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5DE" w:rsidRPr="003975DE" w:rsidRDefault="003975DE" w:rsidP="003975DE">
      <w:pPr>
        <w:jc w:val="center"/>
        <w:rPr>
          <w:b/>
          <w:sz w:val="36"/>
          <w:szCs w:val="36"/>
        </w:rPr>
      </w:pPr>
      <w:r w:rsidRPr="003975DE">
        <w:rPr>
          <w:b/>
          <w:sz w:val="36"/>
          <w:szCs w:val="36"/>
        </w:rPr>
        <w:t>ESTANDARES Y CRITERIOS DE ACUERDO CON LA RESOLUCION 2003 de mayo 30 de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7"/>
        <w:gridCol w:w="8653"/>
        <w:gridCol w:w="1023"/>
        <w:gridCol w:w="1134"/>
        <w:gridCol w:w="1353"/>
      </w:tblGrid>
      <w:tr w:rsidR="005E58B0" w:rsidRPr="00C740D9" w:rsidTr="00BB77A8">
        <w:trPr>
          <w:tblHeader/>
        </w:trPr>
        <w:tc>
          <w:tcPr>
            <w:tcW w:w="14050" w:type="dxa"/>
            <w:gridSpan w:val="5"/>
            <w:shd w:val="clear" w:color="auto" w:fill="C6D9F1" w:themeFill="text2" w:themeFillTint="33"/>
          </w:tcPr>
          <w:p w:rsidR="005E58B0" w:rsidRPr="009D4EF7" w:rsidRDefault="005E58B0" w:rsidP="009D4EF7">
            <w:pPr>
              <w:keepNext/>
              <w:keepLines/>
              <w:spacing w:before="40" w:after="40" w:line="240" w:lineRule="auto"/>
              <w:rPr>
                <w:rFonts w:ascii="Arial" w:eastAsia="Times New Roman" w:hAnsi="Arial" w:cs="Arial"/>
                <w:b/>
                <w:lang w:eastAsia="es-ES"/>
              </w:rPr>
            </w:pPr>
            <w:r w:rsidRPr="009D4EF7">
              <w:rPr>
                <w:rFonts w:ascii="Arial" w:eastAsia="Times New Roman" w:hAnsi="Arial" w:cs="Arial"/>
                <w:b/>
                <w:lang w:eastAsia="es-ES"/>
              </w:rPr>
              <w:t>T</w:t>
            </w:r>
            <w:r w:rsidR="009D4EF7">
              <w:rPr>
                <w:rFonts w:ascii="Arial" w:eastAsia="Times New Roman" w:hAnsi="Arial" w:cs="Arial"/>
                <w:b/>
                <w:lang w:eastAsia="es-ES"/>
              </w:rPr>
              <w:t>ODOS LOS SERVICIOS</w:t>
            </w:r>
          </w:p>
        </w:tc>
      </w:tr>
      <w:tr w:rsidR="005E58B0" w:rsidRPr="00C740D9" w:rsidTr="00BB77A8">
        <w:trPr>
          <w:tblHeader/>
        </w:trPr>
        <w:tc>
          <w:tcPr>
            <w:tcW w:w="1887" w:type="dxa"/>
            <w:shd w:val="clear" w:color="auto" w:fill="C6D9F1" w:themeFill="text2" w:themeFillTint="33"/>
            <w:vAlign w:val="center"/>
          </w:tcPr>
          <w:p w:rsidR="005E58B0" w:rsidRPr="00C740D9" w:rsidRDefault="005E58B0" w:rsidP="009D4EF7">
            <w:pPr>
              <w:keepNext/>
              <w:keepLines/>
              <w:spacing w:before="40" w:after="40" w:line="240" w:lineRule="auto"/>
              <w:jc w:val="center"/>
              <w:rPr>
                <w:rFonts w:ascii="Arial" w:eastAsia="Times New Roman" w:hAnsi="Arial" w:cs="Arial"/>
                <w:b/>
                <w:lang w:eastAsia="es-ES"/>
              </w:rPr>
            </w:pPr>
            <w:r w:rsidRPr="00C740D9">
              <w:rPr>
                <w:rFonts w:ascii="Arial" w:eastAsia="Times New Roman" w:hAnsi="Arial" w:cs="Arial"/>
                <w:b/>
                <w:lang w:eastAsia="es-ES"/>
              </w:rPr>
              <w:t>Estándar</w:t>
            </w:r>
          </w:p>
        </w:tc>
        <w:tc>
          <w:tcPr>
            <w:tcW w:w="8653" w:type="dxa"/>
            <w:shd w:val="clear" w:color="auto" w:fill="C6D9F1" w:themeFill="text2" w:themeFillTint="33"/>
            <w:vAlign w:val="center"/>
          </w:tcPr>
          <w:p w:rsidR="005E58B0" w:rsidRPr="00C740D9" w:rsidRDefault="005E58B0" w:rsidP="009D4EF7">
            <w:pPr>
              <w:keepNext/>
              <w:keepLines/>
              <w:spacing w:before="40" w:after="40" w:line="240" w:lineRule="auto"/>
              <w:jc w:val="center"/>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vAlign w:val="center"/>
          </w:tcPr>
          <w:p w:rsidR="005E58B0" w:rsidRPr="00C740D9" w:rsidRDefault="005E58B0" w:rsidP="009D4EF7">
            <w:pPr>
              <w:keepNext/>
              <w:keepLines/>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1134" w:type="dxa"/>
            <w:shd w:val="clear" w:color="auto" w:fill="C6D9F1" w:themeFill="text2" w:themeFillTint="33"/>
            <w:vAlign w:val="center"/>
          </w:tcPr>
          <w:p w:rsidR="005E58B0" w:rsidRDefault="005E58B0" w:rsidP="009D4EF7">
            <w:pPr>
              <w:keepNext/>
              <w:keepLines/>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1353" w:type="dxa"/>
            <w:shd w:val="clear" w:color="auto" w:fill="C6D9F1" w:themeFill="text2" w:themeFillTint="33"/>
            <w:vAlign w:val="center"/>
          </w:tcPr>
          <w:p w:rsidR="005E58B0" w:rsidRDefault="005E58B0" w:rsidP="009D4EF7">
            <w:pPr>
              <w:keepNext/>
              <w:keepLines/>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5E58B0" w:rsidRPr="00C740D9" w:rsidTr="00BB77A8">
        <w:tc>
          <w:tcPr>
            <w:tcW w:w="1887" w:type="dxa"/>
            <w:vMerge w:val="restart"/>
            <w:vAlign w:val="center"/>
          </w:tcPr>
          <w:p w:rsidR="005E58B0" w:rsidRPr="009D4EF7" w:rsidRDefault="005E58B0" w:rsidP="00C740D9">
            <w:pPr>
              <w:spacing w:before="40" w:after="40" w:line="240" w:lineRule="auto"/>
              <w:rPr>
                <w:rFonts w:ascii="Arial" w:eastAsia="Times New Roman" w:hAnsi="Arial" w:cs="Arial"/>
                <w:lang w:eastAsia="es-ES"/>
              </w:rPr>
            </w:pPr>
            <w:r w:rsidRPr="009D4EF7">
              <w:rPr>
                <w:rFonts w:ascii="Arial" w:eastAsia="Times New Roman" w:hAnsi="Arial" w:cs="Arial"/>
                <w:lang w:eastAsia="es-ES"/>
              </w:rPr>
              <w:t>Talento Humano</w:t>
            </w: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El talento humano en salud, cuenta con la autorización expedida por la autoridad competente, para ejercer la profesión u ocupación.</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Los prestadores de servicios de salud determinarán la cantidad necesaria de talento humano requerido para cada uno de los servicios ofertados, de acuerdo con la capacidad instalada, la relación</w:t>
            </w:r>
            <w:r>
              <w:rPr>
                <w:rFonts w:ascii="Arial" w:eastAsia="Times New Roman" w:hAnsi="Arial" w:cs="Arial"/>
                <w:lang w:val="es-ES_tradnl"/>
              </w:rPr>
              <w:t xml:space="preserve"> entre</w:t>
            </w:r>
            <w:r w:rsidRPr="00C740D9">
              <w:rPr>
                <w:rFonts w:ascii="Arial" w:eastAsia="Times New Roman" w:hAnsi="Arial" w:cs="Arial"/>
                <w:lang w:val="es-ES_tradnl"/>
              </w:rPr>
              <w:t xml:space="preserve"> oferta y demanda, la oportunidad en la prestación y el riesgo en la atención.</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Los prestadores demostrarán haber desarrollado acciones de formación continua del talento humano en salud, en los procesos prioritarios asistenciales ofertados. </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rPr>
          <w:trHeight w:val="20"/>
        </w:trPr>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Las instituciones que actúen como escenarios de práctica formativa en el área de la salud, deberán tener formalmente suscritos convenios docencia servicio o documento formal donde se definan los lineamientos de la relación docencia – servicio, según aplique, y contar con procedimientos para la supervisión de personal en entrenamiento, por parte de personal debidamente autorizado para prestar servicios de salud. Los procedimientos incluyen mecanismos de control para su cumplimiento y están de acuerdo con la normatividad vigente.</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Los prestadores de servicios de salud, determinarán para cada uno de los servicios que se utilicen como escenarios de práctica formativa en el área de la salud, el número máximo de estudiantes que simultáneamente accederán por programa de formación y por jornada, teniendo en cuenta: capacidad instalada, relación</w:t>
            </w:r>
            <w:r>
              <w:rPr>
                <w:rFonts w:ascii="Arial" w:eastAsia="Times New Roman" w:hAnsi="Arial" w:cs="Arial"/>
                <w:lang w:val="es-ES_tradnl"/>
              </w:rPr>
              <w:t xml:space="preserve"> oferta-demanda, </w:t>
            </w:r>
            <w:r w:rsidRPr="00C740D9">
              <w:rPr>
                <w:rFonts w:ascii="Arial" w:eastAsia="Times New Roman" w:hAnsi="Arial" w:cs="Arial"/>
                <w:lang w:val="es-ES_tradnl"/>
              </w:rPr>
              <w:t>riesgo en la atención, mantenimiento de las condiciones de respeto y dignidad del paciente y oportunidad.</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ES"/>
              </w:rPr>
            </w:pPr>
            <w:r w:rsidRPr="008F3E11">
              <w:rPr>
                <w:rFonts w:ascii="Arial" w:eastAsia="Times New Roman" w:hAnsi="Arial" w:cs="Arial"/>
                <w:lang w:val="es-ES_tradnl"/>
              </w:rPr>
              <w:t>Todos los servicios que se presten en la modalidad extramural, cuentan con el mismo perfil del talento humano establecido en el estándar para su prestación en el ámbito intramural.</w:t>
            </w:r>
          </w:p>
        </w:tc>
        <w:tc>
          <w:tcPr>
            <w:tcW w:w="1023" w:type="dxa"/>
          </w:tcPr>
          <w:p w:rsidR="005E58B0" w:rsidRPr="008F3E11" w:rsidRDefault="005E58B0" w:rsidP="00C740D9">
            <w:pPr>
              <w:spacing w:after="0" w:line="240" w:lineRule="auto"/>
              <w:jc w:val="both"/>
              <w:rPr>
                <w:rFonts w:ascii="Arial" w:eastAsia="Times New Roman" w:hAnsi="Arial" w:cs="Arial"/>
                <w:lang w:val="es-ES_tradnl"/>
              </w:rPr>
            </w:pPr>
          </w:p>
        </w:tc>
        <w:tc>
          <w:tcPr>
            <w:tcW w:w="1134" w:type="dxa"/>
          </w:tcPr>
          <w:p w:rsidR="005E58B0" w:rsidRPr="008F3E11" w:rsidRDefault="005E58B0" w:rsidP="00C740D9">
            <w:pPr>
              <w:spacing w:after="0" w:line="240" w:lineRule="auto"/>
              <w:jc w:val="both"/>
              <w:rPr>
                <w:rFonts w:ascii="Arial" w:eastAsia="Times New Roman" w:hAnsi="Arial" w:cs="Arial"/>
                <w:lang w:val="es-ES_tradnl"/>
              </w:rPr>
            </w:pPr>
          </w:p>
        </w:tc>
        <w:tc>
          <w:tcPr>
            <w:tcW w:w="1353" w:type="dxa"/>
          </w:tcPr>
          <w:p w:rsidR="005E58B0" w:rsidRPr="008F3E11"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A033C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Cuando fuera de salas de cirugía, se realicen procedimientos bajo sedación Grado I y II</w:t>
            </w:r>
            <w:r>
              <w:rPr>
                <w:rFonts w:ascii="Arial" w:eastAsia="Times New Roman" w:hAnsi="Arial" w:cs="Arial"/>
                <w:lang w:val="es-ES_tradnl"/>
              </w:rPr>
              <w:t>,</w:t>
            </w:r>
            <w:r w:rsidRPr="00C740D9">
              <w:rPr>
                <w:rFonts w:ascii="Arial" w:eastAsia="Times New Roman" w:hAnsi="Arial" w:cs="Arial"/>
                <w:lang w:val="es-ES_tradnl"/>
              </w:rPr>
              <w:t xml:space="preserve"> por ejemplo en algunos procedimientos de radiología, gastroenterología y odontología, el encargado de realizar la sedación, será un profesional diferente a quien está realizando el procedimiento, será éste el responsable de la sedación y su perfil será el de un anestesiólogo o profesional médico u odontólogo con certificado de formación en soporte vital básico y certificado de formación para sedación.</w:t>
            </w:r>
          </w:p>
        </w:tc>
        <w:tc>
          <w:tcPr>
            <w:tcW w:w="1023" w:type="dxa"/>
          </w:tcPr>
          <w:p w:rsidR="005E58B0" w:rsidRPr="00C740D9" w:rsidRDefault="005E58B0" w:rsidP="00A033C9">
            <w:pPr>
              <w:spacing w:after="0" w:line="240" w:lineRule="auto"/>
              <w:jc w:val="both"/>
              <w:rPr>
                <w:rFonts w:ascii="Arial" w:eastAsia="Times New Roman" w:hAnsi="Arial" w:cs="Arial"/>
                <w:lang w:val="es-ES_tradnl"/>
              </w:rPr>
            </w:pPr>
          </w:p>
        </w:tc>
        <w:tc>
          <w:tcPr>
            <w:tcW w:w="1134" w:type="dxa"/>
          </w:tcPr>
          <w:p w:rsidR="005E58B0" w:rsidRPr="00C740D9" w:rsidRDefault="005E58B0" w:rsidP="00A033C9">
            <w:pPr>
              <w:spacing w:after="0" w:line="240" w:lineRule="auto"/>
              <w:jc w:val="both"/>
              <w:rPr>
                <w:rFonts w:ascii="Arial" w:eastAsia="Times New Roman" w:hAnsi="Arial" w:cs="Arial"/>
                <w:lang w:val="es-ES_tradnl"/>
              </w:rPr>
            </w:pPr>
          </w:p>
        </w:tc>
        <w:tc>
          <w:tcPr>
            <w:tcW w:w="1353" w:type="dxa"/>
          </w:tcPr>
          <w:p w:rsidR="005E58B0" w:rsidRPr="00C740D9" w:rsidRDefault="005E58B0" w:rsidP="00A033C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La realización de sedación profunda grado III (Cuando el paciente responde a estímulos dolorosos o repetitivos), cuenta con profesional con certificado de formación en: </w:t>
            </w:r>
          </w:p>
          <w:p w:rsidR="005E58B0" w:rsidRPr="00C740D9" w:rsidRDefault="005E58B0" w:rsidP="00773EED">
            <w:pPr>
              <w:numPr>
                <w:ilvl w:val="0"/>
                <w:numId w:val="17"/>
              </w:num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Soporte vital avanzado</w:t>
            </w:r>
            <w:r>
              <w:rPr>
                <w:rFonts w:ascii="Arial" w:eastAsia="Times New Roman" w:hAnsi="Arial" w:cs="Arial"/>
                <w:lang w:val="es-ES_tradnl"/>
              </w:rPr>
              <w:t>.</w:t>
            </w:r>
          </w:p>
          <w:p w:rsidR="005E58B0" w:rsidRPr="00C740D9" w:rsidRDefault="005E58B0" w:rsidP="00773EED">
            <w:pPr>
              <w:numPr>
                <w:ilvl w:val="0"/>
                <w:numId w:val="17"/>
              </w:numPr>
              <w:spacing w:after="0" w:line="240" w:lineRule="auto"/>
              <w:rPr>
                <w:rFonts w:ascii="Arial" w:eastAsia="Times New Roman" w:hAnsi="Arial" w:cs="Arial"/>
                <w:lang w:val="es-ES_tradnl" w:eastAsia="es-ES"/>
              </w:rPr>
            </w:pPr>
            <w:r w:rsidRPr="00C740D9">
              <w:rPr>
                <w:rFonts w:ascii="Arial" w:eastAsia="Times New Roman" w:hAnsi="Arial" w:cs="Arial"/>
                <w:lang w:val="es-ES_tradnl"/>
              </w:rPr>
              <w:lastRenderedPageBreak/>
              <w:t>Monitoria de EKG</w:t>
            </w:r>
            <w:r>
              <w:rPr>
                <w:rFonts w:ascii="Arial" w:eastAsia="Times New Roman" w:hAnsi="Arial" w:cs="Arial"/>
                <w:lang w:val="es-ES_tradnl"/>
              </w:rPr>
              <w:t>.</w:t>
            </w:r>
          </w:p>
          <w:p w:rsidR="005E58B0" w:rsidRPr="00C740D9" w:rsidRDefault="005E58B0" w:rsidP="00773EED">
            <w:pPr>
              <w:numPr>
                <w:ilvl w:val="0"/>
                <w:numId w:val="17"/>
              </w:num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Métodos avanzados en manejo de vía aérea</w:t>
            </w:r>
            <w:r>
              <w:rPr>
                <w:rFonts w:ascii="Arial" w:eastAsia="Times New Roman" w:hAnsi="Arial" w:cs="Arial"/>
                <w:lang w:val="es-ES_tradnl"/>
              </w:rPr>
              <w:t>.</w:t>
            </w:r>
          </w:p>
          <w:p w:rsidR="005E58B0" w:rsidRPr="00C740D9" w:rsidRDefault="005E58B0" w:rsidP="00773EED">
            <w:pPr>
              <w:numPr>
                <w:ilvl w:val="0"/>
                <w:numId w:val="17"/>
              </w:num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Sedación</w:t>
            </w:r>
            <w:r>
              <w:rPr>
                <w:rFonts w:ascii="Arial" w:eastAsia="Times New Roman" w:hAnsi="Arial" w:cs="Arial"/>
                <w:lang w:val="es-ES_tradnl"/>
              </w:rPr>
              <w:t>.</w:t>
            </w:r>
          </w:p>
          <w:p w:rsidR="005E58B0" w:rsidRPr="00C740D9" w:rsidRDefault="005E58B0" w:rsidP="00773EED">
            <w:pPr>
              <w:numPr>
                <w:ilvl w:val="0"/>
                <w:numId w:val="17"/>
              </w:num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Lectura e interpretación electrocardiográfica.</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Si realiza sedación grado IV</w:t>
            </w:r>
            <w:r>
              <w:rPr>
                <w:rFonts w:ascii="Arial" w:eastAsia="Times New Roman" w:hAnsi="Arial" w:cs="Arial"/>
                <w:lang w:val="es-ES_tradnl"/>
              </w:rPr>
              <w:t>,</w:t>
            </w:r>
            <w:r w:rsidRPr="00C740D9">
              <w:rPr>
                <w:rFonts w:ascii="Arial" w:eastAsia="Times New Roman" w:hAnsi="Arial" w:cs="Arial"/>
                <w:lang w:val="es-ES_tradnl"/>
              </w:rPr>
              <w:t xml:space="preserve"> cuenta con anestesiólogo.</w:t>
            </w:r>
          </w:p>
        </w:tc>
        <w:tc>
          <w:tcPr>
            <w:tcW w:w="1023" w:type="dxa"/>
          </w:tcPr>
          <w:p w:rsidR="005E58B0" w:rsidRPr="00C740D9" w:rsidRDefault="005E58B0" w:rsidP="00C740D9">
            <w:pPr>
              <w:spacing w:after="0" w:line="240" w:lineRule="auto"/>
              <w:rPr>
                <w:rFonts w:ascii="Arial" w:eastAsia="Times New Roman" w:hAnsi="Arial" w:cs="Arial"/>
                <w:lang w:val="es-ES_tradnl"/>
              </w:rPr>
            </w:pPr>
          </w:p>
        </w:tc>
        <w:tc>
          <w:tcPr>
            <w:tcW w:w="1134" w:type="dxa"/>
          </w:tcPr>
          <w:p w:rsidR="005E58B0" w:rsidRPr="00C740D9" w:rsidRDefault="005E58B0" w:rsidP="00C740D9">
            <w:pPr>
              <w:spacing w:after="0" w:line="240" w:lineRule="auto"/>
              <w:rPr>
                <w:rFonts w:ascii="Arial" w:eastAsia="Times New Roman" w:hAnsi="Arial" w:cs="Arial"/>
                <w:lang w:val="es-ES_tradnl"/>
              </w:rPr>
            </w:pPr>
          </w:p>
        </w:tc>
        <w:tc>
          <w:tcPr>
            <w:tcW w:w="1353" w:type="dxa"/>
          </w:tcPr>
          <w:p w:rsidR="005E58B0" w:rsidRPr="00C740D9" w:rsidRDefault="005E58B0" w:rsidP="00C740D9">
            <w:pPr>
              <w:spacing w:after="0" w:line="240" w:lineRule="auto"/>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Una vez termine el procedimiento los pacientes deberán ser vigilados por enfermera o auxiliar de enfermería, bajo la supervisión del profesional que realizó el procedimiento quien es el responsable del mismo. </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Para sedación en odontología con óxido nitroso, el odontólogo, debe contar con certificado de formación para el uso clínico y práctico de este gas.</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El odontólogo deberá estar acompañado del personal de apoyo correspondiente. El personal de apoyo, debe encargarse únicamente de la administración del medicamento, monitoreo continuo del paciente y registrar los signos vitales y la respuesta a la sedación</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A033C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 anestesiólogo cuando la atención se trate de pacientes con características particulares; como poco colaboradores, edades extremas, con enfermedades severas: cardíacas,pulmonares, hepáticas, renales o del sistema nervioso central; cualquier alteración del grado de consciencia, con obesidad mórbida, con apnea del sueño, embarazadas, o quienes abusan del alcohol o de las drogas, antecedentes de sedación fallida o que prese</w:t>
            </w:r>
            <w:r>
              <w:rPr>
                <w:rFonts w:ascii="Arial" w:eastAsia="Times New Roman" w:hAnsi="Arial" w:cs="Arial"/>
                <w:lang w:val="es-ES_tradnl"/>
              </w:rPr>
              <w:t>ntaron efectos adversos a algún medicamento utilizado en la sedación</w:t>
            </w:r>
            <w:r w:rsidRPr="00C740D9">
              <w:rPr>
                <w:rFonts w:ascii="Arial" w:eastAsia="Times New Roman" w:hAnsi="Arial" w:cs="Arial"/>
                <w:lang w:val="es-ES_tradnl"/>
              </w:rPr>
              <w:t>; por tener un elevado riesgo de desarrollar complicaciones relacionadas con la sedación/analgesia.</w:t>
            </w:r>
          </w:p>
        </w:tc>
        <w:tc>
          <w:tcPr>
            <w:tcW w:w="1023" w:type="dxa"/>
          </w:tcPr>
          <w:p w:rsidR="005E58B0" w:rsidRPr="00C740D9" w:rsidRDefault="005E58B0" w:rsidP="00A033C9">
            <w:pPr>
              <w:spacing w:after="0" w:line="240" w:lineRule="auto"/>
              <w:jc w:val="both"/>
              <w:rPr>
                <w:rFonts w:ascii="Arial" w:eastAsia="Times New Roman" w:hAnsi="Arial" w:cs="Arial"/>
                <w:lang w:val="es-ES_tradnl"/>
              </w:rPr>
            </w:pPr>
          </w:p>
        </w:tc>
        <w:tc>
          <w:tcPr>
            <w:tcW w:w="1134" w:type="dxa"/>
          </w:tcPr>
          <w:p w:rsidR="005E58B0" w:rsidRPr="00C740D9" w:rsidRDefault="005E58B0" w:rsidP="00A033C9">
            <w:pPr>
              <w:spacing w:after="0" w:line="240" w:lineRule="auto"/>
              <w:jc w:val="both"/>
              <w:rPr>
                <w:rFonts w:ascii="Arial" w:eastAsia="Times New Roman" w:hAnsi="Arial" w:cs="Arial"/>
                <w:lang w:val="es-ES_tradnl"/>
              </w:rPr>
            </w:pPr>
          </w:p>
        </w:tc>
        <w:tc>
          <w:tcPr>
            <w:tcW w:w="1353" w:type="dxa"/>
          </w:tcPr>
          <w:p w:rsidR="005E58B0" w:rsidRPr="00C740D9" w:rsidRDefault="005E58B0" w:rsidP="00A033C9">
            <w:pPr>
              <w:spacing w:after="0" w:line="240" w:lineRule="auto"/>
              <w:jc w:val="both"/>
              <w:rPr>
                <w:rFonts w:ascii="Arial" w:eastAsia="Times New Roman" w:hAnsi="Arial" w:cs="Arial"/>
                <w:lang w:val="es-ES_tradnl"/>
              </w:rPr>
            </w:pPr>
          </w:p>
        </w:tc>
      </w:tr>
      <w:tr w:rsidR="005E58B0" w:rsidRPr="00C740D9" w:rsidTr="00BB77A8">
        <w:tc>
          <w:tcPr>
            <w:tcW w:w="1887" w:type="dxa"/>
            <w:vMerge w:val="restart"/>
            <w:vAlign w:val="center"/>
          </w:tcPr>
          <w:p w:rsidR="005E58B0" w:rsidRPr="00C740D9" w:rsidRDefault="005E58B0"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Infraestructura</w:t>
            </w:r>
          </w:p>
        </w:tc>
        <w:tc>
          <w:tcPr>
            <w:tcW w:w="8653" w:type="dxa"/>
          </w:tcPr>
          <w:p w:rsidR="005E58B0" w:rsidRPr="00C740D9" w:rsidRDefault="005E58B0" w:rsidP="00C740D9">
            <w:pPr>
              <w:spacing w:after="0" w:line="240" w:lineRule="auto"/>
              <w:jc w:val="both"/>
              <w:rPr>
                <w:rFonts w:ascii="Arial" w:eastAsia="Times New Roman" w:hAnsi="Arial" w:cs="Arial"/>
                <w:color w:val="000000"/>
                <w:lang w:val="es-ES_tradnl" w:eastAsia="es-ES"/>
              </w:rPr>
            </w:pPr>
            <w:r w:rsidRPr="00C740D9">
              <w:rPr>
                <w:rFonts w:ascii="Arial" w:eastAsia="Times New Roman" w:hAnsi="Arial" w:cs="Arial"/>
                <w:color w:val="000000"/>
                <w:lang w:val="es-ES_tradnl"/>
              </w:rPr>
              <w:t>Las condiciones de orden, aseo, limpieza y desinfección son evidentes y responden a un proceso dinámico de acuerdo a los servicios prestados por la institución.</w:t>
            </w:r>
          </w:p>
        </w:tc>
        <w:tc>
          <w:tcPr>
            <w:tcW w:w="1023" w:type="dxa"/>
          </w:tcPr>
          <w:p w:rsidR="005E58B0" w:rsidRPr="00C740D9" w:rsidRDefault="005E58B0" w:rsidP="00C740D9">
            <w:pPr>
              <w:spacing w:after="0" w:line="240" w:lineRule="auto"/>
              <w:jc w:val="both"/>
              <w:rPr>
                <w:rFonts w:ascii="Arial" w:eastAsia="Times New Roman" w:hAnsi="Arial" w:cs="Arial"/>
                <w:color w:val="000000"/>
                <w:lang w:val="es-ES_tradnl"/>
              </w:rPr>
            </w:pPr>
          </w:p>
        </w:tc>
        <w:tc>
          <w:tcPr>
            <w:tcW w:w="1134" w:type="dxa"/>
          </w:tcPr>
          <w:p w:rsidR="005E58B0" w:rsidRPr="00C740D9" w:rsidRDefault="005E58B0" w:rsidP="00C740D9">
            <w:pPr>
              <w:spacing w:after="0" w:line="240" w:lineRule="auto"/>
              <w:jc w:val="both"/>
              <w:rPr>
                <w:rFonts w:ascii="Arial" w:eastAsia="Times New Roman" w:hAnsi="Arial" w:cs="Arial"/>
                <w:color w:val="000000"/>
                <w:lang w:val="es-ES_tradnl"/>
              </w:rPr>
            </w:pPr>
          </w:p>
        </w:tc>
        <w:tc>
          <w:tcPr>
            <w:tcW w:w="1353" w:type="dxa"/>
          </w:tcPr>
          <w:p w:rsidR="005E58B0" w:rsidRPr="00C740D9" w:rsidRDefault="005E58B0" w:rsidP="00C740D9">
            <w:pPr>
              <w:spacing w:after="0" w:line="240" w:lineRule="auto"/>
              <w:jc w:val="both"/>
              <w:rPr>
                <w:rFonts w:ascii="Arial" w:eastAsia="Times New Roman" w:hAnsi="Arial" w:cs="Arial"/>
                <w:color w:val="000000"/>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color w:val="000000"/>
                <w:lang w:val="es-ES_tradnl" w:eastAsia="es-ES"/>
              </w:rPr>
            </w:pPr>
            <w:r w:rsidRPr="00C740D9">
              <w:rPr>
                <w:rFonts w:ascii="Arial" w:eastAsia="Times New Roman" w:hAnsi="Arial" w:cs="Arial"/>
                <w:color w:val="000000"/>
                <w:lang w:val="es-ES_tradnl"/>
              </w:rPr>
              <w:t>Los servicios de urgencias, hospitalarios, quirúrgicos y/u obstétricos, solo se podrán prestar en edificaciones exclusivas para la prestación de servicios de salud.</w:t>
            </w:r>
          </w:p>
        </w:tc>
        <w:tc>
          <w:tcPr>
            <w:tcW w:w="1023" w:type="dxa"/>
          </w:tcPr>
          <w:p w:rsidR="005E58B0" w:rsidRPr="00C740D9" w:rsidRDefault="005E58B0" w:rsidP="00C740D9">
            <w:pPr>
              <w:spacing w:after="0" w:line="240" w:lineRule="auto"/>
              <w:jc w:val="both"/>
              <w:rPr>
                <w:rFonts w:ascii="Arial" w:eastAsia="Times New Roman" w:hAnsi="Arial" w:cs="Arial"/>
                <w:color w:val="000000"/>
                <w:lang w:val="es-ES_tradnl"/>
              </w:rPr>
            </w:pPr>
          </w:p>
        </w:tc>
        <w:tc>
          <w:tcPr>
            <w:tcW w:w="1134" w:type="dxa"/>
          </w:tcPr>
          <w:p w:rsidR="005E58B0" w:rsidRPr="00C740D9" w:rsidRDefault="005E58B0" w:rsidP="00C740D9">
            <w:pPr>
              <w:spacing w:after="0" w:line="240" w:lineRule="auto"/>
              <w:jc w:val="both"/>
              <w:rPr>
                <w:rFonts w:ascii="Arial" w:eastAsia="Times New Roman" w:hAnsi="Arial" w:cs="Arial"/>
                <w:color w:val="000000"/>
                <w:lang w:val="es-ES_tradnl"/>
              </w:rPr>
            </w:pPr>
          </w:p>
        </w:tc>
        <w:tc>
          <w:tcPr>
            <w:tcW w:w="1353" w:type="dxa"/>
          </w:tcPr>
          <w:p w:rsidR="005E58B0" w:rsidRPr="00C740D9" w:rsidRDefault="005E58B0" w:rsidP="00C740D9">
            <w:pPr>
              <w:spacing w:after="0" w:line="240" w:lineRule="auto"/>
              <w:jc w:val="both"/>
              <w:rPr>
                <w:rFonts w:ascii="Arial" w:eastAsia="Times New Roman" w:hAnsi="Arial" w:cs="Arial"/>
                <w:color w:val="000000"/>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color w:val="000000"/>
                <w:lang w:val="es-ES_tradnl" w:eastAsia="es-ES"/>
              </w:rPr>
            </w:pPr>
            <w:r w:rsidRPr="00C740D9">
              <w:rPr>
                <w:rFonts w:ascii="Arial" w:eastAsia="Times New Roman" w:hAnsi="Arial" w:cs="Arial"/>
                <w:color w:val="000000"/>
                <w:lang w:val="es-ES_tradnl"/>
              </w:rPr>
              <w:t>Las instituciones o profesionales independientes que presten servicios exclusivamente ambulatorios, podrán funcionar en edificaciones de uso mixto, siempre y cuando la infraestructura del servicio, sea exclusiva para prestación de servicios de salud, delimitada físicamente, con acceso independiente para el área asistencial.</w:t>
            </w:r>
          </w:p>
        </w:tc>
        <w:tc>
          <w:tcPr>
            <w:tcW w:w="1023" w:type="dxa"/>
          </w:tcPr>
          <w:p w:rsidR="005E58B0" w:rsidRPr="00C740D9" w:rsidRDefault="005E58B0" w:rsidP="00C740D9">
            <w:pPr>
              <w:spacing w:after="0" w:line="240" w:lineRule="auto"/>
              <w:jc w:val="both"/>
              <w:rPr>
                <w:rFonts w:ascii="Arial" w:eastAsia="Times New Roman" w:hAnsi="Arial" w:cs="Arial"/>
                <w:color w:val="000000"/>
                <w:lang w:val="es-ES_tradnl"/>
              </w:rPr>
            </w:pPr>
          </w:p>
        </w:tc>
        <w:tc>
          <w:tcPr>
            <w:tcW w:w="1134" w:type="dxa"/>
          </w:tcPr>
          <w:p w:rsidR="005E58B0" w:rsidRPr="00C740D9" w:rsidRDefault="005E58B0" w:rsidP="00C740D9">
            <w:pPr>
              <w:spacing w:after="0" w:line="240" w:lineRule="auto"/>
              <w:jc w:val="both"/>
              <w:rPr>
                <w:rFonts w:ascii="Arial" w:eastAsia="Times New Roman" w:hAnsi="Arial" w:cs="Arial"/>
                <w:color w:val="000000"/>
                <w:lang w:val="es-ES_tradnl"/>
              </w:rPr>
            </w:pPr>
          </w:p>
        </w:tc>
        <w:tc>
          <w:tcPr>
            <w:tcW w:w="1353" w:type="dxa"/>
          </w:tcPr>
          <w:p w:rsidR="005E58B0" w:rsidRPr="00C740D9" w:rsidRDefault="005E58B0" w:rsidP="00C740D9">
            <w:pPr>
              <w:spacing w:after="0" w:line="240" w:lineRule="auto"/>
              <w:jc w:val="both"/>
              <w:rPr>
                <w:rFonts w:ascii="Arial" w:eastAsia="Times New Roman" w:hAnsi="Arial" w:cs="Arial"/>
                <w:color w:val="000000"/>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color w:val="000000"/>
                <w:lang w:val="es-ES_tradnl" w:eastAsia="es-ES"/>
              </w:rPr>
            </w:pPr>
            <w:r w:rsidRPr="00C740D9">
              <w:rPr>
                <w:rFonts w:ascii="Arial" w:eastAsia="Times New Roman" w:hAnsi="Arial" w:cs="Arial"/>
                <w:color w:val="000000"/>
                <w:lang w:val="es-ES_tradnl"/>
              </w:rPr>
              <w:t>Las instalaciones eléctricas (tomas, interruptores, lámparas) de todos los servicios deberán estar en buenas condiciones de presentación y mantenimiento.</w:t>
            </w:r>
          </w:p>
        </w:tc>
        <w:tc>
          <w:tcPr>
            <w:tcW w:w="1023" w:type="dxa"/>
          </w:tcPr>
          <w:p w:rsidR="005E58B0" w:rsidRPr="00C740D9" w:rsidRDefault="005E58B0" w:rsidP="00C740D9">
            <w:pPr>
              <w:spacing w:after="0" w:line="240" w:lineRule="auto"/>
              <w:jc w:val="both"/>
              <w:rPr>
                <w:rFonts w:ascii="Arial" w:eastAsia="Times New Roman" w:hAnsi="Arial" w:cs="Arial"/>
                <w:color w:val="000000"/>
                <w:lang w:val="es-ES_tradnl"/>
              </w:rPr>
            </w:pPr>
          </w:p>
        </w:tc>
        <w:tc>
          <w:tcPr>
            <w:tcW w:w="1134" w:type="dxa"/>
          </w:tcPr>
          <w:p w:rsidR="005E58B0" w:rsidRPr="00C740D9" w:rsidRDefault="005E58B0" w:rsidP="00C740D9">
            <w:pPr>
              <w:spacing w:after="0" w:line="240" w:lineRule="auto"/>
              <w:jc w:val="both"/>
              <w:rPr>
                <w:rFonts w:ascii="Arial" w:eastAsia="Times New Roman" w:hAnsi="Arial" w:cs="Arial"/>
                <w:color w:val="000000"/>
                <w:lang w:val="es-ES_tradnl"/>
              </w:rPr>
            </w:pPr>
          </w:p>
        </w:tc>
        <w:tc>
          <w:tcPr>
            <w:tcW w:w="1353" w:type="dxa"/>
          </w:tcPr>
          <w:p w:rsidR="005E58B0" w:rsidRPr="00C740D9" w:rsidRDefault="005E58B0" w:rsidP="00C740D9">
            <w:pPr>
              <w:spacing w:after="0" w:line="240" w:lineRule="auto"/>
              <w:jc w:val="both"/>
              <w:rPr>
                <w:rFonts w:ascii="Arial" w:eastAsia="Times New Roman" w:hAnsi="Arial" w:cs="Arial"/>
                <w:color w:val="000000"/>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color w:val="000000"/>
                <w:lang w:val="es-ES_tradnl" w:eastAsia="es-ES"/>
              </w:rPr>
            </w:pPr>
            <w:r w:rsidRPr="00C740D9">
              <w:rPr>
                <w:rFonts w:ascii="Arial" w:eastAsia="Times New Roman" w:hAnsi="Arial" w:cs="Arial"/>
                <w:color w:val="000000"/>
                <w:lang w:val="es-ES_tradnl"/>
              </w:rPr>
              <w:t>En instituciones prestadoras de servicios de salud que funcionen en edificaciones de hasta tres (3) pisos existen ascensores o rampas. En edificaciones de cuatro (4) o más pisos, contados a partir del nivel más bajo construido, existen ascensores.</w:t>
            </w:r>
          </w:p>
        </w:tc>
        <w:tc>
          <w:tcPr>
            <w:tcW w:w="1023" w:type="dxa"/>
          </w:tcPr>
          <w:p w:rsidR="005E58B0" w:rsidRPr="00C740D9" w:rsidRDefault="005E58B0" w:rsidP="00C740D9">
            <w:pPr>
              <w:spacing w:after="0" w:line="240" w:lineRule="auto"/>
              <w:jc w:val="both"/>
              <w:rPr>
                <w:rFonts w:ascii="Arial" w:eastAsia="Times New Roman" w:hAnsi="Arial" w:cs="Arial"/>
                <w:color w:val="000000"/>
                <w:lang w:val="es-ES_tradnl"/>
              </w:rPr>
            </w:pPr>
          </w:p>
        </w:tc>
        <w:tc>
          <w:tcPr>
            <w:tcW w:w="1134" w:type="dxa"/>
          </w:tcPr>
          <w:p w:rsidR="005E58B0" w:rsidRPr="00C740D9" w:rsidRDefault="005E58B0" w:rsidP="00C740D9">
            <w:pPr>
              <w:spacing w:after="0" w:line="240" w:lineRule="auto"/>
              <w:jc w:val="both"/>
              <w:rPr>
                <w:rFonts w:ascii="Arial" w:eastAsia="Times New Roman" w:hAnsi="Arial" w:cs="Arial"/>
                <w:color w:val="000000"/>
                <w:lang w:val="es-ES_tradnl"/>
              </w:rPr>
            </w:pPr>
          </w:p>
        </w:tc>
        <w:tc>
          <w:tcPr>
            <w:tcW w:w="1353" w:type="dxa"/>
          </w:tcPr>
          <w:p w:rsidR="005E58B0" w:rsidRPr="00C740D9" w:rsidRDefault="005E58B0" w:rsidP="00C740D9">
            <w:pPr>
              <w:spacing w:after="0" w:line="240" w:lineRule="auto"/>
              <w:jc w:val="both"/>
              <w:rPr>
                <w:rFonts w:ascii="Arial" w:eastAsia="Times New Roman" w:hAnsi="Arial" w:cs="Arial"/>
                <w:color w:val="000000"/>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smallCaps/>
                <w:color w:val="000000"/>
                <w:lang w:val="es-ES_tradnl" w:eastAsia="es-ES"/>
              </w:rPr>
            </w:pPr>
            <w:r w:rsidRPr="00C740D9">
              <w:rPr>
                <w:rFonts w:ascii="Arial" w:eastAsia="Times New Roman" w:hAnsi="Arial" w:cs="Arial"/>
                <w:color w:val="000000"/>
                <w:lang w:val="es-ES_tradnl"/>
              </w:rPr>
              <w:t xml:space="preserve">Las áreas de circulación deben estar libres de obstáculos de manera que permitan la </w:t>
            </w:r>
            <w:r w:rsidRPr="00C740D9">
              <w:rPr>
                <w:rFonts w:ascii="Arial" w:eastAsia="Times New Roman" w:hAnsi="Arial" w:cs="Arial"/>
                <w:color w:val="000000"/>
                <w:lang w:val="es-ES_tradnl"/>
              </w:rPr>
              <w:lastRenderedPageBreak/>
              <w:t>circulación y movilización de pacientes, usuarios y personal asistencial.</w:t>
            </w:r>
          </w:p>
        </w:tc>
        <w:tc>
          <w:tcPr>
            <w:tcW w:w="1023" w:type="dxa"/>
          </w:tcPr>
          <w:p w:rsidR="005E58B0" w:rsidRPr="00C740D9" w:rsidRDefault="005E58B0" w:rsidP="00C740D9">
            <w:pPr>
              <w:spacing w:after="0" w:line="240" w:lineRule="auto"/>
              <w:jc w:val="both"/>
              <w:rPr>
                <w:rFonts w:ascii="Arial" w:eastAsia="Times New Roman" w:hAnsi="Arial" w:cs="Arial"/>
                <w:color w:val="000000"/>
                <w:lang w:val="es-ES_tradnl"/>
              </w:rPr>
            </w:pPr>
          </w:p>
        </w:tc>
        <w:tc>
          <w:tcPr>
            <w:tcW w:w="1134" w:type="dxa"/>
          </w:tcPr>
          <w:p w:rsidR="005E58B0" w:rsidRPr="00C740D9" w:rsidRDefault="005E58B0" w:rsidP="00C740D9">
            <w:pPr>
              <w:spacing w:after="0" w:line="240" w:lineRule="auto"/>
              <w:jc w:val="both"/>
              <w:rPr>
                <w:rFonts w:ascii="Arial" w:eastAsia="Times New Roman" w:hAnsi="Arial" w:cs="Arial"/>
                <w:color w:val="000000"/>
                <w:lang w:val="es-ES_tradnl"/>
              </w:rPr>
            </w:pPr>
          </w:p>
        </w:tc>
        <w:tc>
          <w:tcPr>
            <w:tcW w:w="1353" w:type="dxa"/>
          </w:tcPr>
          <w:p w:rsidR="005E58B0" w:rsidRPr="00C740D9" w:rsidRDefault="005E58B0" w:rsidP="00C740D9">
            <w:pPr>
              <w:spacing w:after="0" w:line="240" w:lineRule="auto"/>
              <w:jc w:val="both"/>
              <w:rPr>
                <w:rFonts w:ascii="Arial" w:eastAsia="Times New Roman" w:hAnsi="Arial" w:cs="Arial"/>
                <w:color w:val="000000"/>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smallCaps/>
                <w:color w:val="000000"/>
                <w:lang w:val="es-ES_tradnl" w:eastAsia="es-ES"/>
              </w:rPr>
            </w:pPr>
            <w:r w:rsidRPr="00C740D9">
              <w:rPr>
                <w:rFonts w:ascii="Arial" w:eastAsia="Times New Roman" w:hAnsi="Arial" w:cs="Arial"/>
                <w:color w:val="000000"/>
                <w:lang w:val="es-ES_tradnl"/>
              </w:rPr>
              <w:t>Si se tienen escaleras o rampas, el piso de éstas es uniforme y de material antideslizante o con elementos que garanticen esta propiedad en todo su recorrido, con pasamanos de preferencia a ambos lados y con protecciones laterales hacia espacios libres.</w:t>
            </w:r>
          </w:p>
        </w:tc>
        <w:tc>
          <w:tcPr>
            <w:tcW w:w="1023" w:type="dxa"/>
          </w:tcPr>
          <w:p w:rsidR="005E58B0" w:rsidRPr="00C740D9" w:rsidRDefault="005E58B0" w:rsidP="00C740D9">
            <w:pPr>
              <w:spacing w:after="0" w:line="240" w:lineRule="auto"/>
              <w:jc w:val="both"/>
              <w:rPr>
                <w:rFonts w:ascii="Arial" w:eastAsia="Times New Roman" w:hAnsi="Arial" w:cs="Arial"/>
                <w:color w:val="000000"/>
                <w:lang w:val="es-ES_tradnl"/>
              </w:rPr>
            </w:pPr>
          </w:p>
        </w:tc>
        <w:tc>
          <w:tcPr>
            <w:tcW w:w="1134" w:type="dxa"/>
          </w:tcPr>
          <w:p w:rsidR="005E58B0" w:rsidRPr="00C740D9" w:rsidRDefault="005E58B0" w:rsidP="00C740D9">
            <w:pPr>
              <w:spacing w:after="0" w:line="240" w:lineRule="auto"/>
              <w:jc w:val="both"/>
              <w:rPr>
                <w:rFonts w:ascii="Arial" w:eastAsia="Times New Roman" w:hAnsi="Arial" w:cs="Arial"/>
                <w:color w:val="000000"/>
                <w:lang w:val="es-ES_tradnl"/>
              </w:rPr>
            </w:pPr>
          </w:p>
        </w:tc>
        <w:tc>
          <w:tcPr>
            <w:tcW w:w="1353" w:type="dxa"/>
          </w:tcPr>
          <w:p w:rsidR="005E58B0" w:rsidRPr="00C740D9" w:rsidRDefault="005E58B0" w:rsidP="00C740D9">
            <w:pPr>
              <w:spacing w:after="0" w:line="240" w:lineRule="auto"/>
              <w:jc w:val="both"/>
              <w:rPr>
                <w:rFonts w:ascii="Arial" w:eastAsia="Times New Roman" w:hAnsi="Arial" w:cs="Arial"/>
                <w:color w:val="000000"/>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smallCaps/>
                <w:color w:val="000000"/>
                <w:lang w:val="es-ES_tradnl" w:eastAsia="es-ES"/>
              </w:rPr>
            </w:pPr>
            <w:r w:rsidRPr="00C740D9">
              <w:rPr>
                <w:rFonts w:ascii="Arial" w:eastAsia="Times New Roman" w:hAnsi="Arial" w:cs="Arial"/>
                <w:color w:val="000000"/>
                <w:lang w:val="es-ES_tradnl"/>
              </w:rPr>
              <w:t>Para la movilización de usuarios de pie, en silla de ruedas, o camilla, la cabina de los ascensores deberá tener las dimensiones interiores mínimas que permita la maniobrabilidad de estos elementos al interior y un espacio libre delante de la puerta de la cabina que permita su desplazamiento y maniobra.</w:t>
            </w:r>
          </w:p>
        </w:tc>
        <w:tc>
          <w:tcPr>
            <w:tcW w:w="1023" w:type="dxa"/>
          </w:tcPr>
          <w:p w:rsidR="005E58B0" w:rsidRPr="00C740D9" w:rsidRDefault="005E58B0" w:rsidP="00C740D9">
            <w:pPr>
              <w:spacing w:after="0" w:line="240" w:lineRule="auto"/>
              <w:jc w:val="both"/>
              <w:rPr>
                <w:rFonts w:ascii="Arial" w:eastAsia="Times New Roman" w:hAnsi="Arial" w:cs="Arial"/>
                <w:color w:val="000000"/>
                <w:lang w:val="es-ES_tradnl"/>
              </w:rPr>
            </w:pPr>
          </w:p>
        </w:tc>
        <w:tc>
          <w:tcPr>
            <w:tcW w:w="1134" w:type="dxa"/>
          </w:tcPr>
          <w:p w:rsidR="005E58B0" w:rsidRPr="00C740D9" w:rsidRDefault="005E58B0" w:rsidP="00C740D9">
            <w:pPr>
              <w:spacing w:after="0" w:line="240" w:lineRule="auto"/>
              <w:jc w:val="both"/>
              <w:rPr>
                <w:rFonts w:ascii="Arial" w:eastAsia="Times New Roman" w:hAnsi="Arial" w:cs="Arial"/>
                <w:color w:val="000000"/>
                <w:lang w:val="es-ES_tradnl"/>
              </w:rPr>
            </w:pPr>
          </w:p>
        </w:tc>
        <w:tc>
          <w:tcPr>
            <w:tcW w:w="1353" w:type="dxa"/>
          </w:tcPr>
          <w:p w:rsidR="005E58B0" w:rsidRPr="00C740D9" w:rsidRDefault="005E58B0" w:rsidP="00C740D9">
            <w:pPr>
              <w:spacing w:after="0" w:line="240" w:lineRule="auto"/>
              <w:jc w:val="both"/>
              <w:rPr>
                <w:rFonts w:ascii="Arial" w:eastAsia="Times New Roman" w:hAnsi="Arial" w:cs="Arial"/>
                <w:color w:val="000000"/>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1F6B1D">
            <w:pPr>
              <w:spacing w:after="0" w:line="240" w:lineRule="auto"/>
              <w:jc w:val="both"/>
              <w:rPr>
                <w:rFonts w:ascii="Arial" w:eastAsia="Times New Roman" w:hAnsi="Arial" w:cs="Arial"/>
                <w:smallCaps/>
                <w:color w:val="000000"/>
                <w:lang w:val="es-ES_tradnl" w:eastAsia="es-ES"/>
              </w:rPr>
            </w:pPr>
            <w:r w:rsidRPr="00C740D9">
              <w:rPr>
                <w:rFonts w:ascii="Arial" w:eastAsia="Times New Roman" w:hAnsi="Arial" w:cs="Arial"/>
                <w:color w:val="000000"/>
                <w:lang w:val="es-ES_tradnl"/>
              </w:rPr>
              <w:t xml:space="preserve">En los accesos, áreas de circulación y salidas, se deberán evitar los cruces de elementos sucios y limpios. Si las áreas de circulación son compartidas, se utilizan los accesorios para garantizar </w:t>
            </w:r>
            <w:r>
              <w:rPr>
                <w:rFonts w:ascii="Arial" w:eastAsia="Times New Roman" w:hAnsi="Arial" w:cs="Arial"/>
                <w:color w:val="000000"/>
                <w:lang w:val="es-ES_tradnl"/>
              </w:rPr>
              <w:t xml:space="preserve">el debido </w:t>
            </w:r>
            <w:r w:rsidRPr="00C740D9">
              <w:rPr>
                <w:rFonts w:ascii="Arial" w:eastAsia="Times New Roman" w:hAnsi="Arial" w:cs="Arial"/>
                <w:color w:val="000000"/>
                <w:lang w:val="es-ES_tradnl"/>
              </w:rPr>
              <w:t>empaque y transporte</w:t>
            </w:r>
            <w:r>
              <w:rPr>
                <w:rFonts w:ascii="Arial" w:eastAsia="Times New Roman" w:hAnsi="Arial" w:cs="Arial"/>
                <w:color w:val="000000"/>
                <w:lang w:val="es-ES_tradnl"/>
              </w:rPr>
              <w:t xml:space="preserve"> de los elementos sucios y limpios</w:t>
            </w:r>
            <w:r w:rsidRPr="00C740D9">
              <w:rPr>
                <w:rFonts w:ascii="Arial" w:eastAsia="Times New Roman" w:hAnsi="Arial" w:cs="Arial"/>
                <w:color w:val="000000"/>
                <w:lang w:val="es-ES_tradnl"/>
              </w:rPr>
              <w:t xml:space="preserve">, </w:t>
            </w:r>
            <w:r>
              <w:rPr>
                <w:rFonts w:ascii="Arial" w:eastAsia="Times New Roman" w:hAnsi="Arial" w:cs="Arial"/>
                <w:color w:val="000000"/>
                <w:lang w:val="es-ES_tradnl"/>
              </w:rPr>
              <w:t xml:space="preserve">utilizando </w:t>
            </w:r>
            <w:r w:rsidRPr="00C740D9">
              <w:rPr>
                <w:rFonts w:ascii="Arial" w:eastAsia="Times New Roman" w:hAnsi="Arial" w:cs="Arial"/>
                <w:color w:val="000000"/>
                <w:lang w:val="es-ES_tradnl"/>
              </w:rPr>
              <w:t>compreseros, vehículos para la recolección interna de residuos, carros de comida, instrumental quirúrgico y de procedimientos, etc.</w:t>
            </w:r>
          </w:p>
        </w:tc>
        <w:tc>
          <w:tcPr>
            <w:tcW w:w="1023" w:type="dxa"/>
          </w:tcPr>
          <w:p w:rsidR="005E58B0" w:rsidRPr="00C740D9" w:rsidRDefault="005E58B0" w:rsidP="001F6B1D">
            <w:pPr>
              <w:spacing w:after="0" w:line="240" w:lineRule="auto"/>
              <w:jc w:val="both"/>
              <w:rPr>
                <w:rFonts w:ascii="Arial" w:eastAsia="Times New Roman" w:hAnsi="Arial" w:cs="Arial"/>
                <w:color w:val="000000"/>
                <w:lang w:val="es-ES_tradnl"/>
              </w:rPr>
            </w:pPr>
          </w:p>
        </w:tc>
        <w:tc>
          <w:tcPr>
            <w:tcW w:w="1134" w:type="dxa"/>
          </w:tcPr>
          <w:p w:rsidR="005E58B0" w:rsidRPr="00C740D9" w:rsidRDefault="005E58B0" w:rsidP="001F6B1D">
            <w:pPr>
              <w:spacing w:after="0" w:line="240" w:lineRule="auto"/>
              <w:jc w:val="both"/>
              <w:rPr>
                <w:rFonts w:ascii="Arial" w:eastAsia="Times New Roman" w:hAnsi="Arial" w:cs="Arial"/>
                <w:color w:val="000000"/>
                <w:lang w:val="es-ES_tradnl"/>
              </w:rPr>
            </w:pPr>
          </w:p>
        </w:tc>
        <w:tc>
          <w:tcPr>
            <w:tcW w:w="1353" w:type="dxa"/>
          </w:tcPr>
          <w:p w:rsidR="005E58B0" w:rsidRPr="00C740D9" w:rsidRDefault="005E58B0" w:rsidP="001F6B1D">
            <w:pPr>
              <w:spacing w:after="0" w:line="240" w:lineRule="auto"/>
              <w:jc w:val="both"/>
              <w:rPr>
                <w:rFonts w:ascii="Arial" w:eastAsia="Times New Roman" w:hAnsi="Arial" w:cs="Arial"/>
                <w:color w:val="000000"/>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smallCaps/>
                <w:color w:val="000000"/>
                <w:lang w:val="es-ES_tradnl" w:eastAsia="es-ES"/>
              </w:rPr>
            </w:pPr>
            <w:r w:rsidRPr="00C740D9">
              <w:rPr>
                <w:rFonts w:ascii="Arial" w:eastAsia="Times New Roman" w:hAnsi="Arial" w:cs="Arial"/>
                <w:color w:val="000000"/>
                <w:lang w:val="es-ES_tradnl"/>
              </w:rPr>
              <w:t>En instituciones prestadoras de servicios de salud, cuentan con unidades sanitarias para personas con discapacidad.</w:t>
            </w:r>
          </w:p>
        </w:tc>
        <w:tc>
          <w:tcPr>
            <w:tcW w:w="1023" w:type="dxa"/>
          </w:tcPr>
          <w:p w:rsidR="005E58B0" w:rsidRPr="00C740D9" w:rsidRDefault="005E58B0" w:rsidP="00C740D9">
            <w:pPr>
              <w:spacing w:after="0" w:line="240" w:lineRule="auto"/>
              <w:jc w:val="both"/>
              <w:rPr>
                <w:rFonts w:ascii="Arial" w:eastAsia="Times New Roman" w:hAnsi="Arial" w:cs="Arial"/>
                <w:color w:val="000000"/>
                <w:lang w:val="es-ES_tradnl"/>
              </w:rPr>
            </w:pPr>
          </w:p>
        </w:tc>
        <w:tc>
          <w:tcPr>
            <w:tcW w:w="1134" w:type="dxa"/>
          </w:tcPr>
          <w:p w:rsidR="005E58B0" w:rsidRPr="00C740D9" w:rsidRDefault="005E58B0" w:rsidP="00C740D9">
            <w:pPr>
              <w:spacing w:after="0" w:line="240" w:lineRule="auto"/>
              <w:jc w:val="both"/>
              <w:rPr>
                <w:rFonts w:ascii="Arial" w:eastAsia="Times New Roman" w:hAnsi="Arial" w:cs="Arial"/>
                <w:color w:val="000000"/>
                <w:lang w:val="es-ES_tradnl"/>
              </w:rPr>
            </w:pPr>
          </w:p>
        </w:tc>
        <w:tc>
          <w:tcPr>
            <w:tcW w:w="1353" w:type="dxa"/>
          </w:tcPr>
          <w:p w:rsidR="005E58B0" w:rsidRPr="00C740D9" w:rsidRDefault="005E58B0" w:rsidP="00C740D9">
            <w:pPr>
              <w:spacing w:after="0" w:line="240" w:lineRule="auto"/>
              <w:jc w:val="both"/>
              <w:rPr>
                <w:rFonts w:ascii="Arial" w:eastAsia="Times New Roman" w:hAnsi="Arial" w:cs="Arial"/>
                <w:color w:val="000000"/>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smallCaps/>
                <w:color w:val="000000"/>
                <w:lang w:val="es-ES_tradnl" w:eastAsia="es-ES"/>
              </w:rPr>
            </w:pPr>
            <w:r w:rsidRPr="00C740D9">
              <w:rPr>
                <w:rFonts w:ascii="Arial" w:eastAsia="Times New Roman" w:hAnsi="Arial" w:cs="Arial"/>
                <w:color w:val="000000"/>
                <w:lang w:val="es-ES_tradnl"/>
              </w:rPr>
              <w:t>La institución cumple con las condiciones establecidas en el marco normativo vigente para la gestión integral de los residuos hospitalarios y similares.</w:t>
            </w:r>
          </w:p>
        </w:tc>
        <w:tc>
          <w:tcPr>
            <w:tcW w:w="1023" w:type="dxa"/>
          </w:tcPr>
          <w:p w:rsidR="005E58B0" w:rsidRPr="00C740D9" w:rsidRDefault="005E58B0" w:rsidP="00C740D9">
            <w:pPr>
              <w:spacing w:after="0" w:line="240" w:lineRule="auto"/>
              <w:jc w:val="both"/>
              <w:rPr>
                <w:rFonts w:ascii="Arial" w:eastAsia="Times New Roman" w:hAnsi="Arial" w:cs="Arial"/>
                <w:color w:val="000000"/>
                <w:lang w:val="es-ES_tradnl"/>
              </w:rPr>
            </w:pPr>
          </w:p>
        </w:tc>
        <w:tc>
          <w:tcPr>
            <w:tcW w:w="1134" w:type="dxa"/>
          </w:tcPr>
          <w:p w:rsidR="005E58B0" w:rsidRPr="00C740D9" w:rsidRDefault="005E58B0" w:rsidP="00C740D9">
            <w:pPr>
              <w:spacing w:after="0" w:line="240" w:lineRule="auto"/>
              <w:jc w:val="both"/>
              <w:rPr>
                <w:rFonts w:ascii="Arial" w:eastAsia="Times New Roman" w:hAnsi="Arial" w:cs="Arial"/>
                <w:color w:val="000000"/>
                <w:lang w:val="es-ES_tradnl"/>
              </w:rPr>
            </w:pPr>
          </w:p>
        </w:tc>
        <w:tc>
          <w:tcPr>
            <w:tcW w:w="1353" w:type="dxa"/>
          </w:tcPr>
          <w:p w:rsidR="005E58B0" w:rsidRPr="00C740D9" w:rsidRDefault="005E58B0" w:rsidP="00C740D9">
            <w:pPr>
              <w:spacing w:after="0" w:line="240" w:lineRule="auto"/>
              <w:jc w:val="both"/>
              <w:rPr>
                <w:rFonts w:ascii="Arial" w:eastAsia="Times New Roman" w:hAnsi="Arial" w:cs="Arial"/>
                <w:color w:val="000000"/>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smallCaps/>
                <w:lang w:val="es-ES_tradnl" w:eastAsia="es-ES"/>
              </w:rPr>
            </w:pPr>
            <w:r w:rsidRPr="00C740D9">
              <w:rPr>
                <w:rFonts w:ascii="Arial" w:eastAsia="Times New Roman" w:hAnsi="Arial" w:cs="Arial"/>
                <w:lang w:val="es-ES_tradnl"/>
              </w:rPr>
              <w:t>Las instituciones donde se presten servicios de internación, obstetricia, urgencias y recuperación quirúrgica</w:t>
            </w:r>
            <w:r>
              <w:rPr>
                <w:rFonts w:ascii="Arial" w:eastAsia="Times New Roman" w:hAnsi="Arial" w:cs="Arial"/>
                <w:lang w:val="es-ES_tradnl"/>
              </w:rPr>
              <w:t>,</w:t>
            </w:r>
            <w:r w:rsidRPr="00C740D9">
              <w:rPr>
                <w:rFonts w:ascii="Arial" w:eastAsia="Times New Roman" w:hAnsi="Arial" w:cs="Arial"/>
                <w:lang w:val="es-ES_tradnl"/>
              </w:rPr>
              <w:t xml:space="preserve"> cuentan con: ambientes exclusivos para el lavado y desinfección de patos ó los baños; los cuales cuentan con ducha o aspersores tipo ducha teléfono</w:t>
            </w:r>
            <w:r>
              <w:rPr>
                <w:rFonts w:ascii="Arial" w:eastAsia="Times New Roman" w:hAnsi="Arial" w:cs="Arial"/>
                <w:lang w:val="es-ES_tradnl"/>
              </w:rPr>
              <w:t>,</w:t>
            </w:r>
            <w:r w:rsidRPr="00C740D9">
              <w:rPr>
                <w:rFonts w:ascii="Arial" w:eastAsia="Times New Roman" w:hAnsi="Arial" w:cs="Arial"/>
                <w:lang w:val="es-ES_tradnl"/>
              </w:rPr>
              <w:t xml:space="preserve"> para éste fin.</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 gases medicinales: (oxígeno, aire medicinal y succión) con equipo o con puntos de sistema central con regulador.</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smallCaps/>
                <w:lang w:val="es-ES_tradnl" w:eastAsia="es-ES"/>
              </w:rPr>
            </w:pPr>
            <w:r w:rsidRPr="00C740D9">
              <w:rPr>
                <w:rFonts w:ascii="Arial" w:eastAsia="Times New Roman" w:hAnsi="Arial" w:cs="Arial"/>
                <w:lang w:val="es-ES_tradnl"/>
              </w:rPr>
              <w:t>La institución cuenta con suministro de energía eléctrica y sistemas de comunicaciones.</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34547F">
            <w:pPr>
              <w:spacing w:after="0" w:line="240" w:lineRule="auto"/>
              <w:jc w:val="both"/>
              <w:rPr>
                <w:rFonts w:ascii="Arial" w:eastAsia="Times New Roman" w:hAnsi="Arial" w:cs="Arial"/>
                <w:smallCaps/>
                <w:lang w:val="es-ES_tradnl" w:eastAsia="es-ES"/>
              </w:rPr>
            </w:pPr>
            <w:r w:rsidRPr="00C740D9">
              <w:rPr>
                <w:rFonts w:ascii="Arial" w:eastAsia="Times New Roman" w:hAnsi="Arial" w:cs="Arial"/>
                <w:lang w:val="es-ES_tradnl"/>
              </w:rPr>
              <w:t>E</w:t>
            </w:r>
            <w:r>
              <w:rPr>
                <w:rFonts w:ascii="Arial" w:eastAsia="Times New Roman" w:hAnsi="Arial" w:cs="Arial"/>
                <w:lang w:val="es-ES_tradnl"/>
              </w:rPr>
              <w:t>n edificaciones donde se presten servicios</w:t>
            </w:r>
            <w:r w:rsidRPr="00C740D9">
              <w:rPr>
                <w:rFonts w:ascii="Arial" w:eastAsia="Times New Roman" w:hAnsi="Arial" w:cs="Arial"/>
                <w:lang w:val="es-ES_tradnl"/>
              </w:rPr>
              <w:t xml:space="preserve"> quirúrgicos, obstétricos, de laboratorio clínico de mediana y alta complejidad, urgencias, transfusión sangu</w:t>
            </w:r>
            <w:r>
              <w:rPr>
                <w:rFonts w:ascii="Arial" w:eastAsia="Times New Roman" w:hAnsi="Arial" w:cs="Arial"/>
                <w:lang w:val="es-ES_tradnl"/>
              </w:rPr>
              <w:t xml:space="preserve">ínea, diálisis renal, </w:t>
            </w:r>
            <w:r w:rsidRPr="00C740D9">
              <w:rPr>
                <w:rFonts w:ascii="Arial" w:eastAsia="Times New Roman" w:hAnsi="Arial" w:cs="Arial"/>
                <w:lang w:val="es-ES_tradnl"/>
              </w:rPr>
              <w:t xml:space="preserve">hospitalarios, unidades de cuidado intermedio e intensivo, de apoyo de imágenes diagnósticas, vacunación, servicio farmacéutico, </w:t>
            </w:r>
            <w:r>
              <w:rPr>
                <w:rFonts w:ascii="Arial" w:eastAsia="Times New Roman" w:hAnsi="Arial" w:cs="Arial"/>
                <w:lang w:val="es-ES_tradnl"/>
              </w:rPr>
              <w:t>aquellos</w:t>
            </w:r>
            <w:r w:rsidRPr="00C740D9">
              <w:rPr>
                <w:rFonts w:ascii="Arial" w:eastAsia="Times New Roman" w:hAnsi="Arial" w:cs="Arial"/>
                <w:lang w:val="es-ES_tradnl"/>
              </w:rPr>
              <w:t xml:space="preserve"> que requieran cadena de frio y </w:t>
            </w:r>
            <w:r>
              <w:rPr>
                <w:rFonts w:ascii="Arial" w:eastAsia="Times New Roman" w:hAnsi="Arial" w:cs="Arial"/>
                <w:lang w:val="es-ES_tradnl"/>
              </w:rPr>
              <w:t xml:space="preserve">las </w:t>
            </w:r>
            <w:r w:rsidRPr="00C740D9">
              <w:rPr>
                <w:rFonts w:ascii="Arial" w:eastAsia="Times New Roman" w:hAnsi="Arial" w:cs="Arial"/>
                <w:lang w:val="es-ES_tradnl"/>
              </w:rPr>
              <w:t>áreas de depós</w:t>
            </w:r>
            <w:r>
              <w:rPr>
                <w:rFonts w:ascii="Arial" w:eastAsia="Times New Roman" w:hAnsi="Arial" w:cs="Arial"/>
                <w:lang w:val="es-ES_tradnl"/>
              </w:rPr>
              <w:t>ito y almacén de la institución;</w:t>
            </w:r>
            <w:r w:rsidRPr="00C740D9">
              <w:rPr>
                <w:rFonts w:ascii="Arial" w:eastAsia="Times New Roman" w:hAnsi="Arial" w:cs="Arial"/>
                <w:lang w:val="es-ES_tradnl"/>
              </w:rPr>
              <w:t xml:space="preserve"> éstos cuentan con: fuente de energía de emergencia y tanques de almacenamiento de agua para consumo humano.</w:t>
            </w:r>
          </w:p>
        </w:tc>
        <w:tc>
          <w:tcPr>
            <w:tcW w:w="1023" w:type="dxa"/>
          </w:tcPr>
          <w:p w:rsidR="005E58B0" w:rsidRPr="00C740D9" w:rsidRDefault="005E58B0" w:rsidP="0034547F">
            <w:pPr>
              <w:spacing w:after="0" w:line="240" w:lineRule="auto"/>
              <w:jc w:val="both"/>
              <w:rPr>
                <w:rFonts w:ascii="Arial" w:eastAsia="Times New Roman" w:hAnsi="Arial" w:cs="Arial"/>
                <w:lang w:val="es-ES_tradnl"/>
              </w:rPr>
            </w:pPr>
          </w:p>
        </w:tc>
        <w:tc>
          <w:tcPr>
            <w:tcW w:w="1134" w:type="dxa"/>
          </w:tcPr>
          <w:p w:rsidR="005E58B0" w:rsidRPr="00C740D9" w:rsidRDefault="005E58B0" w:rsidP="0034547F">
            <w:pPr>
              <w:spacing w:after="0" w:line="240" w:lineRule="auto"/>
              <w:jc w:val="both"/>
              <w:rPr>
                <w:rFonts w:ascii="Arial" w:eastAsia="Times New Roman" w:hAnsi="Arial" w:cs="Arial"/>
                <w:lang w:val="es-ES_tradnl"/>
              </w:rPr>
            </w:pPr>
          </w:p>
        </w:tc>
        <w:tc>
          <w:tcPr>
            <w:tcW w:w="1353" w:type="dxa"/>
          </w:tcPr>
          <w:p w:rsidR="005E58B0" w:rsidRPr="00C740D9" w:rsidRDefault="005E58B0" w:rsidP="0034547F">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smallCaps/>
                <w:lang w:val="es-ES_tradnl" w:eastAsia="es-ES"/>
              </w:rPr>
            </w:pPr>
            <w:r w:rsidRPr="00C740D9">
              <w:rPr>
                <w:rFonts w:ascii="Arial" w:eastAsia="Times New Roman" w:hAnsi="Arial" w:cs="Arial"/>
                <w:lang w:val="es-ES_tradnl"/>
              </w:rPr>
              <w:t>Los pisos, paredes y techos de todos los servicios deberán ser de fácil limpieza y estar en buenas condiciones de presentación y mantenimiento.</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smallCaps/>
                <w:lang w:val="es-ES_tradnl" w:eastAsia="es-ES"/>
              </w:rPr>
            </w:pPr>
            <w:r w:rsidRPr="00C740D9">
              <w:rPr>
                <w:rFonts w:ascii="Arial" w:eastAsia="Times New Roman" w:hAnsi="Arial" w:cs="Arial"/>
                <w:lang w:val="es-ES_tradnl"/>
              </w:rPr>
              <w:t>En ambientes donde se requieran procesos de lavado y desinfección más profundos como: servicios quirúrgicos, gineco-obstétricos, unidades de cuidado intermedio e intensivo, unidad de quemados, hospitalización, odontológicos, laboratorios, servicio de transfusión sanguínea, terapia respiratoria, áreas de esterilización, depósitos temporales de cadáveres, zonas de preparación de medicamentos, áreas para el almacenamiento de residuos; los pisos, paredes y techos, deberán estar recubiertos en materiales sólidos, lisos, lavables, impermeables y resistentes a los procesos de uso, lavado y desinfección.</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smallCaps/>
                <w:lang w:val="es-ES_tradnl" w:eastAsia="es-ES"/>
              </w:rPr>
            </w:pPr>
            <w:r w:rsidRPr="00C740D9">
              <w:rPr>
                <w:rFonts w:ascii="Arial" w:eastAsia="Times New Roman" w:hAnsi="Arial" w:cs="Arial"/>
                <w:lang w:val="es-ES_tradnl"/>
              </w:rPr>
              <w:t>Los ambientes de trabajo sucio cuentan con lavamanos y mesón de trabajo que incluye poceta de lavado o vertedero.</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smallCaps/>
                <w:lang w:val="es-ES_tradnl" w:eastAsia="es-ES"/>
              </w:rPr>
            </w:pPr>
            <w:r w:rsidRPr="00C740D9">
              <w:rPr>
                <w:rFonts w:ascii="Arial" w:eastAsia="Times New Roman" w:hAnsi="Arial" w:cs="Arial"/>
                <w:lang w:val="es-ES_tradnl"/>
              </w:rPr>
              <w:t>Los mesones y superficies de trabajo, tendrán acabado en materiales lisos, lavables, impermeables y resistentes a los procesos de uso, lavado limpieza y desinfección.</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smallCaps/>
                <w:lang w:val="es-ES_tradnl" w:eastAsia="es-ES"/>
              </w:rPr>
            </w:pPr>
            <w:r w:rsidRPr="00C740D9">
              <w:rPr>
                <w:rFonts w:ascii="Arial" w:eastAsia="Times New Roman" w:hAnsi="Arial" w:cs="Arial"/>
                <w:lang w:val="es-ES_tradnl"/>
              </w:rPr>
              <w:t>Si la institución presta servicios de hospitalización, urgencias, UCI, servicios quirúrgicos, obstétricos; los ascensores son de tipo camilleros y los servicios cuentan con un ambiente exclusivo para el manejo de la ropa sucia.</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smallCaps/>
                <w:lang w:val="es-ES_tradnl" w:eastAsia="es-ES"/>
              </w:rPr>
            </w:pPr>
            <w:r w:rsidRPr="00C740D9">
              <w:rPr>
                <w:rFonts w:ascii="Arial" w:eastAsia="Times New Roman" w:hAnsi="Arial" w:cs="Arial"/>
                <w:lang w:val="es-ES_tradnl"/>
              </w:rPr>
              <w:t xml:space="preserve">El prestador que utilice </w:t>
            </w:r>
            <w:r w:rsidRPr="00C740D9">
              <w:rPr>
                <w:rFonts w:ascii="Arial" w:eastAsia="Times New Roman" w:hAnsi="Arial" w:cs="Arial"/>
                <w:lang w:val="es-ES_tradnl" w:eastAsia="es-CO"/>
              </w:rPr>
              <w:t xml:space="preserve">para su funcionamiento equipos de rayos X, cuenta en forma previa a la habilitación con </w:t>
            </w:r>
            <w:r w:rsidRPr="00C740D9">
              <w:rPr>
                <w:rFonts w:ascii="Arial" w:eastAsia="Times New Roman" w:hAnsi="Arial" w:cs="Arial"/>
                <w:lang w:val="es-ES_tradnl"/>
              </w:rPr>
              <w:t>licencia de funcionamiento de equipos de rayos X de uso médico vigente expedida por la entidad departamental o distrital de salud.</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smallCaps/>
                <w:lang w:val="es-ES_tradnl" w:eastAsia="es-ES"/>
              </w:rPr>
            </w:pPr>
            <w:r w:rsidRPr="00C740D9">
              <w:rPr>
                <w:rFonts w:ascii="Arial" w:eastAsia="Times New Roman" w:hAnsi="Arial" w:cs="Arial"/>
                <w:lang w:val="es-ES_tradnl"/>
              </w:rPr>
              <w:t xml:space="preserve">El prestador que utilice </w:t>
            </w:r>
            <w:r w:rsidRPr="00C740D9">
              <w:rPr>
                <w:rFonts w:ascii="Arial" w:eastAsia="Times New Roman" w:hAnsi="Arial" w:cs="Arial"/>
                <w:lang w:val="es-ES_tradnl" w:eastAsia="es-CO"/>
              </w:rPr>
              <w:t>para su funcionamiento, fuentes radiactivas, cuenta en forma previa a la habilitación, con</w:t>
            </w:r>
            <w:r w:rsidRPr="00C740D9">
              <w:rPr>
                <w:rFonts w:ascii="Arial" w:eastAsia="Times New Roman" w:hAnsi="Arial" w:cs="Arial"/>
                <w:lang w:val="es-ES_tradnl"/>
              </w:rPr>
              <w:t xml:space="preserve"> Licencia de Manejo de Material Radiactivo vigente, expedida por la autoridad reguladora nuclear (Ministerios de Salud y Protección Social y Minas y Energía o la entidad por éste designada para tal fin).</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smallCaps/>
                <w:lang w:val="es-ES_tradnl" w:eastAsia="es-ES"/>
              </w:rPr>
            </w:pPr>
            <w:r w:rsidRPr="00C740D9">
              <w:rPr>
                <w:rFonts w:ascii="Arial" w:eastAsia="Times New Roman" w:hAnsi="Arial" w:cs="Arial"/>
                <w:lang w:val="es-ES_tradnl"/>
              </w:rPr>
              <w:t>En las instituciones prestadoras de servicios de salud, existe un ambiente de uso exclusivo para el almacenamiento central de residuos hospitalarios y similares.</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Los lugares destinados al almacenamiento central y temporal de residuos hospitalarios y similares</w:t>
            </w:r>
            <w:r>
              <w:rPr>
                <w:rFonts w:ascii="Arial" w:eastAsia="Times New Roman" w:hAnsi="Arial" w:cs="Arial"/>
                <w:lang w:val="es-ES_tradnl"/>
              </w:rPr>
              <w:t>,</w:t>
            </w:r>
            <w:r w:rsidRPr="00C740D9">
              <w:rPr>
                <w:rFonts w:ascii="Arial" w:eastAsia="Times New Roman" w:hAnsi="Arial" w:cs="Arial"/>
                <w:lang w:val="es-ES_tradnl"/>
              </w:rPr>
              <w:t xml:space="preserve"> cumplen con las características establecidas en la Resolución 1164 de 2002 o las normas que la modifiquen o sustituyan.</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rPr>
          <w:trHeight w:val="561"/>
        </w:trPr>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La institución dispone en cada uno de los servicios de ambientes de aseo de: poceta, punto hidráulico, desagüe y área para almacenamiento de los elementos de aseo.</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Borders>
              <w:bottom w:val="nil"/>
            </w:tcBorders>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En los servicios quirúrgicos, obstétricos, de hospitalización, urgencias y zonas de esterilización</w:t>
            </w:r>
            <w:r>
              <w:rPr>
                <w:rFonts w:ascii="Arial" w:eastAsia="Times New Roman" w:hAnsi="Arial" w:cs="Arial"/>
                <w:lang w:val="es-ES_tradnl"/>
              </w:rPr>
              <w:t>,</w:t>
            </w:r>
            <w:r w:rsidRPr="00C740D9">
              <w:rPr>
                <w:rFonts w:ascii="Arial" w:eastAsia="Times New Roman" w:hAnsi="Arial" w:cs="Arial"/>
                <w:lang w:val="es-ES_tradnl"/>
              </w:rPr>
              <w:t xml:space="preserve"> en todas las complejidades</w:t>
            </w:r>
            <w:r>
              <w:rPr>
                <w:rFonts w:ascii="Arial" w:eastAsia="Times New Roman" w:hAnsi="Arial" w:cs="Arial"/>
                <w:lang w:val="es-ES_tradnl"/>
              </w:rPr>
              <w:t>,</w:t>
            </w:r>
            <w:r w:rsidRPr="00C740D9">
              <w:rPr>
                <w:rFonts w:ascii="Arial" w:eastAsia="Times New Roman" w:hAnsi="Arial" w:cs="Arial"/>
                <w:lang w:val="es-ES_tradnl"/>
              </w:rPr>
              <w:t xml:space="preserve"> los ambientes de aseo son exclusivos para el servicio.</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tcBorders>
              <w:top w:val="nil"/>
            </w:tcBorders>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La institución donde se realicen procedimientos de transfusión de sangre total o de sus componentes dispone de un área con iluminación y ventilación natural y/o artificial, para la ubicación de la dotación requerida de acuerdo a los componentes a transfundir.</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val="restart"/>
            <w:vAlign w:val="center"/>
          </w:tcPr>
          <w:p w:rsidR="005E58B0" w:rsidRPr="00C740D9" w:rsidRDefault="005E58B0"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Dotación</w:t>
            </w: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eastAsia="es-CO"/>
              </w:rPr>
              <w:t>Utiliza los equipos que cuenten con las condiciones técnicas de calidad y soporte técnico - científico.</w:t>
            </w:r>
          </w:p>
        </w:tc>
        <w:tc>
          <w:tcPr>
            <w:tcW w:w="1023" w:type="dxa"/>
          </w:tcPr>
          <w:p w:rsidR="005E58B0" w:rsidRPr="00C740D9" w:rsidRDefault="005E58B0" w:rsidP="00C740D9">
            <w:pPr>
              <w:spacing w:after="0" w:line="240" w:lineRule="auto"/>
              <w:jc w:val="both"/>
              <w:rPr>
                <w:rFonts w:ascii="Arial" w:eastAsia="Times New Roman" w:hAnsi="Arial" w:cs="Arial"/>
                <w:lang w:val="es-ES_tradnl" w:eastAsia="es-CO"/>
              </w:rPr>
            </w:pPr>
          </w:p>
        </w:tc>
        <w:tc>
          <w:tcPr>
            <w:tcW w:w="1134" w:type="dxa"/>
          </w:tcPr>
          <w:p w:rsidR="005E58B0" w:rsidRPr="00C740D9" w:rsidRDefault="005E58B0" w:rsidP="00C740D9">
            <w:pPr>
              <w:spacing w:after="0" w:line="240" w:lineRule="auto"/>
              <w:jc w:val="both"/>
              <w:rPr>
                <w:rFonts w:ascii="Arial" w:eastAsia="Times New Roman" w:hAnsi="Arial" w:cs="Arial"/>
                <w:lang w:val="es-ES_tradnl" w:eastAsia="es-CO"/>
              </w:rPr>
            </w:pPr>
          </w:p>
        </w:tc>
        <w:tc>
          <w:tcPr>
            <w:tcW w:w="1353" w:type="dxa"/>
          </w:tcPr>
          <w:p w:rsidR="005E58B0" w:rsidRPr="00C740D9" w:rsidRDefault="005E58B0" w:rsidP="00C740D9">
            <w:pPr>
              <w:spacing w:after="0" w:line="240" w:lineRule="auto"/>
              <w:jc w:val="both"/>
              <w:rPr>
                <w:rFonts w:ascii="Arial" w:eastAsia="Times New Roman" w:hAnsi="Arial" w:cs="Arial"/>
                <w:lang w:val="es-ES_tradnl" w:eastAsia="es-CO"/>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eastAsia="es-CO"/>
              </w:rPr>
              <w:t>En las áreas donde se requiera el cumplimiento del protocolo de lavado de manos, se cuenta con jabón líquido de manos y sistema de secado.</w:t>
            </w:r>
          </w:p>
        </w:tc>
        <w:tc>
          <w:tcPr>
            <w:tcW w:w="1023" w:type="dxa"/>
          </w:tcPr>
          <w:p w:rsidR="005E58B0" w:rsidRPr="00C740D9" w:rsidRDefault="005E58B0" w:rsidP="00C740D9">
            <w:pPr>
              <w:spacing w:after="0" w:line="240" w:lineRule="auto"/>
              <w:jc w:val="both"/>
              <w:rPr>
                <w:rFonts w:ascii="Arial" w:eastAsia="Times New Roman" w:hAnsi="Arial" w:cs="Arial"/>
                <w:lang w:val="es-ES_tradnl" w:eastAsia="es-CO"/>
              </w:rPr>
            </w:pPr>
          </w:p>
        </w:tc>
        <w:tc>
          <w:tcPr>
            <w:tcW w:w="1134" w:type="dxa"/>
          </w:tcPr>
          <w:p w:rsidR="005E58B0" w:rsidRPr="00C740D9" w:rsidRDefault="005E58B0" w:rsidP="00C740D9">
            <w:pPr>
              <w:spacing w:after="0" w:line="240" w:lineRule="auto"/>
              <w:jc w:val="both"/>
              <w:rPr>
                <w:rFonts w:ascii="Arial" w:eastAsia="Times New Roman" w:hAnsi="Arial" w:cs="Arial"/>
                <w:lang w:val="es-ES_tradnl" w:eastAsia="es-CO"/>
              </w:rPr>
            </w:pPr>
          </w:p>
        </w:tc>
        <w:tc>
          <w:tcPr>
            <w:tcW w:w="1353" w:type="dxa"/>
          </w:tcPr>
          <w:p w:rsidR="005E58B0" w:rsidRPr="00C740D9" w:rsidRDefault="005E58B0" w:rsidP="00C740D9">
            <w:pPr>
              <w:spacing w:after="0" w:line="240" w:lineRule="auto"/>
              <w:jc w:val="both"/>
              <w:rPr>
                <w:rFonts w:ascii="Arial" w:eastAsia="Times New Roman" w:hAnsi="Arial" w:cs="Arial"/>
                <w:lang w:val="es-ES_tradnl" w:eastAsia="es-CO"/>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CO"/>
              </w:rPr>
            </w:pPr>
            <w:r w:rsidRPr="00C740D9">
              <w:rPr>
                <w:rFonts w:ascii="Arial" w:eastAsia="Times New Roman" w:hAnsi="Arial" w:cs="Arial"/>
                <w:lang w:val="es-ES_tradnl" w:eastAsia="es-CO"/>
              </w:rPr>
              <w:t>Realiza el mantenimiento de los equipos biomédicos eléctricos o mecánicos, con sujeción a un programa de revisiones periódicas de carácter preventivo y calibración de equipos, cumpliendo con los requisitos e indicaciones dadas por los fabricantes</w:t>
            </w:r>
            <w:r>
              <w:rPr>
                <w:rFonts w:ascii="Arial" w:eastAsia="Times New Roman" w:hAnsi="Arial" w:cs="Arial"/>
                <w:lang w:val="es-ES_tradnl" w:eastAsia="es-CO"/>
              </w:rPr>
              <w:t xml:space="preserve"> y con los controles de calidad</w:t>
            </w:r>
            <w:r w:rsidRPr="00C740D9">
              <w:rPr>
                <w:rFonts w:ascii="Arial" w:eastAsia="Times New Roman" w:hAnsi="Arial" w:cs="Arial"/>
                <w:lang w:val="es-ES_tradnl" w:eastAsia="es-CO"/>
              </w:rPr>
              <w:t xml:space="preserve"> de uso corriente</w:t>
            </w:r>
            <w:r>
              <w:rPr>
                <w:rFonts w:ascii="Arial" w:eastAsia="Times New Roman" w:hAnsi="Arial" w:cs="Arial"/>
                <w:lang w:val="es-ES_tradnl" w:eastAsia="es-CO"/>
              </w:rPr>
              <w:t>,</w:t>
            </w:r>
            <w:r w:rsidRPr="00C740D9">
              <w:rPr>
                <w:rFonts w:ascii="Arial" w:eastAsia="Times New Roman" w:hAnsi="Arial" w:cs="Arial"/>
                <w:lang w:val="es-ES_tradnl" w:eastAsia="es-CO"/>
              </w:rPr>
              <w:t xml:space="preserve"> en los equipos que aplique. Lo anterior estará consignado en la hoja de vida del equipo, con el mantenimiento correctivo.</w:t>
            </w:r>
          </w:p>
        </w:tc>
        <w:tc>
          <w:tcPr>
            <w:tcW w:w="1023" w:type="dxa"/>
          </w:tcPr>
          <w:p w:rsidR="005E58B0" w:rsidRPr="00C740D9" w:rsidRDefault="005E58B0" w:rsidP="00C740D9">
            <w:pPr>
              <w:spacing w:after="0" w:line="240" w:lineRule="auto"/>
              <w:jc w:val="both"/>
              <w:rPr>
                <w:rFonts w:ascii="Arial" w:eastAsia="Times New Roman" w:hAnsi="Arial" w:cs="Arial"/>
                <w:lang w:val="es-ES_tradnl" w:eastAsia="es-CO"/>
              </w:rPr>
            </w:pPr>
          </w:p>
        </w:tc>
        <w:tc>
          <w:tcPr>
            <w:tcW w:w="1134" w:type="dxa"/>
          </w:tcPr>
          <w:p w:rsidR="005E58B0" w:rsidRPr="00C740D9" w:rsidRDefault="005E58B0" w:rsidP="00C740D9">
            <w:pPr>
              <w:spacing w:after="0" w:line="240" w:lineRule="auto"/>
              <w:jc w:val="both"/>
              <w:rPr>
                <w:rFonts w:ascii="Arial" w:eastAsia="Times New Roman" w:hAnsi="Arial" w:cs="Arial"/>
                <w:lang w:val="es-ES_tradnl" w:eastAsia="es-CO"/>
              </w:rPr>
            </w:pPr>
          </w:p>
        </w:tc>
        <w:tc>
          <w:tcPr>
            <w:tcW w:w="1353" w:type="dxa"/>
          </w:tcPr>
          <w:p w:rsidR="005E58B0" w:rsidRPr="00C740D9" w:rsidRDefault="005E58B0" w:rsidP="00C740D9">
            <w:pPr>
              <w:spacing w:after="0" w:line="240" w:lineRule="auto"/>
              <w:jc w:val="both"/>
              <w:rPr>
                <w:rFonts w:ascii="Arial" w:eastAsia="Times New Roman" w:hAnsi="Arial" w:cs="Arial"/>
                <w:lang w:val="es-ES_tradnl" w:eastAsia="es-CO"/>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CO"/>
              </w:rPr>
            </w:pPr>
            <w:r w:rsidRPr="00C740D9">
              <w:rPr>
                <w:rFonts w:ascii="Arial" w:eastAsia="Times New Roman" w:hAnsi="Arial" w:cs="Arial"/>
                <w:lang w:val="es-ES_tradnl" w:eastAsia="es-CO"/>
              </w:rPr>
              <w:t>En los sistemas centralizados de gases medicinales</w:t>
            </w:r>
            <w:r>
              <w:rPr>
                <w:rFonts w:ascii="Arial" w:eastAsia="Times New Roman" w:hAnsi="Arial" w:cs="Arial"/>
                <w:lang w:val="es-ES_tradnl" w:eastAsia="es-CO"/>
              </w:rPr>
              <w:t>,</w:t>
            </w:r>
            <w:r w:rsidRPr="00C740D9">
              <w:rPr>
                <w:rFonts w:ascii="Arial" w:eastAsia="Times New Roman" w:hAnsi="Arial" w:cs="Arial"/>
                <w:lang w:val="es-ES_tradnl" w:eastAsia="es-CO"/>
              </w:rPr>
              <w:t xml:space="preserve"> se realiza el mantenimiento a los componentes del sistema como unidades de regulación, cajas de control, alarmas, compresores, secadores, monitores y bombas de succión.</w:t>
            </w:r>
          </w:p>
        </w:tc>
        <w:tc>
          <w:tcPr>
            <w:tcW w:w="1023" w:type="dxa"/>
          </w:tcPr>
          <w:p w:rsidR="005E58B0" w:rsidRPr="00C740D9" w:rsidRDefault="005E58B0" w:rsidP="00C740D9">
            <w:pPr>
              <w:spacing w:after="0" w:line="240" w:lineRule="auto"/>
              <w:jc w:val="both"/>
              <w:rPr>
                <w:rFonts w:ascii="Arial" w:eastAsia="Times New Roman" w:hAnsi="Arial" w:cs="Arial"/>
                <w:lang w:val="es-ES_tradnl" w:eastAsia="es-CO"/>
              </w:rPr>
            </w:pPr>
          </w:p>
        </w:tc>
        <w:tc>
          <w:tcPr>
            <w:tcW w:w="1134" w:type="dxa"/>
          </w:tcPr>
          <w:p w:rsidR="005E58B0" w:rsidRPr="00C740D9" w:rsidRDefault="005E58B0" w:rsidP="00C740D9">
            <w:pPr>
              <w:spacing w:after="0" w:line="240" w:lineRule="auto"/>
              <w:jc w:val="both"/>
              <w:rPr>
                <w:rFonts w:ascii="Arial" w:eastAsia="Times New Roman" w:hAnsi="Arial" w:cs="Arial"/>
                <w:lang w:val="es-ES_tradnl" w:eastAsia="es-CO"/>
              </w:rPr>
            </w:pPr>
          </w:p>
        </w:tc>
        <w:tc>
          <w:tcPr>
            <w:tcW w:w="1353" w:type="dxa"/>
          </w:tcPr>
          <w:p w:rsidR="005E58B0" w:rsidRPr="00C740D9" w:rsidRDefault="005E58B0" w:rsidP="00C740D9">
            <w:pPr>
              <w:spacing w:after="0" w:line="240" w:lineRule="auto"/>
              <w:jc w:val="both"/>
              <w:rPr>
                <w:rFonts w:ascii="Arial" w:eastAsia="Times New Roman" w:hAnsi="Arial" w:cs="Arial"/>
                <w:lang w:val="es-ES_tradnl" w:eastAsia="es-CO"/>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CO"/>
              </w:rPr>
            </w:pPr>
            <w:r w:rsidRPr="00C740D9">
              <w:rPr>
                <w:rFonts w:ascii="Arial" w:eastAsia="Times New Roman" w:hAnsi="Arial" w:cs="Arial"/>
                <w:lang w:val="es-ES_tradnl" w:eastAsia="es-CO"/>
              </w:rPr>
              <w:t>Cuenta con profesional en áreas relacionadas o tecnólogos o técnicos,con certificado de formación para el mantenimiento de los equipos biomédicos y sistemas de gases medicinales.Esta actividad puede ser contratada a través de proveedor externo.</w:t>
            </w:r>
          </w:p>
        </w:tc>
        <w:tc>
          <w:tcPr>
            <w:tcW w:w="1023" w:type="dxa"/>
          </w:tcPr>
          <w:p w:rsidR="005E58B0" w:rsidRPr="00C740D9" w:rsidRDefault="005E58B0" w:rsidP="00C740D9">
            <w:pPr>
              <w:spacing w:after="0" w:line="240" w:lineRule="auto"/>
              <w:jc w:val="both"/>
              <w:rPr>
                <w:rFonts w:ascii="Arial" w:eastAsia="Times New Roman" w:hAnsi="Arial" w:cs="Arial"/>
                <w:lang w:val="es-ES_tradnl" w:eastAsia="es-CO"/>
              </w:rPr>
            </w:pPr>
          </w:p>
        </w:tc>
        <w:tc>
          <w:tcPr>
            <w:tcW w:w="1134" w:type="dxa"/>
          </w:tcPr>
          <w:p w:rsidR="005E58B0" w:rsidRPr="00C740D9" w:rsidRDefault="005E58B0" w:rsidP="00C740D9">
            <w:pPr>
              <w:spacing w:after="0" w:line="240" w:lineRule="auto"/>
              <w:jc w:val="both"/>
              <w:rPr>
                <w:rFonts w:ascii="Arial" w:eastAsia="Times New Roman" w:hAnsi="Arial" w:cs="Arial"/>
                <w:lang w:val="es-ES_tradnl" w:eastAsia="es-CO"/>
              </w:rPr>
            </w:pPr>
          </w:p>
        </w:tc>
        <w:tc>
          <w:tcPr>
            <w:tcW w:w="1353" w:type="dxa"/>
          </w:tcPr>
          <w:p w:rsidR="005E58B0" w:rsidRPr="00C740D9" w:rsidRDefault="005E58B0" w:rsidP="00C740D9">
            <w:pPr>
              <w:spacing w:after="0" w:line="240" w:lineRule="auto"/>
              <w:jc w:val="both"/>
              <w:rPr>
                <w:rFonts w:ascii="Arial" w:eastAsia="Times New Roman" w:hAnsi="Arial" w:cs="Arial"/>
                <w:lang w:val="es-ES_tradnl" w:eastAsia="es-CO"/>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CO"/>
              </w:rPr>
            </w:pPr>
            <w:r w:rsidRPr="00C740D9">
              <w:rPr>
                <w:rFonts w:ascii="Arial" w:eastAsia="Times New Roman" w:hAnsi="Arial" w:cs="Arial"/>
                <w:lang w:val="es-ES_tradnl"/>
              </w:rPr>
              <w:t>Cuando se requiera carro de paro, éste cuenta con equipo básico de reanimación, el cual incluirá resucitador pulmonar manual, laringoscopio con hojas para adulto y/o pediátrica, según la oferta de servicios, que garanticen fuente de energía de respaldo; g</w:t>
            </w:r>
            <w:r>
              <w:rPr>
                <w:rFonts w:ascii="Arial" w:eastAsia="Times New Roman" w:hAnsi="Arial" w:cs="Arial"/>
                <w:lang w:val="es-ES_tradnl"/>
              </w:rPr>
              <w:t>uía de intubación para adulto y</w:t>
            </w:r>
            <w:r w:rsidRPr="00C740D9">
              <w:rPr>
                <w:rFonts w:ascii="Arial" w:eastAsia="Times New Roman" w:hAnsi="Arial" w:cs="Arial"/>
                <w:lang w:val="es-ES_tradnl"/>
              </w:rPr>
              <w:t xml:space="preserve">/o pediátrica, según la oferta de servicios;desfibrilador con monitoreo básico de electrocardiografía, fuente de oxígeno, sistema de succión y lo demás que cada prestador establezca, incluyendo dispositivos médicos y medicamentos. </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eastAsia="es-CO"/>
              </w:rPr>
              <w:t>Cuenta con elementos para comunicación externa e interna.</w:t>
            </w:r>
          </w:p>
        </w:tc>
        <w:tc>
          <w:tcPr>
            <w:tcW w:w="1023" w:type="dxa"/>
          </w:tcPr>
          <w:p w:rsidR="005E58B0" w:rsidRPr="00C740D9" w:rsidRDefault="005E58B0" w:rsidP="00C740D9">
            <w:pPr>
              <w:spacing w:after="0" w:line="240" w:lineRule="auto"/>
              <w:jc w:val="both"/>
              <w:rPr>
                <w:rFonts w:ascii="Arial" w:eastAsia="Times New Roman" w:hAnsi="Arial" w:cs="Arial"/>
                <w:lang w:val="es-ES_tradnl" w:eastAsia="es-CO"/>
              </w:rPr>
            </w:pPr>
          </w:p>
        </w:tc>
        <w:tc>
          <w:tcPr>
            <w:tcW w:w="1134" w:type="dxa"/>
          </w:tcPr>
          <w:p w:rsidR="005E58B0" w:rsidRPr="00C740D9" w:rsidRDefault="005E58B0" w:rsidP="00C740D9">
            <w:pPr>
              <w:spacing w:after="0" w:line="240" w:lineRule="auto"/>
              <w:jc w:val="both"/>
              <w:rPr>
                <w:rFonts w:ascii="Arial" w:eastAsia="Times New Roman" w:hAnsi="Arial" w:cs="Arial"/>
                <w:lang w:val="es-ES_tradnl" w:eastAsia="es-CO"/>
              </w:rPr>
            </w:pPr>
          </w:p>
        </w:tc>
        <w:tc>
          <w:tcPr>
            <w:tcW w:w="1353" w:type="dxa"/>
          </w:tcPr>
          <w:p w:rsidR="005E58B0" w:rsidRPr="00C740D9" w:rsidRDefault="005E58B0" w:rsidP="00C740D9">
            <w:pPr>
              <w:spacing w:after="0" w:line="240" w:lineRule="auto"/>
              <w:jc w:val="both"/>
              <w:rPr>
                <w:rFonts w:ascii="Arial" w:eastAsia="Times New Roman" w:hAnsi="Arial" w:cs="Arial"/>
                <w:lang w:val="es-ES_tradnl" w:eastAsia="es-CO"/>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546664">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eastAsia="es-CO"/>
              </w:rPr>
              <w:t>Para los servicios donde se realicen procedimientos con sedación, cuenta con:</w:t>
            </w:r>
          </w:p>
          <w:p w:rsidR="005E58B0" w:rsidRPr="00C740D9" w:rsidRDefault="005E58B0" w:rsidP="00C740D9">
            <w:pPr>
              <w:numPr>
                <w:ilvl w:val="0"/>
                <w:numId w:val="9"/>
              </w:numPr>
              <w:tabs>
                <w:tab w:val="left" w:pos="-407"/>
                <w:tab w:val="left" w:pos="459"/>
              </w:tabs>
              <w:spacing w:before="40" w:after="40" w:line="240" w:lineRule="auto"/>
              <w:ind w:left="507" w:right="49" w:hanging="284"/>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Monitor de signos vitales. </w:t>
            </w:r>
          </w:p>
          <w:p w:rsidR="005E58B0" w:rsidRPr="00C740D9" w:rsidRDefault="005E58B0" w:rsidP="00C740D9">
            <w:pPr>
              <w:numPr>
                <w:ilvl w:val="0"/>
                <w:numId w:val="9"/>
              </w:numPr>
              <w:tabs>
                <w:tab w:val="left" w:pos="-407"/>
                <w:tab w:val="left" w:pos="459"/>
              </w:tabs>
              <w:spacing w:before="40" w:after="40" w:line="240" w:lineRule="auto"/>
              <w:ind w:left="507" w:right="49" w:hanging="284"/>
              <w:jc w:val="both"/>
              <w:rPr>
                <w:rFonts w:ascii="Arial" w:eastAsia="Times New Roman" w:hAnsi="Arial" w:cs="Arial"/>
                <w:lang w:val="es-ES_tradnl" w:eastAsia="es-ES"/>
              </w:rPr>
            </w:pPr>
            <w:r w:rsidRPr="00C740D9">
              <w:rPr>
                <w:rFonts w:ascii="Arial" w:eastAsia="Times New Roman" w:hAnsi="Arial" w:cs="Arial"/>
                <w:lang w:val="es-ES_tradnl" w:eastAsia="es-ES"/>
              </w:rPr>
              <w:t>Succión con sondas para adultos y pediátrica según el paciente a atender.</w:t>
            </w:r>
          </w:p>
          <w:p w:rsidR="005E58B0" w:rsidRPr="00C740D9" w:rsidRDefault="005E58B0" w:rsidP="00C740D9">
            <w:pPr>
              <w:numPr>
                <w:ilvl w:val="0"/>
                <w:numId w:val="9"/>
              </w:numPr>
              <w:tabs>
                <w:tab w:val="left" w:pos="-407"/>
                <w:tab w:val="left" w:pos="459"/>
              </w:tabs>
              <w:spacing w:before="40" w:after="40" w:line="240" w:lineRule="auto"/>
              <w:ind w:left="507" w:right="49" w:hanging="284"/>
              <w:jc w:val="both"/>
              <w:rPr>
                <w:rFonts w:ascii="Arial" w:eastAsia="Times New Roman" w:hAnsi="Arial" w:cs="Arial"/>
                <w:lang w:val="es-ES_tradnl" w:eastAsia="es-ES"/>
              </w:rPr>
            </w:pPr>
            <w:r w:rsidRPr="00C740D9">
              <w:rPr>
                <w:rFonts w:ascii="Arial" w:eastAsia="Times New Roman" w:hAnsi="Arial" w:cs="Arial"/>
                <w:lang w:val="es-ES_tradnl" w:eastAsia="es-ES"/>
              </w:rPr>
              <w:t>Oxígeno y oxígeno portátil.</w:t>
            </w:r>
          </w:p>
          <w:p w:rsidR="005E58B0" w:rsidRPr="00C740D9" w:rsidRDefault="005E58B0" w:rsidP="00C740D9">
            <w:pPr>
              <w:numPr>
                <w:ilvl w:val="0"/>
                <w:numId w:val="9"/>
              </w:numPr>
              <w:tabs>
                <w:tab w:val="left" w:pos="-407"/>
                <w:tab w:val="left" w:pos="459"/>
              </w:tabs>
              <w:spacing w:before="40" w:after="40" w:line="240" w:lineRule="auto"/>
              <w:ind w:left="507" w:right="49" w:hanging="284"/>
              <w:jc w:val="both"/>
              <w:rPr>
                <w:rFonts w:ascii="Arial" w:eastAsia="Times New Roman" w:hAnsi="Arial" w:cs="Arial"/>
                <w:lang w:val="es-ES_tradnl" w:eastAsia="es-ES"/>
              </w:rPr>
            </w:pPr>
            <w:r w:rsidRPr="00C740D9">
              <w:rPr>
                <w:rFonts w:ascii="Arial" w:eastAsia="Times New Roman" w:hAnsi="Arial" w:cs="Arial"/>
                <w:lang w:val="es-ES_tradnl" w:eastAsia="es-ES"/>
              </w:rPr>
              <w:t>Oxímetro de pulso y tensiómetro, cuando no se encuentren incluidos en el monitor de signos vitales.</w:t>
            </w:r>
          </w:p>
        </w:tc>
        <w:tc>
          <w:tcPr>
            <w:tcW w:w="1023" w:type="dxa"/>
          </w:tcPr>
          <w:p w:rsidR="005E58B0" w:rsidRPr="00C740D9" w:rsidRDefault="005E58B0" w:rsidP="00546664">
            <w:pPr>
              <w:spacing w:after="0" w:line="240" w:lineRule="auto"/>
              <w:jc w:val="both"/>
              <w:rPr>
                <w:rFonts w:ascii="Arial" w:eastAsia="Times New Roman" w:hAnsi="Arial" w:cs="Arial"/>
                <w:lang w:val="es-ES_tradnl" w:eastAsia="es-CO"/>
              </w:rPr>
            </w:pPr>
          </w:p>
        </w:tc>
        <w:tc>
          <w:tcPr>
            <w:tcW w:w="1134" w:type="dxa"/>
          </w:tcPr>
          <w:p w:rsidR="005E58B0" w:rsidRPr="00C740D9" w:rsidRDefault="005E58B0" w:rsidP="00546664">
            <w:pPr>
              <w:spacing w:after="0" w:line="240" w:lineRule="auto"/>
              <w:jc w:val="both"/>
              <w:rPr>
                <w:rFonts w:ascii="Arial" w:eastAsia="Times New Roman" w:hAnsi="Arial" w:cs="Arial"/>
                <w:lang w:val="es-ES_tradnl" w:eastAsia="es-CO"/>
              </w:rPr>
            </w:pPr>
          </w:p>
        </w:tc>
        <w:tc>
          <w:tcPr>
            <w:tcW w:w="1353" w:type="dxa"/>
          </w:tcPr>
          <w:p w:rsidR="005E58B0" w:rsidRPr="00C740D9" w:rsidRDefault="005E58B0" w:rsidP="00546664">
            <w:pPr>
              <w:spacing w:after="0" w:line="240" w:lineRule="auto"/>
              <w:jc w:val="both"/>
              <w:rPr>
                <w:rFonts w:ascii="Arial" w:eastAsia="Times New Roman" w:hAnsi="Arial" w:cs="Arial"/>
                <w:lang w:val="es-ES_tradnl" w:eastAsia="es-CO"/>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546664">
            <w:pPr>
              <w:spacing w:after="0" w:line="240" w:lineRule="auto"/>
              <w:jc w:val="both"/>
              <w:rPr>
                <w:rFonts w:ascii="Arial" w:eastAsia="Times New Roman" w:hAnsi="Arial" w:cs="Arial"/>
                <w:lang w:val="es-ES_tradnl" w:eastAsia="es-CO"/>
              </w:rPr>
            </w:pPr>
            <w:r w:rsidRPr="00C740D9">
              <w:rPr>
                <w:rFonts w:ascii="Arial" w:eastAsia="Times New Roman" w:hAnsi="Arial" w:cs="Arial"/>
                <w:lang w:val="es-ES_tradnl" w:eastAsia="es-CO"/>
              </w:rPr>
              <w:t>Para las Instituciones donde se realicen procedimientos de transfusión de sangre total o de sus componentes, contar con:</w:t>
            </w:r>
          </w:p>
          <w:p w:rsidR="005E58B0" w:rsidRPr="00C740D9" w:rsidRDefault="005E58B0" w:rsidP="00C740D9">
            <w:pPr>
              <w:spacing w:after="0" w:line="240" w:lineRule="auto"/>
              <w:ind w:left="507" w:hanging="283"/>
              <w:jc w:val="both"/>
              <w:rPr>
                <w:rFonts w:ascii="Arial" w:eastAsia="Times New Roman" w:hAnsi="Arial" w:cs="Arial"/>
                <w:lang w:val="es-ES_tradnl" w:eastAsia="es-CO"/>
              </w:rPr>
            </w:pPr>
            <w:r w:rsidRPr="00C740D9">
              <w:rPr>
                <w:rFonts w:ascii="Arial" w:eastAsia="Times New Roman" w:hAnsi="Arial" w:cs="Arial"/>
                <w:lang w:val="es-ES_tradnl" w:eastAsia="es-CO"/>
              </w:rPr>
              <w:t xml:space="preserve">1. Nevera o depósito frío para el almacenamiento </w:t>
            </w:r>
            <w:r>
              <w:rPr>
                <w:rFonts w:ascii="Arial" w:eastAsia="Times New Roman" w:hAnsi="Arial" w:cs="Arial"/>
                <w:lang w:val="es-ES_tradnl" w:eastAsia="es-CO"/>
              </w:rPr>
              <w:t>de sangre o de sus componentes.</w:t>
            </w:r>
          </w:p>
          <w:p w:rsidR="005E58B0" w:rsidRPr="00C740D9" w:rsidRDefault="005E58B0" w:rsidP="00C740D9">
            <w:pPr>
              <w:spacing w:after="0" w:line="240" w:lineRule="auto"/>
              <w:ind w:left="507" w:hanging="283"/>
              <w:jc w:val="both"/>
              <w:rPr>
                <w:rFonts w:ascii="Arial" w:eastAsia="Times New Roman" w:hAnsi="Arial" w:cs="Arial"/>
                <w:lang w:val="es-ES_tradnl" w:eastAsia="es-CO"/>
              </w:rPr>
            </w:pPr>
            <w:r w:rsidRPr="00C740D9">
              <w:rPr>
                <w:rFonts w:ascii="Arial" w:eastAsia="Times New Roman" w:hAnsi="Arial" w:cs="Arial"/>
                <w:lang w:val="es-ES_tradnl" w:eastAsia="es-CO"/>
              </w:rPr>
              <w:t xml:space="preserve">2. Sistema de registro y control </w:t>
            </w:r>
            <w:r>
              <w:rPr>
                <w:rFonts w:ascii="Arial" w:eastAsia="Times New Roman" w:hAnsi="Arial" w:cs="Arial"/>
                <w:lang w:val="es-ES_tradnl" w:eastAsia="es-CO"/>
              </w:rPr>
              <w:t>de temperatura entre 1ºC y 6ºC.</w:t>
            </w:r>
          </w:p>
          <w:p w:rsidR="005E58B0" w:rsidRPr="00C740D9" w:rsidRDefault="005E58B0" w:rsidP="00C740D9">
            <w:pPr>
              <w:spacing w:after="0" w:line="240" w:lineRule="auto"/>
              <w:ind w:left="507" w:hanging="283"/>
              <w:jc w:val="both"/>
              <w:rPr>
                <w:rFonts w:ascii="Arial" w:eastAsia="Times New Roman" w:hAnsi="Arial" w:cs="Arial"/>
                <w:lang w:val="es-ES_tradnl" w:eastAsia="es-CO"/>
              </w:rPr>
            </w:pPr>
            <w:r w:rsidRPr="00C740D9">
              <w:rPr>
                <w:rFonts w:ascii="Arial" w:eastAsia="Times New Roman" w:hAnsi="Arial" w:cs="Arial"/>
                <w:lang w:val="es-ES_tradnl" w:eastAsia="es-CO"/>
              </w:rPr>
              <w:t>3. Alarma audible que alerte cambios próximos al límite en que la sangre pueda deteriorarse.</w:t>
            </w:r>
          </w:p>
          <w:p w:rsidR="005E58B0" w:rsidRPr="00C740D9" w:rsidRDefault="005E58B0" w:rsidP="00C740D9">
            <w:pPr>
              <w:spacing w:after="0" w:line="240" w:lineRule="auto"/>
              <w:ind w:left="507" w:hanging="283"/>
              <w:jc w:val="both"/>
              <w:rPr>
                <w:rFonts w:ascii="Arial" w:eastAsia="Times New Roman" w:hAnsi="Arial" w:cs="Arial"/>
                <w:lang w:val="es-ES_tradnl" w:eastAsia="es-CO"/>
              </w:rPr>
            </w:pPr>
            <w:r w:rsidRPr="00C740D9">
              <w:rPr>
                <w:rFonts w:ascii="Arial" w:eastAsia="Times New Roman" w:hAnsi="Arial" w:cs="Arial"/>
                <w:lang w:val="es-ES_tradnl" w:eastAsia="es-CO"/>
              </w:rPr>
              <w:t xml:space="preserve">4. Equipo para descongelar plasma, cuando aplique. </w:t>
            </w:r>
          </w:p>
          <w:p w:rsidR="005E58B0" w:rsidRPr="00C740D9" w:rsidRDefault="005E58B0" w:rsidP="00C740D9">
            <w:pPr>
              <w:spacing w:after="0" w:line="240" w:lineRule="auto"/>
              <w:ind w:left="507" w:hanging="283"/>
              <w:jc w:val="both"/>
              <w:rPr>
                <w:rFonts w:ascii="Arial" w:eastAsia="Times New Roman" w:hAnsi="Arial" w:cs="Arial"/>
                <w:lang w:val="es-ES_tradnl" w:eastAsia="es-CO"/>
              </w:rPr>
            </w:pPr>
            <w:r w:rsidRPr="00C740D9">
              <w:rPr>
                <w:rFonts w:ascii="Arial" w:eastAsia="Times New Roman" w:hAnsi="Arial" w:cs="Arial"/>
                <w:lang w:val="es-ES_tradnl" w:eastAsia="es-CO"/>
              </w:rPr>
              <w:t>5. Congelador para la conservación de plasma o crioprecipitadoscon registro y control de temp</w:t>
            </w:r>
            <w:r>
              <w:rPr>
                <w:rFonts w:ascii="Arial" w:eastAsia="Times New Roman" w:hAnsi="Arial" w:cs="Arial"/>
                <w:lang w:val="es-ES_tradnl" w:eastAsia="es-CO"/>
              </w:rPr>
              <w:t>eratura por debajo de –18ºC y</w:t>
            </w:r>
            <w:r w:rsidRPr="00C740D9">
              <w:rPr>
                <w:rFonts w:ascii="Arial" w:eastAsia="Times New Roman" w:hAnsi="Arial" w:cs="Arial"/>
                <w:lang w:val="es-ES_tradnl" w:eastAsia="es-CO"/>
              </w:rPr>
              <w:t xml:space="preserve"> sistema de alarma audible que alerte cambios próximos al límite en que el componente almacenado pueda deteriorarse, cuando aplique. </w:t>
            </w:r>
          </w:p>
          <w:p w:rsidR="005E58B0" w:rsidRPr="00C740D9" w:rsidRDefault="005E58B0" w:rsidP="00C740D9">
            <w:pPr>
              <w:spacing w:after="0" w:line="240" w:lineRule="auto"/>
              <w:ind w:left="507" w:hanging="283"/>
              <w:jc w:val="both"/>
              <w:rPr>
                <w:rFonts w:ascii="Arial" w:eastAsia="Times New Roman" w:hAnsi="Arial" w:cs="Arial"/>
                <w:lang w:val="es-ES_tradnl" w:eastAsia="es-CO"/>
              </w:rPr>
            </w:pPr>
            <w:r w:rsidRPr="00C740D9">
              <w:rPr>
                <w:rFonts w:ascii="Arial" w:eastAsia="Times New Roman" w:hAnsi="Arial" w:cs="Arial"/>
                <w:lang w:val="es-ES_tradnl" w:eastAsia="es-CO"/>
              </w:rPr>
              <w:t>6. Agitador o rotador de plaquetas, cuando aplique.</w:t>
            </w:r>
          </w:p>
        </w:tc>
        <w:tc>
          <w:tcPr>
            <w:tcW w:w="1023" w:type="dxa"/>
          </w:tcPr>
          <w:p w:rsidR="005E58B0" w:rsidRPr="00C740D9" w:rsidRDefault="005E58B0" w:rsidP="00546664">
            <w:pPr>
              <w:spacing w:after="0" w:line="240" w:lineRule="auto"/>
              <w:jc w:val="both"/>
              <w:rPr>
                <w:rFonts w:ascii="Arial" w:eastAsia="Times New Roman" w:hAnsi="Arial" w:cs="Arial"/>
                <w:lang w:val="es-ES_tradnl" w:eastAsia="es-CO"/>
              </w:rPr>
            </w:pPr>
          </w:p>
        </w:tc>
        <w:tc>
          <w:tcPr>
            <w:tcW w:w="1134" w:type="dxa"/>
          </w:tcPr>
          <w:p w:rsidR="005E58B0" w:rsidRPr="00C740D9" w:rsidRDefault="005E58B0" w:rsidP="00546664">
            <w:pPr>
              <w:spacing w:after="0" w:line="240" w:lineRule="auto"/>
              <w:jc w:val="both"/>
              <w:rPr>
                <w:rFonts w:ascii="Arial" w:eastAsia="Times New Roman" w:hAnsi="Arial" w:cs="Arial"/>
                <w:lang w:val="es-ES_tradnl" w:eastAsia="es-CO"/>
              </w:rPr>
            </w:pPr>
          </w:p>
        </w:tc>
        <w:tc>
          <w:tcPr>
            <w:tcW w:w="1353" w:type="dxa"/>
          </w:tcPr>
          <w:p w:rsidR="005E58B0" w:rsidRPr="00C740D9" w:rsidRDefault="005E58B0" w:rsidP="00546664">
            <w:pPr>
              <w:spacing w:after="0" w:line="240" w:lineRule="auto"/>
              <w:jc w:val="both"/>
              <w:rPr>
                <w:rFonts w:ascii="Arial" w:eastAsia="Times New Roman" w:hAnsi="Arial" w:cs="Arial"/>
                <w:lang w:val="es-ES_tradnl" w:eastAsia="es-CO"/>
              </w:rPr>
            </w:pPr>
          </w:p>
        </w:tc>
      </w:tr>
      <w:tr w:rsidR="005E58B0" w:rsidRPr="00C740D9" w:rsidTr="00BB77A8">
        <w:tc>
          <w:tcPr>
            <w:tcW w:w="1887" w:type="dxa"/>
            <w:vMerge w:val="restart"/>
            <w:vAlign w:val="center"/>
          </w:tcPr>
          <w:p w:rsidR="005E58B0" w:rsidRPr="00C740D9" w:rsidRDefault="005E58B0" w:rsidP="009D4EF7">
            <w:pPr>
              <w:spacing w:before="40" w:after="40" w:line="240" w:lineRule="auto"/>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Todo prestador de servicios de salud, deberá llevar registros con la información de todos los medicamentos para uso humano requeridos para la prestación de los servicios que ofrece; dichos registros deben incluir el principio activo, forma farmacéutica, concentración, lote, fecha de vencimiento, presentación comercial, unidad de medida y registro sanitario vigente expedido por el INVIMA.</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Para dispositivos médicos de uso humano requeridos para la prestación de los servicios de salud que ofrece, debe contar con soporte documental que asegure la verificación y seguimiento de la siguiente información: descripción, marca del dispositivo, serie (cuando aplique), presentación comercial, registro sanitario vigente expedido por el INVIMA o permiso de comercialización, clasificación del riesgo (información consignada en el registro sanitario o permiso de comercialización) y vida útil si aplica.</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Todo prestador tiene definidas y documentadas las especificaciones técnicas para la selección, adquisición, transporte, recepción, almacenamiento, conservación, control de fechas de vencimiento, control de cadena de frio, distribución, dispensación, devolución, disposición final y seguimiento al uso de medicamentos, homeopáticos, fitoterapéuticos, productos biológicos, componentes anatómicos, dispositivos médicos (incluidos los sobre medida), reactivos de diagnóstico in vitro, elementos d</w:t>
            </w:r>
            <w:r>
              <w:rPr>
                <w:rFonts w:ascii="Arial" w:eastAsia="Times New Roman" w:hAnsi="Arial" w:cs="Arial"/>
                <w:lang w:val="es-ES_tradnl"/>
              </w:rPr>
              <w:t>e rayos X y de uso odontológico;</w:t>
            </w:r>
            <w:r w:rsidRPr="00C740D9">
              <w:rPr>
                <w:rFonts w:ascii="Arial" w:eastAsia="Times New Roman" w:hAnsi="Arial" w:cs="Arial"/>
                <w:lang w:val="es-ES_tradnl"/>
              </w:rPr>
              <w:t xml:space="preserve"> así como de los demás insumos asistenciales que utilice la institución incluidos los que se encuentran en los depósito</w:t>
            </w:r>
            <w:r>
              <w:rPr>
                <w:rFonts w:ascii="Arial" w:eastAsia="Times New Roman" w:hAnsi="Arial" w:cs="Arial"/>
                <w:lang w:val="es-ES_tradnl"/>
              </w:rPr>
              <w:t>s ó almacenes de la institución y en la</w:t>
            </w:r>
            <w:r w:rsidRPr="00C740D9">
              <w:rPr>
                <w:rFonts w:ascii="Arial" w:eastAsia="Times New Roman" w:hAnsi="Arial" w:cs="Arial"/>
                <w:lang w:val="es-ES_tradnl"/>
              </w:rPr>
              <w:t xml:space="preserve"> atención domiciliaria y extramural, cuando aplique.</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El prestador que realice algún tipo de actividad con medicamentos de control especial para la prestación de servicios de salud, deberá contar con la respec</w:t>
            </w:r>
            <w:r>
              <w:rPr>
                <w:rFonts w:ascii="Arial" w:eastAsia="Times New Roman" w:hAnsi="Arial" w:cs="Arial"/>
                <w:lang w:val="es-ES_tradnl"/>
              </w:rPr>
              <w:t>tiva resolución de autorización</w:t>
            </w:r>
            <w:r w:rsidRPr="00C740D9">
              <w:rPr>
                <w:rFonts w:ascii="Arial" w:eastAsia="Times New Roman" w:hAnsi="Arial" w:cs="Arial"/>
                <w:lang w:val="es-ES_tradnl"/>
              </w:rPr>
              <w:t xml:space="preserve"> vigente, por parte del Fondo Nacional de Estupefacientes o la entidad que haga sus veces y cumplir con los requisitos exigidos para el manejo de medicamentos de control, de acuerdo con la normatividad vigente.</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Todo prestador debe contar con programas de seguimiento al uso de medicamentos, dispositivos médicos (incluidos los sobre medida) y reactivos de diagnóstico in vitro, mediante la implementación de programas de farmacovigilancia, tecnovigilancia y reactivo vigilancia, que incluyan además la consulta permanente de las alertas y recomendaciones emitidas por el INVIMA.</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Los medicamentos homeopáticos, fitoterapéuticos, productos biológicos, componentes anatómicos, dispositivos médicos (incluidos los sobre medida), reactivos de diagnóstico in vitro, elementos de rayos X y de uso odontológico y demás insumos asistenciales que utilice el prestador para los servicios que ofrece, incluidos los que se encuentran en los depósitos ó almacenes de la institución se almacenan bajo condiciones de temperatura, humedad, ventilación, segregación y seguridad apropiadas para cada tipo de insumo de acuerdo con las condiciones definidas por el fabricante ó banco de componente anatómico. El prestador debe contar con instrumentos para medir humedad relativa y temperatura, así como evidenciar su registro, control y gestión.</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Se tienen definidas normas institucionales y procedimientos para el control del cumplimiento que garanticen que no se reúsen dispositivos médicos. En tanto se defina la relación y condiciones de reúso de dispositivos médicos, los prestadores de servicios de salud podrán reusar, siempre y cuando, dichos dispositivos puedan reusarse por recomendación del fabricante, definan y ejecuten procedimientos basados en evidencia científica que demuestren que el reprocesamiento del dispositivo no implica reducción de la eficacia y desempeño para la cual se utiliza el dispositivo médico, ni riesgo de infecciones o complicaciones por los procedimientos para el usuario, con seguimiento a través del comité de infecciones.</w:t>
            </w:r>
          </w:p>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Por lo anterior, el prestador debe tener documentado el procedimiento institucional para el reúso de cada uno de los dispositivos médicos que el fabricante recomiende, que incluya la limpieza, desinfección, empaque, reesterilización con el método indicado y número límite de reúsos, cumpliendo con los requisitos de seguridad y funcionamiento de los dispositivos médicos, nuevo etiquetado, así como los correspondientes registros de estas actividades</w:t>
            </w:r>
            <w:r>
              <w:rPr>
                <w:rFonts w:ascii="Arial" w:eastAsia="Times New Roman" w:hAnsi="Arial" w:cs="Arial"/>
                <w:lang w:val="es-ES_tradnl"/>
              </w:rPr>
              <w:t>.</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realiza reenvase, reempaque, preparaciones magistrales, preparación y/o ajuste de dosis de medicamentos, incluidos los oncológicos</w:t>
            </w:r>
            <w:r>
              <w:rPr>
                <w:rFonts w:ascii="Arial" w:eastAsia="Times New Roman" w:hAnsi="Arial" w:cs="Arial"/>
                <w:lang w:val="es-ES_tradnl"/>
              </w:rPr>
              <w:t>,</w:t>
            </w:r>
            <w:r w:rsidRPr="00C740D9">
              <w:rPr>
                <w:rFonts w:ascii="Arial" w:eastAsia="Times New Roman" w:hAnsi="Arial" w:cs="Arial"/>
                <w:lang w:val="es-ES_tradnl"/>
              </w:rPr>
              <w:t xml:space="preserve"> y/o preparación de nutrición parenteral; se debe contar con la certificación de buenas prácticas de elaboración, expedida por el INVIMA.</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Los gases medicinales deberán cumplir con los requerimientos establecidos en la normatividad vigente y los requisitos para el cumplimiento de buenas prácticas de manufactura cuando sean fabricados en la institución.</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Para los servicios donde se requiera carro de paro y equi</w:t>
            </w:r>
            <w:r>
              <w:rPr>
                <w:rFonts w:ascii="Arial" w:eastAsia="Times New Roman" w:hAnsi="Arial" w:cs="Arial"/>
                <w:lang w:val="es-ES_tradnl"/>
              </w:rPr>
              <w:t>po de reanimación, su contenido</w:t>
            </w:r>
            <w:r w:rsidRPr="00C740D9">
              <w:rPr>
                <w:rFonts w:ascii="Arial" w:eastAsia="Times New Roman" w:hAnsi="Arial" w:cs="Arial"/>
                <w:lang w:val="es-ES_tradnl"/>
              </w:rPr>
              <w:t xml:space="preserve"> (medicamentos, soluciones, dispositivo</w:t>
            </w:r>
            <w:r>
              <w:rPr>
                <w:rFonts w:ascii="Arial" w:eastAsia="Times New Roman" w:hAnsi="Arial" w:cs="Arial"/>
                <w:lang w:val="es-ES_tradnl"/>
              </w:rPr>
              <w:t>s médicos), deberá ser definido</w:t>
            </w:r>
            <w:r w:rsidRPr="00C740D9">
              <w:rPr>
                <w:rFonts w:ascii="Arial" w:eastAsia="Times New Roman" w:hAnsi="Arial" w:cs="Arial"/>
                <w:lang w:val="es-ES_tradnl"/>
              </w:rPr>
              <w:t xml:space="preserve"> por el servicio que lo requiera, de acuerdo con la morbilidad y riesgos de complicaciones más frecuentes</w:t>
            </w:r>
            <w:r>
              <w:rPr>
                <w:rFonts w:ascii="Arial" w:eastAsia="Times New Roman" w:hAnsi="Arial" w:cs="Arial"/>
                <w:lang w:val="es-ES_tradnl"/>
              </w:rPr>
              <w:t>,</w:t>
            </w:r>
            <w:r w:rsidRPr="00C740D9">
              <w:rPr>
                <w:rFonts w:ascii="Arial" w:eastAsia="Times New Roman" w:hAnsi="Arial" w:cs="Arial"/>
                <w:lang w:val="es-ES_tradnl"/>
              </w:rPr>
              <w:t xml:space="preserve"> garantizando su custodia, almacenamiento, conservación, uso y vida útil.</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val="restart"/>
            <w:vAlign w:val="center"/>
          </w:tcPr>
          <w:p w:rsidR="005E58B0" w:rsidRPr="00C740D9" w:rsidRDefault="005E58B0" w:rsidP="00C740D9">
            <w:pPr>
              <w:spacing w:before="40" w:after="40" w:line="240" w:lineRule="auto"/>
              <w:rPr>
                <w:rFonts w:ascii="Arial" w:eastAsia="Times New Roman" w:hAnsi="Arial" w:cs="Arial"/>
                <w:lang w:eastAsia="es-ES"/>
              </w:rPr>
            </w:pPr>
            <w:r w:rsidRPr="00C740D9">
              <w:rPr>
                <w:rFonts w:ascii="Arial" w:eastAsia="Times New Roman" w:hAnsi="Arial" w:cs="Arial"/>
                <w:b/>
                <w:lang w:val="es-ES_tradnl" w:eastAsia="es-ES"/>
              </w:rPr>
              <w:t>Procesos Prioritarios</w:t>
            </w:r>
            <w:r w:rsidRPr="00C740D9">
              <w:rPr>
                <w:rFonts w:ascii="Arial" w:eastAsia="Times New Roman" w:hAnsi="Arial" w:cs="Arial"/>
                <w:vertAlign w:val="superscript"/>
                <w:lang w:val="es-ES_tradnl" w:eastAsia="es-ES"/>
              </w:rPr>
              <w:footnoteReference w:id="2"/>
            </w:r>
          </w:p>
        </w:tc>
        <w:tc>
          <w:tcPr>
            <w:tcW w:w="8653" w:type="dxa"/>
          </w:tcPr>
          <w:p w:rsidR="005E58B0" w:rsidRPr="00C740D9" w:rsidRDefault="005E58B0" w:rsidP="00C740D9">
            <w:pPr>
              <w:spacing w:before="40" w:after="40" w:line="240" w:lineRule="auto"/>
              <w:ind w:left="33"/>
              <w:contextualSpacing/>
              <w:rPr>
                <w:rFonts w:ascii="Arial" w:eastAsia="Times New Roman" w:hAnsi="Arial" w:cs="Arial"/>
                <w:lang w:val="es-ES_tradnl" w:eastAsia="es-ES"/>
              </w:rPr>
            </w:pPr>
            <w:r w:rsidRPr="00C740D9">
              <w:rPr>
                <w:rFonts w:ascii="Arial" w:eastAsia="Times New Roman" w:hAnsi="Arial" w:cs="Arial"/>
                <w:lang w:val="es-ES_tradnl" w:eastAsia="es-ES"/>
              </w:rPr>
              <w:t>Cuenta con procesos documentados, socializados y evaluados, de acuerdo al tipo de prestador de se</w:t>
            </w:r>
            <w:r>
              <w:rPr>
                <w:rFonts w:ascii="Arial" w:eastAsia="Times New Roman" w:hAnsi="Arial" w:cs="Arial"/>
                <w:lang w:val="es-ES_tradnl" w:eastAsia="es-ES"/>
              </w:rPr>
              <w:t>rvicios de salud, según aplique.</w:t>
            </w:r>
          </w:p>
        </w:tc>
        <w:tc>
          <w:tcPr>
            <w:tcW w:w="1023" w:type="dxa"/>
          </w:tcPr>
          <w:p w:rsidR="005E58B0" w:rsidRPr="00C740D9" w:rsidRDefault="005E58B0" w:rsidP="00C740D9">
            <w:pPr>
              <w:spacing w:before="40" w:after="40" w:line="240" w:lineRule="auto"/>
              <w:ind w:left="33"/>
              <w:contextualSpacing/>
              <w:rPr>
                <w:rFonts w:ascii="Arial" w:eastAsia="Times New Roman" w:hAnsi="Arial" w:cs="Arial"/>
                <w:lang w:val="es-ES_tradnl" w:eastAsia="es-ES"/>
              </w:rPr>
            </w:pPr>
          </w:p>
        </w:tc>
        <w:tc>
          <w:tcPr>
            <w:tcW w:w="1134" w:type="dxa"/>
          </w:tcPr>
          <w:p w:rsidR="005E58B0" w:rsidRPr="00C740D9" w:rsidRDefault="005E58B0" w:rsidP="00C740D9">
            <w:pPr>
              <w:spacing w:before="40" w:after="40" w:line="240" w:lineRule="auto"/>
              <w:ind w:left="33"/>
              <w:contextualSpacing/>
              <w:rPr>
                <w:rFonts w:ascii="Arial" w:eastAsia="Times New Roman" w:hAnsi="Arial" w:cs="Arial"/>
                <w:lang w:val="es-ES_tradnl" w:eastAsia="es-ES"/>
              </w:rPr>
            </w:pPr>
          </w:p>
        </w:tc>
        <w:tc>
          <w:tcPr>
            <w:tcW w:w="1353" w:type="dxa"/>
          </w:tcPr>
          <w:p w:rsidR="005E58B0" w:rsidRPr="00C740D9" w:rsidRDefault="005E58B0" w:rsidP="00C740D9">
            <w:pPr>
              <w:spacing w:before="40" w:after="40" w:line="240" w:lineRule="auto"/>
              <w:ind w:left="33"/>
              <w:contextualSpacing/>
              <w:rPr>
                <w:rFonts w:ascii="Arial" w:eastAsia="Times New Roman" w:hAnsi="Arial" w:cs="Arial"/>
                <w:lang w:val="es-ES_tradnl" w:eastAsia="es-ES"/>
              </w:rPr>
            </w:pPr>
          </w:p>
        </w:tc>
      </w:tr>
      <w:tr w:rsidR="005E58B0" w:rsidRPr="00C740D9" w:rsidTr="00BB77A8">
        <w:tc>
          <w:tcPr>
            <w:tcW w:w="1887" w:type="dxa"/>
            <w:vMerge/>
            <w:vAlign w:val="center"/>
          </w:tcPr>
          <w:p w:rsidR="005E58B0" w:rsidRPr="00C740D9" w:rsidRDefault="005E58B0" w:rsidP="00C740D9">
            <w:pPr>
              <w:spacing w:before="40" w:after="40" w:line="240" w:lineRule="auto"/>
              <w:rPr>
                <w:rFonts w:ascii="Arial" w:eastAsia="Times New Roman" w:hAnsi="Arial" w:cs="Arial"/>
                <w:lang w:val="es-ES_tradnl" w:eastAsia="es-ES"/>
              </w:rPr>
            </w:pPr>
          </w:p>
        </w:tc>
        <w:tc>
          <w:tcPr>
            <w:tcW w:w="8653" w:type="dxa"/>
          </w:tcPr>
          <w:p w:rsidR="005E58B0" w:rsidRPr="00C740D9" w:rsidRDefault="005E58B0" w:rsidP="00C740D9">
            <w:pPr>
              <w:spacing w:before="40" w:after="40" w:line="240" w:lineRule="auto"/>
              <w:jc w:val="both"/>
              <w:rPr>
                <w:rFonts w:ascii="Arial" w:eastAsia="Times New Roman" w:hAnsi="Arial" w:cs="Arial"/>
                <w:lang w:val="es-ES_tradnl" w:eastAsia="es-ES"/>
              </w:rPr>
            </w:pPr>
            <w:r>
              <w:rPr>
                <w:rFonts w:ascii="Arial" w:eastAsia="Times New Roman" w:hAnsi="Arial" w:cs="Arial"/>
                <w:lang w:val="es-ES_tradnl" w:eastAsia="es-ES"/>
              </w:rPr>
              <w:t>Cuenta</w:t>
            </w:r>
            <w:r w:rsidRPr="00C740D9">
              <w:rPr>
                <w:rFonts w:ascii="Arial" w:eastAsia="Times New Roman" w:hAnsi="Arial" w:cs="Arial"/>
                <w:lang w:val="es-ES_tradnl" w:eastAsia="es-ES"/>
              </w:rPr>
              <w:t xml:space="preserve"> con un programa de seguridad del paciente que provea una adecuada caja de herramientas</w:t>
            </w:r>
            <w:r>
              <w:rPr>
                <w:rFonts w:ascii="Arial" w:eastAsia="Times New Roman" w:hAnsi="Arial" w:cs="Arial"/>
                <w:lang w:val="es-ES_tradnl" w:eastAsia="es-ES"/>
              </w:rPr>
              <w:t>,</w:t>
            </w:r>
            <w:r w:rsidRPr="00C740D9">
              <w:rPr>
                <w:rFonts w:ascii="Arial" w:eastAsia="Times New Roman" w:hAnsi="Arial" w:cs="Arial"/>
                <w:lang w:val="es-ES_tradnl" w:eastAsia="es-ES"/>
              </w:rPr>
              <w:t xml:space="preserve"> para la identificación y gestión de eventos adversos</w:t>
            </w:r>
            <w:r>
              <w:rPr>
                <w:rFonts w:ascii="Arial" w:eastAsia="Times New Roman" w:hAnsi="Arial" w:cs="Arial"/>
                <w:lang w:val="es-ES_tradnl" w:eastAsia="es-ES"/>
              </w:rPr>
              <w:t>,</w:t>
            </w:r>
            <w:r w:rsidRPr="00C740D9">
              <w:rPr>
                <w:rFonts w:ascii="Arial" w:eastAsia="Times New Roman" w:hAnsi="Arial" w:cs="Arial"/>
                <w:lang w:val="es-ES_tradnl" w:eastAsia="es-ES"/>
              </w:rPr>
              <w:t xml:space="preserve"> que incluya como mínimo:</w:t>
            </w:r>
          </w:p>
          <w:p w:rsidR="005E58B0" w:rsidRPr="00C740D9" w:rsidRDefault="005E58B0" w:rsidP="00237287">
            <w:pPr>
              <w:numPr>
                <w:ilvl w:val="0"/>
                <w:numId w:val="468"/>
              </w:numPr>
              <w:spacing w:before="40" w:after="40" w:line="240" w:lineRule="auto"/>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Planeación estratégica de la seguridad: </w:t>
            </w:r>
          </w:p>
          <w:p w:rsidR="005E58B0" w:rsidRPr="00C740D9" w:rsidRDefault="005E58B0" w:rsidP="00C740D9">
            <w:pPr>
              <w:spacing w:before="40" w:after="40" w:line="240" w:lineRule="auto"/>
              <w:ind w:left="360"/>
              <w:contextualSpacing/>
              <w:jc w:val="both"/>
              <w:rPr>
                <w:rFonts w:ascii="Arial" w:eastAsia="Times New Roman" w:hAnsi="Arial" w:cs="Arial"/>
                <w:bCs/>
                <w:lang w:val="es-MX" w:eastAsia="es-ES"/>
              </w:rPr>
            </w:pPr>
            <w:r w:rsidRPr="00C740D9">
              <w:rPr>
                <w:rFonts w:ascii="Arial" w:eastAsia="Times New Roman" w:hAnsi="Arial" w:cs="Arial"/>
                <w:lang w:val="es-ES_tradnl" w:eastAsia="es-ES"/>
              </w:rPr>
              <w:t>Existe u</w:t>
            </w:r>
            <w:r w:rsidRPr="00C740D9">
              <w:rPr>
                <w:rFonts w:ascii="Arial" w:eastAsia="Times New Roman" w:hAnsi="Arial" w:cs="Arial"/>
                <w:lang w:val="es-MX" w:eastAsia="es-ES"/>
              </w:rPr>
              <w:t>na política formal de Segur</w:t>
            </w:r>
            <w:r>
              <w:rPr>
                <w:rFonts w:ascii="Arial" w:eastAsia="Times New Roman" w:hAnsi="Arial" w:cs="Arial"/>
                <w:lang w:val="es-MX" w:eastAsia="es-ES"/>
              </w:rPr>
              <w:t>idad del Paciente acorde a los l</w:t>
            </w:r>
            <w:r w:rsidRPr="00C740D9">
              <w:rPr>
                <w:rFonts w:ascii="Arial" w:eastAsia="Times New Roman" w:hAnsi="Arial" w:cs="Arial"/>
                <w:bCs/>
                <w:lang w:val="es-MX" w:eastAsia="es-ES"/>
              </w:rPr>
              <w:t>ineamientos para la implementación de la política d</w:t>
            </w:r>
            <w:r>
              <w:rPr>
                <w:rFonts w:ascii="Arial" w:eastAsia="Times New Roman" w:hAnsi="Arial" w:cs="Arial"/>
                <w:bCs/>
                <w:lang w:val="es-MX" w:eastAsia="es-ES"/>
              </w:rPr>
              <w:t>e seguridad del paciente en la R</w:t>
            </w:r>
            <w:r w:rsidRPr="00C740D9">
              <w:rPr>
                <w:rFonts w:ascii="Arial" w:eastAsia="Times New Roman" w:hAnsi="Arial" w:cs="Arial"/>
                <w:bCs/>
                <w:lang w:val="es-MX" w:eastAsia="es-ES"/>
              </w:rPr>
              <w:t>epública de Colombia.</w:t>
            </w:r>
          </w:p>
          <w:p w:rsidR="005E58B0" w:rsidRPr="00C740D9" w:rsidRDefault="005E58B0" w:rsidP="001C1656">
            <w:pPr>
              <w:spacing w:before="40" w:after="40" w:line="240" w:lineRule="auto"/>
              <w:ind w:left="360"/>
              <w:contextualSpacing/>
              <w:jc w:val="both"/>
              <w:rPr>
                <w:rFonts w:ascii="Arial" w:eastAsia="Times New Roman" w:hAnsi="Arial" w:cs="Arial"/>
                <w:lang w:val="es-ES_tradnl" w:eastAsia="es-ES"/>
              </w:rPr>
            </w:pPr>
            <w:r w:rsidRPr="00C740D9">
              <w:rPr>
                <w:rFonts w:ascii="Arial" w:eastAsia="Times New Roman" w:hAnsi="Arial" w:cs="Arial"/>
                <w:lang w:val="es-MX" w:eastAsia="es-ES"/>
              </w:rPr>
              <w:t xml:space="preserve">Existe un referente y/o un equipo </w:t>
            </w:r>
            <w:r>
              <w:rPr>
                <w:rFonts w:ascii="Arial" w:eastAsia="Times New Roman" w:hAnsi="Arial" w:cs="Arial"/>
                <w:lang w:val="es-MX" w:eastAsia="es-ES"/>
              </w:rPr>
              <w:t xml:space="preserve">institucional </w:t>
            </w:r>
            <w:r w:rsidRPr="00C740D9">
              <w:rPr>
                <w:rFonts w:ascii="Arial" w:eastAsia="Times New Roman" w:hAnsi="Arial" w:cs="Arial"/>
                <w:lang w:val="es-MX" w:eastAsia="es-ES"/>
              </w:rPr>
              <w:t>para la gestión d</w:t>
            </w:r>
            <w:r>
              <w:rPr>
                <w:rFonts w:ascii="Arial" w:eastAsia="Times New Roman" w:hAnsi="Arial" w:cs="Arial"/>
                <w:lang w:val="es-MX" w:eastAsia="es-ES"/>
              </w:rPr>
              <w:t xml:space="preserve">e la seguridad de pacientes, </w:t>
            </w:r>
            <w:r w:rsidRPr="00C740D9">
              <w:rPr>
                <w:rFonts w:ascii="Arial" w:eastAsia="Times New Roman" w:hAnsi="Arial" w:cs="Arial"/>
                <w:lang w:val="es-MX" w:eastAsia="es-ES"/>
              </w:rPr>
              <w:t>asignado por el representante legal</w:t>
            </w:r>
            <w:r>
              <w:rPr>
                <w:rFonts w:ascii="Arial" w:eastAsia="Times New Roman" w:hAnsi="Arial" w:cs="Arial"/>
                <w:lang w:val="es-MX" w:eastAsia="es-ES"/>
              </w:rPr>
              <w:t>.</w:t>
            </w:r>
          </w:p>
        </w:tc>
        <w:tc>
          <w:tcPr>
            <w:tcW w:w="1023" w:type="dxa"/>
          </w:tcPr>
          <w:p w:rsidR="005E58B0" w:rsidRDefault="005E58B0" w:rsidP="00C740D9">
            <w:pPr>
              <w:spacing w:before="40" w:after="40" w:line="240" w:lineRule="auto"/>
              <w:jc w:val="both"/>
              <w:rPr>
                <w:rFonts w:ascii="Arial" w:eastAsia="Times New Roman" w:hAnsi="Arial" w:cs="Arial"/>
                <w:lang w:val="es-ES_tradnl" w:eastAsia="es-ES"/>
              </w:rPr>
            </w:pPr>
          </w:p>
        </w:tc>
        <w:tc>
          <w:tcPr>
            <w:tcW w:w="1134" w:type="dxa"/>
          </w:tcPr>
          <w:p w:rsidR="005E58B0" w:rsidRDefault="005E58B0" w:rsidP="00C740D9">
            <w:pPr>
              <w:spacing w:before="40" w:after="40" w:line="240" w:lineRule="auto"/>
              <w:jc w:val="both"/>
              <w:rPr>
                <w:rFonts w:ascii="Arial" w:eastAsia="Times New Roman" w:hAnsi="Arial" w:cs="Arial"/>
                <w:lang w:val="es-ES_tradnl" w:eastAsia="es-ES"/>
              </w:rPr>
            </w:pPr>
          </w:p>
        </w:tc>
        <w:tc>
          <w:tcPr>
            <w:tcW w:w="1353" w:type="dxa"/>
          </w:tcPr>
          <w:p w:rsidR="005E58B0" w:rsidRDefault="005E58B0" w:rsidP="00C740D9">
            <w:pPr>
              <w:spacing w:before="40" w:after="40" w:line="240" w:lineRule="auto"/>
              <w:jc w:val="both"/>
              <w:rPr>
                <w:rFonts w:ascii="Arial" w:eastAsia="Times New Roman" w:hAnsi="Arial" w:cs="Arial"/>
                <w:lang w:val="es-ES_tradnl" w:eastAsia="es-ES"/>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val="es-ES_tradnl" w:eastAsia="es-ES"/>
              </w:rPr>
            </w:pPr>
          </w:p>
        </w:tc>
        <w:tc>
          <w:tcPr>
            <w:tcW w:w="8653" w:type="dxa"/>
          </w:tcPr>
          <w:p w:rsidR="005E58B0" w:rsidRPr="00C740D9" w:rsidRDefault="005E58B0" w:rsidP="00237287">
            <w:pPr>
              <w:numPr>
                <w:ilvl w:val="0"/>
                <w:numId w:val="468"/>
              </w:numPr>
              <w:spacing w:before="40" w:after="40" w:line="240" w:lineRule="auto"/>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Fortalecimiento de la cultura institucional:</w:t>
            </w:r>
          </w:p>
          <w:p w:rsidR="005E58B0" w:rsidRPr="00C740D9" w:rsidRDefault="005E58B0" w:rsidP="00C740D9">
            <w:pPr>
              <w:spacing w:after="0" w:line="240" w:lineRule="auto"/>
              <w:ind w:left="360"/>
              <w:jc w:val="both"/>
              <w:rPr>
                <w:rFonts w:ascii="Arial" w:eastAsia="Times New Roman" w:hAnsi="Arial" w:cs="Arial"/>
                <w:lang w:val="es-ES_tradnl" w:eastAsia="es-CO"/>
              </w:rPr>
            </w:pPr>
            <w:r w:rsidRPr="00C740D9">
              <w:rPr>
                <w:rFonts w:ascii="Arial" w:eastAsia="Times New Roman" w:hAnsi="Arial" w:cs="Arial"/>
                <w:lang w:val="es-ES_tradnl"/>
              </w:rPr>
              <w:t xml:space="preserve">El </w:t>
            </w:r>
            <w:r w:rsidRPr="00C740D9">
              <w:rPr>
                <w:rFonts w:ascii="Arial" w:eastAsia="Times New Roman" w:hAnsi="Arial" w:cs="Arial"/>
                <w:lang w:val="es-ES_tradnl" w:eastAsia="es-CO"/>
              </w:rPr>
              <w:t>prestador tiene un programa de capacitación y entrenamiento del personal en el tema de seguridad del paciente y en los principales riesgos de la atención de la institución.</w:t>
            </w:r>
          </w:p>
          <w:p w:rsidR="005E58B0" w:rsidRPr="00C740D9" w:rsidRDefault="005E58B0" w:rsidP="00C740D9">
            <w:pPr>
              <w:spacing w:after="0" w:line="240" w:lineRule="auto"/>
              <w:ind w:left="360"/>
              <w:jc w:val="both"/>
              <w:rPr>
                <w:rFonts w:ascii="Arial" w:eastAsia="Times New Roman" w:hAnsi="Arial" w:cs="Arial"/>
                <w:lang w:val="es-ES_tradnl" w:eastAsia="es-ES"/>
              </w:rPr>
            </w:pPr>
            <w:r w:rsidRPr="00C740D9">
              <w:rPr>
                <w:rFonts w:ascii="Arial" w:eastAsia="Times New Roman" w:hAnsi="Arial" w:cs="Arial"/>
                <w:lang w:val="es-ES_tradnl" w:eastAsia="es-CO"/>
              </w:rPr>
              <w:t>El programa debe mantener una cobertura del 90% del personal asistencial, lo cual es exigible a los dos años de la vigencia de la</w:t>
            </w:r>
            <w:r w:rsidRPr="00C740D9">
              <w:rPr>
                <w:rFonts w:ascii="Arial" w:eastAsia="Times New Roman" w:hAnsi="Arial" w:cs="Arial"/>
                <w:lang w:val="es-ES_tradnl"/>
              </w:rPr>
              <w:t xml:space="preserve"> presente norma.</w:t>
            </w:r>
          </w:p>
        </w:tc>
        <w:tc>
          <w:tcPr>
            <w:tcW w:w="1023" w:type="dxa"/>
          </w:tcPr>
          <w:p w:rsidR="005E58B0" w:rsidRPr="00C740D9" w:rsidRDefault="005E58B0" w:rsidP="00237287">
            <w:pPr>
              <w:numPr>
                <w:ilvl w:val="0"/>
                <w:numId w:val="468"/>
              </w:numPr>
              <w:spacing w:before="40" w:after="40" w:line="240" w:lineRule="auto"/>
              <w:contextualSpacing/>
              <w:jc w:val="both"/>
              <w:rPr>
                <w:rFonts w:ascii="Arial" w:eastAsia="Times New Roman" w:hAnsi="Arial" w:cs="Arial"/>
                <w:lang w:val="es-ES_tradnl" w:eastAsia="es-ES"/>
              </w:rPr>
            </w:pPr>
          </w:p>
        </w:tc>
        <w:tc>
          <w:tcPr>
            <w:tcW w:w="1134" w:type="dxa"/>
          </w:tcPr>
          <w:p w:rsidR="005E58B0" w:rsidRPr="00C740D9" w:rsidRDefault="005E58B0" w:rsidP="00237287">
            <w:pPr>
              <w:numPr>
                <w:ilvl w:val="0"/>
                <w:numId w:val="468"/>
              </w:numPr>
              <w:spacing w:before="40" w:after="40" w:line="240" w:lineRule="auto"/>
              <w:contextualSpacing/>
              <w:jc w:val="both"/>
              <w:rPr>
                <w:rFonts w:ascii="Arial" w:eastAsia="Times New Roman" w:hAnsi="Arial" w:cs="Arial"/>
                <w:lang w:val="es-ES_tradnl" w:eastAsia="es-ES"/>
              </w:rPr>
            </w:pPr>
          </w:p>
        </w:tc>
        <w:tc>
          <w:tcPr>
            <w:tcW w:w="1353" w:type="dxa"/>
          </w:tcPr>
          <w:p w:rsidR="005E58B0" w:rsidRPr="00C740D9" w:rsidRDefault="005E58B0" w:rsidP="00237287">
            <w:pPr>
              <w:numPr>
                <w:ilvl w:val="0"/>
                <w:numId w:val="468"/>
              </w:numPr>
              <w:spacing w:before="40" w:after="40" w:line="240" w:lineRule="auto"/>
              <w:contextualSpacing/>
              <w:jc w:val="both"/>
              <w:rPr>
                <w:rFonts w:ascii="Arial" w:eastAsia="Times New Roman" w:hAnsi="Arial" w:cs="Arial"/>
                <w:lang w:val="es-ES_tradnl" w:eastAsia="es-ES"/>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val="es-ES_tradnl" w:eastAsia="es-ES"/>
              </w:rPr>
            </w:pPr>
          </w:p>
        </w:tc>
        <w:tc>
          <w:tcPr>
            <w:tcW w:w="8653" w:type="dxa"/>
          </w:tcPr>
          <w:p w:rsidR="005E58B0" w:rsidRPr="00C740D9" w:rsidRDefault="005E58B0" w:rsidP="00237287">
            <w:pPr>
              <w:numPr>
                <w:ilvl w:val="0"/>
                <w:numId w:val="468"/>
              </w:numPr>
              <w:spacing w:before="40" w:after="40" w:line="240" w:lineRule="auto"/>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Medición, análisis, reporte y gestión de los eventos adversos:</w:t>
            </w:r>
          </w:p>
          <w:p w:rsidR="005E58B0" w:rsidRPr="00C740D9" w:rsidRDefault="005E58B0" w:rsidP="00C740D9">
            <w:pPr>
              <w:spacing w:after="0" w:line="240" w:lineRule="auto"/>
              <w:ind w:left="360"/>
              <w:jc w:val="both"/>
              <w:rPr>
                <w:rFonts w:ascii="Arial" w:eastAsia="Times New Roman" w:hAnsi="Arial" w:cs="Arial"/>
                <w:lang w:val="es-ES_tradnl" w:eastAsia="es-ES"/>
              </w:rPr>
            </w:pPr>
            <w:r w:rsidRPr="00C740D9">
              <w:rPr>
                <w:rFonts w:ascii="Arial" w:eastAsia="Times New Roman" w:hAnsi="Arial" w:cs="Arial"/>
                <w:lang w:val="es-ES_tradnl"/>
              </w:rPr>
              <w:t>La institución tiene un procedimiento para el reporte de evento</w:t>
            </w:r>
            <w:r>
              <w:rPr>
                <w:rFonts w:ascii="Arial" w:eastAsia="Times New Roman" w:hAnsi="Arial" w:cs="Arial"/>
                <w:lang w:val="es-ES_tradnl"/>
              </w:rPr>
              <w:t>s</w:t>
            </w:r>
            <w:r w:rsidRPr="00C740D9">
              <w:rPr>
                <w:rFonts w:ascii="Arial" w:eastAsia="Times New Roman" w:hAnsi="Arial" w:cs="Arial"/>
                <w:lang w:val="es-ES_tradnl"/>
              </w:rPr>
              <w:t xml:space="preserve"> adverso</w:t>
            </w:r>
            <w:r>
              <w:rPr>
                <w:rFonts w:ascii="Arial" w:eastAsia="Times New Roman" w:hAnsi="Arial" w:cs="Arial"/>
                <w:lang w:val="es-ES_tradnl"/>
              </w:rPr>
              <w:t>s,</w:t>
            </w:r>
            <w:r w:rsidRPr="00C740D9">
              <w:rPr>
                <w:rFonts w:ascii="Arial" w:eastAsia="Times New Roman" w:hAnsi="Arial" w:cs="Arial"/>
                <w:lang w:val="es-ES_tradnl"/>
              </w:rPr>
              <w:t xml:space="preserve"> que incluye la gestión para generar barreras de seguridad que prevengan ocurre</w:t>
            </w:r>
            <w:r>
              <w:rPr>
                <w:rFonts w:ascii="Arial" w:eastAsia="Times New Roman" w:hAnsi="Arial" w:cs="Arial"/>
                <w:lang w:val="es-ES_tradnl"/>
              </w:rPr>
              <w:t>ncias de nuevos eventos.</w:t>
            </w:r>
          </w:p>
        </w:tc>
        <w:tc>
          <w:tcPr>
            <w:tcW w:w="1023" w:type="dxa"/>
          </w:tcPr>
          <w:p w:rsidR="005E58B0" w:rsidRPr="00C740D9" w:rsidRDefault="005E58B0" w:rsidP="00237287">
            <w:pPr>
              <w:numPr>
                <w:ilvl w:val="0"/>
                <w:numId w:val="468"/>
              </w:numPr>
              <w:spacing w:before="40" w:after="40" w:line="240" w:lineRule="auto"/>
              <w:contextualSpacing/>
              <w:jc w:val="both"/>
              <w:rPr>
                <w:rFonts w:ascii="Arial" w:eastAsia="Times New Roman" w:hAnsi="Arial" w:cs="Arial"/>
                <w:lang w:val="es-ES_tradnl" w:eastAsia="es-ES"/>
              </w:rPr>
            </w:pPr>
          </w:p>
        </w:tc>
        <w:tc>
          <w:tcPr>
            <w:tcW w:w="1134" w:type="dxa"/>
          </w:tcPr>
          <w:p w:rsidR="005E58B0" w:rsidRPr="00C740D9" w:rsidRDefault="005E58B0" w:rsidP="00237287">
            <w:pPr>
              <w:numPr>
                <w:ilvl w:val="0"/>
                <w:numId w:val="468"/>
              </w:numPr>
              <w:spacing w:before="40" w:after="40" w:line="240" w:lineRule="auto"/>
              <w:contextualSpacing/>
              <w:jc w:val="both"/>
              <w:rPr>
                <w:rFonts w:ascii="Arial" w:eastAsia="Times New Roman" w:hAnsi="Arial" w:cs="Arial"/>
                <w:lang w:val="es-ES_tradnl" w:eastAsia="es-ES"/>
              </w:rPr>
            </w:pPr>
          </w:p>
        </w:tc>
        <w:tc>
          <w:tcPr>
            <w:tcW w:w="1353" w:type="dxa"/>
          </w:tcPr>
          <w:p w:rsidR="005E58B0" w:rsidRPr="00C740D9" w:rsidRDefault="005E58B0" w:rsidP="00237287">
            <w:pPr>
              <w:numPr>
                <w:ilvl w:val="0"/>
                <w:numId w:val="468"/>
              </w:numPr>
              <w:spacing w:before="40" w:after="40" w:line="240" w:lineRule="auto"/>
              <w:contextualSpacing/>
              <w:jc w:val="both"/>
              <w:rPr>
                <w:rFonts w:ascii="Arial" w:eastAsia="Times New Roman" w:hAnsi="Arial" w:cs="Arial"/>
                <w:lang w:val="es-ES_tradnl" w:eastAsia="es-ES"/>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val="es-ES_tradnl" w:eastAsia="es-ES"/>
              </w:rPr>
            </w:pPr>
          </w:p>
        </w:tc>
        <w:tc>
          <w:tcPr>
            <w:tcW w:w="8653" w:type="dxa"/>
          </w:tcPr>
          <w:p w:rsidR="005E58B0" w:rsidRPr="00C740D9" w:rsidRDefault="005E58B0" w:rsidP="00237287">
            <w:pPr>
              <w:numPr>
                <w:ilvl w:val="0"/>
                <w:numId w:val="468"/>
              </w:numPr>
              <w:spacing w:before="40" w:after="40" w:line="240" w:lineRule="auto"/>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Procesos Seguros</w:t>
            </w:r>
            <w:r>
              <w:rPr>
                <w:rFonts w:ascii="Arial" w:eastAsia="Times New Roman" w:hAnsi="Arial" w:cs="Arial"/>
                <w:lang w:val="es-ES_tradnl" w:eastAsia="es-ES"/>
              </w:rPr>
              <w:t>:</w:t>
            </w:r>
          </w:p>
          <w:p w:rsidR="005E58B0" w:rsidRPr="00C740D9" w:rsidRDefault="005E58B0" w:rsidP="00C740D9">
            <w:pPr>
              <w:spacing w:after="0" w:line="240" w:lineRule="auto"/>
              <w:ind w:left="366"/>
              <w:jc w:val="both"/>
              <w:rPr>
                <w:rFonts w:ascii="Arial" w:eastAsia="Times New Roman" w:hAnsi="Arial" w:cs="Arial"/>
                <w:lang w:val="es-ES_tradnl" w:eastAsia="es-ES"/>
              </w:rPr>
            </w:pPr>
            <w:r w:rsidRPr="00C740D9">
              <w:rPr>
                <w:rFonts w:ascii="Arial" w:eastAsia="Times New Roman" w:hAnsi="Arial" w:cs="Arial"/>
                <w:lang w:val="es-ES_tradnl"/>
              </w:rPr>
              <w:t>Se tienen definidos, se monitorean y analizan los indicadores de seguimiento a riesgos según características de la institución y los lineamientos definidos en el Sistema de Información para la Calidad.</w:t>
            </w:r>
          </w:p>
          <w:p w:rsidR="005E58B0" w:rsidRPr="00C740D9" w:rsidRDefault="005E58B0" w:rsidP="00C740D9">
            <w:pPr>
              <w:spacing w:after="0" w:line="240" w:lineRule="auto"/>
              <w:ind w:left="366"/>
              <w:jc w:val="both"/>
              <w:rPr>
                <w:rFonts w:ascii="Arial" w:eastAsia="Times New Roman" w:hAnsi="Arial" w:cs="Arial"/>
                <w:lang w:val="es-ES_tradnl" w:eastAsia="es-ES"/>
              </w:rPr>
            </w:pPr>
            <w:r w:rsidRPr="00C740D9">
              <w:rPr>
                <w:rFonts w:ascii="Arial" w:eastAsia="Times New Roman" w:hAnsi="Arial" w:cs="Arial"/>
                <w:lang w:val="es-ES_tradnl"/>
              </w:rPr>
              <w:t>Se realizan acciones para intervenir los riesgos identificados a partir de la información aportada por los indicadores de seguimiento a riesgos.</w:t>
            </w:r>
          </w:p>
          <w:p w:rsidR="005E58B0" w:rsidRPr="00C740D9" w:rsidRDefault="005E58B0" w:rsidP="00C740D9">
            <w:pPr>
              <w:spacing w:after="0" w:line="240" w:lineRule="auto"/>
              <w:ind w:left="366"/>
              <w:jc w:val="both"/>
              <w:rPr>
                <w:rFonts w:ascii="Arial" w:eastAsia="Times New Roman" w:hAnsi="Arial" w:cs="Arial"/>
                <w:lang w:val="es-ES_tradnl" w:eastAsia="es-ES"/>
              </w:rPr>
            </w:pPr>
            <w:r w:rsidRPr="00C740D9">
              <w:rPr>
                <w:rFonts w:ascii="Arial" w:eastAsia="Times New Roman" w:hAnsi="Arial" w:cs="Arial"/>
                <w:lang w:val="es-ES_tradnl"/>
              </w:rPr>
              <w:t xml:space="preserve">Se evalúa el efecto de las acciones realizadas para la minimización de los riesgos y se retroalimenta el proceso. </w:t>
            </w:r>
          </w:p>
          <w:p w:rsidR="005E58B0" w:rsidRPr="00C740D9" w:rsidRDefault="005E58B0" w:rsidP="00C740D9">
            <w:pPr>
              <w:spacing w:after="0" w:line="240" w:lineRule="auto"/>
              <w:ind w:left="366"/>
              <w:jc w:val="both"/>
              <w:rPr>
                <w:rFonts w:ascii="Arial" w:eastAsia="Times New Roman" w:hAnsi="Arial" w:cs="Arial"/>
                <w:lang w:val="es-ES_tradnl" w:eastAsia="es-ES"/>
              </w:rPr>
            </w:pPr>
            <w:r w:rsidRPr="00C740D9">
              <w:rPr>
                <w:rFonts w:ascii="Arial" w:eastAsia="Times New Roman" w:hAnsi="Arial" w:cs="Arial"/>
                <w:lang w:val="es-ES_tradnl"/>
              </w:rPr>
              <w:t>Se tienen definidos y documentados los procedimientos, guías clínicas de atención y protocolos, de acuerdo con los procedimientos más frecuentes en el servicio, e incluyen actividades dirigidas a verificar su cumplimiento.</w:t>
            </w:r>
          </w:p>
          <w:p w:rsidR="005E58B0" w:rsidRPr="00C740D9" w:rsidRDefault="005E58B0" w:rsidP="00C740D9">
            <w:pPr>
              <w:spacing w:after="0" w:line="240" w:lineRule="auto"/>
              <w:ind w:left="366"/>
              <w:jc w:val="both"/>
              <w:rPr>
                <w:rFonts w:ascii="Arial" w:eastAsia="Times New Roman" w:hAnsi="Arial" w:cs="Arial"/>
                <w:lang w:val="es-ES_tradnl" w:eastAsia="es-ES"/>
              </w:rPr>
            </w:pPr>
            <w:r w:rsidRPr="00C740D9">
              <w:rPr>
                <w:rFonts w:ascii="Arial" w:eastAsia="Times New Roman" w:hAnsi="Arial" w:cs="Arial"/>
                <w:lang w:val="es-ES_tradnl"/>
              </w:rPr>
              <w:t xml:space="preserve">La institución cuenta con un procedimiento para el desarrollo o adopción de guías de práctica clínica para la atención de las patologías o condiciones que atiende con mayor frecuencia en cada servicio. </w:t>
            </w:r>
          </w:p>
          <w:p w:rsidR="005E58B0" w:rsidRPr="00C740D9" w:rsidRDefault="005E58B0" w:rsidP="00C740D9">
            <w:pPr>
              <w:spacing w:after="0" w:line="240" w:lineRule="auto"/>
              <w:ind w:left="366"/>
              <w:jc w:val="both"/>
              <w:rPr>
                <w:rFonts w:ascii="Arial" w:eastAsia="Times New Roman" w:hAnsi="Arial" w:cs="Arial"/>
                <w:lang w:val="es-ES_tradnl" w:eastAsia="es-ES"/>
              </w:rPr>
            </w:pPr>
            <w:r w:rsidRPr="00C740D9">
              <w:rPr>
                <w:rFonts w:ascii="Arial" w:eastAsia="Times New Roman" w:hAnsi="Arial" w:cs="Arial"/>
                <w:lang w:val="es-ES_tradnl"/>
              </w:rPr>
              <w:t>Las guías a adoptar serán en primera medida las que disponga el Minister</w:t>
            </w:r>
            <w:r>
              <w:rPr>
                <w:rFonts w:ascii="Arial" w:eastAsia="Times New Roman" w:hAnsi="Arial" w:cs="Arial"/>
                <w:lang w:val="es-ES_tradnl"/>
              </w:rPr>
              <w:t>io de Salud y Protección Social. E</w:t>
            </w:r>
            <w:r w:rsidRPr="00C740D9">
              <w:rPr>
                <w:rFonts w:ascii="Arial" w:eastAsia="Times New Roman" w:hAnsi="Arial" w:cs="Arial"/>
                <w:lang w:val="es-ES_tradnl"/>
              </w:rPr>
              <w:t xml:space="preserve">stas guías serán una referencia necesaria para la atención de las personas siendo </w:t>
            </w:r>
            <w:r>
              <w:rPr>
                <w:rFonts w:ascii="Arial" w:eastAsia="Times New Roman" w:hAnsi="Arial" w:cs="Arial"/>
                <w:lang w:val="es-ES_tradnl"/>
              </w:rPr>
              <w:t xml:space="preserve">potestad del personal de salud </w:t>
            </w:r>
            <w:r w:rsidRPr="00C740D9">
              <w:rPr>
                <w:rFonts w:ascii="Arial" w:eastAsia="Times New Roman" w:hAnsi="Arial" w:cs="Arial"/>
                <w:lang w:val="es-ES_tradnl"/>
              </w:rPr>
              <w:t>acogerse o separarse de sus recomendaciones</w:t>
            </w:r>
            <w:r>
              <w:rPr>
                <w:rFonts w:ascii="Arial" w:eastAsia="Times New Roman" w:hAnsi="Arial" w:cs="Arial"/>
                <w:lang w:val="es-ES_tradnl"/>
              </w:rPr>
              <w:t>,</w:t>
            </w:r>
            <w:r w:rsidRPr="00C740D9">
              <w:rPr>
                <w:rFonts w:ascii="Arial" w:eastAsia="Times New Roman" w:hAnsi="Arial" w:cs="Arial"/>
                <w:lang w:val="es-ES_tradnl"/>
              </w:rPr>
              <w:t xml:space="preserve"> según el contexto clínico. En caso de no estar disponibles, la entidad deberá adoptar guías basadas en la evidencia nacional o internacional. </w:t>
            </w:r>
          </w:p>
          <w:p w:rsidR="005E58B0" w:rsidRPr="00C740D9" w:rsidRDefault="005E58B0" w:rsidP="00C740D9">
            <w:pPr>
              <w:spacing w:after="0" w:line="240" w:lineRule="auto"/>
              <w:ind w:left="366"/>
              <w:jc w:val="both"/>
              <w:rPr>
                <w:rFonts w:ascii="Arial" w:eastAsia="Times New Roman" w:hAnsi="Arial" w:cs="Arial"/>
                <w:lang w:val="es-ES_tradnl" w:eastAsia="es-ES"/>
              </w:rPr>
            </w:pPr>
            <w:r w:rsidRPr="00C740D9">
              <w:rPr>
                <w:rFonts w:ascii="Arial" w:eastAsia="Times New Roman" w:hAnsi="Arial" w:cs="Arial"/>
                <w:lang w:val="es-ES_tradnl"/>
              </w:rPr>
              <w:t>Si decide elaborar guías basadas en la evidencia, éstas deberán acogerse a la Guía Metodológica del Ministerio de Salud y Protección Social.</w:t>
            </w:r>
          </w:p>
          <w:p w:rsidR="005E58B0" w:rsidRPr="00C740D9" w:rsidRDefault="005E58B0" w:rsidP="00C740D9">
            <w:pPr>
              <w:spacing w:after="0" w:line="240" w:lineRule="auto"/>
              <w:ind w:left="366"/>
              <w:jc w:val="both"/>
              <w:rPr>
                <w:rFonts w:ascii="Arial" w:eastAsia="Times New Roman" w:hAnsi="Arial" w:cs="Arial"/>
                <w:lang w:val="es-ES_tradnl" w:eastAsia="es-ES"/>
              </w:rPr>
            </w:pPr>
            <w:r w:rsidRPr="00C740D9">
              <w:rPr>
                <w:rFonts w:ascii="Arial" w:eastAsia="Times New Roman" w:hAnsi="Arial" w:cs="Arial"/>
                <w:lang w:val="es-ES_tradnl"/>
              </w:rPr>
              <w:t xml:space="preserve">Los procesos, procedimientos, guías y protocolos son conocidos por el personal encargado y responsable de su aplicación, incluyendo el personal en entrenamiento y existe evidencia de su socialización y actualización. </w:t>
            </w:r>
          </w:p>
          <w:p w:rsidR="005E58B0" w:rsidRPr="00C740D9" w:rsidRDefault="005E58B0" w:rsidP="00C740D9">
            <w:pPr>
              <w:spacing w:after="0" w:line="240" w:lineRule="auto"/>
              <w:ind w:left="366"/>
              <w:jc w:val="both"/>
              <w:rPr>
                <w:rFonts w:ascii="Arial" w:eastAsia="Times New Roman" w:hAnsi="Arial" w:cs="Arial"/>
                <w:lang w:val="es-ES_tradnl" w:eastAsia="es-ES"/>
              </w:rPr>
            </w:pPr>
            <w:r w:rsidRPr="00C740D9">
              <w:rPr>
                <w:rFonts w:ascii="Arial" w:eastAsia="Times New Roman" w:hAnsi="Arial" w:cs="Arial"/>
                <w:lang w:val="es-ES_tradnl"/>
              </w:rPr>
              <w:t>Cada institución establecerá procedimientos en los cuales la guía que adopte o desarrolle, esté basada en la evidencia.</w:t>
            </w:r>
          </w:p>
          <w:p w:rsidR="005E58B0" w:rsidRPr="00C740D9" w:rsidRDefault="005E58B0" w:rsidP="00C740D9">
            <w:pPr>
              <w:spacing w:after="0" w:line="240" w:lineRule="auto"/>
              <w:ind w:left="366"/>
              <w:jc w:val="both"/>
              <w:rPr>
                <w:rFonts w:ascii="Arial" w:eastAsia="Times New Roman" w:hAnsi="Arial" w:cs="Arial"/>
                <w:lang w:val="es-ES_tradnl" w:eastAsia="es-ES"/>
              </w:rPr>
            </w:pPr>
            <w:r w:rsidRPr="00C740D9">
              <w:rPr>
                <w:rFonts w:ascii="Arial" w:eastAsia="Times New Roman" w:hAnsi="Arial" w:cs="Arial"/>
                <w:lang w:val="es-ES_tradnl"/>
              </w:rPr>
              <w:t>La institución cuenta con protocolos para el manejo de gases medicinales que incluya atención de emergencias, sistema de alarma respectivo y periodicidad de cambio de los dispositivos médicos usados con dichos gases.</w:t>
            </w:r>
          </w:p>
          <w:p w:rsidR="005E58B0" w:rsidRPr="00C740D9" w:rsidRDefault="005E58B0" w:rsidP="00C740D9">
            <w:pPr>
              <w:spacing w:after="0" w:line="240" w:lineRule="auto"/>
              <w:ind w:left="366"/>
              <w:jc w:val="both"/>
              <w:rPr>
                <w:rFonts w:ascii="Arial" w:eastAsia="Times New Roman" w:hAnsi="Arial" w:cs="Arial"/>
                <w:lang w:val="es-ES_tradnl" w:eastAsia="es-ES"/>
              </w:rPr>
            </w:pPr>
            <w:r w:rsidRPr="00C740D9">
              <w:rPr>
                <w:rFonts w:ascii="Arial" w:eastAsia="Times New Roman" w:hAnsi="Arial" w:cs="Arial"/>
                <w:lang w:val="es-ES_tradnl"/>
              </w:rPr>
              <w:t>Cuenta con protocolo que permita detectar, prevenir y disminuir el riesgo de accidentes e incidentes de carácter radiológico.</w:t>
            </w:r>
          </w:p>
          <w:p w:rsidR="005E58B0" w:rsidRPr="00C740D9" w:rsidRDefault="005E58B0" w:rsidP="00C740D9">
            <w:pPr>
              <w:spacing w:after="0" w:line="240" w:lineRule="auto"/>
              <w:ind w:left="366"/>
              <w:jc w:val="both"/>
              <w:rPr>
                <w:rFonts w:ascii="Arial" w:eastAsia="Times New Roman" w:hAnsi="Arial" w:cs="Arial"/>
                <w:lang w:val="es-ES_tradnl" w:eastAsia="es-ES"/>
              </w:rPr>
            </w:pPr>
            <w:r w:rsidRPr="00C740D9">
              <w:rPr>
                <w:rFonts w:ascii="Arial" w:eastAsia="Times New Roman" w:hAnsi="Arial" w:cs="Arial"/>
                <w:lang w:val="es-ES_tradnl"/>
              </w:rPr>
              <w:t xml:space="preserve">Cuenta con protocolo para el manejo de la reanimación cardiopulmonar, con la revisión del equipo y control de su contenido, cuando el servicio requiera éste tipo de equipos. </w:t>
            </w:r>
          </w:p>
          <w:p w:rsidR="005E58B0" w:rsidRPr="00C740D9" w:rsidRDefault="005E58B0" w:rsidP="00C740D9">
            <w:pPr>
              <w:spacing w:after="0" w:line="240" w:lineRule="auto"/>
              <w:ind w:left="366"/>
              <w:jc w:val="both"/>
              <w:rPr>
                <w:rFonts w:ascii="Arial" w:eastAsia="Times New Roman" w:hAnsi="Arial" w:cs="Arial"/>
                <w:lang w:val="es-ES_tradnl" w:eastAsia="es-ES"/>
              </w:rPr>
            </w:pPr>
            <w:r w:rsidRPr="00C740D9">
              <w:rPr>
                <w:rFonts w:ascii="Arial" w:eastAsia="Times New Roman" w:hAnsi="Arial" w:cs="Arial"/>
                <w:lang w:val="es-ES_tradnl"/>
              </w:rPr>
              <w:t>Cuenta con protocolo para la socialización, manejo y seguridad de las tecnologías existentes en la Institución y por servicio.</w:t>
            </w:r>
          </w:p>
        </w:tc>
        <w:tc>
          <w:tcPr>
            <w:tcW w:w="1023" w:type="dxa"/>
          </w:tcPr>
          <w:p w:rsidR="005E58B0" w:rsidRPr="00C740D9" w:rsidRDefault="005E58B0" w:rsidP="00237287">
            <w:pPr>
              <w:numPr>
                <w:ilvl w:val="0"/>
                <w:numId w:val="468"/>
              </w:numPr>
              <w:spacing w:before="40" w:after="40" w:line="240" w:lineRule="auto"/>
              <w:contextualSpacing/>
              <w:jc w:val="both"/>
              <w:rPr>
                <w:rFonts w:ascii="Arial" w:eastAsia="Times New Roman" w:hAnsi="Arial" w:cs="Arial"/>
                <w:lang w:val="es-ES_tradnl" w:eastAsia="es-ES"/>
              </w:rPr>
            </w:pPr>
          </w:p>
        </w:tc>
        <w:tc>
          <w:tcPr>
            <w:tcW w:w="1134" w:type="dxa"/>
          </w:tcPr>
          <w:p w:rsidR="005E58B0" w:rsidRPr="00C740D9" w:rsidRDefault="005E58B0" w:rsidP="00237287">
            <w:pPr>
              <w:numPr>
                <w:ilvl w:val="0"/>
                <w:numId w:val="468"/>
              </w:numPr>
              <w:spacing w:before="40" w:after="40" w:line="240" w:lineRule="auto"/>
              <w:contextualSpacing/>
              <w:jc w:val="both"/>
              <w:rPr>
                <w:rFonts w:ascii="Arial" w:eastAsia="Times New Roman" w:hAnsi="Arial" w:cs="Arial"/>
                <w:lang w:val="es-ES_tradnl" w:eastAsia="es-ES"/>
              </w:rPr>
            </w:pPr>
          </w:p>
        </w:tc>
        <w:tc>
          <w:tcPr>
            <w:tcW w:w="1353" w:type="dxa"/>
          </w:tcPr>
          <w:p w:rsidR="005E58B0" w:rsidRPr="00C740D9" w:rsidRDefault="005E58B0" w:rsidP="00237287">
            <w:pPr>
              <w:numPr>
                <w:ilvl w:val="0"/>
                <w:numId w:val="468"/>
              </w:numPr>
              <w:spacing w:before="40" w:after="40" w:line="240" w:lineRule="auto"/>
              <w:contextualSpacing/>
              <w:jc w:val="both"/>
              <w:rPr>
                <w:rFonts w:ascii="Arial" w:eastAsia="Times New Roman" w:hAnsi="Arial" w:cs="Arial"/>
                <w:lang w:val="es-ES_tradnl" w:eastAsia="es-ES"/>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val="es-ES_tradnl"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el prestador realiza procedimientos de venopunción y colocación y mantenimiento de sondas, cuenta con procesos, procedimientos y/o actividades documentados y divulgados al respecto, que contengan como mínimo lo siguiente:</w:t>
            </w:r>
          </w:p>
          <w:p w:rsidR="005E58B0" w:rsidRPr="00C740D9" w:rsidRDefault="005E58B0" w:rsidP="00C740D9">
            <w:pPr>
              <w:numPr>
                <w:ilvl w:val="0"/>
                <w:numId w:val="10"/>
              </w:numPr>
              <w:spacing w:before="40" w:after="40" w:line="240" w:lineRule="auto"/>
              <w:ind w:left="355"/>
              <w:jc w:val="both"/>
              <w:rPr>
                <w:rFonts w:ascii="Arial" w:eastAsia="Times New Roman" w:hAnsi="Arial" w:cs="Arial"/>
                <w:lang w:val="es-ES_tradnl" w:eastAsia="es-ES"/>
              </w:rPr>
            </w:pPr>
            <w:r w:rsidRPr="00C740D9">
              <w:rPr>
                <w:rFonts w:ascii="Arial" w:eastAsia="Times New Roman" w:hAnsi="Arial" w:cs="Arial"/>
                <w:lang w:val="es-ES_tradnl" w:eastAsia="es-ES"/>
              </w:rPr>
              <w:t>En protocolo de venopunción: acciones para prevenir las flebitis infecciosas, químicas y mecánicas.</w:t>
            </w:r>
          </w:p>
          <w:p w:rsidR="005E58B0" w:rsidRPr="00C740D9" w:rsidRDefault="005E58B0" w:rsidP="00C740D9">
            <w:pPr>
              <w:numPr>
                <w:ilvl w:val="0"/>
                <w:numId w:val="10"/>
              </w:numPr>
              <w:spacing w:before="40" w:after="40" w:line="240" w:lineRule="auto"/>
              <w:ind w:left="355"/>
              <w:jc w:val="both"/>
              <w:rPr>
                <w:rFonts w:ascii="Arial" w:eastAsia="Times New Roman" w:hAnsi="Arial" w:cs="Arial"/>
                <w:lang w:val="es-ES_tradnl" w:eastAsia="es-ES"/>
              </w:rPr>
            </w:pPr>
            <w:r w:rsidRPr="00C740D9">
              <w:rPr>
                <w:rFonts w:ascii="Arial" w:eastAsia="Times New Roman" w:hAnsi="Arial" w:cs="Arial"/>
                <w:lang w:val="es-ES_tradnl" w:eastAsia="es-ES"/>
              </w:rPr>
              <w:t>En protocolo de manejo de colocación y mantenimiento de sondas vesicales: acciones para evitar la infección asociada al dispositivo y otros eventos que afectan la seguridad del paciente.</w:t>
            </w:r>
          </w:p>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Se tienen definidos los procesos de Auditoria para el Mejoramiento de la Calidad de Atención en Salud con el fin entre otros, de realizarle seguimiento a los riesgos en la prestación de los servicios.</w:t>
            </w:r>
          </w:p>
          <w:p w:rsidR="005E58B0" w:rsidRPr="00C740D9" w:rsidRDefault="005E58B0" w:rsidP="00D074A2">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La Institución cuenta con indicadores de mortalidad, morbilidad y eventos adversos, los cuales son utilizados para su gestión. </w:t>
            </w:r>
          </w:p>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Se reportan los eventos de obligatoria notificación al Sistema de Vigilancia Epidemiológica</w:t>
            </w:r>
            <w:r>
              <w:rPr>
                <w:rFonts w:ascii="Arial" w:eastAsia="Times New Roman" w:hAnsi="Arial" w:cs="Arial"/>
                <w:lang w:val="es-ES_tradnl"/>
              </w:rPr>
              <w:t>.</w:t>
            </w:r>
          </w:p>
          <w:p w:rsidR="005E58B0" w:rsidRPr="00C740D9" w:rsidRDefault="005E58B0" w:rsidP="00C740D9">
            <w:pPr>
              <w:spacing w:after="0" w:line="240" w:lineRule="auto"/>
              <w:jc w:val="both"/>
              <w:rPr>
                <w:rFonts w:ascii="Arial" w:eastAsia="Times New Roman" w:hAnsi="Arial" w:cs="Arial"/>
                <w:bCs/>
                <w:lang w:val="es-ES_tradnl" w:eastAsia="es-ES"/>
              </w:rPr>
            </w:pPr>
            <w:r w:rsidRPr="00C740D9">
              <w:rPr>
                <w:rFonts w:ascii="Arial" w:eastAsia="Times New Roman" w:hAnsi="Arial" w:cs="Arial"/>
                <w:lang w:val="es-ES_tradnl"/>
              </w:rPr>
              <w:t>Se reportan los indicadores de calidad y el nivel de monitoreo del SOGC y/o los solicitados por la Superintendencia Nacional de Salud en los plazos definidos.</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973226">
            <w:pPr>
              <w:spacing w:after="0" w:line="240" w:lineRule="auto"/>
              <w:jc w:val="both"/>
              <w:rPr>
                <w:rFonts w:ascii="Arial" w:eastAsia="Times New Roman" w:hAnsi="Arial" w:cs="Arial"/>
                <w:lang w:val="es-ES_tradnl" w:eastAsia="es-ES"/>
              </w:rPr>
            </w:pPr>
            <w:r>
              <w:rPr>
                <w:rFonts w:ascii="Arial" w:eastAsia="Times New Roman" w:hAnsi="Arial" w:cs="Arial"/>
                <w:lang w:val="es-ES_tradnl"/>
              </w:rPr>
              <w:t>En la detección, prevención y reducción del riesgo de infecciones asociadas a la atención, c</w:t>
            </w:r>
            <w:r w:rsidRPr="00C740D9">
              <w:rPr>
                <w:rFonts w:ascii="Arial" w:eastAsia="Times New Roman" w:hAnsi="Arial" w:cs="Arial"/>
                <w:lang w:val="es-ES_tradnl"/>
              </w:rPr>
              <w:t xml:space="preserve">uenta con un protocolo de lavado de manos explícitamente documentado e implementado, en los 5 momentos que son: </w:t>
            </w:r>
          </w:p>
          <w:p w:rsidR="005E58B0" w:rsidRPr="00C740D9" w:rsidRDefault="005E58B0" w:rsidP="00C740D9">
            <w:pPr>
              <w:numPr>
                <w:ilvl w:val="0"/>
                <w:numId w:val="11"/>
              </w:numPr>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Antes del contacto directo con el paciente.</w:t>
            </w:r>
          </w:p>
          <w:p w:rsidR="005E58B0" w:rsidRPr="00C740D9" w:rsidRDefault="005E58B0" w:rsidP="00C740D9">
            <w:pPr>
              <w:numPr>
                <w:ilvl w:val="0"/>
                <w:numId w:val="11"/>
              </w:numPr>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Antes de manipular un dispositivo invasivo a pesar del uso de guantes.</w:t>
            </w:r>
          </w:p>
          <w:p w:rsidR="005E58B0" w:rsidRPr="00C740D9" w:rsidRDefault="005E58B0" w:rsidP="00C740D9">
            <w:pPr>
              <w:numPr>
                <w:ilvl w:val="0"/>
                <w:numId w:val="11"/>
              </w:numPr>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Después del contacto con líquidos o excreciones corporales mucosas, piel no intacta o vendaje de heridas.</w:t>
            </w:r>
          </w:p>
          <w:p w:rsidR="005E58B0" w:rsidRPr="00C740D9" w:rsidRDefault="005E58B0" w:rsidP="00C740D9">
            <w:pPr>
              <w:numPr>
                <w:ilvl w:val="0"/>
                <w:numId w:val="11"/>
              </w:numPr>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Después de contacto con el paciente.</w:t>
            </w:r>
          </w:p>
          <w:p w:rsidR="005E58B0" w:rsidRPr="00C740D9" w:rsidRDefault="005E58B0" w:rsidP="00C740D9">
            <w:pPr>
              <w:numPr>
                <w:ilvl w:val="0"/>
                <w:numId w:val="11"/>
              </w:numPr>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Después de entrar en contacto con objetos (incluso equipos médicos que se encuentren alrededor del paciente).</w:t>
            </w:r>
          </w:p>
          <w:p w:rsidR="005E58B0" w:rsidRPr="00C740D9" w:rsidRDefault="005E58B0" w:rsidP="00A34B0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La Institución cuenta con procedimientos, guías o manuales que orientan la medición, análisis y acciones de mejora para:</w:t>
            </w:r>
          </w:p>
          <w:p w:rsidR="005E58B0" w:rsidRPr="00C740D9" w:rsidRDefault="005E58B0" w:rsidP="00C740D9">
            <w:pPr>
              <w:numPr>
                <w:ilvl w:val="0"/>
                <w:numId w:val="12"/>
              </w:numPr>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Educar al personal asistencial y a los visitantes en temas relacionados con la prevención de las infecciones asociadas al cuidado de la salud</w:t>
            </w:r>
            <w:r>
              <w:rPr>
                <w:rFonts w:ascii="Arial" w:eastAsia="Times New Roman" w:hAnsi="Arial" w:cs="Arial"/>
                <w:lang w:val="es-ES_tradnl" w:eastAsia="es-ES"/>
              </w:rPr>
              <w:t>,</w:t>
            </w:r>
            <w:r w:rsidRPr="00C740D9">
              <w:rPr>
                <w:rFonts w:ascii="Arial" w:eastAsia="Times New Roman" w:hAnsi="Arial" w:cs="Arial"/>
                <w:lang w:val="es-ES_tradnl" w:eastAsia="es-ES"/>
              </w:rPr>
              <w:t xml:space="preserve"> según el riesgo. </w:t>
            </w:r>
          </w:p>
          <w:p w:rsidR="005E58B0" w:rsidRPr="00C740D9" w:rsidRDefault="005E58B0" w:rsidP="00C740D9">
            <w:pPr>
              <w:numPr>
                <w:ilvl w:val="0"/>
                <w:numId w:val="12"/>
              </w:numPr>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La aplicación de precauciones de aislamiento universales</w:t>
            </w:r>
            <w:r>
              <w:rPr>
                <w:rFonts w:ascii="Arial" w:eastAsia="Times New Roman" w:hAnsi="Arial" w:cs="Arial"/>
                <w:lang w:val="es-ES_tradnl" w:eastAsia="es-ES"/>
              </w:rPr>
              <w:t>.</w:t>
            </w:r>
          </w:p>
          <w:p w:rsidR="005E58B0" w:rsidRPr="00C740D9" w:rsidRDefault="005E58B0" w:rsidP="00184119">
            <w:pPr>
              <w:numPr>
                <w:ilvl w:val="0"/>
                <w:numId w:val="12"/>
              </w:numPr>
              <w:spacing w:after="120" w:line="240" w:lineRule="auto"/>
              <w:ind w:left="714" w:hanging="357"/>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Normas de bioseguridad en los servicios, con especificaciones de elementos y barreras de protección, según cada uno de los servicios y el riesgo identificado. </w:t>
            </w:r>
          </w:p>
          <w:p w:rsidR="005E58B0" w:rsidRPr="00C740D9" w:rsidRDefault="005E58B0" w:rsidP="00184119">
            <w:pPr>
              <w:numPr>
                <w:ilvl w:val="0"/>
                <w:numId w:val="12"/>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Uso y reúso de dispositivos médicos</w:t>
            </w:r>
            <w:r>
              <w:rPr>
                <w:rFonts w:ascii="Arial" w:eastAsia="Times New Roman" w:hAnsi="Arial" w:cs="Arial"/>
                <w:lang w:val="es-ES_tradnl" w:eastAsia="es-ES"/>
              </w:rPr>
              <w:t>.</w:t>
            </w:r>
          </w:p>
          <w:p w:rsidR="005E58B0" w:rsidRPr="00C740D9" w:rsidRDefault="005E58B0" w:rsidP="00184119">
            <w:pPr>
              <w:numPr>
                <w:ilvl w:val="0"/>
                <w:numId w:val="12"/>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Manejo y gestión integral de los residuos generados en la atención de salud y otras actividades.</w:t>
            </w:r>
          </w:p>
          <w:p w:rsidR="005E58B0" w:rsidRPr="00C740D9" w:rsidRDefault="005E58B0" w:rsidP="00184119">
            <w:pPr>
              <w:numPr>
                <w:ilvl w:val="0"/>
                <w:numId w:val="12"/>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Asepsia y antisepsia en relación con: planta física, equipo de salud, el paciente, Instrumental y equipos. </w:t>
            </w:r>
          </w:p>
          <w:p w:rsidR="005E58B0" w:rsidRPr="00C740D9" w:rsidRDefault="005E58B0" w:rsidP="0018411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 xml:space="preserve">Cuenta con protocolo de: </w:t>
            </w:r>
          </w:p>
          <w:p w:rsidR="005E58B0" w:rsidRPr="00C740D9" w:rsidRDefault="005E58B0" w:rsidP="00184119">
            <w:pPr>
              <w:numPr>
                <w:ilvl w:val="0"/>
                <w:numId w:val="13"/>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Li</w:t>
            </w:r>
            <w:r>
              <w:rPr>
                <w:rFonts w:ascii="Arial" w:eastAsia="Times New Roman" w:hAnsi="Arial" w:cs="Arial"/>
                <w:lang w:val="es-ES_tradnl" w:eastAsia="es-ES"/>
              </w:rPr>
              <w:t>mpieza y desinfección de áreas.</w:t>
            </w:r>
          </w:p>
          <w:p w:rsidR="005E58B0" w:rsidRPr="00C740D9" w:rsidRDefault="005E58B0" w:rsidP="00184119">
            <w:pPr>
              <w:numPr>
                <w:ilvl w:val="0"/>
                <w:numId w:val="13"/>
              </w:numPr>
              <w:spacing w:after="0" w:line="240" w:lineRule="auto"/>
              <w:jc w:val="both"/>
              <w:rPr>
                <w:rFonts w:ascii="Arial" w:eastAsia="Times New Roman" w:hAnsi="Arial" w:cs="Arial"/>
                <w:lang w:val="es-ES_tradnl" w:eastAsia="es-ES"/>
              </w:rPr>
            </w:pPr>
            <w:r>
              <w:rPr>
                <w:rFonts w:ascii="Arial" w:eastAsia="Times New Roman" w:hAnsi="Arial" w:cs="Arial"/>
                <w:lang w:val="es-ES_tradnl" w:eastAsia="es-ES"/>
              </w:rPr>
              <w:t>Superficies.</w:t>
            </w:r>
          </w:p>
          <w:p w:rsidR="005E58B0" w:rsidRPr="00C740D9" w:rsidRDefault="005E58B0" w:rsidP="00184119">
            <w:pPr>
              <w:numPr>
                <w:ilvl w:val="0"/>
                <w:numId w:val="13"/>
              </w:numPr>
              <w:spacing w:after="0" w:line="240" w:lineRule="auto"/>
              <w:jc w:val="both"/>
              <w:rPr>
                <w:rFonts w:ascii="Arial" w:eastAsia="Times New Roman" w:hAnsi="Arial" w:cs="Arial"/>
                <w:lang w:val="es-ES_tradnl" w:eastAsia="es-ES"/>
              </w:rPr>
            </w:pPr>
            <w:r>
              <w:rPr>
                <w:rFonts w:ascii="Arial" w:eastAsia="Times New Roman" w:hAnsi="Arial" w:cs="Arial"/>
                <w:lang w:val="es-ES_tradnl" w:eastAsia="es-ES"/>
              </w:rPr>
              <w:t>Manejo de ropa hospitalaria.</w:t>
            </w:r>
          </w:p>
          <w:p w:rsidR="005E58B0" w:rsidRPr="00C740D9" w:rsidRDefault="005E58B0" w:rsidP="00184119">
            <w:pPr>
              <w:numPr>
                <w:ilvl w:val="0"/>
                <w:numId w:val="13"/>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Descontaminación por derrames de sangre u otros fluidos corporales en los procedimientos de salud. </w:t>
            </w:r>
          </w:p>
          <w:p w:rsidR="005E58B0" w:rsidRPr="00C740D9" w:rsidRDefault="005E58B0" w:rsidP="00C740D9">
            <w:pPr>
              <w:spacing w:after="0" w:line="240" w:lineRule="auto"/>
              <w:jc w:val="both"/>
              <w:rPr>
                <w:rFonts w:ascii="Arial" w:eastAsia="Times New Roman" w:hAnsi="Arial" w:cs="Arial"/>
                <w:bCs/>
                <w:lang w:val="es-ES_tradnl" w:eastAsia="es-ES"/>
              </w:rPr>
            </w:pPr>
            <w:r w:rsidRPr="00C740D9">
              <w:rPr>
                <w:rFonts w:ascii="Arial" w:eastAsia="Times New Roman" w:hAnsi="Arial" w:cs="Arial"/>
                <w:lang w:val="es-ES_tradnl"/>
              </w:rPr>
              <w:t>Los servicios que por su actividad requieran material estéril, cuentan con un manual de buenas prácticas de esterilización de acuerdo con las técnicas que utilicen. La Institución deberá cumplir con la normatividad relacionada con los procesos de esterilización expedida por el Ministerio de Salud y Protección Social.</w:t>
            </w:r>
          </w:p>
        </w:tc>
        <w:tc>
          <w:tcPr>
            <w:tcW w:w="1023" w:type="dxa"/>
          </w:tcPr>
          <w:p w:rsidR="005E58B0" w:rsidRDefault="005E58B0" w:rsidP="00973226">
            <w:pPr>
              <w:spacing w:after="0" w:line="240" w:lineRule="auto"/>
              <w:jc w:val="both"/>
              <w:rPr>
                <w:rFonts w:ascii="Arial" w:eastAsia="Times New Roman" w:hAnsi="Arial" w:cs="Arial"/>
                <w:lang w:val="es-ES_tradnl"/>
              </w:rPr>
            </w:pPr>
          </w:p>
        </w:tc>
        <w:tc>
          <w:tcPr>
            <w:tcW w:w="1134" w:type="dxa"/>
          </w:tcPr>
          <w:p w:rsidR="005E58B0" w:rsidRDefault="005E58B0" w:rsidP="00973226">
            <w:pPr>
              <w:spacing w:after="0" w:line="240" w:lineRule="auto"/>
              <w:jc w:val="both"/>
              <w:rPr>
                <w:rFonts w:ascii="Arial" w:eastAsia="Times New Roman" w:hAnsi="Arial" w:cs="Arial"/>
                <w:lang w:val="es-ES_tradnl"/>
              </w:rPr>
            </w:pPr>
          </w:p>
        </w:tc>
        <w:tc>
          <w:tcPr>
            <w:tcW w:w="1353" w:type="dxa"/>
          </w:tcPr>
          <w:p w:rsidR="005E58B0" w:rsidRDefault="005E58B0" w:rsidP="00973226">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Los servicios que incluyan dentro de sus actividades </w:t>
            </w:r>
            <w:r>
              <w:rPr>
                <w:rFonts w:ascii="Arial" w:eastAsia="Times New Roman" w:hAnsi="Arial" w:cs="Arial"/>
                <w:lang w:val="es-ES_tradnl"/>
              </w:rPr>
              <w:t xml:space="preserve">la </w:t>
            </w:r>
            <w:r w:rsidRPr="00C740D9">
              <w:rPr>
                <w:rFonts w:ascii="Arial" w:eastAsia="Times New Roman" w:hAnsi="Arial" w:cs="Arial"/>
                <w:lang w:val="es-ES_tradnl"/>
              </w:rPr>
              <w:t>administración de medicamentos, cuentan con procesos definidos de los correctos</w:t>
            </w:r>
            <w:r>
              <w:rPr>
                <w:rFonts w:ascii="Arial" w:eastAsia="Times New Roman" w:hAnsi="Arial" w:cs="Arial"/>
                <w:lang w:val="es-ES_tradnl"/>
              </w:rPr>
              <w:t>, desde la prescripción</w:t>
            </w:r>
            <w:r w:rsidRPr="00C740D9">
              <w:rPr>
                <w:rFonts w:ascii="Arial" w:eastAsia="Times New Roman" w:hAnsi="Arial" w:cs="Arial"/>
                <w:lang w:val="es-ES_tradnl"/>
              </w:rPr>
              <w:t xml:space="preserve"> hasta la admin</w:t>
            </w:r>
            <w:r>
              <w:rPr>
                <w:rFonts w:ascii="Arial" w:eastAsia="Times New Roman" w:hAnsi="Arial" w:cs="Arial"/>
                <w:lang w:val="es-ES_tradnl"/>
              </w:rPr>
              <w:t>istración de los medicamentos, q</w:t>
            </w:r>
            <w:r w:rsidRPr="00C740D9">
              <w:rPr>
                <w:rFonts w:ascii="Arial" w:eastAsia="Times New Roman" w:hAnsi="Arial" w:cs="Arial"/>
                <w:lang w:val="es-ES_tradnl"/>
              </w:rPr>
              <w:t>ue incluya como mínimo las siguientes verificaciones:</w:t>
            </w:r>
          </w:p>
          <w:p w:rsidR="005E58B0" w:rsidRPr="00C740D9" w:rsidRDefault="005E58B0" w:rsidP="00C740D9">
            <w:pPr>
              <w:numPr>
                <w:ilvl w:val="0"/>
                <w:numId w:val="14"/>
              </w:numPr>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Usuario correcto</w:t>
            </w:r>
            <w:r>
              <w:rPr>
                <w:rFonts w:ascii="Arial" w:eastAsia="Times New Roman" w:hAnsi="Arial" w:cs="Arial"/>
                <w:lang w:val="es-ES_tradnl" w:eastAsia="es-ES"/>
              </w:rPr>
              <w:t>.</w:t>
            </w:r>
          </w:p>
          <w:p w:rsidR="005E58B0" w:rsidRPr="00C740D9" w:rsidRDefault="005E58B0" w:rsidP="00C740D9">
            <w:pPr>
              <w:numPr>
                <w:ilvl w:val="0"/>
                <w:numId w:val="14"/>
              </w:numPr>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Medicamento correcto</w:t>
            </w:r>
            <w:r>
              <w:rPr>
                <w:rFonts w:ascii="Arial" w:eastAsia="Times New Roman" w:hAnsi="Arial" w:cs="Arial"/>
                <w:lang w:val="es-ES_tradnl" w:eastAsia="es-ES"/>
              </w:rPr>
              <w:t>.</w:t>
            </w:r>
          </w:p>
          <w:p w:rsidR="005E58B0" w:rsidRPr="00C740D9" w:rsidRDefault="005E58B0" w:rsidP="00C740D9">
            <w:pPr>
              <w:numPr>
                <w:ilvl w:val="0"/>
                <w:numId w:val="14"/>
              </w:numPr>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Dosis correcta</w:t>
            </w:r>
            <w:r>
              <w:rPr>
                <w:rFonts w:ascii="Arial" w:eastAsia="Times New Roman" w:hAnsi="Arial" w:cs="Arial"/>
                <w:lang w:val="es-ES_tradnl" w:eastAsia="es-ES"/>
              </w:rPr>
              <w:t>.</w:t>
            </w:r>
          </w:p>
          <w:p w:rsidR="005E58B0" w:rsidRPr="00C740D9" w:rsidRDefault="005E58B0" w:rsidP="00C740D9">
            <w:pPr>
              <w:numPr>
                <w:ilvl w:val="0"/>
                <w:numId w:val="14"/>
              </w:numPr>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Hora correcta</w:t>
            </w:r>
            <w:r>
              <w:rPr>
                <w:rFonts w:ascii="Arial" w:eastAsia="Times New Roman" w:hAnsi="Arial" w:cs="Arial"/>
                <w:lang w:val="es-ES_tradnl" w:eastAsia="es-ES"/>
              </w:rPr>
              <w:t>.</w:t>
            </w:r>
          </w:p>
          <w:p w:rsidR="005E58B0" w:rsidRDefault="005E58B0" w:rsidP="00184119">
            <w:pPr>
              <w:numPr>
                <w:ilvl w:val="0"/>
                <w:numId w:val="14"/>
              </w:numPr>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Vía correcta</w:t>
            </w:r>
            <w:r>
              <w:rPr>
                <w:rFonts w:ascii="Arial" w:eastAsia="Times New Roman" w:hAnsi="Arial" w:cs="Arial"/>
                <w:lang w:val="es-ES_tradnl" w:eastAsia="es-ES"/>
              </w:rPr>
              <w:t>.</w:t>
            </w:r>
          </w:p>
          <w:p w:rsidR="005E58B0" w:rsidRPr="00C740D9" w:rsidRDefault="005E58B0" w:rsidP="00184119">
            <w:pPr>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Cuenta además con el procedimiento y el paquete para el manejo de derrames y rupturas de medicamentos, en un lugar de fácil acceso, visible y con adecuada señalización. </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El prestador cuenta con procesos y procedimientos para garantizar la identificación de todos los pacientes garantizando su custodia y vigilancia.</w:t>
            </w:r>
          </w:p>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El prestador cuenta con procedimientos para garantizar la custodia de las pertenencias de los pacientes durante la prestación de los servicios.</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En zonas dispersas el prestador cuenta con material en los dialectos que utilicen sus usuarios, dispone de traductor y conc</w:t>
            </w:r>
            <w:r>
              <w:rPr>
                <w:rFonts w:ascii="Arial" w:eastAsia="Times New Roman" w:hAnsi="Arial" w:cs="Arial"/>
                <w:lang w:val="es-ES_tradnl"/>
              </w:rPr>
              <w:t>i</w:t>
            </w:r>
            <w:r w:rsidRPr="00C740D9">
              <w:rPr>
                <w:rFonts w:ascii="Arial" w:eastAsia="Times New Roman" w:hAnsi="Arial" w:cs="Arial"/>
                <w:lang w:val="es-ES_tradnl"/>
              </w:rPr>
              <w:t>erta con la diversidad cultural del territorio, los protocolos de la atención en salud con enfoque diferencial.</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rPr>
              <w:t xml:space="preserve">El </w:t>
            </w:r>
            <w:r w:rsidRPr="00C740D9">
              <w:rPr>
                <w:rFonts w:ascii="Arial" w:eastAsia="Times New Roman" w:hAnsi="Arial" w:cs="Arial"/>
                <w:lang w:val="es-ES_tradnl"/>
              </w:rPr>
              <w:t>prestador cuenta con manual de bioseguridad, procedimientos documentados para el manejo de los residuos hospitalarios infecciosos y/o de riesgo biológico y/o de riesgo radiactivo, acorde a la</w:t>
            </w:r>
            <w:r>
              <w:rPr>
                <w:rFonts w:ascii="Arial" w:eastAsia="Times New Roman" w:hAnsi="Arial" w:cs="Arial"/>
                <w:lang w:val="es-ES_tradnl"/>
              </w:rPr>
              <w:t>s características del prestador; así como con registros de control de la generación de residuos.</w:t>
            </w:r>
          </w:p>
        </w:tc>
        <w:tc>
          <w:tcPr>
            <w:tcW w:w="1023" w:type="dxa"/>
          </w:tcPr>
          <w:p w:rsidR="005E58B0" w:rsidRPr="00C740D9" w:rsidRDefault="005E58B0" w:rsidP="00C740D9">
            <w:pPr>
              <w:spacing w:after="0" w:line="240" w:lineRule="auto"/>
              <w:jc w:val="both"/>
              <w:rPr>
                <w:rFonts w:ascii="Arial" w:eastAsia="Times New Roman" w:hAnsi="Arial" w:cs="Arial"/>
              </w:rPr>
            </w:pPr>
          </w:p>
        </w:tc>
        <w:tc>
          <w:tcPr>
            <w:tcW w:w="1134" w:type="dxa"/>
          </w:tcPr>
          <w:p w:rsidR="005E58B0" w:rsidRPr="00C740D9" w:rsidRDefault="005E58B0" w:rsidP="00C740D9">
            <w:pPr>
              <w:spacing w:after="0" w:line="240" w:lineRule="auto"/>
              <w:jc w:val="both"/>
              <w:rPr>
                <w:rFonts w:ascii="Arial" w:eastAsia="Times New Roman" w:hAnsi="Arial" w:cs="Arial"/>
              </w:rPr>
            </w:pPr>
          </w:p>
        </w:tc>
        <w:tc>
          <w:tcPr>
            <w:tcW w:w="1353" w:type="dxa"/>
          </w:tcPr>
          <w:p w:rsidR="005E58B0" w:rsidRPr="00C740D9" w:rsidRDefault="005E58B0" w:rsidP="00C740D9">
            <w:pPr>
              <w:spacing w:after="0" w:line="240" w:lineRule="auto"/>
              <w:jc w:val="both"/>
              <w:rPr>
                <w:rFonts w:ascii="Arial" w:eastAsia="Times New Roman" w:hAnsi="Arial" w:cs="Aria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ES"/>
              </w:rPr>
            </w:pPr>
            <w:r>
              <w:rPr>
                <w:rFonts w:ascii="Arial" w:eastAsia="Times New Roman" w:hAnsi="Arial" w:cs="Arial"/>
                <w:lang w:val="es-ES_tradnl"/>
              </w:rPr>
              <w:t>Se cuenta con protocolo o</w:t>
            </w:r>
            <w:r w:rsidRPr="00C740D9">
              <w:rPr>
                <w:rFonts w:ascii="Arial" w:eastAsia="Times New Roman" w:hAnsi="Arial" w:cs="Arial"/>
                <w:lang w:val="es-ES_tradnl"/>
              </w:rPr>
              <w:t xml:space="preserve"> manual socializado y verificado de procedimientos para la</w:t>
            </w:r>
            <w:r>
              <w:rPr>
                <w:rFonts w:ascii="Arial" w:eastAsia="Times New Roman" w:hAnsi="Arial" w:cs="Arial"/>
                <w:lang w:val="es-ES_tradnl"/>
              </w:rPr>
              <w:t xml:space="preserve"> remisión del paciente, que contemple</w:t>
            </w:r>
            <w:r w:rsidRPr="00C740D9">
              <w:rPr>
                <w:rFonts w:ascii="Arial" w:eastAsia="Times New Roman" w:hAnsi="Arial" w:cs="Arial"/>
                <w:lang w:val="es-ES_tradnl"/>
              </w:rPr>
              <w:t>:</w:t>
            </w:r>
          </w:p>
          <w:p w:rsidR="005E58B0" w:rsidRPr="00C740D9" w:rsidRDefault="005E58B0" w:rsidP="00C740D9">
            <w:pPr>
              <w:numPr>
                <w:ilvl w:val="0"/>
                <w:numId w:val="15"/>
              </w:numPr>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Estabilización del paciente antes del traslado.</w:t>
            </w:r>
          </w:p>
          <w:p w:rsidR="005E58B0" w:rsidRDefault="005E58B0" w:rsidP="0060784B">
            <w:pPr>
              <w:numPr>
                <w:ilvl w:val="0"/>
                <w:numId w:val="15"/>
              </w:numPr>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Medidas para el traslado</w:t>
            </w:r>
            <w:r>
              <w:rPr>
                <w:rFonts w:ascii="Arial" w:eastAsia="Times New Roman" w:hAnsi="Arial" w:cs="Arial"/>
                <w:lang w:val="es-ES_tradnl" w:eastAsia="es-ES"/>
              </w:rPr>
              <w:t>.</w:t>
            </w:r>
          </w:p>
          <w:p w:rsidR="005E58B0" w:rsidRPr="0060784B" w:rsidRDefault="005E58B0" w:rsidP="0060784B">
            <w:pPr>
              <w:numPr>
                <w:ilvl w:val="0"/>
                <w:numId w:val="15"/>
              </w:numPr>
              <w:spacing w:before="40" w:after="40" w:line="240" w:lineRule="auto"/>
              <w:jc w:val="both"/>
              <w:rPr>
                <w:rFonts w:ascii="Arial" w:eastAsia="Times New Roman" w:hAnsi="Arial" w:cs="Arial"/>
                <w:lang w:val="es-ES_tradnl" w:eastAsia="es-ES"/>
              </w:rPr>
            </w:pPr>
            <w:r w:rsidRPr="0060784B">
              <w:rPr>
                <w:rFonts w:ascii="Arial" w:eastAsia="Times New Roman" w:hAnsi="Arial" w:cs="Arial"/>
                <w:lang w:val="es-ES_tradnl"/>
              </w:rPr>
              <w:t>Lista de chequeo de los documentos necesarios para el traslado que incluya:</w:t>
            </w:r>
          </w:p>
          <w:p w:rsidR="005E58B0" w:rsidRPr="00C740D9" w:rsidRDefault="005E58B0" w:rsidP="00237287">
            <w:pPr>
              <w:numPr>
                <w:ilvl w:val="0"/>
                <w:numId w:val="521"/>
              </w:numPr>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Diligenciamiento de los formatos determinados por la normatividad vigente de referencia y contrarreferencia.</w:t>
            </w:r>
          </w:p>
          <w:p w:rsidR="005E58B0" w:rsidRPr="00C740D9" w:rsidRDefault="005E58B0" w:rsidP="00237287">
            <w:pPr>
              <w:numPr>
                <w:ilvl w:val="0"/>
                <w:numId w:val="521"/>
              </w:numPr>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Resultados de apoyos diagnósticos realizados al paciente.</w:t>
            </w:r>
          </w:p>
          <w:p w:rsidR="005E58B0" w:rsidRPr="0060784B" w:rsidRDefault="005E58B0" w:rsidP="00237287">
            <w:pPr>
              <w:numPr>
                <w:ilvl w:val="0"/>
                <w:numId w:val="521"/>
              </w:numPr>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Resumen de historia clínica.</w:t>
            </w:r>
          </w:p>
          <w:p w:rsidR="005E58B0" w:rsidRPr="0060784B" w:rsidRDefault="005E58B0" w:rsidP="0060784B">
            <w:pPr>
              <w:spacing w:before="40" w:after="40"/>
              <w:jc w:val="both"/>
              <w:rPr>
                <w:rFonts w:ascii="Arial" w:eastAsia="Times New Roman" w:hAnsi="Arial" w:cs="Arial"/>
                <w:lang w:val="es-ES_tradnl" w:eastAsia="es-ES"/>
              </w:rPr>
            </w:pPr>
            <w:r>
              <w:rPr>
                <w:rFonts w:ascii="Arial" w:hAnsi="Arial" w:cs="Arial"/>
              </w:rPr>
              <w:t xml:space="preserve">      4. </w:t>
            </w:r>
            <w:r w:rsidRPr="0060784B">
              <w:rPr>
                <w:rFonts w:ascii="Arial" w:hAnsi="Arial" w:cs="Arial"/>
              </w:rPr>
              <w:t>Mecanismos tecnológicos que le permitan realizar el proceso. (software, correo, entre otros)</w:t>
            </w:r>
            <w:r>
              <w:rPr>
                <w:rFonts w:ascii="Arial" w:hAnsi="Arial" w:cs="Arial"/>
              </w:rPr>
              <w:t>.</w:t>
            </w:r>
          </w:p>
          <w:p w:rsidR="005E58B0" w:rsidRPr="00C740D9" w:rsidRDefault="005E58B0" w:rsidP="00C740D9">
            <w:pPr>
              <w:spacing w:after="0" w:line="240" w:lineRule="auto"/>
              <w:jc w:val="both"/>
              <w:rPr>
                <w:rFonts w:ascii="Arial" w:eastAsia="Times New Roman" w:hAnsi="Arial" w:cs="Arial"/>
                <w:lang w:val="es-ES_tradnl" w:eastAsia="es-ES"/>
              </w:rPr>
            </w:pPr>
            <w:r>
              <w:rPr>
                <w:rFonts w:ascii="Arial" w:eastAsia="Times New Roman" w:hAnsi="Arial" w:cs="Arial"/>
                <w:lang w:val="es-ES_tradnl"/>
              </w:rPr>
              <w:t xml:space="preserve">      5. </w:t>
            </w:r>
            <w:r w:rsidRPr="00C740D9">
              <w:rPr>
                <w:rFonts w:ascii="Arial" w:eastAsia="Times New Roman" w:hAnsi="Arial" w:cs="Arial"/>
                <w:lang w:val="es-ES_tradnl"/>
              </w:rPr>
              <w:t>Recurso humano que debe responsabilizarse de cada una de las etapas del proceso.</w:t>
            </w:r>
          </w:p>
        </w:tc>
        <w:tc>
          <w:tcPr>
            <w:tcW w:w="1023" w:type="dxa"/>
          </w:tcPr>
          <w:p w:rsidR="005E58B0" w:rsidRDefault="005E58B0" w:rsidP="00C740D9">
            <w:pPr>
              <w:spacing w:after="0" w:line="240" w:lineRule="auto"/>
              <w:jc w:val="both"/>
              <w:rPr>
                <w:rFonts w:ascii="Arial" w:eastAsia="Times New Roman" w:hAnsi="Arial" w:cs="Arial"/>
                <w:lang w:val="es-ES_tradnl"/>
              </w:rPr>
            </w:pPr>
          </w:p>
        </w:tc>
        <w:tc>
          <w:tcPr>
            <w:tcW w:w="1134" w:type="dxa"/>
          </w:tcPr>
          <w:p w:rsidR="005E58B0" w:rsidRDefault="005E58B0" w:rsidP="00C740D9">
            <w:pPr>
              <w:spacing w:after="0" w:line="240" w:lineRule="auto"/>
              <w:jc w:val="both"/>
              <w:rPr>
                <w:rFonts w:ascii="Arial" w:eastAsia="Times New Roman" w:hAnsi="Arial" w:cs="Arial"/>
                <w:lang w:val="es-ES_tradnl"/>
              </w:rPr>
            </w:pPr>
          </w:p>
        </w:tc>
        <w:tc>
          <w:tcPr>
            <w:tcW w:w="1353" w:type="dxa"/>
          </w:tcPr>
          <w:p w:rsidR="005E58B0"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Cuando</w:t>
            </w:r>
            <w:r>
              <w:rPr>
                <w:rFonts w:ascii="Arial" w:eastAsia="Times New Roman" w:hAnsi="Arial" w:cs="Arial"/>
                <w:lang w:val="es-ES_tradnl"/>
              </w:rPr>
              <w:t xml:space="preserve">, fuera de cirugía, </w:t>
            </w:r>
            <w:r w:rsidRPr="00C740D9">
              <w:rPr>
                <w:rFonts w:ascii="Arial" w:eastAsia="Times New Roman" w:hAnsi="Arial" w:cs="Arial"/>
                <w:lang w:val="es-ES_tradnl"/>
              </w:rPr>
              <w:t>se realicen procedimie</w:t>
            </w:r>
            <w:r>
              <w:rPr>
                <w:rFonts w:ascii="Arial" w:eastAsia="Times New Roman" w:hAnsi="Arial" w:cs="Arial"/>
                <w:lang w:val="es-ES_tradnl"/>
              </w:rPr>
              <w:t>ntos bajo sedación Grado I y II, c</w:t>
            </w:r>
            <w:r w:rsidRPr="00C740D9">
              <w:rPr>
                <w:rFonts w:ascii="Arial" w:eastAsia="Times New Roman" w:hAnsi="Arial" w:cs="Arial"/>
                <w:lang w:val="es-ES_tradnl"/>
              </w:rPr>
              <w:t>uentan con:</w:t>
            </w:r>
          </w:p>
          <w:p w:rsidR="005E58B0" w:rsidRPr="00C740D9" w:rsidRDefault="005E58B0" w:rsidP="0060784B">
            <w:pPr>
              <w:numPr>
                <w:ilvl w:val="0"/>
                <w:numId w:val="16"/>
              </w:numPr>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Protocolo de sedación</w:t>
            </w:r>
            <w:r>
              <w:rPr>
                <w:rFonts w:ascii="Arial" w:eastAsia="Times New Roman" w:hAnsi="Arial" w:cs="Arial"/>
                <w:lang w:val="es-ES_tradnl" w:eastAsia="es-ES"/>
              </w:rPr>
              <w:t>.</w:t>
            </w:r>
          </w:p>
          <w:p w:rsidR="005E58B0" w:rsidRDefault="005E58B0" w:rsidP="00463F92">
            <w:pPr>
              <w:numPr>
                <w:ilvl w:val="0"/>
                <w:numId w:val="16"/>
              </w:numPr>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Protocolo de manejo de emergencias</w:t>
            </w:r>
            <w:r>
              <w:rPr>
                <w:rFonts w:ascii="Arial" w:eastAsia="Times New Roman" w:hAnsi="Arial" w:cs="Arial"/>
                <w:lang w:val="es-ES_tradnl" w:eastAsia="es-ES"/>
              </w:rPr>
              <w:t>.</w:t>
            </w:r>
          </w:p>
          <w:p w:rsidR="005E58B0" w:rsidRDefault="005E58B0" w:rsidP="00463F92">
            <w:pPr>
              <w:numPr>
                <w:ilvl w:val="0"/>
                <w:numId w:val="16"/>
              </w:numPr>
              <w:spacing w:before="40" w:after="40" w:line="240" w:lineRule="auto"/>
              <w:jc w:val="both"/>
              <w:rPr>
                <w:rFonts w:ascii="Arial" w:eastAsia="Times New Roman" w:hAnsi="Arial" w:cs="Arial"/>
                <w:lang w:val="es-ES_tradnl" w:eastAsia="es-ES"/>
              </w:rPr>
            </w:pPr>
            <w:r>
              <w:rPr>
                <w:rFonts w:ascii="Arial" w:eastAsia="Times New Roman" w:hAnsi="Arial" w:cs="Arial"/>
                <w:lang w:val="es-ES_tradnl"/>
              </w:rPr>
              <w:t>P</w:t>
            </w:r>
            <w:r w:rsidRPr="00463F92">
              <w:rPr>
                <w:rFonts w:ascii="Arial" w:eastAsia="Times New Roman" w:hAnsi="Arial" w:cs="Arial"/>
                <w:lang w:val="es-ES_tradnl"/>
              </w:rPr>
              <w:t>roceso documentado de seguimiento al riesgo</w:t>
            </w:r>
            <w:r>
              <w:rPr>
                <w:rFonts w:ascii="Arial" w:eastAsia="Times New Roman" w:hAnsi="Arial" w:cs="Arial"/>
                <w:lang w:val="es-ES_tradnl"/>
              </w:rPr>
              <w:t>,</w:t>
            </w:r>
            <w:r w:rsidRPr="00463F92">
              <w:rPr>
                <w:rFonts w:ascii="Arial" w:eastAsia="Times New Roman" w:hAnsi="Arial" w:cs="Arial"/>
                <w:lang w:val="es-ES_tradnl"/>
              </w:rPr>
              <w:t xml:space="preserve"> que incluya fichas técnicas de indicadores de complicaciones terapéuticas y medicamentosas, relacionadas con la sedación, medición, seguimiento y planes de mejoramiento.</w:t>
            </w:r>
          </w:p>
          <w:p w:rsidR="005E58B0" w:rsidRPr="00463F92" w:rsidRDefault="005E58B0" w:rsidP="00463F92">
            <w:pPr>
              <w:numPr>
                <w:ilvl w:val="0"/>
                <w:numId w:val="16"/>
              </w:numPr>
              <w:spacing w:before="40" w:after="40" w:line="240" w:lineRule="auto"/>
              <w:jc w:val="both"/>
              <w:rPr>
                <w:rFonts w:ascii="Arial" w:eastAsia="Times New Roman" w:hAnsi="Arial" w:cs="Arial"/>
                <w:lang w:val="es-ES_tradnl" w:eastAsia="es-ES"/>
              </w:rPr>
            </w:pPr>
            <w:r w:rsidRPr="00463F92">
              <w:rPr>
                <w:rFonts w:ascii="Arial" w:eastAsia="Times New Roman" w:hAnsi="Arial" w:cs="Arial"/>
                <w:lang w:val="es-ES_tradnl"/>
              </w:rPr>
              <w:t>Lista de Chequeo</w:t>
            </w:r>
            <w:r>
              <w:rPr>
                <w:rFonts w:ascii="Arial" w:eastAsia="Times New Roman" w:hAnsi="Arial" w:cs="Arial"/>
                <w:lang w:val="es-ES_tradnl"/>
              </w:rPr>
              <w:t>,</w:t>
            </w:r>
            <w:r w:rsidRPr="00463F92">
              <w:rPr>
                <w:rFonts w:ascii="Arial" w:eastAsia="Times New Roman" w:hAnsi="Arial" w:cs="Arial"/>
                <w:lang w:val="es-ES_tradnl"/>
              </w:rPr>
              <w:t xml:space="preserve"> consignada en la historia clínica del paciente</w:t>
            </w:r>
            <w:r>
              <w:rPr>
                <w:rFonts w:ascii="Arial" w:eastAsia="Times New Roman" w:hAnsi="Arial" w:cs="Arial"/>
                <w:lang w:val="es-ES_tradnl"/>
              </w:rPr>
              <w:t>,</w:t>
            </w:r>
            <w:r w:rsidRPr="00463F92">
              <w:rPr>
                <w:rFonts w:ascii="Arial" w:eastAsia="Times New Roman" w:hAnsi="Arial" w:cs="Arial"/>
                <w:lang w:val="es-ES_tradnl"/>
              </w:rPr>
              <w:t xml:space="preserve"> que incluya la verificación de:</w:t>
            </w:r>
          </w:p>
          <w:p w:rsidR="005E58B0" w:rsidRPr="00C740D9" w:rsidRDefault="005E58B0" w:rsidP="00237287">
            <w:pPr>
              <w:numPr>
                <w:ilvl w:val="0"/>
                <w:numId w:val="522"/>
              </w:numPr>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Evaluación de la vía aérea.</w:t>
            </w:r>
          </w:p>
          <w:p w:rsidR="005E58B0" w:rsidRPr="00C740D9" w:rsidRDefault="005E58B0" w:rsidP="00237287">
            <w:pPr>
              <w:numPr>
                <w:ilvl w:val="0"/>
                <w:numId w:val="522"/>
              </w:numPr>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La determinación del tiempo de ayuno adecuado</w:t>
            </w:r>
            <w:r>
              <w:rPr>
                <w:rFonts w:ascii="Arial" w:eastAsia="Times New Roman" w:hAnsi="Arial" w:cs="Arial"/>
                <w:lang w:val="es-ES_tradnl" w:eastAsia="es-ES"/>
              </w:rPr>
              <w:t>.</w:t>
            </w:r>
          </w:p>
          <w:p w:rsidR="005E58B0" w:rsidRPr="00C740D9" w:rsidRDefault="005E58B0" w:rsidP="00237287">
            <w:pPr>
              <w:numPr>
                <w:ilvl w:val="0"/>
                <w:numId w:val="522"/>
              </w:numPr>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Registro de monitoreo del nivel de conciencia, la saturación de oxígeno, frecuencia cardíaca, tensión arterial y frecuencia respiratoria.</w:t>
            </w:r>
          </w:p>
          <w:p w:rsidR="005E58B0" w:rsidRPr="00C740D9" w:rsidRDefault="005E58B0" w:rsidP="00237287">
            <w:pPr>
              <w:numPr>
                <w:ilvl w:val="0"/>
                <w:numId w:val="522"/>
              </w:numPr>
              <w:spacing w:before="40" w:after="40" w:line="240" w:lineRule="auto"/>
              <w:jc w:val="both"/>
              <w:rPr>
                <w:rFonts w:ascii="Arial" w:eastAsia="Times New Roman" w:hAnsi="Arial" w:cs="Arial"/>
                <w:lang w:val="es-MX" w:eastAsia="es-ES"/>
              </w:rPr>
            </w:pPr>
            <w:r w:rsidRPr="00C740D9">
              <w:rPr>
                <w:rFonts w:ascii="Arial" w:eastAsia="Times New Roman" w:hAnsi="Arial" w:cs="Arial"/>
                <w:lang w:val="es-ES_tradnl" w:eastAsia="es-ES"/>
              </w:rPr>
              <w:t>Registro de las variables hemodinámicas y respiratorias, a</w:t>
            </w:r>
            <w:r w:rsidRPr="00C740D9">
              <w:rPr>
                <w:rFonts w:ascii="Arial" w:eastAsia="Times New Roman" w:hAnsi="Arial" w:cs="Arial"/>
                <w:shd w:val="clear" w:color="auto" w:fill="FFFFFF"/>
                <w:lang w:val="es-MX" w:eastAsia="es-ES"/>
              </w:rPr>
              <w:t xml:space="preserve"> intervalos regulares</w:t>
            </w:r>
            <w:r>
              <w:rPr>
                <w:rFonts w:ascii="Arial" w:eastAsia="Times New Roman" w:hAnsi="Arial" w:cs="Arial"/>
                <w:shd w:val="clear" w:color="auto" w:fill="FFFFFF"/>
                <w:lang w:val="es-MX" w:eastAsia="es-ES"/>
              </w:rPr>
              <w:t>.</w:t>
            </w:r>
          </w:p>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Todos estos registros se deben realizar antes, durante la intervención y hasta el momento del egreso del paciente.</w:t>
            </w:r>
          </w:p>
          <w:p w:rsidR="005E58B0" w:rsidRDefault="005E58B0" w:rsidP="008B13A5">
            <w:pPr>
              <w:pStyle w:val="Prrafodelista"/>
              <w:numPr>
                <w:ilvl w:val="0"/>
                <w:numId w:val="16"/>
              </w:numPr>
              <w:spacing w:before="40" w:after="40"/>
              <w:jc w:val="both"/>
              <w:rPr>
                <w:rFonts w:ascii="Arial" w:hAnsi="Arial" w:cs="Arial"/>
                <w:sz w:val="22"/>
                <w:szCs w:val="22"/>
                <w:lang w:eastAsia="en-US"/>
              </w:rPr>
            </w:pPr>
            <w:r w:rsidRPr="00463F92">
              <w:rPr>
                <w:rFonts w:ascii="Arial" w:hAnsi="Arial" w:cs="Arial"/>
                <w:sz w:val="22"/>
                <w:szCs w:val="22"/>
                <w:lang w:eastAsia="en-US"/>
              </w:rPr>
              <w:t>Recomendaciones de egreso suministradas al acompañante y/o acudiente.</w:t>
            </w:r>
          </w:p>
          <w:p w:rsidR="005E58B0" w:rsidRPr="008B13A5" w:rsidRDefault="005E58B0" w:rsidP="00EC67EB">
            <w:pPr>
              <w:pStyle w:val="Prrafodelista"/>
              <w:numPr>
                <w:ilvl w:val="0"/>
                <w:numId w:val="16"/>
              </w:numPr>
              <w:spacing w:before="40" w:after="40"/>
              <w:jc w:val="both"/>
              <w:rPr>
                <w:rFonts w:ascii="Arial" w:hAnsi="Arial" w:cs="Arial"/>
                <w:sz w:val="22"/>
                <w:szCs w:val="22"/>
                <w:lang w:eastAsia="en-US"/>
              </w:rPr>
            </w:pPr>
            <w:r w:rsidRPr="008B13A5">
              <w:rPr>
                <w:rFonts w:ascii="Arial" w:hAnsi="Arial" w:cs="Arial"/>
                <w:sz w:val="22"/>
                <w:szCs w:val="22"/>
                <w:lang w:eastAsia="en-US"/>
              </w:rPr>
              <w:t>Pro</w:t>
            </w:r>
            <w:r>
              <w:rPr>
                <w:rFonts w:ascii="Arial" w:hAnsi="Arial" w:cs="Arial"/>
                <w:sz w:val="22"/>
                <w:szCs w:val="22"/>
                <w:lang w:eastAsia="en-US"/>
              </w:rPr>
              <w:t>tocolo que defina atención por a</w:t>
            </w:r>
            <w:r w:rsidRPr="008B13A5">
              <w:rPr>
                <w:rFonts w:ascii="Arial" w:hAnsi="Arial" w:cs="Arial"/>
                <w:sz w:val="22"/>
                <w:szCs w:val="22"/>
                <w:lang w:eastAsia="en-US"/>
              </w:rPr>
              <w:t>nestesiólogo a pacientes c</w:t>
            </w:r>
            <w:r>
              <w:rPr>
                <w:rFonts w:ascii="Arial" w:hAnsi="Arial" w:cs="Arial"/>
                <w:sz w:val="22"/>
                <w:szCs w:val="22"/>
                <w:lang w:eastAsia="en-US"/>
              </w:rPr>
              <w:t>on características particulares,</w:t>
            </w:r>
            <w:r w:rsidRPr="008B13A5">
              <w:rPr>
                <w:rFonts w:ascii="Arial" w:hAnsi="Arial" w:cs="Arial"/>
                <w:sz w:val="22"/>
                <w:szCs w:val="22"/>
                <w:lang w:eastAsia="en-US"/>
              </w:rPr>
              <w:t xml:space="preserve"> como poco colaboradores, edades extremas, con enfermedades severas: cardíacas,pulmonares, hepáticas, renales o del sistema nervioso central; cualquier alteración del grado de consciencia, con obesidad mórbida, con apnea del sueño, embarazadas, o quienes abusan del alcohol o de las drogas, antecedentes de sedación fallida o que presentaron efectos adverso</w:t>
            </w:r>
            <w:r>
              <w:rPr>
                <w:rFonts w:ascii="Arial" w:hAnsi="Arial" w:cs="Arial"/>
                <w:sz w:val="22"/>
                <w:szCs w:val="22"/>
                <w:lang w:eastAsia="en-US"/>
              </w:rPr>
              <w:t>s a algún medicamento utilizado en la sedación;</w:t>
            </w:r>
            <w:r w:rsidRPr="008B13A5">
              <w:rPr>
                <w:rFonts w:ascii="Arial" w:hAnsi="Arial" w:cs="Arial"/>
                <w:sz w:val="22"/>
                <w:szCs w:val="22"/>
                <w:lang w:eastAsia="en-US"/>
              </w:rPr>
              <w:t xml:space="preserve"> por tener un elevado riesgo de desarrollar complicaciones relacionadas con la sedación/analgesia.</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AF7703">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Las Instituciones Prestadoras de Servicios de Salud que oferten servicios de consulta externa, urgencias u hospitalización, cuentan con:</w:t>
            </w:r>
          </w:p>
          <w:p w:rsidR="005E58B0" w:rsidRPr="00C740D9" w:rsidRDefault="005E58B0" w:rsidP="00237287">
            <w:pPr>
              <w:numPr>
                <w:ilvl w:val="0"/>
                <w:numId w:val="477"/>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Un Programa de atención en salud para víctimas de violencias sexuales que incluya como mínimo:</w:t>
            </w:r>
          </w:p>
          <w:p w:rsidR="005E58B0" w:rsidRPr="00C740D9" w:rsidRDefault="005E58B0" w:rsidP="00E56DA2">
            <w:pPr>
              <w:numPr>
                <w:ilvl w:val="1"/>
                <w:numId w:val="15"/>
              </w:numPr>
              <w:spacing w:after="0" w:line="240" w:lineRule="auto"/>
              <w:ind w:left="507"/>
              <w:jc w:val="both"/>
              <w:rPr>
                <w:rFonts w:ascii="Arial" w:eastAsia="Times New Roman" w:hAnsi="Arial" w:cs="Arial"/>
                <w:lang w:val="es-ES_tradnl" w:eastAsia="es-ES"/>
              </w:rPr>
            </w:pPr>
            <w:r w:rsidRPr="00C740D9">
              <w:rPr>
                <w:rFonts w:ascii="Arial" w:eastAsia="Times New Roman" w:hAnsi="Arial" w:cs="Arial"/>
                <w:lang w:val="es-ES_tradnl"/>
              </w:rPr>
              <w:t xml:space="preserve">Un documento del proceso institucional que orienta la atención en salud de las víctimas de violencias sexuales y su evaluación, según la Resolución 0459 de 2012 del Ministerio de Salud y Protección Social, o la norma que la adicione, modifique o sustituya. </w:t>
            </w:r>
          </w:p>
          <w:p w:rsidR="005E58B0" w:rsidRPr="00C740D9" w:rsidRDefault="005E58B0" w:rsidP="00E56DA2">
            <w:pPr>
              <w:numPr>
                <w:ilvl w:val="1"/>
                <w:numId w:val="15"/>
              </w:numPr>
              <w:spacing w:after="0" w:line="240" w:lineRule="auto"/>
              <w:ind w:left="507"/>
              <w:jc w:val="both"/>
              <w:rPr>
                <w:rFonts w:ascii="Arial" w:eastAsia="Times New Roman" w:hAnsi="Arial" w:cs="Arial"/>
                <w:lang w:val="es-ES_tradnl" w:eastAsia="es-ES"/>
              </w:rPr>
            </w:pPr>
            <w:r>
              <w:rPr>
                <w:rFonts w:ascii="Arial" w:eastAsia="Times New Roman" w:hAnsi="Arial" w:cs="Arial"/>
                <w:lang w:val="es-ES_tradnl"/>
              </w:rPr>
              <w:t>Un documento que dé</w:t>
            </w:r>
            <w:r w:rsidRPr="00C740D9">
              <w:rPr>
                <w:rFonts w:ascii="Arial" w:eastAsia="Times New Roman" w:hAnsi="Arial" w:cs="Arial"/>
                <w:lang w:val="es-ES_tradnl"/>
              </w:rPr>
              <w:t xml:space="preserve"> cuenta de la conformación del equipo institucional para la gestión programática del Modelo y Protocolo de la atención integral en salud para las víctimas de violencias sexuales, en el marco de la Resolución 0459 de 2012 del Minister</w:t>
            </w:r>
            <w:r>
              <w:rPr>
                <w:rFonts w:ascii="Arial" w:eastAsia="Times New Roman" w:hAnsi="Arial" w:cs="Arial"/>
                <w:lang w:val="es-ES_tradnl"/>
              </w:rPr>
              <w:t>io de Salud y Protección Social</w:t>
            </w:r>
            <w:r w:rsidRPr="00C740D9">
              <w:rPr>
                <w:rFonts w:ascii="Arial" w:eastAsia="Times New Roman" w:hAnsi="Arial" w:cs="Arial"/>
                <w:lang w:val="es-ES_tradnl"/>
              </w:rPr>
              <w:t xml:space="preserve">, o la norma que la adicione, modifique o sustituya. </w:t>
            </w:r>
          </w:p>
          <w:p w:rsidR="005E58B0" w:rsidRPr="00C740D9" w:rsidRDefault="005E58B0" w:rsidP="00237287">
            <w:pPr>
              <w:numPr>
                <w:ilvl w:val="0"/>
                <w:numId w:val="477"/>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Certificado de formación del personal asistencial de los servicios de urgencias, hospitalización y consulta externa en atención integral en salud de las víctimas de violencias sexuales.</w:t>
            </w:r>
          </w:p>
        </w:tc>
        <w:tc>
          <w:tcPr>
            <w:tcW w:w="1023" w:type="dxa"/>
          </w:tcPr>
          <w:p w:rsidR="005E58B0" w:rsidRPr="00C740D9" w:rsidRDefault="005E58B0" w:rsidP="00AF7703">
            <w:pPr>
              <w:spacing w:after="0" w:line="240" w:lineRule="auto"/>
              <w:jc w:val="both"/>
              <w:rPr>
                <w:rFonts w:ascii="Arial" w:eastAsia="Times New Roman" w:hAnsi="Arial" w:cs="Arial"/>
                <w:lang w:val="es-ES_tradnl"/>
              </w:rPr>
            </w:pPr>
          </w:p>
        </w:tc>
        <w:tc>
          <w:tcPr>
            <w:tcW w:w="1134" w:type="dxa"/>
          </w:tcPr>
          <w:p w:rsidR="005E58B0" w:rsidRPr="00C740D9" w:rsidRDefault="005E58B0" w:rsidP="00AF7703">
            <w:pPr>
              <w:spacing w:after="0" w:line="240" w:lineRule="auto"/>
              <w:jc w:val="both"/>
              <w:rPr>
                <w:rFonts w:ascii="Arial" w:eastAsia="Times New Roman" w:hAnsi="Arial" w:cs="Arial"/>
                <w:lang w:val="es-ES_tradnl"/>
              </w:rPr>
            </w:pPr>
          </w:p>
        </w:tc>
        <w:tc>
          <w:tcPr>
            <w:tcW w:w="1353" w:type="dxa"/>
          </w:tcPr>
          <w:p w:rsidR="005E58B0" w:rsidRPr="00C740D9" w:rsidRDefault="005E58B0" w:rsidP="00AF7703">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Cuando se realicen procedimientos de transfusión, cuenta con:</w:t>
            </w:r>
          </w:p>
          <w:p w:rsidR="005E58B0" w:rsidRDefault="005E58B0" w:rsidP="00237287">
            <w:pPr>
              <w:pStyle w:val="Prrafodelista"/>
              <w:numPr>
                <w:ilvl w:val="0"/>
                <w:numId w:val="523"/>
              </w:numPr>
              <w:jc w:val="both"/>
              <w:rPr>
                <w:rFonts w:ascii="Arial" w:hAnsi="Arial" w:cs="Arial"/>
                <w:sz w:val="22"/>
                <w:szCs w:val="22"/>
                <w:lang w:eastAsia="en-US"/>
              </w:rPr>
            </w:pPr>
            <w:r w:rsidRPr="00E56DA2">
              <w:rPr>
                <w:rFonts w:ascii="Arial" w:hAnsi="Arial" w:cs="Arial"/>
                <w:sz w:val="22"/>
                <w:szCs w:val="22"/>
                <w:lang w:eastAsia="en-US"/>
              </w:rPr>
              <w:t>Convenio y/o contrato vigente con un Banco de Sangre para el suministro de sangre y componentes sanguíneos y la realización de las pr</w:t>
            </w:r>
            <w:r>
              <w:rPr>
                <w:rFonts w:ascii="Arial" w:hAnsi="Arial" w:cs="Arial"/>
                <w:sz w:val="22"/>
                <w:szCs w:val="22"/>
                <w:lang w:eastAsia="en-US"/>
              </w:rPr>
              <w:t>uebas pretransfusionales, cuando la entidad no las realice.</w:t>
            </w:r>
          </w:p>
          <w:p w:rsidR="005E58B0" w:rsidRDefault="005E58B0" w:rsidP="00237287">
            <w:pPr>
              <w:pStyle w:val="Prrafodelista"/>
              <w:numPr>
                <w:ilvl w:val="0"/>
                <w:numId w:val="523"/>
              </w:numPr>
              <w:jc w:val="both"/>
              <w:rPr>
                <w:rFonts w:ascii="Arial" w:hAnsi="Arial" w:cs="Arial"/>
                <w:sz w:val="22"/>
                <w:szCs w:val="22"/>
                <w:lang w:eastAsia="en-US"/>
              </w:rPr>
            </w:pPr>
            <w:r>
              <w:rPr>
                <w:rFonts w:ascii="Arial" w:hAnsi="Arial" w:cs="Arial"/>
                <w:sz w:val="22"/>
                <w:szCs w:val="22"/>
                <w:lang w:eastAsia="en-US"/>
              </w:rPr>
              <w:t>P</w:t>
            </w:r>
            <w:r w:rsidRPr="00E56DA2">
              <w:rPr>
                <w:rFonts w:ascii="Arial" w:hAnsi="Arial" w:cs="Arial"/>
                <w:sz w:val="22"/>
                <w:szCs w:val="22"/>
                <w:lang w:eastAsia="en-US"/>
              </w:rPr>
              <w:t xml:space="preserve">rocesos, procedimientos y/o actividades documentados y divulgados, </w:t>
            </w:r>
            <w:r>
              <w:rPr>
                <w:rFonts w:ascii="Arial" w:hAnsi="Arial" w:cs="Arial"/>
                <w:sz w:val="22"/>
                <w:szCs w:val="22"/>
                <w:lang w:eastAsia="en-US"/>
              </w:rPr>
              <w:t xml:space="preserve">en los servicios, </w:t>
            </w:r>
            <w:r w:rsidRPr="00E56DA2">
              <w:rPr>
                <w:rFonts w:ascii="Arial" w:hAnsi="Arial" w:cs="Arial"/>
                <w:sz w:val="22"/>
                <w:szCs w:val="22"/>
                <w:lang w:eastAsia="en-US"/>
              </w:rPr>
              <w:t>en cuanto a la asepsia y antisepsia para el manejo del procedimiento de transfusión sanguínea.</w:t>
            </w:r>
          </w:p>
          <w:p w:rsidR="005E58B0" w:rsidRDefault="005E58B0" w:rsidP="00237287">
            <w:pPr>
              <w:pStyle w:val="Prrafodelista"/>
              <w:numPr>
                <w:ilvl w:val="0"/>
                <w:numId w:val="523"/>
              </w:numPr>
              <w:jc w:val="both"/>
              <w:rPr>
                <w:rFonts w:ascii="Arial" w:hAnsi="Arial" w:cs="Arial"/>
                <w:sz w:val="22"/>
                <w:szCs w:val="22"/>
                <w:lang w:eastAsia="en-US"/>
              </w:rPr>
            </w:pPr>
            <w:r w:rsidRPr="005F1575">
              <w:rPr>
                <w:rFonts w:ascii="Arial" w:hAnsi="Arial" w:cs="Arial"/>
                <w:sz w:val="22"/>
                <w:szCs w:val="22"/>
                <w:lang w:eastAsia="en-US"/>
              </w:rPr>
              <w:t>Protocolo para el manejo, investigación y análisis de las reacciones adversas a las transfusiones sanguíne</w:t>
            </w:r>
            <w:r>
              <w:rPr>
                <w:rFonts w:ascii="Arial" w:hAnsi="Arial" w:cs="Arial"/>
                <w:sz w:val="22"/>
                <w:szCs w:val="22"/>
                <w:lang w:eastAsia="en-US"/>
              </w:rPr>
              <w:t>as y procesos de hemovigilancia.</w:t>
            </w:r>
          </w:p>
          <w:p w:rsidR="005E58B0" w:rsidRPr="005F1575" w:rsidRDefault="005E58B0" w:rsidP="00237287">
            <w:pPr>
              <w:pStyle w:val="Prrafodelista"/>
              <w:numPr>
                <w:ilvl w:val="0"/>
                <w:numId w:val="523"/>
              </w:numPr>
              <w:jc w:val="both"/>
              <w:rPr>
                <w:rFonts w:ascii="Arial" w:hAnsi="Arial" w:cs="Arial"/>
                <w:sz w:val="22"/>
                <w:szCs w:val="22"/>
                <w:lang w:eastAsia="en-US"/>
              </w:rPr>
            </w:pPr>
            <w:r>
              <w:rPr>
                <w:rFonts w:ascii="Arial" w:hAnsi="Arial" w:cs="Arial"/>
                <w:sz w:val="22"/>
                <w:szCs w:val="22"/>
                <w:lang w:eastAsia="en-US"/>
              </w:rPr>
              <w:t>Guía para formulación de sangre y hemocomponentes.</w:t>
            </w:r>
          </w:p>
          <w:p w:rsidR="005E58B0" w:rsidRPr="005F1575" w:rsidRDefault="005E58B0" w:rsidP="00237287">
            <w:pPr>
              <w:pStyle w:val="Prrafodelista"/>
              <w:numPr>
                <w:ilvl w:val="0"/>
                <w:numId w:val="523"/>
              </w:numPr>
              <w:jc w:val="both"/>
              <w:rPr>
                <w:rFonts w:ascii="Arial" w:hAnsi="Arial" w:cs="Arial"/>
                <w:sz w:val="22"/>
                <w:szCs w:val="22"/>
                <w:lang w:eastAsia="en-US"/>
              </w:rPr>
            </w:pPr>
            <w:r w:rsidRPr="005F1575">
              <w:rPr>
                <w:rFonts w:ascii="Arial" w:hAnsi="Arial" w:cs="Arial"/>
                <w:sz w:val="22"/>
                <w:szCs w:val="22"/>
                <w:lang w:eastAsia="en-US"/>
              </w:rPr>
              <w:t>Aplica el paquete instruccional de las buenas prácticas para la seguridad de pacientes para prevenir complicaciones asociadas a la disponibilidad y manejo de sangre y componentes y a la transfusión sanguínea, que incluye:</w:t>
            </w:r>
          </w:p>
          <w:p w:rsidR="005E58B0" w:rsidRPr="005F1575" w:rsidRDefault="005E58B0" w:rsidP="00237287">
            <w:pPr>
              <w:pStyle w:val="Prrafodelista"/>
              <w:numPr>
                <w:ilvl w:val="0"/>
                <w:numId w:val="524"/>
              </w:numPr>
              <w:jc w:val="both"/>
              <w:rPr>
                <w:rFonts w:ascii="Arial" w:hAnsi="Arial" w:cs="Arial"/>
                <w:sz w:val="22"/>
                <w:szCs w:val="22"/>
                <w:lang w:eastAsia="en-US"/>
              </w:rPr>
            </w:pPr>
            <w:r w:rsidRPr="005F1575">
              <w:rPr>
                <w:rFonts w:ascii="Arial" w:hAnsi="Arial" w:cs="Arial"/>
                <w:sz w:val="22"/>
                <w:szCs w:val="22"/>
                <w:lang w:eastAsia="en-US"/>
              </w:rPr>
              <w:t>Implementar acciones oportunas y seguras en los procedimientos de abastecimiento, manejo de sangre y componentes.</w:t>
            </w:r>
          </w:p>
          <w:p w:rsidR="005E58B0" w:rsidRPr="00A90A01" w:rsidRDefault="005E58B0" w:rsidP="00237287">
            <w:pPr>
              <w:pStyle w:val="Prrafodelista"/>
              <w:numPr>
                <w:ilvl w:val="0"/>
                <w:numId w:val="524"/>
              </w:numPr>
              <w:jc w:val="both"/>
              <w:rPr>
                <w:rFonts w:ascii="Arial" w:hAnsi="Arial" w:cs="Arial"/>
                <w:sz w:val="22"/>
                <w:szCs w:val="22"/>
                <w:lang w:eastAsia="en-US"/>
              </w:rPr>
            </w:pPr>
            <w:r w:rsidRPr="005F1575">
              <w:rPr>
                <w:rFonts w:ascii="Arial" w:hAnsi="Arial" w:cs="Arial"/>
                <w:sz w:val="22"/>
                <w:szCs w:val="22"/>
                <w:lang w:eastAsia="en-US"/>
              </w:rPr>
              <w:t>Recepción de</w:t>
            </w:r>
            <w:r w:rsidRPr="00A90A01">
              <w:rPr>
                <w:rFonts w:ascii="Arial" w:hAnsi="Arial" w:cs="Arial"/>
                <w:sz w:val="22"/>
                <w:szCs w:val="22"/>
                <w:lang w:eastAsia="en-US"/>
              </w:rPr>
              <w:t xml:space="preserve"> los componentes sanguíneos con la verificación de las solicitudes de sangre y componentes, el estado físico, sello de calidad, cantidad, fechas de vencimiento, tipo de componente, identificación inequívoca de unidad de componente sanguíneo para asegurar la trazabilidad entre donante, unidad y receptor de la sangre y verificación del cumplimiento adecuado de la cadena de frío.</w:t>
            </w:r>
          </w:p>
          <w:p w:rsidR="005E58B0" w:rsidRPr="00C740D9" w:rsidRDefault="005E58B0" w:rsidP="00237287">
            <w:pPr>
              <w:numPr>
                <w:ilvl w:val="0"/>
                <w:numId w:val="524"/>
              </w:numPr>
              <w:spacing w:after="0" w:line="240" w:lineRule="auto"/>
              <w:jc w:val="both"/>
              <w:rPr>
                <w:rFonts w:ascii="Arial" w:eastAsia="Times New Roman" w:hAnsi="Arial" w:cs="Arial"/>
                <w:lang w:val="es-ES_tradnl"/>
              </w:rPr>
            </w:pPr>
            <w:r>
              <w:rPr>
                <w:rFonts w:ascii="Arial" w:eastAsia="Times New Roman" w:hAnsi="Arial" w:cs="Arial"/>
                <w:lang w:val="es-ES_tradnl"/>
              </w:rPr>
              <w:t>P</w:t>
            </w:r>
            <w:r w:rsidRPr="00C740D9">
              <w:rPr>
                <w:rFonts w:ascii="Arial" w:eastAsia="Times New Roman" w:hAnsi="Arial" w:cs="Arial"/>
                <w:lang w:val="es-ES_tradnl"/>
              </w:rPr>
              <w:t>rocesos para los componentes sanguíneos de manejo especial (paquete de urgencia), para donantes autólogos o para pacientes específicos (unidades pediátricas), para que sean fácilmente identificados por el personal del servicio y enfermería y se haga adecuado manejo y uso.</w:t>
            </w:r>
          </w:p>
          <w:p w:rsidR="005E58B0" w:rsidRPr="00A90A01" w:rsidRDefault="005E58B0" w:rsidP="00237287">
            <w:pPr>
              <w:pStyle w:val="Prrafodelista"/>
              <w:numPr>
                <w:ilvl w:val="0"/>
                <w:numId w:val="524"/>
              </w:numPr>
              <w:jc w:val="both"/>
              <w:rPr>
                <w:rFonts w:ascii="Arial" w:hAnsi="Arial" w:cs="Arial"/>
                <w:sz w:val="22"/>
                <w:szCs w:val="22"/>
                <w:lang w:eastAsia="en-US"/>
              </w:rPr>
            </w:pPr>
            <w:r>
              <w:rPr>
                <w:rFonts w:ascii="Arial" w:hAnsi="Arial" w:cs="Arial"/>
                <w:sz w:val="22"/>
                <w:szCs w:val="22"/>
                <w:lang w:eastAsia="en-US"/>
              </w:rPr>
              <w:t>Establece</w:t>
            </w:r>
            <w:r w:rsidRPr="00A90A01">
              <w:rPr>
                <w:rFonts w:ascii="Arial" w:hAnsi="Arial" w:cs="Arial"/>
                <w:sz w:val="22"/>
                <w:szCs w:val="22"/>
                <w:lang w:eastAsia="en-US"/>
              </w:rPr>
              <w:t xml:space="preserve"> controles formales para:</w:t>
            </w:r>
          </w:p>
          <w:p w:rsidR="005E58B0" w:rsidRPr="00C740D9" w:rsidRDefault="005E58B0" w:rsidP="00237287">
            <w:pPr>
              <w:numPr>
                <w:ilvl w:val="2"/>
                <w:numId w:val="525"/>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 entrega de los componentes sanguíneos: en la recepción de la orden médica, en la toma de la muestra, marcaje y entrega final al servicio que realice la transfusión.</w:t>
            </w:r>
          </w:p>
          <w:p w:rsidR="005E58B0" w:rsidRPr="00C740D9" w:rsidRDefault="005E58B0" w:rsidP="00237287">
            <w:pPr>
              <w:numPr>
                <w:ilvl w:val="2"/>
                <w:numId w:val="525"/>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 preparación de la sangre y componentes: en las pruebas de compatibilidad, identificación de la unidad, tipo de componente sanguíneo y del paciente receptor.</w:t>
            </w:r>
          </w:p>
          <w:p w:rsidR="005E58B0" w:rsidRPr="00A90A01" w:rsidRDefault="005E58B0" w:rsidP="00237287">
            <w:pPr>
              <w:numPr>
                <w:ilvl w:val="2"/>
                <w:numId w:val="525"/>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 trazabilidad entre donante, unidad y receptor de la sangre, para su entrega a enfermería.</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val="restart"/>
            <w:vAlign w:val="center"/>
          </w:tcPr>
          <w:p w:rsidR="005E58B0" w:rsidRPr="00C740D9" w:rsidRDefault="005E58B0"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Historia Clínica y Registros</w:t>
            </w: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Toda atención de primera vez a un usuario debe incluir el proceso de apertura de historia clínica.</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Todos los pacientes atendidos tienen historia clínica.</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Se tienen definidos procedimientos para utilizar una historia única institucional y para el registro de entrada y </w:t>
            </w:r>
            <w:r>
              <w:rPr>
                <w:rFonts w:ascii="Arial" w:eastAsia="Times New Roman" w:hAnsi="Arial" w:cs="Arial"/>
                <w:lang w:val="es-ES_tradnl"/>
              </w:rPr>
              <w:t>salida de historias del archivo. E</w:t>
            </w:r>
            <w:r w:rsidRPr="00C740D9">
              <w:rPr>
                <w:rFonts w:ascii="Arial" w:eastAsia="Times New Roman" w:hAnsi="Arial" w:cs="Arial"/>
                <w:lang w:val="es-ES_tradnl"/>
              </w:rPr>
              <w:t>llo implica que la institución cuente con un mecanismo para unificar la información de cada paciente y su disponibilidad para el equipo de salud; no necesariamente implica tener historias únicas en físico, pueden tenerse separadas por servicios o cronológicamente, siempre y cuando la institución cuente con la posibilidad de unificarlas</w:t>
            </w:r>
            <w:r>
              <w:rPr>
                <w:rFonts w:ascii="Arial" w:eastAsia="Times New Roman" w:hAnsi="Arial" w:cs="Arial"/>
                <w:lang w:val="es-ES_tradnl"/>
              </w:rPr>
              <w:t>,</w:t>
            </w:r>
            <w:r w:rsidRPr="00C740D9">
              <w:rPr>
                <w:rFonts w:ascii="Arial" w:eastAsia="Times New Roman" w:hAnsi="Arial" w:cs="Arial"/>
                <w:lang w:val="es-ES_tradnl"/>
              </w:rPr>
              <w:t xml:space="preserve"> cuando ello sea necesario.</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3D1FD7">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El uso de medios electrónicos para la gestión de las historias clínicas, debe garantizar la confidencialidad y seguridad</w:t>
            </w:r>
            <w:r>
              <w:rPr>
                <w:rFonts w:ascii="Arial" w:eastAsia="Times New Roman" w:hAnsi="Arial" w:cs="Arial"/>
                <w:lang w:val="es-ES_tradnl" w:eastAsia="es-ES"/>
              </w:rPr>
              <w:t>,</w:t>
            </w:r>
            <w:r w:rsidRPr="00C740D9">
              <w:rPr>
                <w:rFonts w:ascii="Arial" w:eastAsia="Times New Roman" w:hAnsi="Arial" w:cs="Arial"/>
                <w:lang w:val="es-ES_tradnl" w:eastAsia="es-ES"/>
              </w:rPr>
              <w:t xml:space="preserve"> así como el carácter permanente de registrar en ella y e</w:t>
            </w:r>
            <w:r>
              <w:rPr>
                <w:rFonts w:ascii="Arial" w:eastAsia="Times New Roman" w:hAnsi="Arial" w:cs="Arial"/>
                <w:lang w:val="es-ES_tradnl" w:eastAsia="es-ES"/>
              </w:rPr>
              <w:t xml:space="preserve">n otros registros asistenciales, </w:t>
            </w:r>
            <w:r w:rsidRPr="00C740D9">
              <w:rPr>
                <w:rFonts w:ascii="Arial" w:eastAsia="Times New Roman" w:hAnsi="Arial" w:cs="Arial"/>
                <w:lang w:val="es-ES_tradnl" w:eastAsia="es-ES"/>
              </w:rPr>
              <w:t>sin que se puedan modificar los datos u</w:t>
            </w:r>
            <w:r>
              <w:rPr>
                <w:rFonts w:ascii="Arial" w:eastAsia="Times New Roman" w:hAnsi="Arial" w:cs="Arial"/>
                <w:lang w:val="es-ES_tradnl" w:eastAsia="es-ES"/>
              </w:rPr>
              <w:t>na vez se guarden los registros.</w:t>
            </w:r>
          </w:p>
        </w:tc>
        <w:tc>
          <w:tcPr>
            <w:tcW w:w="1023" w:type="dxa"/>
          </w:tcPr>
          <w:p w:rsidR="005E58B0" w:rsidRPr="00C740D9" w:rsidRDefault="005E58B0" w:rsidP="003D1FD7">
            <w:pPr>
              <w:spacing w:after="0" w:line="240" w:lineRule="auto"/>
              <w:jc w:val="both"/>
              <w:rPr>
                <w:rFonts w:ascii="Arial" w:eastAsia="Times New Roman" w:hAnsi="Arial" w:cs="Arial"/>
                <w:lang w:val="es-ES_tradnl" w:eastAsia="es-ES"/>
              </w:rPr>
            </w:pPr>
          </w:p>
        </w:tc>
        <w:tc>
          <w:tcPr>
            <w:tcW w:w="1134" w:type="dxa"/>
          </w:tcPr>
          <w:p w:rsidR="005E58B0" w:rsidRPr="00C740D9" w:rsidRDefault="005E58B0" w:rsidP="003D1FD7">
            <w:pPr>
              <w:spacing w:after="0" w:line="240" w:lineRule="auto"/>
              <w:jc w:val="both"/>
              <w:rPr>
                <w:rFonts w:ascii="Arial" w:eastAsia="Times New Roman" w:hAnsi="Arial" w:cs="Arial"/>
                <w:lang w:val="es-ES_tradnl" w:eastAsia="es-ES"/>
              </w:rPr>
            </w:pPr>
          </w:p>
        </w:tc>
        <w:tc>
          <w:tcPr>
            <w:tcW w:w="1353" w:type="dxa"/>
          </w:tcPr>
          <w:p w:rsidR="005E58B0" w:rsidRPr="00C740D9" w:rsidRDefault="005E58B0" w:rsidP="003D1FD7">
            <w:pPr>
              <w:spacing w:after="0" w:line="240" w:lineRule="auto"/>
              <w:jc w:val="both"/>
              <w:rPr>
                <w:rFonts w:ascii="Arial" w:eastAsia="Times New Roman" w:hAnsi="Arial" w:cs="Arial"/>
                <w:lang w:val="es-ES_tradnl" w:eastAsia="es-ES"/>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Las historias clínicas se encuentran adecuadamente identificadas</w:t>
            </w:r>
            <w:r>
              <w:rPr>
                <w:rFonts w:ascii="Arial" w:eastAsia="Times New Roman" w:hAnsi="Arial" w:cs="Arial"/>
                <w:lang w:val="es-ES_tradnl"/>
              </w:rPr>
              <w:t>,</w:t>
            </w:r>
            <w:r w:rsidRPr="00C740D9">
              <w:rPr>
                <w:rFonts w:ascii="Arial" w:eastAsia="Times New Roman" w:hAnsi="Arial" w:cs="Arial"/>
                <w:lang w:val="es-ES_tradnl"/>
              </w:rPr>
              <w:t xml:space="preserve"> con los contenidos mínimos que incluya</w:t>
            </w:r>
            <w:r>
              <w:rPr>
                <w:rFonts w:ascii="Arial" w:eastAsia="Times New Roman" w:hAnsi="Arial" w:cs="Arial"/>
                <w:lang w:val="es-ES_tradnl"/>
              </w:rPr>
              <w:t>n</w:t>
            </w:r>
            <w:r w:rsidRPr="00C740D9">
              <w:rPr>
                <w:rFonts w:ascii="Arial" w:eastAsia="Times New Roman" w:hAnsi="Arial" w:cs="Arial"/>
                <w:lang w:val="es-ES_tradnl"/>
              </w:rPr>
              <w:t xml:space="preserve"> datos de identificación, anamnesis, tratamiento y el componente de anexos.</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rPr>
          <w:trHeight w:val="2034"/>
        </w:trPr>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Default="005E58B0" w:rsidP="00C740D9">
            <w:pPr>
              <w:spacing w:after="0" w:line="240" w:lineRule="auto"/>
              <w:jc w:val="both"/>
              <w:rPr>
                <w:rFonts w:ascii="Arial" w:eastAsia="Times New Roman" w:hAnsi="Arial" w:cs="Arial"/>
                <w:lang w:val="es-ES_tradnl"/>
              </w:rPr>
            </w:pPr>
            <w:r w:rsidRPr="000B776E">
              <w:rPr>
                <w:rFonts w:ascii="Arial" w:eastAsia="Times New Roman" w:hAnsi="Arial" w:cs="Arial"/>
                <w:lang w:val="es-ES_tradnl"/>
              </w:rPr>
              <w:t>Las historias clínicas y/o registros asistenciales:</w:t>
            </w:r>
          </w:p>
          <w:p w:rsidR="005E58B0" w:rsidRPr="00C740D9" w:rsidRDefault="005E58B0"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Deben diligenciarse en forma clara, legible, sin tachones, enmendaduras, intercalaciones, sin dejar espacios en blanco y sin utilizar siglas. Cada anotación debe llevar la fecha y hora en la que se realiza, con el nombre completo y firma del autor de la misma.</w:t>
            </w:r>
          </w:p>
          <w:p w:rsidR="005E58B0" w:rsidRDefault="005E58B0"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Son oportunamente diligenciados y conservados, garantizando la confidencialidad de los documentos protegidos legalmente por reserva.</w:t>
            </w:r>
          </w:p>
          <w:p w:rsidR="005E58B0" w:rsidRPr="00C740D9" w:rsidRDefault="005E58B0" w:rsidP="00C740D9">
            <w:pPr>
              <w:spacing w:after="0" w:line="240" w:lineRule="auto"/>
              <w:jc w:val="both"/>
              <w:rPr>
                <w:rFonts w:ascii="Arial" w:eastAsia="Times New Roman" w:hAnsi="Arial" w:cs="Arial"/>
                <w:lang w:val="es-ES_tradnl"/>
              </w:rPr>
            </w:pPr>
            <w:r>
              <w:rPr>
                <w:rFonts w:ascii="Arial" w:eastAsia="Times New Roman" w:hAnsi="Arial" w:cs="Arial"/>
                <w:snapToGrid w:val="0"/>
                <w:lang w:val="es-ES_tradnl"/>
              </w:rPr>
              <w:t>S</w:t>
            </w:r>
            <w:r w:rsidRPr="00C740D9">
              <w:rPr>
                <w:rFonts w:ascii="Arial" w:eastAsia="Times New Roman" w:hAnsi="Arial" w:cs="Arial"/>
                <w:snapToGrid w:val="0"/>
                <w:lang w:val="es-ES_tradnl"/>
              </w:rPr>
              <w:t>on diligenciados y conservados garantizando la custodia y confidencialidad en archivo único.</w:t>
            </w:r>
          </w:p>
        </w:tc>
        <w:tc>
          <w:tcPr>
            <w:tcW w:w="1023" w:type="dxa"/>
          </w:tcPr>
          <w:p w:rsidR="005E58B0" w:rsidRPr="000B776E" w:rsidRDefault="005E58B0" w:rsidP="00C740D9">
            <w:pPr>
              <w:spacing w:after="0" w:line="240" w:lineRule="auto"/>
              <w:jc w:val="both"/>
              <w:rPr>
                <w:rFonts w:ascii="Arial" w:eastAsia="Times New Roman" w:hAnsi="Arial" w:cs="Arial"/>
                <w:lang w:val="es-ES_tradnl"/>
              </w:rPr>
            </w:pPr>
          </w:p>
        </w:tc>
        <w:tc>
          <w:tcPr>
            <w:tcW w:w="1134" w:type="dxa"/>
          </w:tcPr>
          <w:p w:rsidR="005E58B0" w:rsidRPr="000B776E" w:rsidRDefault="005E58B0" w:rsidP="00C740D9">
            <w:pPr>
              <w:spacing w:after="0" w:line="240" w:lineRule="auto"/>
              <w:jc w:val="both"/>
              <w:rPr>
                <w:rFonts w:ascii="Arial" w:eastAsia="Times New Roman" w:hAnsi="Arial" w:cs="Arial"/>
                <w:lang w:val="es-ES_tradnl"/>
              </w:rPr>
            </w:pPr>
          </w:p>
        </w:tc>
        <w:tc>
          <w:tcPr>
            <w:tcW w:w="1353" w:type="dxa"/>
          </w:tcPr>
          <w:p w:rsidR="005E58B0" w:rsidRPr="000B776E"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 un procedimiento de consentimiento informado, para que el paciente o el responsable del paciente, aprueben o no</w:t>
            </w:r>
            <w:r>
              <w:rPr>
                <w:rFonts w:ascii="Arial" w:eastAsia="Times New Roman" w:hAnsi="Arial" w:cs="Arial"/>
                <w:lang w:val="es-ES_tradnl"/>
              </w:rPr>
              <w:t>,</w:t>
            </w:r>
            <w:r w:rsidRPr="00C740D9">
              <w:rPr>
                <w:rFonts w:ascii="Arial" w:eastAsia="Times New Roman" w:hAnsi="Arial" w:cs="Arial"/>
                <w:lang w:val="es-ES_tradnl"/>
              </w:rPr>
              <w:t xml:space="preserve"> documentalmente</w:t>
            </w:r>
            <w:r>
              <w:rPr>
                <w:rFonts w:ascii="Arial" w:eastAsia="Times New Roman" w:hAnsi="Arial" w:cs="Arial"/>
                <w:lang w:val="es-ES_tradnl"/>
              </w:rPr>
              <w:t>,</w:t>
            </w:r>
            <w:r w:rsidRPr="00C740D9">
              <w:rPr>
                <w:rFonts w:ascii="Arial" w:eastAsia="Times New Roman" w:hAnsi="Arial" w:cs="Arial"/>
                <w:lang w:val="es-ES_tradnl"/>
              </w:rPr>
              <w:t xml:space="preserve"> el procedimiento e intervención en salud a que va a ser sometido, previa información de los beneficios y riesgos. Cuenta con mecanismos para verificar su aplicación.</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Se registran en historia clínica los tratamientos suministrados con ocasión de una posible falla en la atención y se cuenta con un comité de seguridad del paciente para analizar las causas.</w:t>
            </w:r>
          </w:p>
        </w:tc>
        <w:tc>
          <w:tcPr>
            <w:tcW w:w="1023" w:type="dxa"/>
          </w:tcPr>
          <w:p w:rsidR="005E58B0" w:rsidRPr="00C740D9" w:rsidRDefault="005E58B0" w:rsidP="00C740D9">
            <w:pPr>
              <w:spacing w:after="0" w:line="240" w:lineRule="auto"/>
              <w:jc w:val="both"/>
              <w:rPr>
                <w:rFonts w:ascii="Arial" w:eastAsia="Times New Roman" w:hAnsi="Arial" w:cs="Arial"/>
                <w:lang w:val="es-ES_tradnl"/>
              </w:rPr>
            </w:pPr>
          </w:p>
        </w:tc>
        <w:tc>
          <w:tcPr>
            <w:tcW w:w="1134" w:type="dxa"/>
          </w:tcPr>
          <w:p w:rsidR="005E58B0" w:rsidRPr="00C740D9" w:rsidRDefault="005E58B0" w:rsidP="00C740D9">
            <w:pPr>
              <w:spacing w:after="0" w:line="240" w:lineRule="auto"/>
              <w:jc w:val="both"/>
              <w:rPr>
                <w:rFonts w:ascii="Arial" w:eastAsia="Times New Roman" w:hAnsi="Arial" w:cs="Arial"/>
                <w:lang w:val="es-ES_tradnl"/>
              </w:rPr>
            </w:pPr>
          </w:p>
        </w:tc>
        <w:tc>
          <w:tcPr>
            <w:tcW w:w="1353" w:type="dxa"/>
          </w:tcPr>
          <w:p w:rsidR="005E58B0" w:rsidRPr="00C740D9" w:rsidRDefault="005E58B0" w:rsidP="00C740D9">
            <w:pPr>
              <w:spacing w:after="0" w:line="240" w:lineRule="auto"/>
              <w:jc w:val="both"/>
              <w:rPr>
                <w:rFonts w:ascii="Arial" w:eastAsia="Times New Roman" w:hAnsi="Arial" w:cs="Arial"/>
                <w:lang w:val="es-ES_tradnl"/>
              </w:rPr>
            </w:pPr>
          </w:p>
        </w:tc>
      </w:tr>
      <w:tr w:rsidR="005E58B0" w:rsidRPr="00C740D9" w:rsidTr="00BB77A8">
        <w:tc>
          <w:tcPr>
            <w:tcW w:w="1887" w:type="dxa"/>
            <w:vMerge/>
          </w:tcPr>
          <w:p w:rsidR="005E58B0" w:rsidRPr="00C740D9" w:rsidRDefault="005E58B0" w:rsidP="00C740D9">
            <w:pPr>
              <w:spacing w:before="40" w:after="40" w:line="240" w:lineRule="auto"/>
              <w:rPr>
                <w:rFonts w:ascii="Arial" w:eastAsia="Times New Roman" w:hAnsi="Arial" w:cs="Arial"/>
                <w:lang w:eastAsia="es-ES"/>
              </w:rPr>
            </w:pPr>
          </w:p>
        </w:tc>
        <w:tc>
          <w:tcPr>
            <w:tcW w:w="8653" w:type="dxa"/>
          </w:tcPr>
          <w:p w:rsidR="005E58B0" w:rsidRPr="00C740D9" w:rsidRDefault="005E58B0"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Cuando se realicen</w:t>
            </w:r>
            <w:r>
              <w:rPr>
                <w:rFonts w:ascii="Arial" w:eastAsia="Times New Roman" w:hAnsi="Arial" w:cs="Arial"/>
                <w:lang w:val="es-ES_tradnl"/>
              </w:rPr>
              <w:t xml:space="preserve"> procedimientos de transfusión, c</w:t>
            </w:r>
            <w:r w:rsidRPr="00C740D9">
              <w:rPr>
                <w:rFonts w:ascii="Arial" w:eastAsia="Times New Roman" w:hAnsi="Arial" w:cs="Arial"/>
                <w:lang w:val="es-ES_tradnl"/>
              </w:rPr>
              <w:t xml:space="preserve">uenta con: </w:t>
            </w:r>
          </w:p>
          <w:p w:rsidR="005E58B0" w:rsidRPr="00756C33" w:rsidRDefault="005E58B0" w:rsidP="00237287">
            <w:pPr>
              <w:pStyle w:val="Prrafodelista"/>
              <w:numPr>
                <w:ilvl w:val="0"/>
                <w:numId w:val="526"/>
              </w:numPr>
              <w:jc w:val="both"/>
              <w:rPr>
                <w:rFonts w:ascii="Arial" w:hAnsi="Arial" w:cs="Arial"/>
                <w:sz w:val="22"/>
                <w:szCs w:val="22"/>
                <w:lang w:eastAsia="en-US"/>
              </w:rPr>
            </w:pPr>
            <w:r w:rsidRPr="00756C33">
              <w:rPr>
                <w:rFonts w:ascii="Arial" w:hAnsi="Arial" w:cs="Arial"/>
                <w:sz w:val="22"/>
                <w:szCs w:val="22"/>
                <w:lang w:eastAsia="en-US"/>
              </w:rPr>
              <w:t>Registro de la información de los componentes sanguíneos, previo</w:t>
            </w:r>
            <w:r>
              <w:rPr>
                <w:rFonts w:ascii="Arial" w:hAnsi="Arial" w:cs="Arial"/>
                <w:sz w:val="22"/>
                <w:szCs w:val="22"/>
                <w:lang w:eastAsia="en-US"/>
              </w:rPr>
              <w:t xml:space="preserve"> a la aplicación en el paciente.</w:t>
            </w:r>
          </w:p>
          <w:p w:rsidR="005E58B0" w:rsidRPr="00756C33" w:rsidRDefault="005E58B0" w:rsidP="00237287">
            <w:pPr>
              <w:pStyle w:val="Prrafodelista"/>
              <w:numPr>
                <w:ilvl w:val="0"/>
                <w:numId w:val="526"/>
              </w:numPr>
              <w:jc w:val="both"/>
              <w:rPr>
                <w:rFonts w:ascii="Arial" w:hAnsi="Arial" w:cs="Arial"/>
                <w:sz w:val="22"/>
                <w:szCs w:val="22"/>
                <w:lang w:eastAsia="en-US"/>
              </w:rPr>
            </w:pPr>
            <w:r w:rsidRPr="00756C33">
              <w:rPr>
                <w:rFonts w:ascii="Arial" w:hAnsi="Arial" w:cs="Arial"/>
                <w:sz w:val="22"/>
                <w:szCs w:val="22"/>
                <w:lang w:eastAsia="en-US"/>
              </w:rPr>
              <w:t xml:space="preserve">Registro de la información post-transfusional. </w:t>
            </w:r>
          </w:p>
          <w:p w:rsidR="005E58B0" w:rsidRPr="00756C33" w:rsidRDefault="005E58B0" w:rsidP="00237287">
            <w:pPr>
              <w:pStyle w:val="Prrafodelista"/>
              <w:numPr>
                <w:ilvl w:val="0"/>
                <w:numId w:val="526"/>
              </w:numPr>
              <w:jc w:val="both"/>
              <w:rPr>
                <w:rFonts w:ascii="Arial" w:hAnsi="Arial" w:cs="Arial"/>
                <w:sz w:val="22"/>
                <w:szCs w:val="22"/>
                <w:lang w:eastAsia="en-US"/>
              </w:rPr>
            </w:pPr>
            <w:r w:rsidRPr="00756C33">
              <w:rPr>
                <w:rFonts w:ascii="Arial" w:hAnsi="Arial" w:cs="Arial"/>
                <w:sz w:val="22"/>
                <w:szCs w:val="22"/>
                <w:lang w:eastAsia="en-US"/>
              </w:rPr>
              <w:t>Registro del informe a la Entidad Departamental o Distrital de Salud, sobre la estadística mensual de sangre y componentes sanguíneos transfundidos.</w:t>
            </w:r>
          </w:p>
          <w:p w:rsidR="005E58B0" w:rsidRPr="00756C33" w:rsidRDefault="005E58B0" w:rsidP="00237287">
            <w:pPr>
              <w:pStyle w:val="Prrafodelista"/>
              <w:numPr>
                <w:ilvl w:val="0"/>
                <w:numId w:val="526"/>
              </w:numPr>
              <w:jc w:val="both"/>
              <w:rPr>
                <w:rFonts w:ascii="Arial" w:hAnsi="Arial" w:cs="Arial"/>
                <w:sz w:val="22"/>
                <w:szCs w:val="22"/>
                <w:lang w:eastAsia="en-US"/>
              </w:rPr>
            </w:pPr>
            <w:r w:rsidRPr="00756C33">
              <w:rPr>
                <w:rFonts w:ascii="Arial" w:hAnsi="Arial" w:cs="Arial"/>
                <w:sz w:val="22"/>
                <w:szCs w:val="22"/>
                <w:lang w:eastAsia="en-US"/>
              </w:rPr>
              <w:t>Registro de temperaturas de nevera, congelador y descongelador de plasma.</w:t>
            </w:r>
          </w:p>
          <w:p w:rsidR="005E58B0" w:rsidRPr="00756C33" w:rsidRDefault="005E58B0" w:rsidP="00237287">
            <w:pPr>
              <w:pStyle w:val="Prrafodelista"/>
              <w:numPr>
                <w:ilvl w:val="0"/>
                <w:numId w:val="526"/>
              </w:numPr>
              <w:jc w:val="both"/>
              <w:rPr>
                <w:rFonts w:ascii="Arial" w:hAnsi="Arial" w:cs="Arial"/>
                <w:sz w:val="22"/>
                <w:szCs w:val="22"/>
                <w:lang w:eastAsia="en-US"/>
              </w:rPr>
            </w:pPr>
            <w:r w:rsidRPr="00756C33">
              <w:rPr>
                <w:rFonts w:ascii="Arial" w:hAnsi="Arial" w:cs="Arial"/>
                <w:sz w:val="22"/>
                <w:szCs w:val="22"/>
                <w:lang w:eastAsia="en-US"/>
              </w:rPr>
              <w:t>Registro de entrega para incineración de bolsas de sangre y de las unidades de sangre o hemocomponentes descartadas.</w:t>
            </w:r>
          </w:p>
          <w:p w:rsidR="005E58B0" w:rsidRPr="00756C33" w:rsidRDefault="005E58B0" w:rsidP="00237287">
            <w:pPr>
              <w:pStyle w:val="Prrafodelista"/>
              <w:numPr>
                <w:ilvl w:val="0"/>
                <w:numId w:val="526"/>
              </w:numPr>
              <w:jc w:val="both"/>
              <w:rPr>
                <w:rFonts w:ascii="Arial" w:hAnsi="Arial" w:cs="Arial"/>
              </w:rPr>
            </w:pPr>
            <w:r w:rsidRPr="00756C33">
              <w:rPr>
                <w:rFonts w:ascii="Arial" w:hAnsi="Arial" w:cs="Arial"/>
                <w:sz w:val="22"/>
                <w:szCs w:val="22"/>
                <w:lang w:eastAsia="en-US"/>
              </w:rPr>
              <w:t>Registro de las transfusiones en la historia clínica del pac</w:t>
            </w:r>
            <w:r>
              <w:rPr>
                <w:rFonts w:ascii="Arial" w:hAnsi="Arial" w:cs="Arial"/>
                <w:sz w:val="22"/>
                <w:szCs w:val="22"/>
                <w:lang w:eastAsia="en-US"/>
              </w:rPr>
              <w:t>iente, que incluya como mínimo la</w:t>
            </w:r>
            <w:r w:rsidRPr="00756C33">
              <w:rPr>
                <w:rFonts w:ascii="Arial" w:hAnsi="Arial" w:cs="Arial"/>
                <w:sz w:val="22"/>
                <w:szCs w:val="22"/>
                <w:lang w:eastAsia="en-US"/>
              </w:rPr>
              <w:t xml:space="preserve"> razón para la transfusión, el producto y volumen que fue transfundido y la hora de la transfusión.</w:t>
            </w:r>
          </w:p>
        </w:tc>
        <w:tc>
          <w:tcPr>
            <w:tcW w:w="1023" w:type="dxa"/>
          </w:tcPr>
          <w:p w:rsidR="005E58B0" w:rsidRPr="00C740D9" w:rsidRDefault="005E58B0" w:rsidP="00C740D9">
            <w:pPr>
              <w:spacing w:after="0" w:line="240" w:lineRule="auto"/>
              <w:rPr>
                <w:rFonts w:ascii="Arial" w:eastAsia="Times New Roman" w:hAnsi="Arial" w:cs="Arial"/>
                <w:lang w:val="es-ES_tradnl"/>
              </w:rPr>
            </w:pPr>
          </w:p>
        </w:tc>
        <w:tc>
          <w:tcPr>
            <w:tcW w:w="1134" w:type="dxa"/>
          </w:tcPr>
          <w:p w:rsidR="005E58B0" w:rsidRPr="00C740D9" w:rsidRDefault="005E58B0" w:rsidP="00C740D9">
            <w:pPr>
              <w:spacing w:after="0" w:line="240" w:lineRule="auto"/>
              <w:rPr>
                <w:rFonts w:ascii="Arial" w:eastAsia="Times New Roman" w:hAnsi="Arial" w:cs="Arial"/>
                <w:lang w:val="es-ES_tradnl"/>
              </w:rPr>
            </w:pPr>
          </w:p>
        </w:tc>
        <w:tc>
          <w:tcPr>
            <w:tcW w:w="1353" w:type="dxa"/>
          </w:tcPr>
          <w:p w:rsidR="005E58B0" w:rsidRPr="00C740D9" w:rsidRDefault="005E58B0" w:rsidP="00C740D9">
            <w:pPr>
              <w:spacing w:after="0" w:line="240" w:lineRule="auto"/>
              <w:rPr>
                <w:rFonts w:ascii="Arial" w:eastAsia="Times New Roman" w:hAnsi="Arial" w:cs="Arial"/>
                <w:lang w:val="es-ES_tradnl"/>
              </w:rPr>
            </w:pPr>
          </w:p>
        </w:tc>
      </w:tr>
    </w:tbl>
    <w:p w:rsidR="006257F8" w:rsidRDefault="006257F8" w:rsidP="006257F8">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bookmarkStart w:id="0" w:name="_Toc387682929"/>
      <w:bookmarkStart w:id="1" w:name="_Toc388110332"/>
    </w:p>
    <w:p w:rsidR="006257F8" w:rsidRDefault="006257F8" w:rsidP="006257F8">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6257F8" w:rsidRDefault="006257F8" w:rsidP="006257F8">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6257F8" w:rsidRDefault="006257F8" w:rsidP="006257F8">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6257F8" w:rsidRDefault="006257F8" w:rsidP="006257F8">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6257F8" w:rsidRDefault="006257F8" w:rsidP="006257F8">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6257F8" w:rsidRDefault="006257F8" w:rsidP="006257F8">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6257F8" w:rsidRDefault="006257F8" w:rsidP="006257F8">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3975DE" w:rsidRDefault="003975DE" w:rsidP="006257F8">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3975DE" w:rsidRDefault="003975DE" w:rsidP="006257F8">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3975DE" w:rsidRDefault="003975DE" w:rsidP="006257F8">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3975DE" w:rsidRDefault="003975DE" w:rsidP="006257F8">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3975DE" w:rsidRDefault="003975DE" w:rsidP="006257F8">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3975DE" w:rsidRDefault="003975DE" w:rsidP="006257F8">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3975DE" w:rsidRDefault="003975DE" w:rsidP="006257F8">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3975DE" w:rsidRDefault="003975DE" w:rsidP="006257F8">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3975DE" w:rsidRDefault="003975DE" w:rsidP="006257F8">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3975DE" w:rsidRDefault="003975DE" w:rsidP="006257F8">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3975DE" w:rsidRDefault="003975DE" w:rsidP="006257F8">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3975DE" w:rsidRDefault="003975DE" w:rsidP="006257F8">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3975DE" w:rsidRDefault="003975DE" w:rsidP="006257F8">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C740D9" w:rsidRPr="00C740D9" w:rsidRDefault="00C740D9" w:rsidP="006257F8">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r w:rsidRPr="00C740D9">
        <w:rPr>
          <w:rFonts w:ascii="Arial" w:eastAsia="Times New Roman" w:hAnsi="Arial" w:cs="Arial"/>
          <w:b/>
          <w:lang w:val="es-ES_tradnl" w:eastAsia="es-ES"/>
        </w:rPr>
        <w:t>Protección específica y detección temprana</w:t>
      </w:r>
      <w:bookmarkEnd w:id="0"/>
      <w:bookmarkEnd w:id="1"/>
    </w:p>
    <w:tbl>
      <w:tblPr>
        <w:tblW w:w="0" w:type="auto"/>
        <w:jc w:val="center"/>
        <w:tblInd w:w="-3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1"/>
        <w:gridCol w:w="8514"/>
      </w:tblGrid>
      <w:tr w:rsidR="00C740D9" w:rsidRPr="00C740D9" w:rsidTr="005D21D6">
        <w:trPr>
          <w:tblHeader/>
          <w:jc w:val="center"/>
        </w:trPr>
        <w:tc>
          <w:tcPr>
            <w:tcW w:w="5671" w:type="dxa"/>
            <w:shd w:val="clear" w:color="auto" w:fill="C6D9F1" w:themeFill="text2" w:themeFillTint="33"/>
            <w:vAlign w:val="center"/>
          </w:tcPr>
          <w:p w:rsidR="00C740D9" w:rsidRPr="00C740D9" w:rsidRDefault="00C740D9" w:rsidP="00C740D9">
            <w:pPr>
              <w:spacing w:before="40" w:after="40" w:line="240" w:lineRule="auto"/>
              <w:jc w:val="center"/>
              <w:rPr>
                <w:rFonts w:ascii="Arial" w:eastAsia="Times New Roman" w:hAnsi="Arial" w:cs="Arial"/>
                <w:b/>
                <w:sz w:val="20"/>
                <w:szCs w:val="20"/>
                <w:lang w:val="es-ES_tradnl" w:eastAsia="es-ES"/>
              </w:rPr>
            </w:pPr>
            <w:r w:rsidRPr="00C740D9">
              <w:rPr>
                <w:rFonts w:ascii="Arial" w:eastAsia="Times New Roman" w:hAnsi="Arial" w:cs="Arial"/>
                <w:b/>
                <w:szCs w:val="20"/>
                <w:lang w:val="es-ES_tradnl" w:eastAsia="es-ES"/>
              </w:rPr>
              <w:t>Grupo</w:t>
            </w:r>
          </w:p>
        </w:tc>
        <w:tc>
          <w:tcPr>
            <w:tcW w:w="8514" w:type="dxa"/>
            <w:shd w:val="clear" w:color="auto" w:fill="C6D9F1" w:themeFill="text2" w:themeFillTint="33"/>
            <w:vAlign w:val="center"/>
          </w:tcPr>
          <w:p w:rsidR="00C740D9" w:rsidRPr="00C740D9" w:rsidRDefault="00C740D9" w:rsidP="00C740D9">
            <w:pPr>
              <w:spacing w:before="40" w:after="40" w:line="240" w:lineRule="auto"/>
              <w:jc w:val="center"/>
              <w:rPr>
                <w:rFonts w:ascii="Arial" w:eastAsia="Times New Roman" w:hAnsi="Arial" w:cs="Arial"/>
                <w:b/>
                <w:lang w:val="es-ES_tradnl" w:eastAsia="es-ES"/>
              </w:rPr>
            </w:pPr>
            <w:r w:rsidRPr="00C740D9">
              <w:rPr>
                <w:rFonts w:ascii="Arial" w:eastAsia="Times New Roman" w:hAnsi="Arial" w:cs="Arial"/>
                <w:b/>
                <w:szCs w:val="20"/>
                <w:lang w:val="es-ES_tradnl" w:eastAsia="es-ES"/>
              </w:rPr>
              <w:t>Servicio</w:t>
            </w:r>
          </w:p>
        </w:tc>
      </w:tr>
      <w:tr w:rsidR="00C740D9" w:rsidRPr="00C740D9" w:rsidTr="005D21D6">
        <w:trPr>
          <w:jc w:val="center"/>
        </w:trPr>
        <w:tc>
          <w:tcPr>
            <w:tcW w:w="5671" w:type="dxa"/>
            <w:vAlign w:val="center"/>
          </w:tcPr>
          <w:p w:rsidR="00C740D9" w:rsidRPr="00C740D9" w:rsidRDefault="00C740D9" w:rsidP="00C740D9">
            <w:pPr>
              <w:spacing w:after="0" w:line="240" w:lineRule="auto"/>
              <w:rPr>
                <w:rFonts w:ascii="Arial" w:eastAsia="Times New Roman" w:hAnsi="Arial" w:cs="Arial"/>
                <w:szCs w:val="20"/>
                <w:lang w:val="es-ES_tradnl" w:eastAsia="es-ES"/>
              </w:rPr>
            </w:pPr>
            <w:r w:rsidRPr="00C740D9">
              <w:rPr>
                <w:rFonts w:ascii="Arial" w:eastAsia="Times New Roman" w:hAnsi="Arial" w:cs="Arial"/>
                <w:szCs w:val="20"/>
                <w:lang w:val="es-ES_tradnl" w:eastAsia="es-ES"/>
              </w:rPr>
              <w:t xml:space="preserve">Protección específica y detección temprana </w:t>
            </w:r>
          </w:p>
        </w:tc>
        <w:tc>
          <w:tcPr>
            <w:tcW w:w="8514" w:type="dxa"/>
            <w:vAlign w:val="center"/>
          </w:tcPr>
          <w:p w:rsidR="00C740D9" w:rsidRPr="00C740D9" w:rsidRDefault="00C740D9" w:rsidP="00C740D9">
            <w:pPr>
              <w:spacing w:after="0" w:line="240" w:lineRule="auto"/>
              <w:rPr>
                <w:rFonts w:ascii="Arial" w:eastAsia="Times New Roman" w:hAnsi="Arial" w:cs="Arial"/>
                <w:szCs w:val="20"/>
                <w:lang w:val="es-ES_tradnl" w:eastAsia="es-ES"/>
              </w:rPr>
            </w:pPr>
            <w:r w:rsidRPr="00C740D9">
              <w:rPr>
                <w:rFonts w:ascii="Arial" w:eastAsia="Times New Roman" w:hAnsi="Arial" w:cs="Arial"/>
                <w:szCs w:val="20"/>
                <w:lang w:val="es-ES_tradnl" w:eastAsia="es-ES"/>
              </w:rPr>
              <w:t>Protección específica y detección temprana</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Ind w:w="-2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2"/>
        <w:gridCol w:w="6992"/>
      </w:tblGrid>
      <w:tr w:rsidR="00C740D9" w:rsidRPr="00C740D9" w:rsidTr="005D21D6">
        <w:trPr>
          <w:jc w:val="center"/>
        </w:trPr>
        <w:tc>
          <w:tcPr>
            <w:tcW w:w="7312" w:type="dxa"/>
            <w:shd w:val="clear" w:color="auto" w:fill="C6D9F1" w:themeFill="text2" w:themeFillTint="33"/>
          </w:tcPr>
          <w:p w:rsidR="00C740D9" w:rsidRPr="00C740D9" w:rsidRDefault="00C740D9" w:rsidP="00C740D9">
            <w:pPr>
              <w:keepNext/>
              <w:keepLines/>
              <w:tabs>
                <w:tab w:val="left" w:pos="-407"/>
              </w:tabs>
              <w:spacing w:before="120" w:after="120" w:line="240" w:lineRule="auto"/>
              <w:ind w:right="51"/>
              <w:jc w:val="both"/>
              <w:rPr>
                <w:rFonts w:ascii="Arial" w:eastAsia="Times New Roman" w:hAnsi="Arial" w:cs="Arial"/>
                <w:b/>
                <w:lang w:val="es-ES_tradnl" w:eastAsia="es-ES"/>
              </w:rPr>
            </w:pPr>
            <w:r w:rsidRPr="00C740D9">
              <w:rPr>
                <w:rFonts w:ascii="Arial" w:eastAsia="Times New Roman" w:hAnsi="Arial" w:cs="Arial"/>
                <w:b/>
                <w:lang w:val="es-ES_tradnl" w:eastAsia="es-ES"/>
              </w:rPr>
              <w:t>Grupo: Protección específica y detección temprana</w:t>
            </w:r>
          </w:p>
        </w:tc>
        <w:tc>
          <w:tcPr>
            <w:tcW w:w="6992" w:type="dxa"/>
            <w:shd w:val="clear" w:color="auto" w:fill="C6D9F1" w:themeFill="text2" w:themeFillTint="33"/>
          </w:tcPr>
          <w:p w:rsidR="00C740D9" w:rsidRPr="00C740D9" w:rsidRDefault="00C740D9" w:rsidP="00C740D9">
            <w:pPr>
              <w:keepNext/>
              <w:keepLines/>
              <w:tabs>
                <w:tab w:val="left" w:pos="-407"/>
              </w:tabs>
              <w:spacing w:before="120" w:after="120" w:line="240" w:lineRule="auto"/>
              <w:ind w:right="51"/>
              <w:jc w:val="both"/>
              <w:rPr>
                <w:rFonts w:ascii="Arial" w:eastAsia="Times New Roman" w:hAnsi="Arial" w:cs="Arial"/>
                <w:b/>
                <w:lang w:val="es-ES_tradnl" w:eastAsia="es-ES"/>
              </w:rPr>
            </w:pPr>
            <w:r w:rsidRPr="00C740D9">
              <w:rPr>
                <w:rFonts w:ascii="Arial" w:eastAsia="Times New Roman" w:hAnsi="Arial" w:cs="Arial"/>
                <w:b/>
                <w:lang w:val="es-ES_tradnl" w:eastAsia="es-ES"/>
              </w:rPr>
              <w:t>Servicio: Protección específica y detección temprana</w:t>
            </w:r>
          </w:p>
        </w:tc>
      </w:tr>
      <w:tr w:rsidR="00C740D9" w:rsidRPr="00C740D9" w:rsidTr="005D21D6">
        <w:trPr>
          <w:jc w:val="center"/>
        </w:trPr>
        <w:tc>
          <w:tcPr>
            <w:tcW w:w="14304" w:type="dxa"/>
            <w:gridSpan w:val="2"/>
          </w:tcPr>
          <w:p w:rsidR="00C740D9" w:rsidRPr="00C740D9" w:rsidRDefault="00C740D9" w:rsidP="00C740D9">
            <w:pPr>
              <w:keepNext/>
              <w:keepLines/>
              <w:tabs>
                <w:tab w:val="left" w:pos="-407"/>
              </w:tabs>
              <w:spacing w:after="0" w:line="240" w:lineRule="auto"/>
              <w:ind w:right="49"/>
              <w:jc w:val="both"/>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spacing w:before="120" w:after="0" w:line="240" w:lineRule="auto"/>
              <w:jc w:val="both"/>
              <w:rPr>
                <w:rFonts w:ascii="Arial" w:eastAsia="Times New Roman" w:hAnsi="Arial" w:cs="Arial"/>
                <w:lang w:val="es-ES_tradnl" w:eastAsia="es-ES"/>
              </w:rPr>
            </w:pPr>
            <w:r w:rsidRPr="00C740D9">
              <w:rPr>
                <w:rFonts w:ascii="Arial" w:eastAsia="Times New Roman" w:hAnsi="Arial" w:cs="Arial"/>
                <w:b/>
                <w:lang w:val="es-ES_tradnl"/>
              </w:rPr>
              <w:t>Protección Específica:</w:t>
            </w:r>
            <w:r w:rsidRPr="00C740D9">
              <w:rPr>
                <w:rFonts w:ascii="Arial" w:eastAsia="Times New Roman" w:hAnsi="Arial" w:cs="Arial"/>
                <w:lang w:val="es-ES_tradnl"/>
              </w:rPr>
              <w:t xml:space="preserve"> De acuerdo con lo establecido en el artículo 6 de la Resolución 412 de 2000</w:t>
            </w:r>
            <w:r w:rsidR="00D1747E">
              <w:rPr>
                <w:rFonts w:ascii="Arial" w:eastAsia="Times New Roman" w:hAnsi="Arial" w:cs="Arial"/>
                <w:lang w:val="es-ES_tradnl"/>
              </w:rPr>
              <w:t>,</w:t>
            </w:r>
            <w:r w:rsidRPr="00C740D9">
              <w:rPr>
                <w:rFonts w:ascii="Arial" w:eastAsia="Times New Roman" w:hAnsi="Arial" w:cs="Arial"/>
                <w:lang w:val="es-ES_tradnl"/>
              </w:rPr>
              <w:t xml:space="preserve"> se denomina Protección Específica al conjunto de actividades, procedimientos e intervenciones tendientes a garantizar la mitigación o control de un riesgo específico, con el fin de evitar la presencia de la enfermedad.</w:t>
            </w:r>
          </w:p>
          <w:p w:rsidR="00C740D9" w:rsidRPr="00C740D9" w:rsidRDefault="00C740D9" w:rsidP="00C740D9">
            <w:pPr>
              <w:spacing w:before="120" w:after="0" w:line="240" w:lineRule="auto"/>
              <w:jc w:val="both"/>
              <w:rPr>
                <w:rFonts w:ascii="Arial" w:eastAsia="Times New Roman" w:hAnsi="Arial" w:cs="Arial"/>
                <w:lang w:val="es-ES_tradnl" w:eastAsia="es-ES"/>
              </w:rPr>
            </w:pPr>
            <w:r w:rsidRPr="00C740D9">
              <w:rPr>
                <w:rFonts w:ascii="Arial" w:eastAsia="Times New Roman" w:hAnsi="Arial" w:cs="Arial"/>
                <w:b/>
                <w:lang w:val="es-ES_tradnl"/>
              </w:rPr>
              <w:t>Detección Temprana:</w:t>
            </w:r>
            <w:r w:rsidRPr="00C740D9">
              <w:rPr>
                <w:rFonts w:ascii="Arial" w:eastAsia="Times New Roman" w:hAnsi="Arial" w:cs="Arial"/>
                <w:lang w:val="es-ES_tradnl"/>
              </w:rPr>
              <w:t xml:space="preserve"> De acuerdo con lo establecido en el artículo 7 de la Resolución 412 de 2000</w:t>
            </w:r>
            <w:r w:rsidR="00D1747E">
              <w:rPr>
                <w:rFonts w:ascii="Arial" w:eastAsia="Times New Roman" w:hAnsi="Arial" w:cs="Arial"/>
                <w:lang w:val="es-ES_tradnl"/>
              </w:rPr>
              <w:t>,</w:t>
            </w:r>
            <w:r w:rsidRPr="00C740D9">
              <w:rPr>
                <w:rFonts w:ascii="Arial" w:eastAsia="Times New Roman" w:hAnsi="Arial" w:cs="Arial"/>
                <w:lang w:val="es-ES_tradnl"/>
              </w:rPr>
              <w:t xml:space="preserve"> se establece como Detección Temprana al conjunto de actividades, procedimientos e intervenciones que buscan identificar posibles casos de una enfermedad o alteraciones del estado de salud dentro de la población a riesgo.</w:t>
            </w:r>
          </w:p>
          <w:p w:rsidR="00C740D9" w:rsidRPr="00C740D9" w:rsidRDefault="00C740D9" w:rsidP="00C740D9">
            <w:pPr>
              <w:spacing w:before="120" w:after="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Se rige por la normatividad vigente sobre la materia, Resoluciones 412 de 2000 y 4505 de 2012 ó las normas que las modifiquen, adicionen o sustituyan.</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Puede ser ofertado como servicio de prestación de servicios de salud y tendrá que cumplir con los criterios aquí definidos; si no oferta servicios de Protección específica y Detección Temprana, el prestador deberá conocer las guías de Protección Específica y Detección Temprana vigentes y remitir al usuario a los prestadores de la red de su EAPB, que cuenten con la oferta de Protección específica y Detección Temprana que le corresponda al usuario.</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8350"/>
        <w:gridCol w:w="1023"/>
        <w:gridCol w:w="994"/>
        <w:gridCol w:w="1317"/>
      </w:tblGrid>
      <w:tr w:rsidR="0051610A" w:rsidRPr="00C740D9" w:rsidTr="005D21D6">
        <w:trPr>
          <w:tblHeader/>
          <w:jc w:val="center"/>
        </w:trPr>
        <w:tc>
          <w:tcPr>
            <w:tcW w:w="13722" w:type="dxa"/>
            <w:gridSpan w:val="5"/>
            <w:shd w:val="clear" w:color="auto" w:fill="C6D9F1" w:themeFill="text2" w:themeFillTint="33"/>
          </w:tcPr>
          <w:p w:rsidR="0051610A" w:rsidRPr="0094047D" w:rsidRDefault="0051610A" w:rsidP="0094047D">
            <w:pPr>
              <w:keepNext/>
              <w:keepLines/>
              <w:spacing w:before="40" w:after="40" w:line="240" w:lineRule="auto"/>
              <w:rPr>
                <w:rFonts w:ascii="Arial" w:eastAsia="Times New Roman" w:hAnsi="Arial" w:cs="Arial"/>
                <w:b/>
                <w:lang w:eastAsia="es-ES"/>
              </w:rPr>
            </w:pPr>
            <w:r w:rsidRPr="0094047D">
              <w:rPr>
                <w:rFonts w:ascii="Arial" w:eastAsia="Times New Roman" w:hAnsi="Arial" w:cs="Arial"/>
                <w:b/>
                <w:lang w:eastAsia="es-ES"/>
              </w:rPr>
              <w:t>Protección específica y detección temprana</w:t>
            </w:r>
          </w:p>
        </w:tc>
      </w:tr>
      <w:tr w:rsidR="0051610A" w:rsidRPr="00C740D9" w:rsidTr="005D21D6">
        <w:trPr>
          <w:tblHeader/>
          <w:jc w:val="center"/>
        </w:trPr>
        <w:tc>
          <w:tcPr>
            <w:tcW w:w="2038" w:type="dxa"/>
            <w:shd w:val="clear" w:color="auto" w:fill="C6D9F1" w:themeFill="text2" w:themeFillTint="33"/>
          </w:tcPr>
          <w:p w:rsidR="0051610A" w:rsidRPr="00C740D9" w:rsidRDefault="0051610A"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8350" w:type="dxa"/>
            <w:shd w:val="clear" w:color="auto" w:fill="C6D9F1" w:themeFill="text2" w:themeFillTint="33"/>
          </w:tcPr>
          <w:p w:rsidR="0051610A" w:rsidRPr="00C740D9" w:rsidRDefault="0051610A"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tcPr>
          <w:p w:rsidR="0051610A" w:rsidRPr="00C740D9" w:rsidRDefault="0051610A" w:rsidP="00E11155">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94" w:type="dxa"/>
            <w:shd w:val="clear" w:color="auto" w:fill="C6D9F1" w:themeFill="text2" w:themeFillTint="33"/>
          </w:tcPr>
          <w:p w:rsidR="0051610A" w:rsidRPr="00C740D9" w:rsidRDefault="0051610A" w:rsidP="00E11155">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1317" w:type="dxa"/>
            <w:shd w:val="clear" w:color="auto" w:fill="C6D9F1" w:themeFill="text2" w:themeFillTint="33"/>
          </w:tcPr>
          <w:p w:rsidR="0051610A" w:rsidRDefault="0051610A" w:rsidP="00E11155">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51610A" w:rsidRPr="00C740D9" w:rsidTr="005D21D6">
        <w:trPr>
          <w:jc w:val="center"/>
        </w:trPr>
        <w:tc>
          <w:tcPr>
            <w:tcW w:w="2038" w:type="dxa"/>
            <w:vMerge w:val="restart"/>
            <w:vAlign w:val="center"/>
          </w:tcPr>
          <w:p w:rsidR="0051610A" w:rsidRPr="00C740D9" w:rsidRDefault="0051610A"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8350" w:type="dxa"/>
          </w:tcPr>
          <w:p w:rsidR="0051610A" w:rsidRPr="00C740D9" w:rsidRDefault="0051610A"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De acuerdo con la oferta en salud: Contar con las profesiones u ocupaciones que se requieran para la prestación del servicio. De acuerdo con el programa ofertado y lo definido en las Resoluciones 412 de 2000 y 4505 de 2012 ó las normas que las modifiquen, adicionen o sustituyan.</w:t>
            </w:r>
          </w:p>
        </w:tc>
        <w:tc>
          <w:tcPr>
            <w:tcW w:w="1023" w:type="dxa"/>
          </w:tcPr>
          <w:p w:rsidR="0051610A" w:rsidRPr="00C740D9" w:rsidRDefault="0051610A" w:rsidP="00C740D9">
            <w:pPr>
              <w:spacing w:after="0" w:line="240" w:lineRule="auto"/>
              <w:jc w:val="both"/>
              <w:rPr>
                <w:rFonts w:ascii="Arial" w:eastAsia="Times New Roman" w:hAnsi="Arial" w:cs="Arial"/>
                <w:lang w:val="es-ES_tradnl"/>
              </w:rPr>
            </w:pPr>
          </w:p>
        </w:tc>
        <w:tc>
          <w:tcPr>
            <w:tcW w:w="994" w:type="dxa"/>
          </w:tcPr>
          <w:p w:rsidR="0051610A" w:rsidRPr="00C740D9" w:rsidRDefault="0051610A" w:rsidP="00C740D9">
            <w:pPr>
              <w:spacing w:after="0" w:line="240" w:lineRule="auto"/>
              <w:jc w:val="both"/>
              <w:rPr>
                <w:rFonts w:ascii="Arial" w:eastAsia="Times New Roman" w:hAnsi="Arial" w:cs="Arial"/>
                <w:lang w:val="es-ES_tradnl"/>
              </w:rPr>
            </w:pPr>
          </w:p>
        </w:tc>
        <w:tc>
          <w:tcPr>
            <w:tcW w:w="1317" w:type="dxa"/>
          </w:tcPr>
          <w:p w:rsidR="0051610A" w:rsidRPr="00C740D9" w:rsidRDefault="0051610A" w:rsidP="00C740D9">
            <w:pPr>
              <w:spacing w:after="0" w:line="240" w:lineRule="auto"/>
              <w:jc w:val="both"/>
              <w:rPr>
                <w:rFonts w:ascii="Arial" w:eastAsia="Times New Roman" w:hAnsi="Arial" w:cs="Arial"/>
                <w:lang w:val="es-ES_tradnl"/>
              </w:rPr>
            </w:pPr>
          </w:p>
        </w:tc>
      </w:tr>
      <w:tr w:rsidR="0051610A" w:rsidRPr="00C740D9" w:rsidTr="005D21D6">
        <w:trPr>
          <w:jc w:val="center"/>
        </w:trPr>
        <w:tc>
          <w:tcPr>
            <w:tcW w:w="2038" w:type="dxa"/>
            <w:vMerge/>
          </w:tcPr>
          <w:p w:rsidR="0051610A" w:rsidRPr="00C740D9" w:rsidRDefault="0051610A" w:rsidP="00C740D9">
            <w:pPr>
              <w:spacing w:before="40" w:after="40" w:line="240" w:lineRule="auto"/>
              <w:rPr>
                <w:rFonts w:ascii="Arial" w:eastAsia="Times New Roman" w:hAnsi="Arial" w:cs="Arial"/>
                <w:lang w:eastAsia="es-ES"/>
              </w:rPr>
            </w:pPr>
          </w:p>
        </w:tc>
        <w:tc>
          <w:tcPr>
            <w:tcW w:w="8350" w:type="dxa"/>
          </w:tcPr>
          <w:p w:rsidR="0051610A" w:rsidRPr="00C740D9" w:rsidRDefault="0051610A"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Según lo ofertado, el talento humano cuenta con certificado de formación de conformidad con los lineamientos que para el efecto expida el Ministerio de Salud y Protección Social, para la prestación de servicios de protección específica y detección temprana.</w:t>
            </w:r>
          </w:p>
        </w:tc>
        <w:tc>
          <w:tcPr>
            <w:tcW w:w="1023" w:type="dxa"/>
          </w:tcPr>
          <w:p w:rsidR="0051610A" w:rsidRPr="00C740D9" w:rsidRDefault="0051610A" w:rsidP="00C740D9">
            <w:pPr>
              <w:spacing w:after="0" w:line="240" w:lineRule="auto"/>
              <w:jc w:val="both"/>
              <w:rPr>
                <w:rFonts w:ascii="Arial" w:eastAsia="Times New Roman" w:hAnsi="Arial" w:cs="Arial"/>
                <w:lang w:val="es-ES_tradnl"/>
              </w:rPr>
            </w:pPr>
          </w:p>
        </w:tc>
        <w:tc>
          <w:tcPr>
            <w:tcW w:w="994" w:type="dxa"/>
          </w:tcPr>
          <w:p w:rsidR="0051610A" w:rsidRPr="00C740D9" w:rsidRDefault="0051610A" w:rsidP="00C740D9">
            <w:pPr>
              <w:spacing w:after="0" w:line="240" w:lineRule="auto"/>
              <w:jc w:val="both"/>
              <w:rPr>
                <w:rFonts w:ascii="Arial" w:eastAsia="Times New Roman" w:hAnsi="Arial" w:cs="Arial"/>
                <w:lang w:val="es-ES_tradnl"/>
              </w:rPr>
            </w:pPr>
          </w:p>
        </w:tc>
        <w:tc>
          <w:tcPr>
            <w:tcW w:w="1317" w:type="dxa"/>
          </w:tcPr>
          <w:p w:rsidR="0051610A" w:rsidRPr="00C740D9" w:rsidRDefault="0051610A" w:rsidP="00C740D9">
            <w:pPr>
              <w:spacing w:after="0" w:line="240" w:lineRule="auto"/>
              <w:jc w:val="both"/>
              <w:rPr>
                <w:rFonts w:ascii="Arial" w:eastAsia="Times New Roman" w:hAnsi="Arial" w:cs="Arial"/>
                <w:lang w:val="es-ES_tradnl"/>
              </w:rPr>
            </w:pPr>
          </w:p>
        </w:tc>
      </w:tr>
      <w:tr w:rsidR="0051610A" w:rsidRPr="00C740D9" w:rsidTr="005D21D6">
        <w:trPr>
          <w:jc w:val="center"/>
        </w:trPr>
        <w:tc>
          <w:tcPr>
            <w:tcW w:w="2038" w:type="dxa"/>
            <w:vMerge/>
          </w:tcPr>
          <w:p w:rsidR="0051610A" w:rsidRPr="00C740D9" w:rsidRDefault="0051610A" w:rsidP="00C740D9">
            <w:pPr>
              <w:spacing w:before="40" w:after="40" w:line="240" w:lineRule="auto"/>
              <w:rPr>
                <w:rFonts w:ascii="Arial" w:eastAsia="Times New Roman" w:hAnsi="Arial" w:cs="Arial"/>
                <w:lang w:eastAsia="es-ES"/>
              </w:rPr>
            </w:pPr>
          </w:p>
        </w:tc>
        <w:tc>
          <w:tcPr>
            <w:tcW w:w="8350" w:type="dxa"/>
          </w:tcPr>
          <w:p w:rsidR="0051610A" w:rsidRPr="00C740D9" w:rsidRDefault="0051610A"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Si oferta </w:t>
            </w:r>
            <w:r>
              <w:rPr>
                <w:rFonts w:ascii="Arial" w:eastAsia="Times New Roman" w:hAnsi="Arial" w:cs="Arial"/>
                <w:lang w:val="es-ES_tradnl"/>
              </w:rPr>
              <w:t>el servicio de vacunación, los auxiliares de enfermería y de salud p</w:t>
            </w:r>
            <w:r w:rsidRPr="00C740D9">
              <w:rPr>
                <w:rFonts w:ascii="Arial" w:eastAsia="Times New Roman" w:hAnsi="Arial" w:cs="Arial"/>
                <w:lang w:val="es-ES_tradnl"/>
              </w:rPr>
              <w:t>ública, cuentan con certificado de formación para administrar inmunobiológicos</w:t>
            </w:r>
            <w:r>
              <w:rPr>
                <w:rFonts w:ascii="Arial" w:eastAsia="Times New Roman" w:hAnsi="Arial" w:cs="Arial"/>
                <w:lang w:val="es-ES_tradnl"/>
              </w:rPr>
              <w:t>,</w:t>
            </w:r>
            <w:r w:rsidRPr="00C740D9">
              <w:rPr>
                <w:rFonts w:ascii="Arial" w:eastAsia="Times New Roman" w:hAnsi="Arial" w:cs="Arial"/>
                <w:lang w:val="es-ES_tradnl"/>
              </w:rPr>
              <w:t xml:space="preserve"> según delegación y normativa vigente, o con certificado de formación en administración de inmunobiológicos según lineamientos y normativa vigente. </w:t>
            </w:r>
          </w:p>
        </w:tc>
        <w:tc>
          <w:tcPr>
            <w:tcW w:w="1023" w:type="dxa"/>
          </w:tcPr>
          <w:p w:rsidR="0051610A" w:rsidRPr="00C740D9" w:rsidRDefault="0051610A" w:rsidP="00C740D9">
            <w:pPr>
              <w:spacing w:after="0" w:line="240" w:lineRule="auto"/>
              <w:jc w:val="both"/>
              <w:rPr>
                <w:rFonts w:ascii="Arial" w:eastAsia="Times New Roman" w:hAnsi="Arial" w:cs="Arial"/>
                <w:lang w:val="es-ES_tradnl"/>
              </w:rPr>
            </w:pPr>
          </w:p>
        </w:tc>
        <w:tc>
          <w:tcPr>
            <w:tcW w:w="994" w:type="dxa"/>
          </w:tcPr>
          <w:p w:rsidR="0051610A" w:rsidRPr="00C740D9" w:rsidRDefault="0051610A" w:rsidP="00C740D9">
            <w:pPr>
              <w:spacing w:after="0" w:line="240" w:lineRule="auto"/>
              <w:jc w:val="both"/>
              <w:rPr>
                <w:rFonts w:ascii="Arial" w:eastAsia="Times New Roman" w:hAnsi="Arial" w:cs="Arial"/>
                <w:lang w:val="es-ES_tradnl"/>
              </w:rPr>
            </w:pPr>
          </w:p>
        </w:tc>
        <w:tc>
          <w:tcPr>
            <w:tcW w:w="1317" w:type="dxa"/>
          </w:tcPr>
          <w:p w:rsidR="0051610A" w:rsidRPr="00C740D9" w:rsidRDefault="0051610A" w:rsidP="00C740D9">
            <w:pPr>
              <w:spacing w:after="0" w:line="240" w:lineRule="auto"/>
              <w:jc w:val="both"/>
              <w:rPr>
                <w:rFonts w:ascii="Arial" w:eastAsia="Times New Roman" w:hAnsi="Arial" w:cs="Arial"/>
                <w:lang w:val="es-ES_tradnl"/>
              </w:rPr>
            </w:pPr>
          </w:p>
        </w:tc>
      </w:tr>
      <w:tr w:rsidR="0051610A" w:rsidRPr="00C740D9" w:rsidTr="005D21D6">
        <w:trPr>
          <w:jc w:val="center"/>
        </w:trPr>
        <w:tc>
          <w:tcPr>
            <w:tcW w:w="2038" w:type="dxa"/>
          </w:tcPr>
          <w:p w:rsidR="0051610A" w:rsidRPr="00C740D9" w:rsidRDefault="0051610A" w:rsidP="00C14A34">
            <w:pPr>
              <w:spacing w:before="40" w:after="40" w:line="240" w:lineRule="auto"/>
              <w:rPr>
                <w:rFonts w:ascii="Arial" w:eastAsia="Times New Roman" w:hAnsi="Arial" w:cs="Arial"/>
                <w:lang w:eastAsia="es-ES"/>
              </w:rPr>
            </w:pPr>
            <w:r>
              <w:rPr>
                <w:rFonts w:ascii="Arial" w:eastAsia="Times New Roman" w:hAnsi="Arial" w:cs="Arial"/>
                <w:b/>
                <w:lang w:val="es-ES_tradnl" w:eastAsia="es-ES"/>
              </w:rPr>
              <w:t>Infraestructura</w:t>
            </w:r>
          </w:p>
        </w:tc>
        <w:tc>
          <w:tcPr>
            <w:tcW w:w="8350" w:type="dxa"/>
            <w:vAlign w:val="center"/>
          </w:tcPr>
          <w:p w:rsidR="0051610A" w:rsidRPr="00C740D9" w:rsidRDefault="0051610A"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Aplica lo exigido para consulta externa</w:t>
            </w:r>
            <w:r>
              <w:rPr>
                <w:rFonts w:ascii="Arial" w:eastAsia="Times New Roman" w:hAnsi="Arial" w:cs="Arial"/>
                <w:lang w:val="es-ES_tradnl"/>
              </w:rPr>
              <w:t>,</w:t>
            </w:r>
            <w:r w:rsidRPr="00C740D9">
              <w:rPr>
                <w:rFonts w:ascii="Arial" w:eastAsia="Times New Roman" w:hAnsi="Arial" w:cs="Arial"/>
                <w:lang w:val="es-ES_tradnl"/>
              </w:rPr>
              <w:t xml:space="preserve"> de acuerdo al programa ofertado y lo definido en las Resoluciones 412 de 2000 y 4505 de 2012</w:t>
            </w:r>
            <w:r>
              <w:rPr>
                <w:rFonts w:ascii="Arial" w:eastAsia="Times New Roman" w:hAnsi="Arial" w:cs="Arial"/>
                <w:lang w:val="es-ES_tradnl"/>
              </w:rPr>
              <w:t>,</w:t>
            </w:r>
            <w:r w:rsidRPr="00C740D9">
              <w:rPr>
                <w:rFonts w:ascii="Arial" w:eastAsia="Times New Roman" w:hAnsi="Arial" w:cs="Arial"/>
                <w:lang w:val="es-ES_tradnl"/>
              </w:rPr>
              <w:t>ó las normas que las modifiquen, adicionen o sustituyan.</w:t>
            </w:r>
          </w:p>
        </w:tc>
        <w:tc>
          <w:tcPr>
            <w:tcW w:w="1023" w:type="dxa"/>
          </w:tcPr>
          <w:p w:rsidR="0051610A" w:rsidRPr="00C740D9" w:rsidRDefault="0051610A" w:rsidP="00C740D9">
            <w:pPr>
              <w:spacing w:after="0" w:line="240" w:lineRule="auto"/>
              <w:jc w:val="both"/>
              <w:rPr>
                <w:rFonts w:ascii="Arial" w:eastAsia="Times New Roman" w:hAnsi="Arial" w:cs="Arial"/>
                <w:lang w:val="es-ES_tradnl"/>
              </w:rPr>
            </w:pPr>
          </w:p>
        </w:tc>
        <w:tc>
          <w:tcPr>
            <w:tcW w:w="994" w:type="dxa"/>
          </w:tcPr>
          <w:p w:rsidR="0051610A" w:rsidRPr="00C740D9" w:rsidRDefault="0051610A" w:rsidP="00C740D9">
            <w:pPr>
              <w:spacing w:after="0" w:line="240" w:lineRule="auto"/>
              <w:jc w:val="both"/>
              <w:rPr>
                <w:rFonts w:ascii="Arial" w:eastAsia="Times New Roman" w:hAnsi="Arial" w:cs="Arial"/>
                <w:lang w:val="es-ES_tradnl"/>
              </w:rPr>
            </w:pPr>
          </w:p>
        </w:tc>
        <w:tc>
          <w:tcPr>
            <w:tcW w:w="1317" w:type="dxa"/>
          </w:tcPr>
          <w:p w:rsidR="0051610A" w:rsidRPr="00C740D9" w:rsidRDefault="0051610A" w:rsidP="00C740D9">
            <w:pPr>
              <w:spacing w:after="0" w:line="240" w:lineRule="auto"/>
              <w:jc w:val="both"/>
              <w:rPr>
                <w:rFonts w:ascii="Arial" w:eastAsia="Times New Roman" w:hAnsi="Arial" w:cs="Arial"/>
                <w:lang w:val="es-ES_tradnl"/>
              </w:rPr>
            </w:pPr>
          </w:p>
        </w:tc>
      </w:tr>
      <w:tr w:rsidR="0051610A" w:rsidRPr="00C740D9" w:rsidTr="005D21D6">
        <w:trPr>
          <w:jc w:val="center"/>
        </w:trPr>
        <w:tc>
          <w:tcPr>
            <w:tcW w:w="2038" w:type="dxa"/>
            <w:vMerge w:val="restart"/>
            <w:vAlign w:val="center"/>
          </w:tcPr>
          <w:p w:rsidR="0051610A" w:rsidRPr="00C740D9" w:rsidRDefault="0051610A"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8350" w:type="dxa"/>
            <w:vAlign w:val="center"/>
          </w:tcPr>
          <w:p w:rsidR="0051610A" w:rsidRPr="00C740D9" w:rsidRDefault="0051610A" w:rsidP="00C740D9">
            <w:pPr>
              <w:spacing w:after="0" w:line="240" w:lineRule="auto"/>
              <w:jc w:val="both"/>
              <w:rPr>
                <w:rFonts w:ascii="Arial" w:eastAsia="Times New Roman" w:hAnsi="Arial" w:cs="Arial"/>
                <w:lang w:val="es-ES_tradnl" w:eastAsia="es-ES"/>
              </w:rPr>
            </w:pPr>
            <w:r>
              <w:rPr>
                <w:rFonts w:ascii="Arial" w:eastAsia="Times New Roman" w:hAnsi="Arial" w:cs="Arial"/>
                <w:lang w:val="es-ES_tradnl"/>
              </w:rPr>
              <w:t>Adicional a</w:t>
            </w:r>
            <w:r w:rsidRPr="00C740D9">
              <w:rPr>
                <w:rFonts w:ascii="Arial" w:eastAsia="Times New Roman" w:hAnsi="Arial" w:cs="Arial"/>
                <w:lang w:val="es-ES_tradnl"/>
              </w:rPr>
              <w:t xml:space="preserve"> lo exigido en consulta externa, contar con los elementos necesarios para la valoración de los pacientes, de acuerdo con el tipo de actividades desarrolladas, conforme a lo previsto en las Resoluciones 412 de 2000 y 4505 de 2012 ó las normas que las modifiquen, adicionen o sustituyan. </w:t>
            </w:r>
          </w:p>
        </w:tc>
        <w:tc>
          <w:tcPr>
            <w:tcW w:w="1023" w:type="dxa"/>
          </w:tcPr>
          <w:p w:rsidR="0051610A" w:rsidRDefault="0051610A" w:rsidP="00C740D9">
            <w:pPr>
              <w:spacing w:after="0" w:line="240" w:lineRule="auto"/>
              <w:jc w:val="both"/>
              <w:rPr>
                <w:rFonts w:ascii="Arial" w:eastAsia="Times New Roman" w:hAnsi="Arial" w:cs="Arial"/>
                <w:lang w:val="es-ES_tradnl"/>
              </w:rPr>
            </w:pPr>
          </w:p>
        </w:tc>
        <w:tc>
          <w:tcPr>
            <w:tcW w:w="994" w:type="dxa"/>
          </w:tcPr>
          <w:p w:rsidR="0051610A" w:rsidRDefault="0051610A" w:rsidP="00C740D9">
            <w:pPr>
              <w:spacing w:after="0" w:line="240" w:lineRule="auto"/>
              <w:jc w:val="both"/>
              <w:rPr>
                <w:rFonts w:ascii="Arial" w:eastAsia="Times New Roman" w:hAnsi="Arial" w:cs="Arial"/>
                <w:lang w:val="es-ES_tradnl"/>
              </w:rPr>
            </w:pPr>
          </w:p>
        </w:tc>
        <w:tc>
          <w:tcPr>
            <w:tcW w:w="1317" w:type="dxa"/>
          </w:tcPr>
          <w:p w:rsidR="0051610A" w:rsidRDefault="0051610A" w:rsidP="00C740D9">
            <w:pPr>
              <w:spacing w:after="0" w:line="240" w:lineRule="auto"/>
              <w:jc w:val="both"/>
              <w:rPr>
                <w:rFonts w:ascii="Arial" w:eastAsia="Times New Roman" w:hAnsi="Arial" w:cs="Arial"/>
                <w:lang w:val="es-ES_tradnl"/>
              </w:rPr>
            </w:pPr>
          </w:p>
        </w:tc>
      </w:tr>
      <w:tr w:rsidR="0051610A" w:rsidRPr="00C740D9" w:rsidTr="005D21D6">
        <w:trPr>
          <w:jc w:val="center"/>
        </w:trPr>
        <w:tc>
          <w:tcPr>
            <w:tcW w:w="2038" w:type="dxa"/>
            <w:vMerge/>
          </w:tcPr>
          <w:p w:rsidR="0051610A" w:rsidRPr="00C740D9" w:rsidRDefault="0051610A" w:rsidP="00C740D9">
            <w:pPr>
              <w:spacing w:before="40" w:after="40" w:line="240" w:lineRule="auto"/>
              <w:rPr>
                <w:rFonts w:ascii="Arial" w:eastAsia="Times New Roman" w:hAnsi="Arial" w:cs="Arial"/>
                <w:b/>
                <w:lang w:val="es-ES_tradnl" w:eastAsia="es-ES"/>
              </w:rPr>
            </w:pPr>
          </w:p>
        </w:tc>
        <w:tc>
          <w:tcPr>
            <w:tcW w:w="8350" w:type="dxa"/>
            <w:vAlign w:val="center"/>
          </w:tcPr>
          <w:p w:rsidR="0051610A" w:rsidRPr="00C740D9" w:rsidRDefault="0051610A"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ofrece atención de bajo peso al nacer y programa canguro:</w:t>
            </w:r>
          </w:p>
          <w:p w:rsidR="0051610A" w:rsidRPr="00C740D9" w:rsidRDefault="0051610A" w:rsidP="00773EED">
            <w:pPr>
              <w:numPr>
                <w:ilvl w:val="0"/>
                <w:numId w:val="18"/>
              </w:numPr>
              <w:spacing w:after="0" w:line="240" w:lineRule="auto"/>
              <w:ind w:left="372" w:right="27"/>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Pa</w:t>
            </w:r>
            <w:r>
              <w:rPr>
                <w:rFonts w:ascii="Arial" w:eastAsia="Times New Roman" w:hAnsi="Arial" w:cs="Arial"/>
                <w:lang w:val="es-ES_tradnl" w:eastAsia="es-ES"/>
              </w:rPr>
              <w:t>ra atención intrahospitalaria: c</w:t>
            </w:r>
            <w:r w:rsidRPr="00C740D9">
              <w:rPr>
                <w:rFonts w:ascii="Arial" w:eastAsia="Times New Roman" w:hAnsi="Arial" w:cs="Arial"/>
                <w:lang w:val="es-ES_tradnl" w:eastAsia="es-ES"/>
              </w:rPr>
              <w:t>uenta con oxímetro de pulso, balanza electrónica con una precisión de 10gr., infantómetro, resucitador pulmonar manual, cinta métrica, disponibilidad de monitor de signos vitales, sillas con espaldar y brazos por cada paciente canguro, faja de soporte para mantenimiento de la posición canguro por cada paciente.</w:t>
            </w:r>
          </w:p>
          <w:p w:rsidR="0051610A" w:rsidRPr="00C740D9" w:rsidRDefault="0051610A" w:rsidP="00773EED">
            <w:pPr>
              <w:numPr>
                <w:ilvl w:val="0"/>
                <w:numId w:val="18"/>
              </w:numPr>
              <w:spacing w:after="0" w:line="240" w:lineRule="auto"/>
              <w:ind w:left="372"/>
              <w:jc w:val="both"/>
              <w:rPr>
                <w:rFonts w:ascii="Arial" w:eastAsia="Times New Roman" w:hAnsi="Arial" w:cs="Arial"/>
                <w:lang w:val="es-ES_tradnl" w:eastAsia="es-ES"/>
              </w:rPr>
            </w:pPr>
            <w:r w:rsidRPr="00C740D9">
              <w:rPr>
                <w:rFonts w:ascii="Arial" w:eastAsia="Times New Roman" w:hAnsi="Arial" w:cs="Arial"/>
                <w:lang w:val="es-ES_tradnl"/>
              </w:rPr>
              <w:t>Para atención ambulatoria: para la consulta colectiva cuenta con oxímetro de pulso, balanza electrónica con una precisión de 10gr., infantómetro, cinta métrica, termómetro, equipo de órganos, resucitador pulmonar manual, sillas de sala de espera lavables, mesa de examen médico, lavamanos o dispensadores de soluciones asépticas.</w:t>
            </w:r>
          </w:p>
        </w:tc>
        <w:tc>
          <w:tcPr>
            <w:tcW w:w="1023" w:type="dxa"/>
          </w:tcPr>
          <w:p w:rsidR="0051610A" w:rsidRPr="00C740D9" w:rsidRDefault="0051610A" w:rsidP="00C740D9">
            <w:pPr>
              <w:spacing w:after="0" w:line="240" w:lineRule="auto"/>
              <w:jc w:val="both"/>
              <w:rPr>
                <w:rFonts w:ascii="Arial" w:eastAsia="Times New Roman" w:hAnsi="Arial" w:cs="Arial"/>
                <w:lang w:val="es-ES_tradnl"/>
              </w:rPr>
            </w:pPr>
          </w:p>
        </w:tc>
        <w:tc>
          <w:tcPr>
            <w:tcW w:w="994" w:type="dxa"/>
          </w:tcPr>
          <w:p w:rsidR="0051610A" w:rsidRPr="00C740D9" w:rsidRDefault="0051610A" w:rsidP="00C740D9">
            <w:pPr>
              <w:spacing w:after="0" w:line="240" w:lineRule="auto"/>
              <w:jc w:val="both"/>
              <w:rPr>
                <w:rFonts w:ascii="Arial" w:eastAsia="Times New Roman" w:hAnsi="Arial" w:cs="Arial"/>
                <w:lang w:val="es-ES_tradnl"/>
              </w:rPr>
            </w:pPr>
          </w:p>
        </w:tc>
        <w:tc>
          <w:tcPr>
            <w:tcW w:w="1317" w:type="dxa"/>
          </w:tcPr>
          <w:p w:rsidR="0051610A" w:rsidRPr="00C740D9" w:rsidRDefault="0051610A" w:rsidP="00C740D9">
            <w:pPr>
              <w:spacing w:after="0" w:line="240" w:lineRule="auto"/>
              <w:jc w:val="both"/>
              <w:rPr>
                <w:rFonts w:ascii="Arial" w:eastAsia="Times New Roman" w:hAnsi="Arial" w:cs="Arial"/>
                <w:lang w:val="es-ES_tradnl"/>
              </w:rPr>
            </w:pPr>
          </w:p>
        </w:tc>
      </w:tr>
      <w:tr w:rsidR="0051610A" w:rsidRPr="00C740D9" w:rsidTr="005D21D6">
        <w:trPr>
          <w:jc w:val="center"/>
        </w:trPr>
        <w:tc>
          <w:tcPr>
            <w:tcW w:w="2038" w:type="dxa"/>
          </w:tcPr>
          <w:p w:rsidR="0051610A" w:rsidRPr="00C740D9" w:rsidRDefault="0051610A"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pt-BR" w:eastAsia="es-ES"/>
              </w:rPr>
              <w:t>Medicamentos, Dispositivos Médicos e insumos</w:t>
            </w:r>
          </w:p>
        </w:tc>
        <w:tc>
          <w:tcPr>
            <w:tcW w:w="8350" w:type="dxa"/>
            <w:vAlign w:val="center"/>
          </w:tcPr>
          <w:p w:rsidR="0051610A" w:rsidRPr="00C740D9" w:rsidRDefault="0051610A"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de todos los servicios</w:t>
            </w:r>
            <w:r>
              <w:rPr>
                <w:rFonts w:ascii="Arial" w:eastAsia="Times New Roman" w:hAnsi="Arial" w:cs="Arial"/>
                <w:lang w:val="es-ES_tradnl"/>
              </w:rPr>
              <w:t>.</w:t>
            </w:r>
          </w:p>
        </w:tc>
        <w:tc>
          <w:tcPr>
            <w:tcW w:w="1023" w:type="dxa"/>
          </w:tcPr>
          <w:p w:rsidR="0051610A" w:rsidRPr="00C740D9" w:rsidRDefault="0051610A" w:rsidP="00C740D9">
            <w:pPr>
              <w:spacing w:after="0" w:line="240" w:lineRule="auto"/>
              <w:rPr>
                <w:rFonts w:ascii="Arial" w:eastAsia="Times New Roman" w:hAnsi="Arial" w:cs="Arial"/>
                <w:lang w:val="es-ES_tradnl"/>
              </w:rPr>
            </w:pPr>
          </w:p>
        </w:tc>
        <w:tc>
          <w:tcPr>
            <w:tcW w:w="994" w:type="dxa"/>
          </w:tcPr>
          <w:p w:rsidR="0051610A" w:rsidRPr="00C740D9" w:rsidRDefault="0051610A" w:rsidP="00C740D9">
            <w:pPr>
              <w:spacing w:after="0" w:line="240" w:lineRule="auto"/>
              <w:rPr>
                <w:rFonts w:ascii="Arial" w:eastAsia="Times New Roman" w:hAnsi="Arial" w:cs="Arial"/>
                <w:lang w:val="es-ES_tradnl"/>
              </w:rPr>
            </w:pPr>
          </w:p>
        </w:tc>
        <w:tc>
          <w:tcPr>
            <w:tcW w:w="1317" w:type="dxa"/>
          </w:tcPr>
          <w:p w:rsidR="0051610A" w:rsidRPr="00C740D9" w:rsidRDefault="0051610A" w:rsidP="00C740D9">
            <w:pPr>
              <w:spacing w:after="0" w:line="240" w:lineRule="auto"/>
              <w:rPr>
                <w:rFonts w:ascii="Arial" w:eastAsia="Times New Roman" w:hAnsi="Arial" w:cs="Arial"/>
                <w:lang w:val="es-ES_tradnl"/>
              </w:rPr>
            </w:pPr>
          </w:p>
        </w:tc>
      </w:tr>
      <w:tr w:rsidR="0051610A" w:rsidRPr="00C740D9" w:rsidTr="005D21D6">
        <w:trPr>
          <w:jc w:val="center"/>
        </w:trPr>
        <w:tc>
          <w:tcPr>
            <w:tcW w:w="2038" w:type="dxa"/>
            <w:vMerge w:val="restart"/>
            <w:vAlign w:val="center"/>
          </w:tcPr>
          <w:p w:rsidR="0051610A" w:rsidRPr="00C740D9" w:rsidRDefault="0051610A"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Procesos Prioritarios</w:t>
            </w:r>
          </w:p>
        </w:tc>
        <w:tc>
          <w:tcPr>
            <w:tcW w:w="8350" w:type="dxa"/>
            <w:vAlign w:val="center"/>
          </w:tcPr>
          <w:p w:rsidR="0051610A" w:rsidRPr="00C740D9" w:rsidRDefault="0051610A"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la institución ofrece actividades de Protección Específica y Detección Temprana, ha implantado las normas técnicas de protección específica y detección temprana definidas por las autoridades en salud del nivel nacional y cuenta con los procesos de implementación y evaluación del cumplimiento de las normas técnicas de obligatorio cumplimiento en relación con las actividades, procedimientos e intervenciones para el desarrollo de las acciones de protección específica y detección temprana y las guías de atención para el manejo de las enfermedades de interés en salud pública</w:t>
            </w:r>
            <w:r>
              <w:rPr>
                <w:rFonts w:ascii="Arial" w:eastAsia="Times New Roman" w:hAnsi="Arial" w:cs="Arial"/>
                <w:lang w:val="es-ES_tradnl"/>
              </w:rPr>
              <w:t>,</w:t>
            </w:r>
            <w:r w:rsidRPr="00C740D9">
              <w:rPr>
                <w:rFonts w:ascii="Arial" w:eastAsia="Times New Roman" w:hAnsi="Arial" w:cs="Arial"/>
                <w:lang w:val="es-ES_tradnl"/>
              </w:rPr>
              <w:t xml:space="preserve"> definidas en las Resoluciones 412 de 2000 y 4505 de 2012 ó las normas que las modifiquen, adicionen o sustituyan.</w:t>
            </w:r>
          </w:p>
        </w:tc>
        <w:tc>
          <w:tcPr>
            <w:tcW w:w="1023" w:type="dxa"/>
          </w:tcPr>
          <w:p w:rsidR="0051610A" w:rsidRPr="00C740D9" w:rsidRDefault="0051610A" w:rsidP="00C740D9">
            <w:pPr>
              <w:spacing w:after="0" w:line="240" w:lineRule="auto"/>
              <w:jc w:val="both"/>
              <w:rPr>
                <w:rFonts w:ascii="Arial" w:eastAsia="Times New Roman" w:hAnsi="Arial" w:cs="Arial"/>
                <w:lang w:val="es-ES_tradnl"/>
              </w:rPr>
            </w:pPr>
          </w:p>
        </w:tc>
        <w:tc>
          <w:tcPr>
            <w:tcW w:w="994" w:type="dxa"/>
          </w:tcPr>
          <w:p w:rsidR="0051610A" w:rsidRPr="00C740D9" w:rsidRDefault="0051610A" w:rsidP="00C740D9">
            <w:pPr>
              <w:spacing w:after="0" w:line="240" w:lineRule="auto"/>
              <w:jc w:val="both"/>
              <w:rPr>
                <w:rFonts w:ascii="Arial" w:eastAsia="Times New Roman" w:hAnsi="Arial" w:cs="Arial"/>
                <w:lang w:val="es-ES_tradnl"/>
              </w:rPr>
            </w:pPr>
          </w:p>
        </w:tc>
        <w:tc>
          <w:tcPr>
            <w:tcW w:w="1317" w:type="dxa"/>
          </w:tcPr>
          <w:p w:rsidR="0051610A" w:rsidRPr="00C740D9" w:rsidRDefault="0051610A" w:rsidP="00C740D9">
            <w:pPr>
              <w:spacing w:after="0" w:line="240" w:lineRule="auto"/>
              <w:jc w:val="both"/>
              <w:rPr>
                <w:rFonts w:ascii="Arial" w:eastAsia="Times New Roman" w:hAnsi="Arial" w:cs="Arial"/>
                <w:lang w:val="es-ES_tradnl"/>
              </w:rPr>
            </w:pPr>
          </w:p>
        </w:tc>
      </w:tr>
      <w:tr w:rsidR="0051610A" w:rsidRPr="00C740D9" w:rsidTr="005D21D6">
        <w:trPr>
          <w:jc w:val="center"/>
        </w:trPr>
        <w:tc>
          <w:tcPr>
            <w:tcW w:w="2038" w:type="dxa"/>
            <w:vMerge/>
          </w:tcPr>
          <w:p w:rsidR="0051610A" w:rsidRPr="00C740D9" w:rsidRDefault="0051610A" w:rsidP="00C740D9">
            <w:pPr>
              <w:spacing w:before="40" w:after="40" w:line="240" w:lineRule="auto"/>
              <w:rPr>
                <w:rFonts w:ascii="Arial" w:eastAsia="Times New Roman" w:hAnsi="Arial" w:cs="Arial"/>
                <w:b/>
                <w:lang w:eastAsia="es-ES"/>
              </w:rPr>
            </w:pPr>
          </w:p>
        </w:tc>
        <w:tc>
          <w:tcPr>
            <w:tcW w:w="8350" w:type="dxa"/>
            <w:vAlign w:val="center"/>
          </w:tcPr>
          <w:p w:rsidR="0051610A" w:rsidRPr="00C740D9" w:rsidRDefault="0051610A"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En todos los grados de complejidad, donde se ofrezca atención al recién nacido, cuenta con el Programa Madre Canguro con el fin de iniciar el manejo según protocolo. Si no se oferta este programa, se remitirá el paciente al lugar donde se cuente con esta oferta y se pueda continuar con el manejo. El proceso de remisión del menor, se realizará observando las recomendaciones de dicho programa.</w:t>
            </w:r>
          </w:p>
        </w:tc>
        <w:tc>
          <w:tcPr>
            <w:tcW w:w="1023" w:type="dxa"/>
          </w:tcPr>
          <w:p w:rsidR="0051610A" w:rsidRPr="00C740D9" w:rsidRDefault="0051610A" w:rsidP="00C740D9">
            <w:pPr>
              <w:spacing w:after="0" w:line="240" w:lineRule="auto"/>
              <w:jc w:val="both"/>
              <w:rPr>
                <w:rFonts w:ascii="Arial" w:eastAsia="Times New Roman" w:hAnsi="Arial" w:cs="Arial"/>
                <w:lang w:val="es-ES_tradnl"/>
              </w:rPr>
            </w:pPr>
          </w:p>
        </w:tc>
        <w:tc>
          <w:tcPr>
            <w:tcW w:w="994" w:type="dxa"/>
          </w:tcPr>
          <w:p w:rsidR="0051610A" w:rsidRPr="00C740D9" w:rsidRDefault="0051610A" w:rsidP="00C740D9">
            <w:pPr>
              <w:spacing w:after="0" w:line="240" w:lineRule="auto"/>
              <w:jc w:val="both"/>
              <w:rPr>
                <w:rFonts w:ascii="Arial" w:eastAsia="Times New Roman" w:hAnsi="Arial" w:cs="Arial"/>
                <w:lang w:val="es-ES_tradnl"/>
              </w:rPr>
            </w:pPr>
          </w:p>
        </w:tc>
        <w:tc>
          <w:tcPr>
            <w:tcW w:w="1317" w:type="dxa"/>
          </w:tcPr>
          <w:p w:rsidR="0051610A" w:rsidRPr="00C740D9" w:rsidRDefault="0051610A" w:rsidP="00C740D9">
            <w:pPr>
              <w:spacing w:after="0" w:line="240" w:lineRule="auto"/>
              <w:jc w:val="both"/>
              <w:rPr>
                <w:rFonts w:ascii="Arial" w:eastAsia="Times New Roman" w:hAnsi="Arial" w:cs="Arial"/>
                <w:lang w:val="es-ES_tradnl"/>
              </w:rPr>
            </w:pPr>
          </w:p>
        </w:tc>
      </w:tr>
      <w:tr w:rsidR="0051610A" w:rsidRPr="00C740D9" w:rsidTr="005D21D6">
        <w:trPr>
          <w:jc w:val="center"/>
        </w:trPr>
        <w:tc>
          <w:tcPr>
            <w:tcW w:w="2038" w:type="dxa"/>
            <w:vMerge/>
          </w:tcPr>
          <w:p w:rsidR="0051610A" w:rsidRPr="00C740D9" w:rsidRDefault="0051610A" w:rsidP="00C740D9">
            <w:pPr>
              <w:spacing w:before="40" w:after="40" w:line="240" w:lineRule="auto"/>
              <w:rPr>
                <w:rFonts w:ascii="Arial" w:eastAsia="Times New Roman" w:hAnsi="Arial" w:cs="Arial"/>
                <w:b/>
                <w:lang w:eastAsia="es-ES"/>
              </w:rPr>
            </w:pPr>
          </w:p>
        </w:tc>
        <w:tc>
          <w:tcPr>
            <w:tcW w:w="8350" w:type="dxa"/>
            <w:vAlign w:val="center"/>
          </w:tcPr>
          <w:p w:rsidR="0051610A" w:rsidRPr="00C740D9" w:rsidRDefault="0051610A"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 un protocolo para valoración antropométrica,de conformidad con las directrices nacionales dadas en la materia.</w:t>
            </w:r>
          </w:p>
        </w:tc>
        <w:tc>
          <w:tcPr>
            <w:tcW w:w="1023" w:type="dxa"/>
          </w:tcPr>
          <w:p w:rsidR="0051610A" w:rsidRPr="00C740D9" w:rsidRDefault="0051610A" w:rsidP="00C740D9">
            <w:pPr>
              <w:spacing w:after="0" w:line="240" w:lineRule="auto"/>
              <w:jc w:val="both"/>
              <w:rPr>
                <w:rFonts w:ascii="Arial" w:eastAsia="Times New Roman" w:hAnsi="Arial" w:cs="Arial"/>
                <w:lang w:val="es-ES_tradnl"/>
              </w:rPr>
            </w:pPr>
          </w:p>
        </w:tc>
        <w:tc>
          <w:tcPr>
            <w:tcW w:w="994" w:type="dxa"/>
          </w:tcPr>
          <w:p w:rsidR="0051610A" w:rsidRPr="00C740D9" w:rsidRDefault="0051610A" w:rsidP="00C740D9">
            <w:pPr>
              <w:spacing w:after="0" w:line="240" w:lineRule="auto"/>
              <w:jc w:val="both"/>
              <w:rPr>
                <w:rFonts w:ascii="Arial" w:eastAsia="Times New Roman" w:hAnsi="Arial" w:cs="Arial"/>
                <w:lang w:val="es-ES_tradnl"/>
              </w:rPr>
            </w:pPr>
          </w:p>
        </w:tc>
        <w:tc>
          <w:tcPr>
            <w:tcW w:w="1317" w:type="dxa"/>
          </w:tcPr>
          <w:p w:rsidR="0051610A" w:rsidRPr="00C740D9" w:rsidRDefault="0051610A" w:rsidP="00C740D9">
            <w:pPr>
              <w:spacing w:after="0" w:line="240" w:lineRule="auto"/>
              <w:jc w:val="both"/>
              <w:rPr>
                <w:rFonts w:ascii="Arial" w:eastAsia="Times New Roman" w:hAnsi="Arial" w:cs="Arial"/>
                <w:lang w:val="es-ES_tradnl"/>
              </w:rPr>
            </w:pPr>
          </w:p>
        </w:tc>
      </w:tr>
      <w:tr w:rsidR="0051610A" w:rsidRPr="00C740D9" w:rsidTr="005D21D6">
        <w:trPr>
          <w:jc w:val="center"/>
        </w:trPr>
        <w:tc>
          <w:tcPr>
            <w:tcW w:w="2038" w:type="dxa"/>
            <w:vMerge w:val="restart"/>
            <w:vAlign w:val="center"/>
          </w:tcPr>
          <w:p w:rsidR="0051610A" w:rsidRPr="00C740D9" w:rsidRDefault="0051610A"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Historia Clínica y Registros</w:t>
            </w:r>
          </w:p>
        </w:tc>
        <w:tc>
          <w:tcPr>
            <w:tcW w:w="8350" w:type="dxa"/>
            <w:vAlign w:val="center"/>
          </w:tcPr>
          <w:p w:rsidR="0051610A" w:rsidRPr="00C740D9" w:rsidRDefault="0051610A"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Aplica lo de todos los servicios.</w:t>
            </w:r>
          </w:p>
          <w:p w:rsidR="0051610A" w:rsidRPr="00C740D9" w:rsidRDefault="0051610A"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Adicionalmente cuenta con los instrumentos de registros establecidos para los programas que se ofrecen según lo establecido en las Resoluciones 412 de 2000 y 4505 de 2012 ó las normas que las modifiquen, adicionen o sustituyan.</w:t>
            </w:r>
          </w:p>
        </w:tc>
        <w:tc>
          <w:tcPr>
            <w:tcW w:w="1023" w:type="dxa"/>
          </w:tcPr>
          <w:p w:rsidR="0051610A" w:rsidRPr="00C740D9" w:rsidRDefault="0051610A" w:rsidP="00C740D9">
            <w:pPr>
              <w:spacing w:after="0" w:line="240" w:lineRule="auto"/>
              <w:jc w:val="both"/>
              <w:rPr>
                <w:rFonts w:ascii="Arial" w:eastAsia="Times New Roman" w:hAnsi="Arial" w:cs="Arial"/>
                <w:lang w:val="es-ES_tradnl"/>
              </w:rPr>
            </w:pPr>
          </w:p>
        </w:tc>
        <w:tc>
          <w:tcPr>
            <w:tcW w:w="994" w:type="dxa"/>
          </w:tcPr>
          <w:p w:rsidR="0051610A" w:rsidRPr="00C740D9" w:rsidRDefault="0051610A" w:rsidP="00C740D9">
            <w:pPr>
              <w:spacing w:after="0" w:line="240" w:lineRule="auto"/>
              <w:jc w:val="both"/>
              <w:rPr>
                <w:rFonts w:ascii="Arial" w:eastAsia="Times New Roman" w:hAnsi="Arial" w:cs="Arial"/>
                <w:lang w:val="es-ES_tradnl"/>
              </w:rPr>
            </w:pPr>
          </w:p>
        </w:tc>
        <w:tc>
          <w:tcPr>
            <w:tcW w:w="1317" w:type="dxa"/>
          </w:tcPr>
          <w:p w:rsidR="0051610A" w:rsidRPr="00C740D9" w:rsidRDefault="0051610A" w:rsidP="00C740D9">
            <w:pPr>
              <w:spacing w:after="0" w:line="240" w:lineRule="auto"/>
              <w:jc w:val="both"/>
              <w:rPr>
                <w:rFonts w:ascii="Arial" w:eastAsia="Times New Roman" w:hAnsi="Arial" w:cs="Arial"/>
                <w:lang w:val="es-ES_tradnl"/>
              </w:rPr>
            </w:pPr>
          </w:p>
        </w:tc>
      </w:tr>
      <w:tr w:rsidR="0051610A" w:rsidRPr="00C740D9" w:rsidTr="005D21D6">
        <w:trPr>
          <w:jc w:val="center"/>
        </w:trPr>
        <w:tc>
          <w:tcPr>
            <w:tcW w:w="2038" w:type="dxa"/>
            <w:vMerge/>
          </w:tcPr>
          <w:p w:rsidR="0051610A" w:rsidRPr="00C740D9" w:rsidRDefault="0051610A" w:rsidP="00C740D9">
            <w:pPr>
              <w:spacing w:before="40" w:after="40" w:line="240" w:lineRule="auto"/>
              <w:rPr>
                <w:rFonts w:ascii="Arial" w:eastAsia="Times New Roman" w:hAnsi="Arial" w:cs="Arial"/>
                <w:b/>
                <w:lang w:val="es-ES_tradnl" w:eastAsia="es-ES"/>
              </w:rPr>
            </w:pPr>
          </w:p>
        </w:tc>
        <w:tc>
          <w:tcPr>
            <w:tcW w:w="8350" w:type="dxa"/>
            <w:vAlign w:val="center"/>
          </w:tcPr>
          <w:p w:rsidR="0051610A" w:rsidRPr="00C740D9" w:rsidRDefault="0051610A"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ofrece atención de bajo peso al nacer y programa canguro en la atenció</w:t>
            </w:r>
            <w:r>
              <w:rPr>
                <w:rFonts w:ascii="Arial" w:eastAsia="Times New Roman" w:hAnsi="Arial" w:cs="Arial"/>
                <w:lang w:val="es-ES_tradnl"/>
              </w:rPr>
              <w:t>n intrahospitalaria cuenta con h</w:t>
            </w:r>
            <w:r w:rsidRPr="00C740D9">
              <w:rPr>
                <w:rFonts w:ascii="Arial" w:eastAsia="Times New Roman" w:hAnsi="Arial" w:cs="Arial"/>
                <w:lang w:val="es-ES_tradnl"/>
              </w:rPr>
              <w:t>istoria clínica específica para los recién nacidos pretérmino y de bajo peso al nacer.</w:t>
            </w:r>
          </w:p>
        </w:tc>
        <w:tc>
          <w:tcPr>
            <w:tcW w:w="1023" w:type="dxa"/>
          </w:tcPr>
          <w:p w:rsidR="0051610A" w:rsidRPr="00C740D9" w:rsidRDefault="0051610A" w:rsidP="00C740D9">
            <w:pPr>
              <w:spacing w:after="0" w:line="240" w:lineRule="auto"/>
              <w:jc w:val="both"/>
              <w:rPr>
                <w:rFonts w:ascii="Arial" w:eastAsia="Times New Roman" w:hAnsi="Arial" w:cs="Arial"/>
                <w:lang w:val="es-ES_tradnl"/>
              </w:rPr>
            </w:pPr>
          </w:p>
        </w:tc>
        <w:tc>
          <w:tcPr>
            <w:tcW w:w="994" w:type="dxa"/>
          </w:tcPr>
          <w:p w:rsidR="0051610A" w:rsidRPr="00C740D9" w:rsidRDefault="0051610A" w:rsidP="00C740D9">
            <w:pPr>
              <w:spacing w:after="0" w:line="240" w:lineRule="auto"/>
              <w:jc w:val="both"/>
              <w:rPr>
                <w:rFonts w:ascii="Arial" w:eastAsia="Times New Roman" w:hAnsi="Arial" w:cs="Arial"/>
                <w:lang w:val="es-ES_tradnl"/>
              </w:rPr>
            </w:pPr>
          </w:p>
        </w:tc>
        <w:tc>
          <w:tcPr>
            <w:tcW w:w="1317" w:type="dxa"/>
          </w:tcPr>
          <w:p w:rsidR="0051610A" w:rsidRPr="00C740D9" w:rsidRDefault="0051610A" w:rsidP="00C740D9">
            <w:pPr>
              <w:spacing w:after="0" w:line="240" w:lineRule="auto"/>
              <w:jc w:val="both"/>
              <w:rPr>
                <w:rFonts w:ascii="Arial" w:eastAsia="Times New Roman" w:hAnsi="Arial" w:cs="Arial"/>
                <w:lang w:val="es-ES_tradnl"/>
              </w:rPr>
            </w:pPr>
          </w:p>
        </w:tc>
      </w:tr>
      <w:tr w:rsidR="0051610A" w:rsidRPr="00C740D9" w:rsidTr="005D21D6">
        <w:trPr>
          <w:jc w:val="center"/>
        </w:trPr>
        <w:tc>
          <w:tcPr>
            <w:tcW w:w="2038" w:type="dxa"/>
            <w:vMerge/>
          </w:tcPr>
          <w:p w:rsidR="0051610A" w:rsidRPr="00C740D9" w:rsidRDefault="0051610A" w:rsidP="00C740D9">
            <w:pPr>
              <w:spacing w:before="40" w:after="40" w:line="240" w:lineRule="auto"/>
              <w:rPr>
                <w:rFonts w:ascii="Arial" w:eastAsia="Times New Roman" w:hAnsi="Arial" w:cs="Arial"/>
                <w:b/>
                <w:lang w:val="es-ES_tradnl" w:eastAsia="es-ES"/>
              </w:rPr>
            </w:pPr>
          </w:p>
        </w:tc>
        <w:tc>
          <w:tcPr>
            <w:tcW w:w="8350" w:type="dxa"/>
            <w:vAlign w:val="center"/>
          </w:tcPr>
          <w:p w:rsidR="0051610A" w:rsidRPr="00C740D9" w:rsidRDefault="0051610A"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 los instrumentos de registros establecidos para los programas de Protección Específica y Detección Temprana que se ofrecen:</w:t>
            </w:r>
          </w:p>
          <w:p w:rsidR="0051610A" w:rsidRPr="00C740D9" w:rsidRDefault="0051610A" w:rsidP="00773EED">
            <w:pPr>
              <w:numPr>
                <w:ilvl w:val="0"/>
                <w:numId w:val="19"/>
              </w:numPr>
              <w:spacing w:after="0" w:line="240" w:lineRule="auto"/>
              <w:ind w:left="514"/>
              <w:jc w:val="both"/>
              <w:rPr>
                <w:rFonts w:ascii="Arial" w:eastAsia="Times New Roman" w:hAnsi="Arial" w:cs="Arial"/>
                <w:lang w:val="es-ES_tradnl" w:eastAsia="es-ES"/>
              </w:rPr>
            </w:pPr>
            <w:r w:rsidRPr="00C740D9">
              <w:rPr>
                <w:rFonts w:ascii="Arial" w:eastAsia="Times New Roman" w:hAnsi="Arial" w:cs="Arial"/>
                <w:lang w:val="es-ES_tradnl"/>
              </w:rPr>
              <w:t>Carné materno en el control prenatal.</w:t>
            </w:r>
          </w:p>
          <w:p w:rsidR="0051610A" w:rsidRPr="00C740D9" w:rsidRDefault="0051610A" w:rsidP="00773EED">
            <w:pPr>
              <w:numPr>
                <w:ilvl w:val="0"/>
                <w:numId w:val="19"/>
              </w:numPr>
              <w:spacing w:after="0" w:line="240" w:lineRule="auto"/>
              <w:ind w:left="514"/>
              <w:jc w:val="both"/>
              <w:rPr>
                <w:rFonts w:ascii="Arial" w:eastAsia="Times New Roman" w:hAnsi="Arial" w:cs="Arial"/>
                <w:lang w:val="es-ES_tradnl" w:eastAsia="es-ES"/>
              </w:rPr>
            </w:pPr>
            <w:r w:rsidRPr="00C740D9">
              <w:rPr>
                <w:rFonts w:ascii="Arial" w:eastAsia="Times New Roman" w:hAnsi="Arial" w:cs="Arial"/>
                <w:lang w:val="es-ES_tradnl"/>
              </w:rPr>
              <w:t>Para la valoración integral del recién nacido, historia del servicio y la historia clínica perinatal simplificada.</w:t>
            </w:r>
          </w:p>
          <w:p w:rsidR="0051610A" w:rsidRPr="00C740D9" w:rsidRDefault="0051610A" w:rsidP="00773EED">
            <w:pPr>
              <w:numPr>
                <w:ilvl w:val="0"/>
                <w:numId w:val="19"/>
              </w:numPr>
              <w:spacing w:after="0" w:line="240" w:lineRule="auto"/>
              <w:ind w:left="514"/>
              <w:jc w:val="both"/>
              <w:rPr>
                <w:rFonts w:ascii="Arial" w:eastAsia="Times New Roman" w:hAnsi="Arial" w:cs="Arial"/>
                <w:lang w:val="es-ES_tradnl" w:eastAsia="es-ES"/>
              </w:rPr>
            </w:pPr>
            <w:r w:rsidRPr="00C740D9">
              <w:rPr>
                <w:rFonts w:ascii="Arial" w:eastAsia="Times New Roman" w:hAnsi="Arial" w:cs="Arial"/>
                <w:lang w:val="es-ES_tradnl"/>
              </w:rPr>
              <w:t>Si ofrece atención de bajo peso al nacer y programa canguro en la atención intrahospitalaria, cuenta con historia clínica específica para los recién nacidos pretérmino y bajo peso al nacer.</w:t>
            </w:r>
          </w:p>
          <w:p w:rsidR="0051610A" w:rsidRPr="00C740D9" w:rsidRDefault="0051610A" w:rsidP="00773EED">
            <w:pPr>
              <w:numPr>
                <w:ilvl w:val="0"/>
                <w:numId w:val="19"/>
              </w:numPr>
              <w:spacing w:after="0" w:line="240" w:lineRule="auto"/>
              <w:ind w:left="514"/>
              <w:jc w:val="both"/>
              <w:rPr>
                <w:rFonts w:ascii="Arial" w:eastAsia="Times New Roman" w:hAnsi="Arial" w:cs="Arial"/>
                <w:lang w:val="es-ES_tradnl" w:eastAsia="es-ES"/>
              </w:rPr>
            </w:pPr>
            <w:r w:rsidRPr="00C740D9">
              <w:rPr>
                <w:rFonts w:ascii="Arial" w:eastAsia="Times New Roman" w:hAnsi="Arial" w:cs="Arial"/>
                <w:lang w:val="es-ES_tradnl"/>
              </w:rPr>
              <w:t>Si ofrece asesoría de prueba voluntaria de VIH (APV), cuenta con formato de consentimiento de realización de prueba voluntaria.</w:t>
            </w:r>
          </w:p>
          <w:p w:rsidR="0051610A" w:rsidRPr="00C740D9" w:rsidRDefault="0051610A"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En el Programa de crecimiento y desarrollo:</w:t>
            </w:r>
          </w:p>
          <w:p w:rsidR="0051610A" w:rsidRPr="00C740D9" w:rsidRDefault="0051610A" w:rsidP="00773EED">
            <w:pPr>
              <w:numPr>
                <w:ilvl w:val="0"/>
                <w:numId w:val="20"/>
              </w:numPr>
              <w:spacing w:after="0" w:line="240" w:lineRule="auto"/>
              <w:ind w:left="514"/>
              <w:jc w:val="both"/>
              <w:rPr>
                <w:rFonts w:ascii="Arial" w:eastAsia="Times New Roman" w:hAnsi="Arial" w:cs="Arial"/>
                <w:lang w:val="es-ES_tradnl" w:eastAsia="es-ES"/>
              </w:rPr>
            </w:pPr>
            <w:r w:rsidRPr="00C740D9">
              <w:rPr>
                <w:rFonts w:ascii="Arial" w:eastAsia="Times New Roman" w:hAnsi="Arial" w:cs="Arial"/>
                <w:lang w:val="es-ES_tradnl"/>
              </w:rPr>
              <w:t>Carné de sa</w:t>
            </w:r>
            <w:r>
              <w:rPr>
                <w:rFonts w:ascii="Arial" w:eastAsia="Times New Roman" w:hAnsi="Arial" w:cs="Arial"/>
                <w:lang w:val="es-ES_tradnl"/>
              </w:rPr>
              <w:t>lud infantil nacional unificado.</w:t>
            </w:r>
          </w:p>
          <w:p w:rsidR="0051610A" w:rsidRPr="00C740D9" w:rsidRDefault="0051610A" w:rsidP="00773EED">
            <w:pPr>
              <w:numPr>
                <w:ilvl w:val="0"/>
                <w:numId w:val="20"/>
              </w:numPr>
              <w:spacing w:after="0" w:line="240" w:lineRule="auto"/>
              <w:ind w:left="514"/>
              <w:jc w:val="both"/>
              <w:rPr>
                <w:rFonts w:ascii="Arial" w:eastAsia="Times New Roman" w:hAnsi="Arial" w:cs="Arial"/>
                <w:lang w:val="es-ES_tradnl" w:eastAsia="es-ES"/>
              </w:rPr>
            </w:pPr>
            <w:r w:rsidRPr="00C740D9">
              <w:rPr>
                <w:rFonts w:ascii="Arial" w:eastAsia="Times New Roman" w:hAnsi="Arial" w:cs="Arial"/>
                <w:lang w:val="es-ES_tradnl"/>
              </w:rPr>
              <w:t xml:space="preserve">Curvas de crecimiento: curvas de peso talla e índice de masa corporal, adoptados oficialmente. </w:t>
            </w:r>
          </w:p>
          <w:p w:rsidR="0051610A" w:rsidRPr="00C740D9" w:rsidRDefault="0051610A" w:rsidP="00773EED">
            <w:pPr>
              <w:numPr>
                <w:ilvl w:val="0"/>
                <w:numId w:val="20"/>
              </w:numPr>
              <w:spacing w:after="0" w:line="240" w:lineRule="auto"/>
              <w:ind w:left="514"/>
              <w:jc w:val="both"/>
              <w:rPr>
                <w:rFonts w:ascii="Arial" w:eastAsia="Times New Roman" w:hAnsi="Arial" w:cs="Arial"/>
                <w:lang w:val="es-ES_tradnl" w:eastAsia="es-ES"/>
              </w:rPr>
            </w:pPr>
            <w:r w:rsidRPr="00C740D9">
              <w:rPr>
                <w:rFonts w:ascii="Arial" w:eastAsia="Times New Roman" w:hAnsi="Arial" w:cs="Arial"/>
                <w:lang w:val="es-ES_tradnl"/>
              </w:rPr>
              <w:t xml:space="preserve">Instrumentos de registro de valoración del desarrollo, de conformidad con la normatividad vigente. </w:t>
            </w:r>
          </w:p>
          <w:p w:rsidR="0051610A" w:rsidRPr="00C740D9" w:rsidRDefault="0051610A"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ofrece programas de planificación familiar, cuenta con consentimiento informado para los métodos anticonceptivos que lo requieran.</w:t>
            </w:r>
          </w:p>
        </w:tc>
        <w:tc>
          <w:tcPr>
            <w:tcW w:w="1023" w:type="dxa"/>
          </w:tcPr>
          <w:p w:rsidR="0051610A" w:rsidRPr="00C740D9" w:rsidRDefault="0051610A" w:rsidP="00C740D9">
            <w:pPr>
              <w:spacing w:after="0" w:line="240" w:lineRule="auto"/>
              <w:jc w:val="both"/>
              <w:rPr>
                <w:rFonts w:ascii="Arial" w:eastAsia="Times New Roman" w:hAnsi="Arial" w:cs="Arial"/>
                <w:lang w:val="es-ES_tradnl"/>
              </w:rPr>
            </w:pPr>
          </w:p>
        </w:tc>
        <w:tc>
          <w:tcPr>
            <w:tcW w:w="994" w:type="dxa"/>
          </w:tcPr>
          <w:p w:rsidR="0051610A" w:rsidRPr="00C740D9" w:rsidRDefault="0051610A" w:rsidP="00C740D9">
            <w:pPr>
              <w:spacing w:after="0" w:line="240" w:lineRule="auto"/>
              <w:jc w:val="both"/>
              <w:rPr>
                <w:rFonts w:ascii="Arial" w:eastAsia="Times New Roman" w:hAnsi="Arial" w:cs="Arial"/>
                <w:lang w:val="es-ES_tradnl"/>
              </w:rPr>
            </w:pPr>
          </w:p>
        </w:tc>
        <w:tc>
          <w:tcPr>
            <w:tcW w:w="1317" w:type="dxa"/>
          </w:tcPr>
          <w:p w:rsidR="0051610A" w:rsidRPr="00C740D9" w:rsidRDefault="0051610A" w:rsidP="00C740D9">
            <w:pPr>
              <w:spacing w:after="0" w:line="240" w:lineRule="auto"/>
              <w:jc w:val="both"/>
              <w:rPr>
                <w:rFonts w:ascii="Arial" w:eastAsia="Times New Roman" w:hAnsi="Arial" w:cs="Arial"/>
                <w:lang w:val="es-ES_tradnl"/>
              </w:rPr>
            </w:pPr>
          </w:p>
        </w:tc>
      </w:tr>
      <w:tr w:rsidR="0051610A" w:rsidRPr="00C740D9" w:rsidTr="005D21D6">
        <w:trPr>
          <w:jc w:val="center"/>
        </w:trPr>
        <w:tc>
          <w:tcPr>
            <w:tcW w:w="2038" w:type="dxa"/>
          </w:tcPr>
          <w:p w:rsidR="0051610A" w:rsidRPr="00C740D9" w:rsidRDefault="0051610A"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 xml:space="preserve">Interdependencia </w:t>
            </w:r>
          </w:p>
        </w:tc>
        <w:tc>
          <w:tcPr>
            <w:tcW w:w="8350" w:type="dxa"/>
            <w:vAlign w:val="center"/>
          </w:tcPr>
          <w:p w:rsidR="0051610A" w:rsidRPr="00C740D9" w:rsidRDefault="0051610A"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No aplica</w:t>
            </w:r>
            <w:r>
              <w:rPr>
                <w:rFonts w:ascii="Arial" w:eastAsia="Times New Roman" w:hAnsi="Arial" w:cs="Arial"/>
                <w:lang w:val="es-ES_tradnl"/>
              </w:rPr>
              <w:t>.</w:t>
            </w:r>
          </w:p>
        </w:tc>
        <w:tc>
          <w:tcPr>
            <w:tcW w:w="1023" w:type="dxa"/>
          </w:tcPr>
          <w:p w:rsidR="0051610A" w:rsidRPr="00C740D9" w:rsidRDefault="0051610A" w:rsidP="00C740D9">
            <w:pPr>
              <w:spacing w:after="0" w:line="240" w:lineRule="auto"/>
              <w:rPr>
                <w:rFonts w:ascii="Arial" w:eastAsia="Times New Roman" w:hAnsi="Arial" w:cs="Arial"/>
                <w:lang w:val="es-ES_tradnl"/>
              </w:rPr>
            </w:pPr>
          </w:p>
        </w:tc>
        <w:tc>
          <w:tcPr>
            <w:tcW w:w="994" w:type="dxa"/>
          </w:tcPr>
          <w:p w:rsidR="0051610A" w:rsidRPr="00C740D9" w:rsidRDefault="0051610A" w:rsidP="00C740D9">
            <w:pPr>
              <w:spacing w:after="0" w:line="240" w:lineRule="auto"/>
              <w:rPr>
                <w:rFonts w:ascii="Arial" w:eastAsia="Times New Roman" w:hAnsi="Arial" w:cs="Arial"/>
                <w:lang w:val="es-ES_tradnl"/>
              </w:rPr>
            </w:pPr>
          </w:p>
        </w:tc>
        <w:tc>
          <w:tcPr>
            <w:tcW w:w="1317" w:type="dxa"/>
          </w:tcPr>
          <w:p w:rsidR="0051610A" w:rsidRPr="00C740D9" w:rsidRDefault="0051610A" w:rsidP="00C740D9">
            <w:pPr>
              <w:spacing w:after="0" w:line="240" w:lineRule="auto"/>
              <w:rPr>
                <w:rFonts w:ascii="Arial" w:eastAsia="Times New Roman" w:hAnsi="Arial" w:cs="Arial"/>
                <w:lang w:val="es-ES_tradnl"/>
              </w:rPr>
            </w:pPr>
          </w:p>
        </w:tc>
      </w:tr>
    </w:tbl>
    <w:p w:rsidR="00DE7307" w:rsidRDefault="00DE7307" w:rsidP="00DE7307">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bookmarkStart w:id="2" w:name="_Toc387682930"/>
      <w:bookmarkStart w:id="3" w:name="_Toc388110333"/>
    </w:p>
    <w:p w:rsidR="00DE7307" w:rsidRDefault="00DE7307" w:rsidP="00DE7307">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DE7307" w:rsidRDefault="00DE7307" w:rsidP="00DE7307">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DE7307" w:rsidRDefault="00DE7307" w:rsidP="00DE7307">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DE7307" w:rsidRDefault="00DE7307" w:rsidP="00DE7307">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DE7307" w:rsidRDefault="00DE7307" w:rsidP="00DE7307">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DE7307" w:rsidRDefault="00DE7307" w:rsidP="00DE7307">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DE7307" w:rsidRDefault="00DE7307" w:rsidP="00DE7307">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C740D9" w:rsidRPr="00C740D9" w:rsidRDefault="00C740D9" w:rsidP="00DE7307">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r w:rsidRPr="00C740D9">
        <w:rPr>
          <w:rFonts w:ascii="Arial" w:eastAsia="Times New Roman" w:hAnsi="Arial" w:cs="Arial"/>
          <w:b/>
          <w:lang w:val="es-ES_tradnl" w:eastAsia="es-ES"/>
        </w:rPr>
        <w:t>Consulta Externa</w:t>
      </w:r>
      <w:bookmarkEnd w:id="2"/>
      <w:bookmarkEnd w:id="3"/>
    </w:p>
    <w:tbl>
      <w:tblPr>
        <w:tblW w:w="0" w:type="auto"/>
        <w:jc w:val="center"/>
        <w:tblInd w:w="-1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5"/>
        <w:gridCol w:w="9710"/>
      </w:tblGrid>
      <w:tr w:rsidR="00C740D9" w:rsidRPr="00C740D9" w:rsidTr="005D21D6">
        <w:trPr>
          <w:jc w:val="center"/>
        </w:trPr>
        <w:tc>
          <w:tcPr>
            <w:tcW w:w="4585" w:type="dxa"/>
            <w:shd w:val="clear" w:color="auto" w:fill="C6D9F1" w:themeFill="text2" w:themeFillTint="33"/>
            <w:vAlign w:val="center"/>
          </w:tcPr>
          <w:p w:rsidR="00C740D9" w:rsidRPr="00C740D9" w:rsidRDefault="00C740D9" w:rsidP="00C740D9">
            <w:pPr>
              <w:keepNext/>
              <w:tabs>
                <w:tab w:val="left" w:pos="8799"/>
              </w:tabs>
              <w:spacing w:before="40" w:after="40" w:line="240" w:lineRule="auto"/>
              <w:jc w:val="center"/>
              <w:rPr>
                <w:rFonts w:ascii="Arial" w:eastAsia="Times New Roman" w:hAnsi="Arial" w:cs="Arial"/>
                <w:b/>
                <w:lang w:val="es-ES_tradnl" w:eastAsia="es-ES"/>
              </w:rPr>
            </w:pPr>
            <w:r w:rsidRPr="00C740D9">
              <w:rPr>
                <w:rFonts w:ascii="Arial" w:eastAsia="Times New Roman" w:hAnsi="Arial" w:cs="Arial"/>
                <w:b/>
                <w:lang w:val="es-ES_tradnl" w:eastAsia="es-ES"/>
              </w:rPr>
              <w:t>Grupo</w:t>
            </w:r>
          </w:p>
        </w:tc>
        <w:tc>
          <w:tcPr>
            <w:tcW w:w="9710" w:type="dxa"/>
            <w:shd w:val="clear" w:color="auto" w:fill="C6D9F1" w:themeFill="text2" w:themeFillTint="33"/>
            <w:vAlign w:val="center"/>
          </w:tcPr>
          <w:p w:rsidR="00C740D9" w:rsidRPr="00C740D9" w:rsidRDefault="00C740D9" w:rsidP="00C740D9">
            <w:pPr>
              <w:keepNext/>
              <w:tabs>
                <w:tab w:val="left" w:pos="8799"/>
              </w:tabs>
              <w:spacing w:before="40" w:after="40" w:line="240" w:lineRule="auto"/>
              <w:jc w:val="center"/>
              <w:rPr>
                <w:rFonts w:ascii="Arial" w:eastAsia="Times New Roman" w:hAnsi="Arial" w:cs="Arial"/>
                <w:b/>
                <w:lang w:val="es-ES_tradnl" w:eastAsia="es-ES"/>
              </w:rPr>
            </w:pPr>
            <w:r w:rsidRPr="00C740D9">
              <w:rPr>
                <w:rFonts w:ascii="Arial" w:eastAsia="Times New Roman" w:hAnsi="Arial" w:cs="Arial"/>
                <w:b/>
                <w:lang w:val="es-ES_tradnl" w:eastAsia="es-ES"/>
              </w:rPr>
              <w:t>Servicio</w:t>
            </w:r>
          </w:p>
        </w:tc>
      </w:tr>
      <w:tr w:rsidR="00C740D9" w:rsidRPr="00C740D9" w:rsidTr="005D21D6">
        <w:trPr>
          <w:jc w:val="center"/>
        </w:trPr>
        <w:tc>
          <w:tcPr>
            <w:tcW w:w="4585" w:type="dxa"/>
            <w:vMerge w:val="restart"/>
            <w:vAlign w:val="center"/>
          </w:tcPr>
          <w:p w:rsidR="00C740D9" w:rsidRPr="00C740D9" w:rsidRDefault="00C740D9" w:rsidP="00C740D9">
            <w:pPr>
              <w:keepNext/>
              <w:spacing w:before="40" w:after="40" w:line="240" w:lineRule="auto"/>
              <w:rPr>
                <w:rFonts w:ascii="Arial" w:eastAsia="Times New Roman" w:hAnsi="Arial" w:cs="Arial"/>
                <w:lang w:val="es-MX" w:eastAsia="es-ES"/>
              </w:rPr>
            </w:pPr>
            <w:r w:rsidRPr="00C740D9">
              <w:rPr>
                <w:rFonts w:ascii="Arial" w:eastAsia="Times New Roman" w:hAnsi="Arial" w:cs="Arial"/>
                <w:lang w:val="es-MX" w:eastAsia="es-ES"/>
              </w:rPr>
              <w:t>Consulta externa</w:t>
            </w:r>
          </w:p>
        </w:tc>
        <w:tc>
          <w:tcPr>
            <w:tcW w:w="9710" w:type="dxa"/>
            <w:vAlign w:val="center"/>
          </w:tcPr>
          <w:p w:rsidR="00C740D9" w:rsidRPr="00C740D9" w:rsidRDefault="00C740D9" w:rsidP="00C740D9">
            <w:pPr>
              <w:keepNext/>
              <w:tabs>
                <w:tab w:val="left" w:pos="34"/>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Consulta externa general</w:t>
            </w:r>
          </w:p>
        </w:tc>
      </w:tr>
      <w:tr w:rsidR="00C740D9" w:rsidRPr="00C740D9" w:rsidTr="005D21D6">
        <w:trPr>
          <w:jc w:val="center"/>
        </w:trPr>
        <w:tc>
          <w:tcPr>
            <w:tcW w:w="4585" w:type="dxa"/>
            <w:vMerge/>
            <w:vAlign w:val="center"/>
          </w:tcPr>
          <w:p w:rsidR="00C740D9" w:rsidRPr="00C740D9" w:rsidRDefault="00C740D9" w:rsidP="00C740D9">
            <w:pPr>
              <w:spacing w:before="40" w:after="40" w:line="240" w:lineRule="auto"/>
              <w:rPr>
                <w:rFonts w:ascii="Arial" w:eastAsia="Times New Roman" w:hAnsi="Arial" w:cs="Arial"/>
                <w:lang w:val="es-MX" w:eastAsia="es-ES"/>
              </w:rPr>
            </w:pPr>
          </w:p>
        </w:tc>
        <w:tc>
          <w:tcPr>
            <w:tcW w:w="9710" w:type="dxa"/>
            <w:vAlign w:val="center"/>
          </w:tcPr>
          <w:p w:rsidR="00C740D9" w:rsidRPr="00C740D9" w:rsidRDefault="00C740D9" w:rsidP="00C740D9">
            <w:pPr>
              <w:tabs>
                <w:tab w:val="left" w:pos="34"/>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Consulta externa especialidades médicas</w:t>
            </w:r>
          </w:p>
        </w:tc>
      </w:tr>
      <w:tr w:rsidR="00C740D9" w:rsidRPr="00C740D9" w:rsidTr="005D21D6">
        <w:trPr>
          <w:jc w:val="center"/>
        </w:trPr>
        <w:tc>
          <w:tcPr>
            <w:tcW w:w="4585" w:type="dxa"/>
            <w:vMerge/>
            <w:vAlign w:val="center"/>
          </w:tcPr>
          <w:p w:rsidR="00C740D9" w:rsidRPr="00C740D9" w:rsidRDefault="00C740D9" w:rsidP="00C740D9">
            <w:pPr>
              <w:spacing w:before="40" w:after="40" w:line="240" w:lineRule="auto"/>
              <w:rPr>
                <w:rFonts w:ascii="Arial" w:eastAsia="Times New Roman" w:hAnsi="Arial" w:cs="Arial"/>
                <w:lang w:val="es-MX" w:eastAsia="es-ES"/>
              </w:rPr>
            </w:pPr>
          </w:p>
        </w:tc>
        <w:tc>
          <w:tcPr>
            <w:tcW w:w="9710" w:type="dxa"/>
            <w:vAlign w:val="center"/>
          </w:tcPr>
          <w:p w:rsidR="00C740D9" w:rsidRPr="00C740D9" w:rsidRDefault="00C740D9" w:rsidP="00C740D9">
            <w:pPr>
              <w:tabs>
                <w:tab w:val="left" w:pos="34"/>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Consulta odontológica general y especializada</w:t>
            </w:r>
          </w:p>
        </w:tc>
      </w:tr>
      <w:tr w:rsidR="00C740D9" w:rsidRPr="00C740D9" w:rsidTr="005D21D6">
        <w:trPr>
          <w:jc w:val="center"/>
        </w:trPr>
        <w:tc>
          <w:tcPr>
            <w:tcW w:w="4585" w:type="dxa"/>
            <w:vMerge/>
            <w:vAlign w:val="center"/>
          </w:tcPr>
          <w:p w:rsidR="00C740D9" w:rsidRPr="00C740D9" w:rsidRDefault="00C740D9" w:rsidP="00C740D9">
            <w:pPr>
              <w:spacing w:before="40" w:after="40" w:line="240" w:lineRule="auto"/>
              <w:rPr>
                <w:rFonts w:ascii="Arial" w:eastAsia="Times New Roman" w:hAnsi="Arial" w:cs="Arial"/>
                <w:lang w:val="es-MX" w:eastAsia="es-ES"/>
              </w:rPr>
            </w:pPr>
          </w:p>
        </w:tc>
        <w:tc>
          <w:tcPr>
            <w:tcW w:w="9710" w:type="dxa"/>
            <w:vAlign w:val="center"/>
          </w:tcPr>
          <w:p w:rsidR="00C740D9" w:rsidRPr="00C740D9" w:rsidRDefault="00C740D9" w:rsidP="00C740D9">
            <w:pPr>
              <w:tabs>
                <w:tab w:val="left" w:pos="34"/>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Medicinas alternativas</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Ind w:w="-3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1"/>
        <w:gridCol w:w="6828"/>
      </w:tblGrid>
      <w:tr w:rsidR="00C740D9" w:rsidRPr="00C740D9" w:rsidTr="005D21D6">
        <w:trPr>
          <w:jc w:val="center"/>
        </w:trPr>
        <w:tc>
          <w:tcPr>
            <w:tcW w:w="7501" w:type="dxa"/>
            <w:shd w:val="clear" w:color="auto" w:fill="C6D9F1" w:themeFill="text2" w:themeFillTint="33"/>
          </w:tcPr>
          <w:p w:rsidR="00C740D9" w:rsidRPr="00C740D9" w:rsidRDefault="00C740D9" w:rsidP="00154C46">
            <w:pPr>
              <w:spacing w:before="120" w:after="120" w:line="240" w:lineRule="auto"/>
              <w:jc w:val="both"/>
              <w:outlineLvl w:val="5"/>
              <w:rPr>
                <w:rFonts w:ascii="Arial" w:eastAsia="Times New Roman" w:hAnsi="Arial" w:cs="Arial"/>
                <w:b/>
              </w:rPr>
            </w:pPr>
            <w:r w:rsidRPr="00C740D9">
              <w:rPr>
                <w:rFonts w:ascii="Arial" w:eastAsia="Times New Roman" w:hAnsi="Arial" w:cs="Arial"/>
                <w:b/>
              </w:rPr>
              <w:t>Grupo: Consulta externa</w:t>
            </w:r>
          </w:p>
        </w:tc>
        <w:tc>
          <w:tcPr>
            <w:tcW w:w="6828" w:type="dxa"/>
            <w:shd w:val="clear" w:color="auto" w:fill="C6D9F1" w:themeFill="text2" w:themeFillTint="33"/>
          </w:tcPr>
          <w:p w:rsidR="00C740D9" w:rsidRPr="00C740D9" w:rsidRDefault="00C740D9" w:rsidP="00154C46">
            <w:pPr>
              <w:spacing w:before="120" w:after="120" w:line="240" w:lineRule="auto"/>
              <w:jc w:val="both"/>
              <w:outlineLvl w:val="5"/>
              <w:rPr>
                <w:rFonts w:ascii="Arial" w:eastAsia="Times New Roman" w:hAnsi="Arial" w:cs="Arial"/>
                <w:b/>
              </w:rPr>
            </w:pPr>
            <w:r w:rsidRPr="00C740D9">
              <w:rPr>
                <w:rFonts w:ascii="Arial" w:eastAsia="Times New Roman" w:hAnsi="Arial" w:cs="Arial"/>
                <w:b/>
              </w:rPr>
              <w:t xml:space="preserve">Servicio: </w:t>
            </w:r>
            <w:r w:rsidRPr="00C740D9">
              <w:rPr>
                <w:rFonts w:ascii="Arial" w:eastAsia="Times New Roman" w:hAnsi="Arial" w:cs="Arial"/>
                <w:b/>
                <w:bCs/>
                <w:iCs/>
                <w:lang w:val="es-ES_tradnl" w:eastAsia="es-ES"/>
              </w:rPr>
              <w:t>Consulta Externa General</w:t>
            </w:r>
          </w:p>
        </w:tc>
      </w:tr>
      <w:tr w:rsidR="00C740D9" w:rsidRPr="00C740D9" w:rsidTr="005D21D6">
        <w:trPr>
          <w:jc w:val="center"/>
        </w:trPr>
        <w:tc>
          <w:tcPr>
            <w:tcW w:w="14329" w:type="dxa"/>
            <w:gridSpan w:val="2"/>
          </w:tcPr>
          <w:p w:rsidR="00C740D9" w:rsidRPr="00C740D9" w:rsidRDefault="00C740D9" w:rsidP="00154C46">
            <w:pPr>
              <w:tabs>
                <w:tab w:val="left" w:pos="-407"/>
              </w:tabs>
              <w:spacing w:before="240" w:after="0" w:line="240" w:lineRule="auto"/>
              <w:ind w:right="51"/>
              <w:jc w:val="both"/>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154C46">
            <w:pPr>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Atención en salud en la cual toda actividad, procedimiento e intervención, se realiza sin necesidad de internar u hospitalizar al paciente. Permite la definición de un diagnóstico y conducta terapéutica para el mantenimiento y/o mejoramiento de la salud del paciente. En ocasiones se realizan tratamientos que son de tipo ambulatorio. </w:t>
            </w:r>
          </w:p>
          <w:p w:rsidR="00C740D9" w:rsidRPr="00C740D9" w:rsidRDefault="00C740D9" w:rsidP="00154C46">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b/>
                <w:lang w:val="es-ES_tradnl" w:eastAsia="es-ES"/>
              </w:rPr>
              <w:t>Consulta prioritaria:</w:t>
            </w:r>
            <w:r w:rsidRPr="00C740D9">
              <w:rPr>
                <w:rFonts w:ascii="Arial" w:eastAsia="Times New Roman" w:hAnsi="Arial" w:cs="Arial"/>
                <w:lang w:val="es-ES_tradnl" w:eastAsia="es-ES"/>
              </w:rPr>
              <w:t xml:space="preserve"> Servicio de consulta externa, orientado a atender condiciones de salud de baja complejidad que requieren ser atendidos con libre acceso para los usuarios. No abarca atención 24 horas e incluye una o varias</w:t>
            </w:r>
            <w:r w:rsidR="006B09E5">
              <w:rPr>
                <w:rFonts w:ascii="Arial" w:eastAsia="Times New Roman" w:hAnsi="Arial" w:cs="Arial"/>
                <w:lang w:val="es-ES_tradnl" w:eastAsia="es-ES"/>
              </w:rPr>
              <w:t xml:space="preserve"> de las siguientes actividades de consulta por</w:t>
            </w:r>
            <w:r w:rsidRPr="00C740D9">
              <w:rPr>
                <w:rFonts w:ascii="Arial" w:eastAsia="Times New Roman" w:hAnsi="Arial" w:cs="Arial"/>
                <w:lang w:val="es-ES_tradnl" w:eastAsia="es-ES"/>
              </w:rPr>
              <w:t xml:space="preserve"> un profesional de la salud y procedimientos menores. Se restringen en este servicio las actividades de observación para definición de conductas y las que requieran internación.</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4"/>
        <w:gridCol w:w="8401"/>
        <w:gridCol w:w="1023"/>
        <w:gridCol w:w="1100"/>
        <w:gridCol w:w="1317"/>
      </w:tblGrid>
      <w:tr w:rsidR="00E11155" w:rsidRPr="00C740D9" w:rsidTr="005D21D6">
        <w:trPr>
          <w:tblHeader/>
          <w:jc w:val="center"/>
        </w:trPr>
        <w:tc>
          <w:tcPr>
            <w:tcW w:w="13945" w:type="dxa"/>
            <w:gridSpan w:val="5"/>
            <w:shd w:val="clear" w:color="auto" w:fill="C6D9F1" w:themeFill="text2" w:themeFillTint="33"/>
          </w:tcPr>
          <w:p w:rsidR="00E11155" w:rsidRPr="00C740D9" w:rsidRDefault="00E11155"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Consulta Externa General</w:t>
            </w:r>
          </w:p>
        </w:tc>
      </w:tr>
      <w:tr w:rsidR="0051610A" w:rsidRPr="00C740D9" w:rsidTr="005D21D6">
        <w:trPr>
          <w:tblHeader/>
          <w:jc w:val="center"/>
        </w:trPr>
        <w:tc>
          <w:tcPr>
            <w:tcW w:w="2104" w:type="dxa"/>
            <w:shd w:val="clear" w:color="auto" w:fill="C6D9F1" w:themeFill="text2" w:themeFillTint="33"/>
          </w:tcPr>
          <w:p w:rsidR="0051610A" w:rsidRPr="00C740D9" w:rsidRDefault="0051610A"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8401" w:type="dxa"/>
            <w:shd w:val="clear" w:color="auto" w:fill="C6D9F1" w:themeFill="text2" w:themeFillTint="33"/>
          </w:tcPr>
          <w:p w:rsidR="0051610A" w:rsidRPr="00C740D9" w:rsidRDefault="0051610A"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tcPr>
          <w:p w:rsidR="0051610A" w:rsidRPr="00C740D9" w:rsidRDefault="0051610A" w:rsidP="00E11155">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1100" w:type="dxa"/>
            <w:shd w:val="clear" w:color="auto" w:fill="C6D9F1" w:themeFill="text2" w:themeFillTint="33"/>
          </w:tcPr>
          <w:p w:rsidR="0051610A" w:rsidRDefault="0051610A" w:rsidP="00E11155">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1317" w:type="dxa"/>
            <w:shd w:val="clear" w:color="auto" w:fill="C6D9F1" w:themeFill="text2" w:themeFillTint="33"/>
          </w:tcPr>
          <w:p w:rsidR="0051610A" w:rsidRDefault="0051610A" w:rsidP="00E11155">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51610A" w:rsidRPr="00C740D9" w:rsidTr="005D21D6">
        <w:trPr>
          <w:jc w:val="center"/>
        </w:trPr>
        <w:tc>
          <w:tcPr>
            <w:tcW w:w="2104" w:type="dxa"/>
            <w:vMerge w:val="restart"/>
            <w:vAlign w:val="center"/>
          </w:tcPr>
          <w:p w:rsidR="0051610A" w:rsidRPr="00C740D9" w:rsidRDefault="0051610A"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8401" w:type="dxa"/>
          </w:tcPr>
          <w:p w:rsidR="0051610A" w:rsidRPr="00C740D9" w:rsidRDefault="0051610A"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 profesional de la salud</w:t>
            </w:r>
            <w:r>
              <w:rPr>
                <w:rFonts w:ascii="Arial" w:eastAsia="Times New Roman" w:hAnsi="Arial" w:cs="Arial"/>
                <w:lang w:val="es-ES_tradnl"/>
              </w:rPr>
              <w:t>,</w:t>
            </w:r>
            <w:r w:rsidRPr="00C740D9">
              <w:rPr>
                <w:rFonts w:ascii="Arial" w:eastAsia="Times New Roman" w:hAnsi="Arial" w:cs="Arial"/>
                <w:lang w:val="es-ES_tradnl"/>
              </w:rPr>
              <w:t xml:space="preserve"> de acuerdo con los servicios que se oferten.</w:t>
            </w:r>
          </w:p>
        </w:tc>
        <w:tc>
          <w:tcPr>
            <w:tcW w:w="1023" w:type="dxa"/>
          </w:tcPr>
          <w:p w:rsidR="0051610A" w:rsidRPr="00C740D9" w:rsidRDefault="0051610A" w:rsidP="00C740D9">
            <w:pPr>
              <w:spacing w:after="0" w:line="240" w:lineRule="auto"/>
              <w:jc w:val="both"/>
              <w:rPr>
                <w:rFonts w:ascii="Arial" w:eastAsia="Times New Roman" w:hAnsi="Arial" w:cs="Arial"/>
                <w:lang w:val="es-ES_tradnl"/>
              </w:rPr>
            </w:pPr>
          </w:p>
        </w:tc>
        <w:tc>
          <w:tcPr>
            <w:tcW w:w="1100" w:type="dxa"/>
          </w:tcPr>
          <w:p w:rsidR="0051610A" w:rsidRPr="00C740D9" w:rsidRDefault="0051610A" w:rsidP="00C740D9">
            <w:pPr>
              <w:spacing w:after="0" w:line="240" w:lineRule="auto"/>
              <w:jc w:val="both"/>
              <w:rPr>
                <w:rFonts w:ascii="Arial" w:eastAsia="Times New Roman" w:hAnsi="Arial" w:cs="Arial"/>
                <w:lang w:val="es-ES_tradnl"/>
              </w:rPr>
            </w:pPr>
          </w:p>
        </w:tc>
        <w:tc>
          <w:tcPr>
            <w:tcW w:w="1317" w:type="dxa"/>
          </w:tcPr>
          <w:p w:rsidR="0051610A" w:rsidRPr="00C740D9" w:rsidRDefault="0051610A" w:rsidP="00C740D9">
            <w:pPr>
              <w:spacing w:after="0" w:line="240" w:lineRule="auto"/>
              <w:jc w:val="both"/>
              <w:rPr>
                <w:rFonts w:ascii="Arial" w:eastAsia="Times New Roman" w:hAnsi="Arial" w:cs="Arial"/>
                <w:lang w:val="es-ES_tradnl"/>
              </w:rPr>
            </w:pPr>
          </w:p>
        </w:tc>
      </w:tr>
      <w:tr w:rsidR="0051610A" w:rsidRPr="00C740D9" w:rsidTr="005D21D6">
        <w:trPr>
          <w:jc w:val="center"/>
        </w:trPr>
        <w:tc>
          <w:tcPr>
            <w:tcW w:w="2104" w:type="dxa"/>
            <w:vMerge/>
            <w:vAlign w:val="center"/>
          </w:tcPr>
          <w:p w:rsidR="0051610A" w:rsidRPr="00C740D9" w:rsidRDefault="0051610A" w:rsidP="00C740D9">
            <w:pPr>
              <w:spacing w:before="40" w:after="40" w:line="240" w:lineRule="auto"/>
              <w:jc w:val="center"/>
              <w:rPr>
                <w:rFonts w:ascii="Arial" w:eastAsia="Times New Roman" w:hAnsi="Arial" w:cs="Arial"/>
                <w:lang w:eastAsia="es-ES"/>
              </w:rPr>
            </w:pPr>
          </w:p>
        </w:tc>
        <w:tc>
          <w:tcPr>
            <w:tcW w:w="8401" w:type="dxa"/>
          </w:tcPr>
          <w:p w:rsidR="0051610A" w:rsidRPr="00C740D9" w:rsidRDefault="0051610A"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oferta consulta prioritaria, cuenta con el profesional de acuerdo con el servicio ofertado.</w:t>
            </w:r>
          </w:p>
        </w:tc>
        <w:tc>
          <w:tcPr>
            <w:tcW w:w="1023" w:type="dxa"/>
          </w:tcPr>
          <w:p w:rsidR="0051610A" w:rsidRPr="00C740D9" w:rsidRDefault="0051610A" w:rsidP="00C740D9">
            <w:pPr>
              <w:spacing w:after="0" w:line="240" w:lineRule="auto"/>
              <w:jc w:val="both"/>
              <w:rPr>
                <w:rFonts w:ascii="Arial" w:eastAsia="Times New Roman" w:hAnsi="Arial" w:cs="Arial"/>
                <w:lang w:val="es-ES_tradnl"/>
              </w:rPr>
            </w:pPr>
          </w:p>
        </w:tc>
        <w:tc>
          <w:tcPr>
            <w:tcW w:w="1100" w:type="dxa"/>
          </w:tcPr>
          <w:p w:rsidR="0051610A" w:rsidRPr="00C740D9" w:rsidRDefault="0051610A" w:rsidP="00C740D9">
            <w:pPr>
              <w:spacing w:after="0" w:line="240" w:lineRule="auto"/>
              <w:jc w:val="both"/>
              <w:rPr>
                <w:rFonts w:ascii="Arial" w:eastAsia="Times New Roman" w:hAnsi="Arial" w:cs="Arial"/>
                <w:lang w:val="es-ES_tradnl"/>
              </w:rPr>
            </w:pPr>
          </w:p>
        </w:tc>
        <w:tc>
          <w:tcPr>
            <w:tcW w:w="1317" w:type="dxa"/>
          </w:tcPr>
          <w:p w:rsidR="0051610A" w:rsidRPr="00C740D9" w:rsidRDefault="0051610A" w:rsidP="00C740D9">
            <w:pPr>
              <w:spacing w:after="0" w:line="240" w:lineRule="auto"/>
              <w:jc w:val="both"/>
              <w:rPr>
                <w:rFonts w:ascii="Arial" w:eastAsia="Times New Roman" w:hAnsi="Arial" w:cs="Arial"/>
                <w:lang w:val="es-ES_tradnl"/>
              </w:rPr>
            </w:pPr>
          </w:p>
        </w:tc>
      </w:tr>
      <w:tr w:rsidR="0051610A" w:rsidRPr="00C740D9" w:rsidTr="005D21D6">
        <w:trPr>
          <w:jc w:val="center"/>
        </w:trPr>
        <w:tc>
          <w:tcPr>
            <w:tcW w:w="2104" w:type="dxa"/>
            <w:vMerge w:val="restart"/>
            <w:vAlign w:val="center"/>
          </w:tcPr>
          <w:p w:rsidR="0051610A" w:rsidRPr="00C740D9" w:rsidRDefault="0051610A" w:rsidP="00C740D9">
            <w:pPr>
              <w:spacing w:before="40" w:after="40" w:line="240" w:lineRule="auto"/>
              <w:rPr>
                <w:rFonts w:ascii="Arial" w:eastAsia="Times New Roman" w:hAnsi="Arial" w:cs="Arial"/>
                <w:lang w:eastAsia="es-ES"/>
              </w:rPr>
            </w:pPr>
            <w:r w:rsidRPr="00C740D9">
              <w:rPr>
                <w:rFonts w:ascii="Arial" w:eastAsia="Times New Roman" w:hAnsi="Arial" w:cs="Arial"/>
                <w:b/>
                <w:lang w:val="es-ES_tradnl" w:eastAsia="es-ES"/>
              </w:rPr>
              <w:t>Infraestructura</w:t>
            </w:r>
          </w:p>
        </w:tc>
        <w:tc>
          <w:tcPr>
            <w:tcW w:w="8401" w:type="dxa"/>
          </w:tcPr>
          <w:p w:rsidR="0051610A" w:rsidRPr="00C740D9" w:rsidRDefault="0051610A"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 los siguientes ambientes, áreas o espacios y características exclusivos, delimitados y señalizados:</w:t>
            </w:r>
          </w:p>
          <w:p w:rsidR="0051610A" w:rsidRPr="00C740D9" w:rsidRDefault="0051610A" w:rsidP="00773EED">
            <w:pPr>
              <w:numPr>
                <w:ilvl w:val="0"/>
                <w:numId w:val="21"/>
              </w:numPr>
              <w:tabs>
                <w:tab w:val="left" w:pos="-249"/>
                <w:tab w:val="left" w:pos="176"/>
              </w:tabs>
              <w:spacing w:before="40" w:after="40" w:line="240" w:lineRule="auto"/>
              <w:ind w:left="709" w:right="51" w:hanging="357"/>
              <w:jc w:val="both"/>
              <w:rPr>
                <w:rFonts w:ascii="Arial" w:eastAsia="Times New Roman" w:hAnsi="Arial" w:cs="Arial"/>
                <w:lang w:val="es-ES_tradnl" w:eastAsia="es-ES"/>
              </w:rPr>
            </w:pPr>
            <w:r w:rsidRPr="00C740D9">
              <w:rPr>
                <w:rFonts w:ascii="Arial" w:eastAsia="Times New Roman" w:hAnsi="Arial" w:cs="Arial"/>
                <w:bCs/>
                <w:snapToGrid w:val="0"/>
                <w:lang w:val="es-ES_tradnl" w:eastAsia="es-ES"/>
              </w:rPr>
              <w:t>Sala</w:t>
            </w:r>
            <w:r w:rsidRPr="00C740D9">
              <w:rPr>
                <w:rFonts w:ascii="Arial" w:eastAsia="Times New Roman" w:hAnsi="Arial" w:cs="Arial"/>
                <w:lang w:val="es-ES_tradnl" w:eastAsia="es-ES"/>
              </w:rPr>
              <w:t xml:space="preserve"> de espera con ventilación e iluminación natural y/o artificial</w:t>
            </w:r>
            <w:r>
              <w:rPr>
                <w:rFonts w:ascii="Arial" w:eastAsia="Times New Roman" w:hAnsi="Arial" w:cs="Arial"/>
                <w:lang w:val="es-ES_tradnl" w:eastAsia="es-ES"/>
              </w:rPr>
              <w:t>.</w:t>
            </w:r>
          </w:p>
          <w:p w:rsidR="0051610A" w:rsidRPr="00C740D9" w:rsidRDefault="0051610A" w:rsidP="00773EED">
            <w:pPr>
              <w:numPr>
                <w:ilvl w:val="0"/>
                <w:numId w:val="21"/>
              </w:numPr>
              <w:tabs>
                <w:tab w:val="left" w:pos="-249"/>
                <w:tab w:val="left" w:pos="176"/>
              </w:tabs>
              <w:spacing w:before="40" w:after="40" w:line="240" w:lineRule="auto"/>
              <w:ind w:left="709"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Consultorios</w:t>
            </w:r>
            <w:r>
              <w:rPr>
                <w:rFonts w:ascii="Arial" w:eastAsia="Times New Roman" w:hAnsi="Arial" w:cs="Arial"/>
                <w:lang w:val="es-ES_tradnl" w:eastAsia="es-ES"/>
              </w:rPr>
              <w:t>.</w:t>
            </w:r>
          </w:p>
        </w:tc>
        <w:tc>
          <w:tcPr>
            <w:tcW w:w="1023" w:type="dxa"/>
          </w:tcPr>
          <w:p w:rsidR="0051610A" w:rsidRPr="00C740D9" w:rsidRDefault="0051610A" w:rsidP="00C740D9">
            <w:pPr>
              <w:spacing w:after="0" w:line="240" w:lineRule="auto"/>
              <w:jc w:val="both"/>
              <w:rPr>
                <w:rFonts w:ascii="Arial" w:eastAsia="Times New Roman" w:hAnsi="Arial" w:cs="Arial"/>
                <w:lang w:val="es-ES_tradnl"/>
              </w:rPr>
            </w:pPr>
          </w:p>
        </w:tc>
        <w:tc>
          <w:tcPr>
            <w:tcW w:w="1100" w:type="dxa"/>
          </w:tcPr>
          <w:p w:rsidR="0051610A" w:rsidRPr="00C740D9" w:rsidRDefault="0051610A" w:rsidP="00C740D9">
            <w:pPr>
              <w:spacing w:after="0" w:line="240" w:lineRule="auto"/>
              <w:jc w:val="both"/>
              <w:rPr>
                <w:rFonts w:ascii="Arial" w:eastAsia="Times New Roman" w:hAnsi="Arial" w:cs="Arial"/>
                <w:lang w:val="es-ES_tradnl"/>
              </w:rPr>
            </w:pPr>
          </w:p>
        </w:tc>
        <w:tc>
          <w:tcPr>
            <w:tcW w:w="1317" w:type="dxa"/>
          </w:tcPr>
          <w:p w:rsidR="0051610A" w:rsidRPr="00C740D9" w:rsidRDefault="0051610A" w:rsidP="00C740D9">
            <w:pPr>
              <w:spacing w:after="0" w:line="240" w:lineRule="auto"/>
              <w:jc w:val="both"/>
              <w:rPr>
                <w:rFonts w:ascii="Arial" w:eastAsia="Times New Roman" w:hAnsi="Arial" w:cs="Arial"/>
                <w:lang w:val="es-ES_tradnl"/>
              </w:rPr>
            </w:pPr>
          </w:p>
        </w:tc>
      </w:tr>
      <w:tr w:rsidR="0051610A" w:rsidRPr="00C740D9" w:rsidTr="005D21D6">
        <w:trPr>
          <w:jc w:val="center"/>
        </w:trPr>
        <w:tc>
          <w:tcPr>
            <w:tcW w:w="2104" w:type="dxa"/>
            <w:vMerge/>
          </w:tcPr>
          <w:p w:rsidR="0051610A" w:rsidRPr="00C740D9" w:rsidRDefault="0051610A" w:rsidP="00C740D9">
            <w:pPr>
              <w:spacing w:before="40" w:after="40" w:line="240" w:lineRule="auto"/>
              <w:rPr>
                <w:rFonts w:ascii="Arial" w:eastAsia="Times New Roman" w:hAnsi="Arial" w:cs="Arial"/>
                <w:b/>
                <w:lang w:val="es-ES_tradnl" w:eastAsia="es-ES"/>
              </w:rPr>
            </w:pPr>
          </w:p>
        </w:tc>
        <w:tc>
          <w:tcPr>
            <w:tcW w:w="8401" w:type="dxa"/>
          </w:tcPr>
          <w:p w:rsidR="0051610A" w:rsidRPr="00C740D9" w:rsidRDefault="0051610A"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Disponibilidad de unidad sanitaria</w:t>
            </w:r>
            <w:r>
              <w:rPr>
                <w:rFonts w:ascii="Arial" w:eastAsia="Times New Roman" w:hAnsi="Arial" w:cs="Arial"/>
                <w:lang w:val="es-ES_tradnl"/>
              </w:rPr>
              <w:t>.</w:t>
            </w:r>
          </w:p>
        </w:tc>
        <w:tc>
          <w:tcPr>
            <w:tcW w:w="1023" w:type="dxa"/>
          </w:tcPr>
          <w:p w:rsidR="0051610A" w:rsidRPr="00C740D9" w:rsidRDefault="0051610A" w:rsidP="00C740D9">
            <w:pPr>
              <w:spacing w:after="0" w:line="240" w:lineRule="auto"/>
              <w:jc w:val="both"/>
              <w:rPr>
                <w:rFonts w:ascii="Arial" w:eastAsia="Times New Roman" w:hAnsi="Arial" w:cs="Arial"/>
                <w:lang w:val="es-ES_tradnl"/>
              </w:rPr>
            </w:pPr>
          </w:p>
        </w:tc>
        <w:tc>
          <w:tcPr>
            <w:tcW w:w="1100" w:type="dxa"/>
          </w:tcPr>
          <w:p w:rsidR="0051610A" w:rsidRPr="00C740D9" w:rsidRDefault="0051610A" w:rsidP="00C740D9">
            <w:pPr>
              <w:spacing w:after="0" w:line="240" w:lineRule="auto"/>
              <w:jc w:val="both"/>
              <w:rPr>
                <w:rFonts w:ascii="Arial" w:eastAsia="Times New Roman" w:hAnsi="Arial" w:cs="Arial"/>
                <w:lang w:val="es-ES_tradnl"/>
              </w:rPr>
            </w:pPr>
          </w:p>
        </w:tc>
        <w:tc>
          <w:tcPr>
            <w:tcW w:w="1317" w:type="dxa"/>
          </w:tcPr>
          <w:p w:rsidR="0051610A" w:rsidRPr="00C740D9" w:rsidRDefault="0051610A" w:rsidP="00C740D9">
            <w:pPr>
              <w:spacing w:after="0" w:line="240" w:lineRule="auto"/>
              <w:jc w:val="both"/>
              <w:rPr>
                <w:rFonts w:ascii="Arial" w:eastAsia="Times New Roman" w:hAnsi="Arial" w:cs="Arial"/>
                <w:lang w:val="es-ES_tradnl"/>
              </w:rPr>
            </w:pPr>
          </w:p>
        </w:tc>
      </w:tr>
      <w:tr w:rsidR="0051610A" w:rsidRPr="00C740D9" w:rsidTr="005D21D6">
        <w:trPr>
          <w:jc w:val="center"/>
        </w:trPr>
        <w:tc>
          <w:tcPr>
            <w:tcW w:w="2104" w:type="dxa"/>
            <w:vMerge/>
          </w:tcPr>
          <w:p w:rsidR="0051610A" w:rsidRPr="00C740D9" w:rsidRDefault="0051610A" w:rsidP="00C740D9">
            <w:pPr>
              <w:spacing w:before="40" w:after="40" w:line="240" w:lineRule="auto"/>
              <w:rPr>
                <w:rFonts w:ascii="Arial" w:eastAsia="Times New Roman" w:hAnsi="Arial" w:cs="Arial"/>
                <w:b/>
                <w:lang w:val="es-ES_tradnl" w:eastAsia="es-ES"/>
              </w:rPr>
            </w:pPr>
          </w:p>
        </w:tc>
        <w:tc>
          <w:tcPr>
            <w:tcW w:w="8401" w:type="dxa"/>
          </w:tcPr>
          <w:p w:rsidR="0051610A" w:rsidRPr="00C740D9" w:rsidRDefault="0051610A"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El consultorio cuenta con:</w:t>
            </w:r>
          </w:p>
          <w:p w:rsidR="0051610A" w:rsidRPr="00C740D9" w:rsidRDefault="0051610A" w:rsidP="00773EED">
            <w:pPr>
              <w:numPr>
                <w:ilvl w:val="0"/>
                <w:numId w:val="22"/>
              </w:numPr>
              <w:tabs>
                <w:tab w:val="left" w:pos="-407"/>
                <w:tab w:val="left" w:pos="205"/>
              </w:tabs>
              <w:spacing w:before="40" w:after="40" w:line="240" w:lineRule="auto"/>
              <w:ind w:left="709"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Área para entrevista</w:t>
            </w:r>
            <w:r>
              <w:rPr>
                <w:rFonts w:ascii="Arial" w:eastAsia="Times New Roman" w:hAnsi="Arial" w:cs="Arial"/>
                <w:lang w:val="es-ES_tradnl" w:eastAsia="es-ES"/>
              </w:rPr>
              <w:t>.</w:t>
            </w:r>
          </w:p>
          <w:p w:rsidR="0051610A" w:rsidRPr="00C740D9" w:rsidRDefault="0051610A" w:rsidP="00773EED">
            <w:pPr>
              <w:numPr>
                <w:ilvl w:val="0"/>
                <w:numId w:val="22"/>
              </w:numPr>
              <w:tabs>
                <w:tab w:val="left" w:pos="-407"/>
                <w:tab w:val="left" w:pos="205"/>
              </w:tabs>
              <w:spacing w:before="40" w:after="40" w:line="240" w:lineRule="auto"/>
              <w:ind w:left="709"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Área para examen cuando aplique. </w:t>
            </w:r>
          </w:p>
          <w:p w:rsidR="0051610A" w:rsidRPr="00C740D9" w:rsidRDefault="0051610A" w:rsidP="00773EED">
            <w:pPr>
              <w:numPr>
                <w:ilvl w:val="0"/>
                <w:numId w:val="22"/>
              </w:numPr>
              <w:tabs>
                <w:tab w:val="left" w:pos="-407"/>
                <w:tab w:val="left" w:pos="205"/>
              </w:tabs>
              <w:spacing w:before="40" w:after="40" w:line="240" w:lineRule="auto"/>
              <w:ind w:left="709"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Lavamanos por consultorio. No se exige adicional si el consultorio cuenta con unidad sanitaria. </w:t>
            </w:r>
          </w:p>
        </w:tc>
        <w:tc>
          <w:tcPr>
            <w:tcW w:w="1023" w:type="dxa"/>
          </w:tcPr>
          <w:p w:rsidR="0051610A" w:rsidRPr="00C740D9" w:rsidRDefault="0051610A" w:rsidP="00C740D9">
            <w:pPr>
              <w:spacing w:after="0" w:line="240" w:lineRule="auto"/>
              <w:jc w:val="both"/>
              <w:rPr>
                <w:rFonts w:ascii="Arial" w:eastAsia="Times New Roman" w:hAnsi="Arial" w:cs="Arial"/>
                <w:lang w:val="es-ES_tradnl"/>
              </w:rPr>
            </w:pPr>
          </w:p>
        </w:tc>
        <w:tc>
          <w:tcPr>
            <w:tcW w:w="1100" w:type="dxa"/>
          </w:tcPr>
          <w:p w:rsidR="0051610A" w:rsidRPr="00C740D9" w:rsidRDefault="0051610A" w:rsidP="00C740D9">
            <w:pPr>
              <w:spacing w:after="0" w:line="240" w:lineRule="auto"/>
              <w:jc w:val="both"/>
              <w:rPr>
                <w:rFonts w:ascii="Arial" w:eastAsia="Times New Roman" w:hAnsi="Arial" w:cs="Arial"/>
                <w:lang w:val="es-ES_tradnl"/>
              </w:rPr>
            </w:pPr>
          </w:p>
        </w:tc>
        <w:tc>
          <w:tcPr>
            <w:tcW w:w="1317" w:type="dxa"/>
          </w:tcPr>
          <w:p w:rsidR="0051610A" w:rsidRPr="00C740D9" w:rsidRDefault="0051610A" w:rsidP="00C740D9">
            <w:pPr>
              <w:spacing w:after="0" w:line="240" w:lineRule="auto"/>
              <w:jc w:val="both"/>
              <w:rPr>
                <w:rFonts w:ascii="Arial" w:eastAsia="Times New Roman" w:hAnsi="Arial" w:cs="Arial"/>
                <w:lang w:val="es-ES_tradnl"/>
              </w:rPr>
            </w:pPr>
          </w:p>
        </w:tc>
      </w:tr>
      <w:tr w:rsidR="0051610A" w:rsidRPr="00C740D9" w:rsidTr="005D21D6">
        <w:trPr>
          <w:trHeight w:val="2320"/>
          <w:jc w:val="center"/>
        </w:trPr>
        <w:tc>
          <w:tcPr>
            <w:tcW w:w="2104" w:type="dxa"/>
            <w:vMerge/>
          </w:tcPr>
          <w:p w:rsidR="0051610A" w:rsidRPr="00C740D9" w:rsidRDefault="0051610A" w:rsidP="00C740D9">
            <w:pPr>
              <w:spacing w:before="40" w:after="40" w:line="240" w:lineRule="auto"/>
              <w:rPr>
                <w:rFonts w:ascii="Arial" w:eastAsia="Times New Roman" w:hAnsi="Arial" w:cs="Arial"/>
                <w:b/>
                <w:lang w:val="es-ES_tradnl" w:eastAsia="es-ES"/>
              </w:rPr>
            </w:pPr>
          </w:p>
        </w:tc>
        <w:tc>
          <w:tcPr>
            <w:tcW w:w="8401" w:type="dxa"/>
          </w:tcPr>
          <w:p w:rsidR="0051610A" w:rsidRPr="00C740D9" w:rsidRDefault="0051610A"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Consultorios en los que se realicen procedimientos</w:t>
            </w:r>
            <w:r>
              <w:rPr>
                <w:rFonts w:ascii="Arial" w:eastAsia="Times New Roman" w:hAnsi="Arial" w:cs="Arial"/>
                <w:lang w:val="es-ES_tradnl"/>
              </w:rPr>
              <w:t>, c</w:t>
            </w:r>
            <w:r w:rsidRPr="00C740D9">
              <w:rPr>
                <w:rFonts w:ascii="Arial" w:eastAsia="Times New Roman" w:hAnsi="Arial" w:cs="Arial"/>
                <w:lang w:val="es-ES_tradnl"/>
              </w:rPr>
              <w:t xml:space="preserve">uentan con área con las siguientes características: </w:t>
            </w:r>
          </w:p>
          <w:p w:rsidR="0051610A" w:rsidRPr="00C740D9" w:rsidRDefault="0051610A" w:rsidP="00773EED">
            <w:pPr>
              <w:numPr>
                <w:ilvl w:val="0"/>
                <w:numId w:val="23"/>
              </w:numPr>
              <w:tabs>
                <w:tab w:val="left" w:pos="-407"/>
                <w:tab w:val="left" w:pos="205"/>
              </w:tabs>
              <w:spacing w:before="40" w:after="40" w:line="240" w:lineRule="auto"/>
              <w:ind w:left="709"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Barrera física fija entre el área de entrevista y el área de procedimientos.</w:t>
            </w:r>
          </w:p>
          <w:p w:rsidR="0051610A" w:rsidRPr="00C740D9" w:rsidRDefault="0051610A" w:rsidP="00773EED">
            <w:pPr>
              <w:numPr>
                <w:ilvl w:val="0"/>
                <w:numId w:val="23"/>
              </w:numPr>
              <w:tabs>
                <w:tab w:val="left" w:pos="-407"/>
                <w:tab w:val="left" w:pos="205"/>
              </w:tabs>
              <w:spacing w:before="40" w:after="40" w:line="240" w:lineRule="auto"/>
              <w:ind w:left="709"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Ventilación natural y/o artificial.</w:t>
            </w:r>
          </w:p>
          <w:p w:rsidR="0051610A" w:rsidRPr="00C740D9" w:rsidRDefault="0051610A" w:rsidP="00773EED">
            <w:pPr>
              <w:numPr>
                <w:ilvl w:val="0"/>
                <w:numId w:val="23"/>
              </w:numPr>
              <w:tabs>
                <w:tab w:val="left" w:pos="-407"/>
                <w:tab w:val="left" w:pos="205"/>
              </w:tabs>
              <w:spacing w:before="40" w:after="40" w:line="240" w:lineRule="auto"/>
              <w:ind w:left="709"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Iluminación natural y/o artificial.</w:t>
            </w:r>
          </w:p>
          <w:p w:rsidR="0051610A" w:rsidRPr="00C740D9" w:rsidRDefault="0051610A" w:rsidP="00773EED">
            <w:pPr>
              <w:numPr>
                <w:ilvl w:val="0"/>
                <w:numId w:val="23"/>
              </w:numPr>
              <w:tabs>
                <w:tab w:val="left" w:pos="-407"/>
                <w:tab w:val="left" w:pos="205"/>
              </w:tabs>
              <w:spacing w:before="40" w:after="40" w:line="240" w:lineRule="auto"/>
              <w:ind w:left="709"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Lavamanos.</w:t>
            </w:r>
          </w:p>
          <w:p w:rsidR="0051610A" w:rsidRPr="00C740D9" w:rsidRDefault="0051610A" w:rsidP="00773EED">
            <w:pPr>
              <w:numPr>
                <w:ilvl w:val="0"/>
                <w:numId w:val="23"/>
              </w:numPr>
              <w:tabs>
                <w:tab w:val="left" w:pos="-407"/>
                <w:tab w:val="left" w:pos="205"/>
              </w:tabs>
              <w:spacing w:before="40" w:after="40" w:line="240" w:lineRule="auto"/>
              <w:ind w:left="709"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Mesón de trabajo.</w:t>
            </w:r>
          </w:p>
        </w:tc>
        <w:tc>
          <w:tcPr>
            <w:tcW w:w="1023" w:type="dxa"/>
          </w:tcPr>
          <w:p w:rsidR="0051610A" w:rsidRPr="00C740D9" w:rsidRDefault="0051610A" w:rsidP="00C740D9">
            <w:pPr>
              <w:spacing w:after="0" w:line="240" w:lineRule="auto"/>
              <w:jc w:val="both"/>
              <w:rPr>
                <w:rFonts w:ascii="Arial" w:eastAsia="Times New Roman" w:hAnsi="Arial" w:cs="Arial"/>
                <w:lang w:val="es-ES_tradnl"/>
              </w:rPr>
            </w:pPr>
          </w:p>
        </w:tc>
        <w:tc>
          <w:tcPr>
            <w:tcW w:w="1100" w:type="dxa"/>
          </w:tcPr>
          <w:p w:rsidR="0051610A" w:rsidRPr="00C740D9" w:rsidRDefault="0051610A" w:rsidP="00C740D9">
            <w:pPr>
              <w:spacing w:after="0" w:line="240" w:lineRule="auto"/>
              <w:jc w:val="both"/>
              <w:rPr>
                <w:rFonts w:ascii="Arial" w:eastAsia="Times New Roman" w:hAnsi="Arial" w:cs="Arial"/>
                <w:lang w:val="es-ES_tradnl"/>
              </w:rPr>
            </w:pPr>
          </w:p>
        </w:tc>
        <w:tc>
          <w:tcPr>
            <w:tcW w:w="1317" w:type="dxa"/>
          </w:tcPr>
          <w:p w:rsidR="0051610A" w:rsidRPr="00C740D9" w:rsidRDefault="0051610A" w:rsidP="00C740D9">
            <w:pPr>
              <w:spacing w:after="0" w:line="240" w:lineRule="auto"/>
              <w:jc w:val="both"/>
              <w:rPr>
                <w:rFonts w:ascii="Arial" w:eastAsia="Times New Roman" w:hAnsi="Arial" w:cs="Arial"/>
                <w:lang w:val="es-ES_tradnl"/>
              </w:rPr>
            </w:pPr>
          </w:p>
        </w:tc>
      </w:tr>
      <w:tr w:rsidR="0051610A" w:rsidRPr="00C740D9" w:rsidTr="005D21D6">
        <w:trPr>
          <w:trHeight w:val="20"/>
          <w:jc w:val="center"/>
        </w:trPr>
        <w:tc>
          <w:tcPr>
            <w:tcW w:w="2104" w:type="dxa"/>
            <w:vMerge/>
          </w:tcPr>
          <w:p w:rsidR="0051610A" w:rsidRPr="00C740D9" w:rsidRDefault="0051610A" w:rsidP="00C740D9">
            <w:pPr>
              <w:spacing w:before="40" w:after="40" w:line="240" w:lineRule="auto"/>
              <w:rPr>
                <w:rFonts w:ascii="Arial" w:eastAsia="Times New Roman" w:hAnsi="Arial" w:cs="Arial"/>
                <w:b/>
                <w:lang w:val="es-ES_tradnl" w:eastAsia="es-ES"/>
              </w:rPr>
            </w:pPr>
          </w:p>
        </w:tc>
        <w:tc>
          <w:tcPr>
            <w:tcW w:w="8401" w:type="dxa"/>
          </w:tcPr>
          <w:p w:rsidR="0051610A" w:rsidRPr="00C740D9" w:rsidRDefault="0051610A" w:rsidP="000A4095">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Ambientes o áreas donde se reali</w:t>
            </w:r>
            <w:r>
              <w:rPr>
                <w:rFonts w:ascii="Arial" w:eastAsia="Times New Roman" w:hAnsi="Arial" w:cs="Arial"/>
                <w:lang w:val="es-ES_tradnl"/>
              </w:rPr>
              <w:t>cen procedimientos, c</w:t>
            </w:r>
            <w:r w:rsidRPr="00C740D9">
              <w:rPr>
                <w:rFonts w:ascii="Arial" w:eastAsia="Times New Roman" w:hAnsi="Arial" w:cs="Arial"/>
                <w:lang w:val="es-ES_tradnl"/>
              </w:rPr>
              <w:t>uentan con las siguientes áreas, espacios y características, exclusivos, delimitados, señalizad</w:t>
            </w:r>
            <w:r>
              <w:rPr>
                <w:rFonts w:ascii="Arial" w:eastAsia="Times New Roman" w:hAnsi="Arial" w:cs="Arial"/>
                <w:lang w:val="es-ES_tradnl"/>
              </w:rPr>
              <w:t>os y de circulación restringida:</w:t>
            </w:r>
          </w:p>
          <w:p w:rsidR="0051610A" w:rsidRPr="00C740D9" w:rsidRDefault="0051610A" w:rsidP="00773EED">
            <w:pPr>
              <w:numPr>
                <w:ilvl w:val="0"/>
                <w:numId w:val="24"/>
              </w:numPr>
              <w:tabs>
                <w:tab w:val="left" w:pos="-407"/>
                <w:tab w:val="left" w:pos="205"/>
              </w:tabs>
              <w:spacing w:before="40" w:after="40" w:line="240" w:lineRule="auto"/>
              <w:ind w:left="709"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Lavamanos. </w:t>
            </w:r>
          </w:p>
          <w:p w:rsidR="0051610A" w:rsidRPr="00C740D9" w:rsidRDefault="0051610A" w:rsidP="00773EED">
            <w:pPr>
              <w:numPr>
                <w:ilvl w:val="0"/>
                <w:numId w:val="24"/>
              </w:numPr>
              <w:tabs>
                <w:tab w:val="left" w:pos="-407"/>
                <w:tab w:val="left" w:pos="205"/>
              </w:tabs>
              <w:spacing w:before="40" w:after="40" w:line="240" w:lineRule="auto"/>
              <w:ind w:left="709"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Mesón de trabajo.</w:t>
            </w:r>
          </w:p>
          <w:p w:rsidR="0051610A" w:rsidRPr="00C740D9" w:rsidRDefault="0051610A" w:rsidP="00773EED">
            <w:pPr>
              <w:numPr>
                <w:ilvl w:val="0"/>
                <w:numId w:val="24"/>
              </w:numPr>
              <w:tabs>
                <w:tab w:val="left" w:pos="-407"/>
                <w:tab w:val="left" w:pos="205"/>
              </w:tabs>
              <w:spacing w:before="40" w:after="40" w:line="240" w:lineRule="auto"/>
              <w:ind w:left="709"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Ventilación natural y/o artificial. </w:t>
            </w:r>
          </w:p>
          <w:p w:rsidR="0051610A" w:rsidRPr="00C740D9" w:rsidRDefault="0051610A" w:rsidP="00773EED">
            <w:pPr>
              <w:numPr>
                <w:ilvl w:val="0"/>
                <w:numId w:val="24"/>
              </w:numPr>
              <w:tabs>
                <w:tab w:val="left" w:pos="-407"/>
                <w:tab w:val="left" w:pos="205"/>
              </w:tabs>
              <w:spacing w:before="40" w:after="40" w:line="240" w:lineRule="auto"/>
              <w:ind w:left="709"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Los pisos, las paredes y los techos están recubiertos en materiales sólidos, lisos, lavables, impermeables y resistentes a los procesos de uso, lavado y desinfección.</w:t>
            </w:r>
          </w:p>
          <w:p w:rsidR="0051610A" w:rsidRPr="00C740D9" w:rsidRDefault="0051610A" w:rsidP="00773EED">
            <w:pPr>
              <w:numPr>
                <w:ilvl w:val="0"/>
                <w:numId w:val="24"/>
              </w:numPr>
              <w:tabs>
                <w:tab w:val="left" w:pos="-407"/>
                <w:tab w:val="left" w:pos="205"/>
              </w:tabs>
              <w:spacing w:before="40" w:after="40" w:line="240" w:lineRule="auto"/>
              <w:ind w:left="709"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El área alrededor de la mesa de procedimientos permite la instalación y movilización de equipos y personal necesarios para la atención del paciente en condiciones de rutina o de emergencia.</w:t>
            </w:r>
          </w:p>
          <w:p w:rsidR="0051610A" w:rsidRPr="00C740D9" w:rsidRDefault="0051610A" w:rsidP="00773EED">
            <w:pPr>
              <w:numPr>
                <w:ilvl w:val="0"/>
                <w:numId w:val="24"/>
              </w:numPr>
              <w:tabs>
                <w:tab w:val="left" w:pos="-407"/>
                <w:tab w:val="left" w:pos="205"/>
              </w:tabs>
              <w:spacing w:before="40" w:after="40" w:line="240" w:lineRule="auto"/>
              <w:ind w:left="709"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En los ambientes de procedimientos dependientes de consulta externa o prioritaria no se podrán manejar pacientes que requieran observación. Las áreas de observación serán exclusivas de los servicios de urgencias.</w:t>
            </w:r>
          </w:p>
        </w:tc>
        <w:tc>
          <w:tcPr>
            <w:tcW w:w="1023" w:type="dxa"/>
          </w:tcPr>
          <w:p w:rsidR="0051610A" w:rsidRPr="00C740D9" w:rsidRDefault="0051610A" w:rsidP="000A4095">
            <w:pPr>
              <w:spacing w:after="0" w:line="240" w:lineRule="auto"/>
              <w:jc w:val="both"/>
              <w:rPr>
                <w:rFonts w:ascii="Arial" w:eastAsia="Times New Roman" w:hAnsi="Arial" w:cs="Arial"/>
                <w:lang w:val="es-ES_tradnl"/>
              </w:rPr>
            </w:pPr>
          </w:p>
        </w:tc>
        <w:tc>
          <w:tcPr>
            <w:tcW w:w="1100" w:type="dxa"/>
          </w:tcPr>
          <w:p w:rsidR="0051610A" w:rsidRPr="00C740D9" w:rsidRDefault="0051610A" w:rsidP="000A4095">
            <w:pPr>
              <w:spacing w:after="0" w:line="240" w:lineRule="auto"/>
              <w:jc w:val="both"/>
              <w:rPr>
                <w:rFonts w:ascii="Arial" w:eastAsia="Times New Roman" w:hAnsi="Arial" w:cs="Arial"/>
                <w:lang w:val="es-ES_tradnl"/>
              </w:rPr>
            </w:pPr>
          </w:p>
        </w:tc>
        <w:tc>
          <w:tcPr>
            <w:tcW w:w="1317" w:type="dxa"/>
          </w:tcPr>
          <w:p w:rsidR="0051610A" w:rsidRPr="00C740D9" w:rsidRDefault="0051610A" w:rsidP="000A4095">
            <w:pPr>
              <w:spacing w:after="0" w:line="240" w:lineRule="auto"/>
              <w:jc w:val="both"/>
              <w:rPr>
                <w:rFonts w:ascii="Arial" w:eastAsia="Times New Roman" w:hAnsi="Arial" w:cs="Arial"/>
                <w:lang w:val="es-ES_tradnl"/>
              </w:rPr>
            </w:pPr>
          </w:p>
        </w:tc>
      </w:tr>
      <w:tr w:rsidR="0051610A" w:rsidRPr="00C740D9" w:rsidTr="005D21D6">
        <w:trPr>
          <w:jc w:val="center"/>
        </w:trPr>
        <w:tc>
          <w:tcPr>
            <w:tcW w:w="2104" w:type="dxa"/>
            <w:vMerge w:val="restart"/>
            <w:vAlign w:val="center"/>
          </w:tcPr>
          <w:p w:rsidR="0051610A" w:rsidRPr="00C740D9" w:rsidRDefault="0051610A"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Dotación</w:t>
            </w:r>
          </w:p>
        </w:tc>
        <w:tc>
          <w:tcPr>
            <w:tcW w:w="8401" w:type="dxa"/>
          </w:tcPr>
          <w:p w:rsidR="0051610A" w:rsidRPr="00C740D9" w:rsidRDefault="0051610A"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Los consultorios de los profesionales cuentan con la dotación y los equipos para realizar los procedimientos y valoraciones ofertadas.</w:t>
            </w:r>
          </w:p>
        </w:tc>
        <w:tc>
          <w:tcPr>
            <w:tcW w:w="1023" w:type="dxa"/>
          </w:tcPr>
          <w:p w:rsidR="0051610A" w:rsidRPr="00C740D9" w:rsidRDefault="0051610A" w:rsidP="00C740D9">
            <w:pPr>
              <w:spacing w:after="0" w:line="240" w:lineRule="auto"/>
              <w:jc w:val="both"/>
              <w:rPr>
                <w:rFonts w:ascii="Arial" w:eastAsia="Times New Roman" w:hAnsi="Arial" w:cs="Arial"/>
                <w:lang w:val="es-ES_tradnl"/>
              </w:rPr>
            </w:pPr>
          </w:p>
        </w:tc>
        <w:tc>
          <w:tcPr>
            <w:tcW w:w="1100" w:type="dxa"/>
          </w:tcPr>
          <w:p w:rsidR="0051610A" w:rsidRPr="00C740D9" w:rsidRDefault="0051610A" w:rsidP="00C740D9">
            <w:pPr>
              <w:spacing w:after="0" w:line="240" w:lineRule="auto"/>
              <w:jc w:val="both"/>
              <w:rPr>
                <w:rFonts w:ascii="Arial" w:eastAsia="Times New Roman" w:hAnsi="Arial" w:cs="Arial"/>
                <w:lang w:val="es-ES_tradnl"/>
              </w:rPr>
            </w:pPr>
          </w:p>
        </w:tc>
        <w:tc>
          <w:tcPr>
            <w:tcW w:w="1317" w:type="dxa"/>
          </w:tcPr>
          <w:p w:rsidR="0051610A" w:rsidRPr="00C740D9" w:rsidRDefault="0051610A" w:rsidP="00C740D9">
            <w:pPr>
              <w:spacing w:after="0" w:line="240" w:lineRule="auto"/>
              <w:jc w:val="both"/>
              <w:rPr>
                <w:rFonts w:ascii="Arial" w:eastAsia="Times New Roman" w:hAnsi="Arial" w:cs="Arial"/>
                <w:lang w:val="es-ES_tradnl"/>
              </w:rPr>
            </w:pPr>
          </w:p>
        </w:tc>
      </w:tr>
      <w:tr w:rsidR="0051610A" w:rsidRPr="00C740D9" w:rsidTr="005D21D6">
        <w:trPr>
          <w:jc w:val="center"/>
        </w:trPr>
        <w:tc>
          <w:tcPr>
            <w:tcW w:w="2104" w:type="dxa"/>
            <w:vMerge/>
          </w:tcPr>
          <w:p w:rsidR="0051610A" w:rsidRPr="00C740D9" w:rsidRDefault="0051610A" w:rsidP="00C740D9">
            <w:pPr>
              <w:spacing w:before="40" w:after="40" w:line="240" w:lineRule="auto"/>
              <w:rPr>
                <w:rFonts w:ascii="Arial" w:eastAsia="Times New Roman" w:hAnsi="Arial" w:cs="Arial"/>
                <w:b/>
                <w:lang w:eastAsia="es-ES"/>
              </w:rPr>
            </w:pPr>
          </w:p>
        </w:tc>
        <w:tc>
          <w:tcPr>
            <w:tcW w:w="8401" w:type="dxa"/>
          </w:tcPr>
          <w:p w:rsidR="0051610A" w:rsidRPr="00C740D9" w:rsidRDefault="0051610A"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Dotación básica para consultorio médico: camilla, tensiómetro, fonendoscopio y equipo de órganos de los sentidos, martillo de reflejos, tallímetro o infantómetro según el caso, cinta métrica y báscula para pacientes y/o báscula para infantes, según el caso.</w:t>
            </w:r>
          </w:p>
        </w:tc>
        <w:tc>
          <w:tcPr>
            <w:tcW w:w="1023" w:type="dxa"/>
          </w:tcPr>
          <w:p w:rsidR="0051610A" w:rsidRPr="00C740D9" w:rsidRDefault="0051610A" w:rsidP="00C740D9">
            <w:pPr>
              <w:spacing w:after="0" w:line="240" w:lineRule="auto"/>
              <w:jc w:val="both"/>
              <w:rPr>
                <w:rFonts w:ascii="Arial" w:eastAsia="Times New Roman" w:hAnsi="Arial" w:cs="Arial"/>
                <w:lang w:val="es-ES_tradnl"/>
              </w:rPr>
            </w:pPr>
          </w:p>
        </w:tc>
        <w:tc>
          <w:tcPr>
            <w:tcW w:w="1100" w:type="dxa"/>
          </w:tcPr>
          <w:p w:rsidR="0051610A" w:rsidRPr="00C740D9" w:rsidRDefault="0051610A" w:rsidP="00C740D9">
            <w:pPr>
              <w:spacing w:after="0" w:line="240" w:lineRule="auto"/>
              <w:jc w:val="both"/>
              <w:rPr>
                <w:rFonts w:ascii="Arial" w:eastAsia="Times New Roman" w:hAnsi="Arial" w:cs="Arial"/>
                <w:lang w:val="es-ES_tradnl"/>
              </w:rPr>
            </w:pPr>
          </w:p>
        </w:tc>
        <w:tc>
          <w:tcPr>
            <w:tcW w:w="1317" w:type="dxa"/>
          </w:tcPr>
          <w:p w:rsidR="0051610A" w:rsidRPr="00C740D9" w:rsidRDefault="0051610A" w:rsidP="00C740D9">
            <w:pPr>
              <w:spacing w:after="0" w:line="240" w:lineRule="auto"/>
              <w:jc w:val="both"/>
              <w:rPr>
                <w:rFonts w:ascii="Arial" w:eastAsia="Times New Roman" w:hAnsi="Arial" w:cs="Arial"/>
                <w:lang w:val="es-ES_tradnl"/>
              </w:rPr>
            </w:pPr>
          </w:p>
        </w:tc>
      </w:tr>
      <w:tr w:rsidR="0051610A" w:rsidRPr="00C740D9" w:rsidTr="005D21D6">
        <w:trPr>
          <w:jc w:val="center"/>
        </w:trPr>
        <w:tc>
          <w:tcPr>
            <w:tcW w:w="2104" w:type="dxa"/>
            <w:vMerge/>
          </w:tcPr>
          <w:p w:rsidR="0051610A" w:rsidRPr="00C740D9" w:rsidRDefault="0051610A" w:rsidP="00C740D9">
            <w:pPr>
              <w:spacing w:before="40" w:after="40" w:line="240" w:lineRule="auto"/>
              <w:rPr>
                <w:rFonts w:ascii="Arial" w:eastAsia="Times New Roman" w:hAnsi="Arial" w:cs="Arial"/>
                <w:b/>
                <w:lang w:eastAsia="es-ES"/>
              </w:rPr>
            </w:pPr>
          </w:p>
        </w:tc>
        <w:tc>
          <w:tcPr>
            <w:tcW w:w="8401" w:type="dxa"/>
          </w:tcPr>
          <w:p w:rsidR="0051610A" w:rsidRPr="00C740D9" w:rsidRDefault="0051610A"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ofrece servicios de fisioterapia, terapia ocupacional, fonoaudiología, terapia respiratoria y terapia del lenguaje</w:t>
            </w:r>
            <w:r>
              <w:rPr>
                <w:rFonts w:ascii="Arial" w:eastAsia="Times New Roman" w:hAnsi="Arial" w:cs="Arial"/>
                <w:lang w:val="es-ES_tradnl"/>
              </w:rPr>
              <w:t>,</w:t>
            </w:r>
            <w:r w:rsidRPr="00C740D9">
              <w:rPr>
                <w:rFonts w:ascii="Arial" w:eastAsia="Times New Roman" w:hAnsi="Arial" w:cs="Arial"/>
                <w:lang w:val="es-ES_tradnl"/>
              </w:rPr>
              <w:t xml:space="preserve"> cuenta con los equipos necesarios de acuerdo con los procedimientos a realizar, definidos por el prestador en su manual de procedimientos.</w:t>
            </w:r>
          </w:p>
        </w:tc>
        <w:tc>
          <w:tcPr>
            <w:tcW w:w="1023" w:type="dxa"/>
          </w:tcPr>
          <w:p w:rsidR="0051610A" w:rsidRPr="00C740D9" w:rsidRDefault="0051610A" w:rsidP="00C740D9">
            <w:pPr>
              <w:spacing w:after="0" w:line="240" w:lineRule="auto"/>
              <w:jc w:val="both"/>
              <w:rPr>
                <w:rFonts w:ascii="Arial" w:eastAsia="Times New Roman" w:hAnsi="Arial" w:cs="Arial"/>
                <w:lang w:val="es-ES_tradnl"/>
              </w:rPr>
            </w:pPr>
          </w:p>
        </w:tc>
        <w:tc>
          <w:tcPr>
            <w:tcW w:w="1100" w:type="dxa"/>
          </w:tcPr>
          <w:p w:rsidR="0051610A" w:rsidRPr="00C740D9" w:rsidRDefault="0051610A" w:rsidP="00C740D9">
            <w:pPr>
              <w:spacing w:after="0" w:line="240" w:lineRule="auto"/>
              <w:jc w:val="both"/>
              <w:rPr>
                <w:rFonts w:ascii="Arial" w:eastAsia="Times New Roman" w:hAnsi="Arial" w:cs="Arial"/>
                <w:lang w:val="es-ES_tradnl"/>
              </w:rPr>
            </w:pPr>
          </w:p>
        </w:tc>
        <w:tc>
          <w:tcPr>
            <w:tcW w:w="1317" w:type="dxa"/>
          </w:tcPr>
          <w:p w:rsidR="0051610A" w:rsidRPr="00C740D9" w:rsidRDefault="0051610A" w:rsidP="00C740D9">
            <w:pPr>
              <w:spacing w:after="0" w:line="240" w:lineRule="auto"/>
              <w:jc w:val="both"/>
              <w:rPr>
                <w:rFonts w:ascii="Arial" w:eastAsia="Times New Roman" w:hAnsi="Arial" w:cs="Arial"/>
                <w:lang w:val="es-ES_tradnl"/>
              </w:rPr>
            </w:pPr>
          </w:p>
        </w:tc>
      </w:tr>
      <w:tr w:rsidR="0051610A" w:rsidRPr="00C740D9" w:rsidTr="005D21D6">
        <w:trPr>
          <w:jc w:val="center"/>
        </w:trPr>
        <w:tc>
          <w:tcPr>
            <w:tcW w:w="2104" w:type="dxa"/>
            <w:vMerge/>
          </w:tcPr>
          <w:p w:rsidR="0051610A" w:rsidRPr="00C740D9" w:rsidRDefault="0051610A" w:rsidP="00C740D9">
            <w:pPr>
              <w:spacing w:before="40" w:after="40" w:line="240" w:lineRule="auto"/>
              <w:rPr>
                <w:rFonts w:ascii="Arial" w:eastAsia="Times New Roman" w:hAnsi="Arial" w:cs="Arial"/>
                <w:b/>
                <w:lang w:eastAsia="es-ES"/>
              </w:rPr>
            </w:pPr>
          </w:p>
        </w:tc>
        <w:tc>
          <w:tcPr>
            <w:tcW w:w="8401" w:type="dxa"/>
          </w:tcPr>
          <w:p w:rsidR="0051610A" w:rsidRPr="00C740D9" w:rsidRDefault="0051610A"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realiza procedimientos menores, cuenta con:</w:t>
            </w:r>
          </w:p>
          <w:p w:rsidR="0051610A" w:rsidRPr="00C740D9" w:rsidRDefault="0051610A" w:rsidP="00773EED">
            <w:pPr>
              <w:numPr>
                <w:ilvl w:val="0"/>
                <w:numId w:val="25"/>
              </w:numPr>
              <w:tabs>
                <w:tab w:val="left" w:pos="-407"/>
                <w:tab w:val="left" w:pos="318"/>
              </w:tabs>
              <w:spacing w:before="40" w:after="40" w:line="240" w:lineRule="auto"/>
              <w:ind w:left="714"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Camillas rodantes con freno y con barandas</w:t>
            </w:r>
            <w:r>
              <w:rPr>
                <w:rFonts w:ascii="Arial" w:eastAsia="Times New Roman" w:hAnsi="Arial" w:cs="Arial"/>
                <w:lang w:val="es-ES_tradnl" w:eastAsia="es-ES"/>
              </w:rPr>
              <w:t>.</w:t>
            </w:r>
          </w:p>
          <w:p w:rsidR="0051610A" w:rsidRPr="00C740D9" w:rsidRDefault="0051610A" w:rsidP="00773EED">
            <w:pPr>
              <w:numPr>
                <w:ilvl w:val="0"/>
                <w:numId w:val="25"/>
              </w:numPr>
              <w:tabs>
                <w:tab w:val="left" w:pos="-407"/>
                <w:tab w:val="left" w:pos="318"/>
              </w:tabs>
              <w:spacing w:before="40" w:after="40" w:line="240" w:lineRule="auto"/>
              <w:ind w:left="714"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Instrumental o equipo necesario de acuerdo con el tipo de procedimientos que se realiza.</w:t>
            </w:r>
          </w:p>
        </w:tc>
        <w:tc>
          <w:tcPr>
            <w:tcW w:w="1023" w:type="dxa"/>
          </w:tcPr>
          <w:p w:rsidR="0051610A" w:rsidRPr="00C740D9" w:rsidRDefault="0051610A" w:rsidP="00C740D9">
            <w:pPr>
              <w:spacing w:after="0" w:line="240" w:lineRule="auto"/>
              <w:jc w:val="both"/>
              <w:rPr>
                <w:rFonts w:ascii="Arial" w:eastAsia="Times New Roman" w:hAnsi="Arial" w:cs="Arial"/>
                <w:lang w:val="es-ES_tradnl"/>
              </w:rPr>
            </w:pPr>
          </w:p>
        </w:tc>
        <w:tc>
          <w:tcPr>
            <w:tcW w:w="1100" w:type="dxa"/>
          </w:tcPr>
          <w:p w:rsidR="0051610A" w:rsidRPr="00C740D9" w:rsidRDefault="0051610A" w:rsidP="00C740D9">
            <w:pPr>
              <w:spacing w:after="0" w:line="240" w:lineRule="auto"/>
              <w:jc w:val="both"/>
              <w:rPr>
                <w:rFonts w:ascii="Arial" w:eastAsia="Times New Roman" w:hAnsi="Arial" w:cs="Arial"/>
                <w:lang w:val="es-ES_tradnl"/>
              </w:rPr>
            </w:pPr>
          </w:p>
        </w:tc>
        <w:tc>
          <w:tcPr>
            <w:tcW w:w="1317" w:type="dxa"/>
          </w:tcPr>
          <w:p w:rsidR="0051610A" w:rsidRPr="00C740D9" w:rsidRDefault="0051610A" w:rsidP="00C740D9">
            <w:pPr>
              <w:spacing w:after="0" w:line="240" w:lineRule="auto"/>
              <w:jc w:val="both"/>
              <w:rPr>
                <w:rFonts w:ascii="Arial" w:eastAsia="Times New Roman" w:hAnsi="Arial" w:cs="Arial"/>
                <w:lang w:val="es-ES_tradnl"/>
              </w:rPr>
            </w:pPr>
          </w:p>
        </w:tc>
      </w:tr>
      <w:tr w:rsidR="0051610A" w:rsidRPr="00C740D9" w:rsidTr="005D21D6">
        <w:trPr>
          <w:trHeight w:val="791"/>
          <w:jc w:val="center"/>
        </w:trPr>
        <w:tc>
          <w:tcPr>
            <w:tcW w:w="2104" w:type="dxa"/>
            <w:vMerge/>
          </w:tcPr>
          <w:p w:rsidR="0051610A" w:rsidRPr="00C740D9" w:rsidRDefault="0051610A" w:rsidP="00C740D9">
            <w:pPr>
              <w:spacing w:before="40" w:after="40" w:line="240" w:lineRule="auto"/>
              <w:rPr>
                <w:rFonts w:ascii="Arial" w:eastAsia="Times New Roman" w:hAnsi="Arial" w:cs="Arial"/>
                <w:b/>
                <w:lang w:eastAsia="es-ES"/>
              </w:rPr>
            </w:pPr>
          </w:p>
        </w:tc>
        <w:tc>
          <w:tcPr>
            <w:tcW w:w="8401" w:type="dxa"/>
          </w:tcPr>
          <w:p w:rsidR="0051610A" w:rsidRPr="00C740D9" w:rsidRDefault="0051610A"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Los consultorios de otros profesionales de la salud contarán con los equipos básicos requeridos para la prestación de los servicios de consulta externa</w:t>
            </w:r>
            <w:r>
              <w:rPr>
                <w:rFonts w:ascii="Arial" w:eastAsia="Times New Roman" w:hAnsi="Arial" w:cs="Arial"/>
                <w:lang w:val="es-ES_tradnl"/>
              </w:rPr>
              <w:t>,</w:t>
            </w:r>
            <w:r w:rsidRPr="00C740D9">
              <w:rPr>
                <w:rFonts w:ascii="Arial" w:eastAsia="Times New Roman" w:hAnsi="Arial" w:cs="Arial"/>
                <w:lang w:val="es-ES_tradnl"/>
              </w:rPr>
              <w:t xml:space="preserve"> de acuerdo con los servicios que preste.</w:t>
            </w:r>
          </w:p>
        </w:tc>
        <w:tc>
          <w:tcPr>
            <w:tcW w:w="1023" w:type="dxa"/>
          </w:tcPr>
          <w:p w:rsidR="0051610A" w:rsidRPr="00C740D9" w:rsidRDefault="0051610A" w:rsidP="00C740D9">
            <w:pPr>
              <w:spacing w:after="0" w:line="240" w:lineRule="auto"/>
              <w:jc w:val="both"/>
              <w:rPr>
                <w:rFonts w:ascii="Arial" w:eastAsia="Times New Roman" w:hAnsi="Arial" w:cs="Arial"/>
                <w:lang w:val="es-ES_tradnl"/>
              </w:rPr>
            </w:pPr>
          </w:p>
        </w:tc>
        <w:tc>
          <w:tcPr>
            <w:tcW w:w="1100" w:type="dxa"/>
          </w:tcPr>
          <w:p w:rsidR="0051610A" w:rsidRPr="00C740D9" w:rsidRDefault="0051610A" w:rsidP="00C740D9">
            <w:pPr>
              <w:spacing w:after="0" w:line="240" w:lineRule="auto"/>
              <w:jc w:val="both"/>
              <w:rPr>
                <w:rFonts w:ascii="Arial" w:eastAsia="Times New Roman" w:hAnsi="Arial" w:cs="Arial"/>
                <w:lang w:val="es-ES_tradnl"/>
              </w:rPr>
            </w:pPr>
          </w:p>
        </w:tc>
        <w:tc>
          <w:tcPr>
            <w:tcW w:w="1317" w:type="dxa"/>
          </w:tcPr>
          <w:p w:rsidR="0051610A" w:rsidRPr="00C740D9" w:rsidRDefault="0051610A" w:rsidP="00C740D9">
            <w:pPr>
              <w:spacing w:after="0" w:line="240" w:lineRule="auto"/>
              <w:jc w:val="both"/>
              <w:rPr>
                <w:rFonts w:ascii="Arial" w:eastAsia="Times New Roman" w:hAnsi="Arial" w:cs="Arial"/>
                <w:lang w:val="es-ES_tradnl"/>
              </w:rPr>
            </w:pPr>
          </w:p>
        </w:tc>
      </w:tr>
      <w:tr w:rsidR="0051610A" w:rsidRPr="00C740D9" w:rsidTr="005D21D6">
        <w:trPr>
          <w:trHeight w:val="2800"/>
          <w:jc w:val="center"/>
        </w:trPr>
        <w:tc>
          <w:tcPr>
            <w:tcW w:w="2104" w:type="dxa"/>
            <w:vMerge/>
          </w:tcPr>
          <w:p w:rsidR="0051610A" w:rsidRPr="00C740D9" w:rsidRDefault="0051610A" w:rsidP="00C740D9">
            <w:pPr>
              <w:spacing w:before="40" w:after="40" w:line="240" w:lineRule="auto"/>
              <w:rPr>
                <w:rFonts w:ascii="Arial" w:eastAsia="Times New Roman" w:hAnsi="Arial" w:cs="Arial"/>
                <w:b/>
                <w:lang w:eastAsia="es-ES"/>
              </w:rPr>
            </w:pPr>
          </w:p>
        </w:tc>
        <w:tc>
          <w:tcPr>
            <w:tcW w:w="8401" w:type="dxa"/>
          </w:tcPr>
          <w:p w:rsidR="0051610A" w:rsidRPr="00C740D9" w:rsidRDefault="0051610A"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realiza consulta de optometría:</w:t>
            </w:r>
          </w:p>
          <w:p w:rsidR="0051610A" w:rsidRPr="00C740D9" w:rsidRDefault="0051610A" w:rsidP="00773EED">
            <w:pPr>
              <w:numPr>
                <w:ilvl w:val="0"/>
                <w:numId w:val="30"/>
              </w:numPr>
              <w:spacing w:after="0" w:line="240" w:lineRule="auto"/>
              <w:ind w:left="448"/>
              <w:jc w:val="both"/>
              <w:rPr>
                <w:rFonts w:ascii="Arial" w:eastAsia="Times New Roman" w:hAnsi="Arial" w:cs="Arial"/>
                <w:lang w:val="es-ES_tradnl" w:eastAsia="es-ES"/>
              </w:rPr>
            </w:pPr>
            <w:r w:rsidRPr="00C740D9">
              <w:rPr>
                <w:rFonts w:ascii="Arial" w:eastAsia="Times New Roman" w:hAnsi="Arial" w:cs="Arial"/>
                <w:lang w:val="es-ES_tradnl"/>
              </w:rPr>
              <w:t>Optotipos para determinación de la agudeza visual en visión lejana, con sistema adecuado de iluminación.</w:t>
            </w:r>
          </w:p>
          <w:p w:rsidR="0051610A" w:rsidRPr="00C740D9" w:rsidRDefault="0051610A" w:rsidP="00773EED">
            <w:pPr>
              <w:numPr>
                <w:ilvl w:val="0"/>
                <w:numId w:val="30"/>
              </w:numPr>
              <w:spacing w:after="0" w:line="240" w:lineRule="auto"/>
              <w:ind w:left="448"/>
              <w:jc w:val="both"/>
              <w:rPr>
                <w:rFonts w:ascii="Arial" w:eastAsia="Times New Roman" w:hAnsi="Arial" w:cs="Arial"/>
                <w:lang w:val="es-ES_tradnl" w:eastAsia="es-ES"/>
              </w:rPr>
            </w:pPr>
            <w:r w:rsidRPr="00C740D9">
              <w:rPr>
                <w:rFonts w:ascii="Arial" w:eastAsia="Times New Roman" w:hAnsi="Arial" w:cs="Arial"/>
                <w:lang w:val="es-ES_tradnl"/>
              </w:rPr>
              <w:t>Optotipos para determinación de agudeza visual en visión próxima. Equipo básico de refracción que cuente con los siguientes elementos: Estuche de diagnóstico con oftalmoscopio directo y retinoscopio, cajas de pruebas o foropter, montura de pruebas, reglilla milimetrada, set de prismas sueltos, queratómetro, lensómetro, lámpara de hendidura y tonómetro.</w:t>
            </w:r>
          </w:p>
          <w:p w:rsidR="0051610A" w:rsidRPr="00C740D9" w:rsidRDefault="0051610A" w:rsidP="00773EED">
            <w:pPr>
              <w:numPr>
                <w:ilvl w:val="0"/>
                <w:numId w:val="30"/>
              </w:numPr>
              <w:spacing w:after="0" w:line="240" w:lineRule="auto"/>
              <w:ind w:left="448"/>
              <w:jc w:val="both"/>
              <w:rPr>
                <w:rFonts w:ascii="Arial" w:eastAsia="Times New Roman" w:hAnsi="Arial" w:cs="Arial"/>
                <w:lang w:val="es-ES_tradnl" w:eastAsia="es-ES"/>
              </w:rPr>
            </w:pPr>
            <w:r w:rsidRPr="00C740D9">
              <w:rPr>
                <w:rFonts w:ascii="Arial" w:eastAsia="Times New Roman" w:hAnsi="Arial" w:cs="Arial"/>
                <w:lang w:val="es-ES_tradnl"/>
              </w:rPr>
              <w:t>Si ofrece lentes de contacto: caja de pruebas de lentes de contacto, reglilla diamétrica, disponibilidad de medidor de curvas de bases de lentes rígidos, transiluminador o linterna.</w:t>
            </w:r>
          </w:p>
          <w:p w:rsidR="0051610A" w:rsidRPr="00C740D9" w:rsidRDefault="0051610A" w:rsidP="00773EED">
            <w:pPr>
              <w:numPr>
                <w:ilvl w:val="0"/>
                <w:numId w:val="30"/>
              </w:numPr>
              <w:spacing w:after="0" w:line="240" w:lineRule="auto"/>
              <w:ind w:left="448"/>
              <w:jc w:val="both"/>
              <w:rPr>
                <w:rFonts w:ascii="Arial" w:eastAsia="Times New Roman" w:hAnsi="Arial" w:cs="Arial"/>
                <w:lang w:val="es-ES_tradnl" w:eastAsia="es-ES"/>
              </w:rPr>
            </w:pPr>
            <w:r w:rsidRPr="00C740D9">
              <w:rPr>
                <w:rFonts w:ascii="Arial" w:eastAsia="Times New Roman" w:hAnsi="Arial" w:cs="Arial"/>
                <w:lang w:val="es-ES_tradnl"/>
              </w:rPr>
              <w:t>Test o pruebas de valoración cromática y de estereopsis</w:t>
            </w:r>
            <w:r>
              <w:rPr>
                <w:rFonts w:ascii="Arial" w:eastAsia="Times New Roman" w:hAnsi="Arial" w:cs="Arial"/>
                <w:lang w:val="es-ES_tradnl"/>
              </w:rPr>
              <w:t>.</w:t>
            </w:r>
          </w:p>
        </w:tc>
        <w:tc>
          <w:tcPr>
            <w:tcW w:w="1023" w:type="dxa"/>
          </w:tcPr>
          <w:p w:rsidR="0051610A" w:rsidRPr="00C740D9" w:rsidRDefault="0051610A" w:rsidP="00C740D9">
            <w:pPr>
              <w:spacing w:after="0" w:line="240" w:lineRule="auto"/>
              <w:jc w:val="both"/>
              <w:rPr>
                <w:rFonts w:ascii="Arial" w:eastAsia="Times New Roman" w:hAnsi="Arial" w:cs="Arial"/>
                <w:lang w:val="es-ES_tradnl"/>
              </w:rPr>
            </w:pPr>
          </w:p>
        </w:tc>
        <w:tc>
          <w:tcPr>
            <w:tcW w:w="1100" w:type="dxa"/>
          </w:tcPr>
          <w:p w:rsidR="0051610A" w:rsidRPr="00C740D9" w:rsidRDefault="0051610A" w:rsidP="00C740D9">
            <w:pPr>
              <w:spacing w:after="0" w:line="240" w:lineRule="auto"/>
              <w:jc w:val="both"/>
              <w:rPr>
                <w:rFonts w:ascii="Arial" w:eastAsia="Times New Roman" w:hAnsi="Arial" w:cs="Arial"/>
                <w:lang w:val="es-ES_tradnl"/>
              </w:rPr>
            </w:pPr>
          </w:p>
        </w:tc>
        <w:tc>
          <w:tcPr>
            <w:tcW w:w="1317" w:type="dxa"/>
          </w:tcPr>
          <w:p w:rsidR="0051610A" w:rsidRPr="00C740D9" w:rsidRDefault="0051610A" w:rsidP="00C740D9">
            <w:pPr>
              <w:spacing w:after="0" w:line="240" w:lineRule="auto"/>
              <w:jc w:val="both"/>
              <w:rPr>
                <w:rFonts w:ascii="Arial" w:eastAsia="Times New Roman" w:hAnsi="Arial" w:cs="Arial"/>
                <w:lang w:val="es-ES_tradnl"/>
              </w:rPr>
            </w:pPr>
          </w:p>
        </w:tc>
      </w:tr>
      <w:tr w:rsidR="0051610A" w:rsidRPr="00C740D9" w:rsidTr="005D21D6">
        <w:trPr>
          <w:jc w:val="center"/>
        </w:trPr>
        <w:tc>
          <w:tcPr>
            <w:tcW w:w="2104" w:type="dxa"/>
            <w:vAlign w:val="center"/>
          </w:tcPr>
          <w:p w:rsidR="0051610A" w:rsidRPr="00C740D9" w:rsidRDefault="0051610A" w:rsidP="00C740D9">
            <w:pPr>
              <w:spacing w:before="40" w:after="40" w:line="240" w:lineRule="auto"/>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8401" w:type="dxa"/>
            <w:vAlign w:val="center"/>
          </w:tcPr>
          <w:p w:rsidR="0051610A" w:rsidRPr="00C740D9" w:rsidRDefault="0051610A"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Cuando realice manejo de medicamentos</w:t>
            </w:r>
            <w:r>
              <w:rPr>
                <w:rFonts w:ascii="Arial" w:eastAsia="Times New Roman" w:hAnsi="Arial" w:cs="Arial"/>
                <w:lang w:val="es-ES_tradnl"/>
              </w:rPr>
              <w:t>,</w:t>
            </w:r>
            <w:r w:rsidRPr="00C740D9">
              <w:rPr>
                <w:rFonts w:ascii="Arial" w:eastAsia="Times New Roman" w:hAnsi="Arial" w:cs="Arial"/>
                <w:lang w:val="es-ES_tradnl"/>
              </w:rPr>
              <w:t xml:space="preserve"> aplica lo de todos los servicios.</w:t>
            </w:r>
          </w:p>
        </w:tc>
        <w:tc>
          <w:tcPr>
            <w:tcW w:w="1023" w:type="dxa"/>
          </w:tcPr>
          <w:p w:rsidR="0051610A" w:rsidRPr="00C740D9" w:rsidRDefault="0051610A" w:rsidP="00C740D9">
            <w:pPr>
              <w:spacing w:after="0" w:line="240" w:lineRule="auto"/>
              <w:jc w:val="both"/>
              <w:rPr>
                <w:rFonts w:ascii="Arial" w:eastAsia="Times New Roman" w:hAnsi="Arial" w:cs="Arial"/>
                <w:lang w:val="es-ES_tradnl"/>
              </w:rPr>
            </w:pPr>
          </w:p>
        </w:tc>
        <w:tc>
          <w:tcPr>
            <w:tcW w:w="1100" w:type="dxa"/>
          </w:tcPr>
          <w:p w:rsidR="0051610A" w:rsidRPr="00C740D9" w:rsidRDefault="0051610A" w:rsidP="00C740D9">
            <w:pPr>
              <w:spacing w:after="0" w:line="240" w:lineRule="auto"/>
              <w:jc w:val="both"/>
              <w:rPr>
                <w:rFonts w:ascii="Arial" w:eastAsia="Times New Roman" w:hAnsi="Arial" w:cs="Arial"/>
                <w:lang w:val="es-ES_tradnl"/>
              </w:rPr>
            </w:pPr>
          </w:p>
        </w:tc>
        <w:tc>
          <w:tcPr>
            <w:tcW w:w="1317" w:type="dxa"/>
          </w:tcPr>
          <w:p w:rsidR="0051610A" w:rsidRPr="00C740D9" w:rsidRDefault="0051610A" w:rsidP="00C740D9">
            <w:pPr>
              <w:spacing w:after="0" w:line="240" w:lineRule="auto"/>
              <w:jc w:val="both"/>
              <w:rPr>
                <w:rFonts w:ascii="Arial" w:eastAsia="Times New Roman" w:hAnsi="Arial" w:cs="Arial"/>
                <w:lang w:val="es-ES_tradnl"/>
              </w:rPr>
            </w:pPr>
          </w:p>
        </w:tc>
      </w:tr>
      <w:tr w:rsidR="0051610A" w:rsidRPr="00C740D9" w:rsidTr="005D21D6">
        <w:trPr>
          <w:jc w:val="center"/>
        </w:trPr>
        <w:tc>
          <w:tcPr>
            <w:tcW w:w="2104" w:type="dxa"/>
            <w:vMerge w:val="restart"/>
            <w:vAlign w:val="center"/>
          </w:tcPr>
          <w:p w:rsidR="0051610A" w:rsidRPr="00C740D9" w:rsidRDefault="0051610A"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Procesos Prioritarios</w:t>
            </w:r>
          </w:p>
        </w:tc>
        <w:tc>
          <w:tcPr>
            <w:tcW w:w="8401" w:type="dxa"/>
          </w:tcPr>
          <w:p w:rsidR="0051610A" w:rsidRPr="00C740D9" w:rsidRDefault="0051610A"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La institución cuenta con: </w:t>
            </w:r>
          </w:p>
          <w:p w:rsidR="0051610A" w:rsidRPr="00C740D9" w:rsidRDefault="0051610A" w:rsidP="00773EED">
            <w:pPr>
              <w:numPr>
                <w:ilvl w:val="0"/>
                <w:numId w:val="26"/>
              </w:numPr>
              <w:tabs>
                <w:tab w:val="left" w:pos="-407"/>
                <w:tab w:val="left" w:pos="205"/>
              </w:tabs>
              <w:spacing w:before="40" w:after="40" w:line="240" w:lineRule="auto"/>
              <w:ind w:left="714"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Guías internas y procesos educativos de los eventos de interés en salud pública, según la oferta de servicios de salud.</w:t>
            </w:r>
          </w:p>
          <w:p w:rsidR="0051610A" w:rsidRPr="00C740D9" w:rsidRDefault="0051610A" w:rsidP="00773EED">
            <w:pPr>
              <w:numPr>
                <w:ilvl w:val="0"/>
                <w:numId w:val="26"/>
              </w:numPr>
              <w:tabs>
                <w:tab w:val="left" w:pos="-407"/>
                <w:tab w:val="left" w:pos="205"/>
              </w:tabs>
              <w:spacing w:before="40" w:after="40" w:line="240" w:lineRule="auto"/>
              <w:ind w:left="714"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Los procesos de implementación o remisión dentro de la red del usuario al programa que requiera, según lo definan las Resoluciones 412 de 2000 y 4505 de 2012 ó las normas que las modifiquen, adicionen o sustituyan.</w:t>
            </w:r>
          </w:p>
        </w:tc>
        <w:tc>
          <w:tcPr>
            <w:tcW w:w="1023" w:type="dxa"/>
          </w:tcPr>
          <w:p w:rsidR="0051610A" w:rsidRPr="00C740D9" w:rsidRDefault="0051610A" w:rsidP="00C740D9">
            <w:pPr>
              <w:spacing w:after="0" w:line="240" w:lineRule="auto"/>
              <w:jc w:val="both"/>
              <w:rPr>
                <w:rFonts w:ascii="Arial" w:eastAsia="Times New Roman" w:hAnsi="Arial" w:cs="Arial"/>
                <w:lang w:val="es-ES_tradnl"/>
              </w:rPr>
            </w:pPr>
          </w:p>
        </w:tc>
        <w:tc>
          <w:tcPr>
            <w:tcW w:w="1100" w:type="dxa"/>
          </w:tcPr>
          <w:p w:rsidR="0051610A" w:rsidRPr="00C740D9" w:rsidRDefault="0051610A" w:rsidP="00C740D9">
            <w:pPr>
              <w:spacing w:after="0" w:line="240" w:lineRule="auto"/>
              <w:jc w:val="both"/>
              <w:rPr>
                <w:rFonts w:ascii="Arial" w:eastAsia="Times New Roman" w:hAnsi="Arial" w:cs="Arial"/>
                <w:lang w:val="es-ES_tradnl"/>
              </w:rPr>
            </w:pPr>
          </w:p>
        </w:tc>
        <w:tc>
          <w:tcPr>
            <w:tcW w:w="1317" w:type="dxa"/>
          </w:tcPr>
          <w:p w:rsidR="0051610A" w:rsidRPr="00C740D9" w:rsidRDefault="0051610A" w:rsidP="00C740D9">
            <w:pPr>
              <w:spacing w:after="0" w:line="240" w:lineRule="auto"/>
              <w:jc w:val="both"/>
              <w:rPr>
                <w:rFonts w:ascii="Arial" w:eastAsia="Times New Roman" w:hAnsi="Arial" w:cs="Arial"/>
                <w:lang w:val="es-ES_tradnl"/>
              </w:rPr>
            </w:pPr>
          </w:p>
        </w:tc>
      </w:tr>
      <w:tr w:rsidR="0051610A" w:rsidRPr="00C740D9" w:rsidTr="005D21D6">
        <w:trPr>
          <w:jc w:val="center"/>
        </w:trPr>
        <w:tc>
          <w:tcPr>
            <w:tcW w:w="2104" w:type="dxa"/>
            <w:vMerge/>
          </w:tcPr>
          <w:p w:rsidR="0051610A" w:rsidRPr="00C740D9" w:rsidRDefault="0051610A" w:rsidP="00C740D9">
            <w:pPr>
              <w:spacing w:before="40" w:after="40" w:line="240" w:lineRule="auto"/>
              <w:rPr>
                <w:rFonts w:ascii="Arial" w:eastAsia="Times New Roman" w:hAnsi="Arial" w:cs="Arial"/>
                <w:b/>
                <w:lang w:val="es-ES_tradnl" w:eastAsia="es-ES"/>
              </w:rPr>
            </w:pPr>
          </w:p>
        </w:tc>
        <w:tc>
          <w:tcPr>
            <w:tcW w:w="8401" w:type="dxa"/>
          </w:tcPr>
          <w:p w:rsidR="0051610A" w:rsidRPr="00C740D9" w:rsidRDefault="0051610A"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Si ofrece fisioterapia, terapia ocupacional, terapia del lenguaje tiene definidos en un manual de procedimientos, los protocolos y procedimientos de cada tipo de terapia que realice. Este manual incluye el tipo de elementos e insumos requeridos para cada tipo de procedimiento y cada procedimiento cuenta con el soporte científico de organizaciones nacionales o internacionales. </w:t>
            </w:r>
          </w:p>
        </w:tc>
        <w:tc>
          <w:tcPr>
            <w:tcW w:w="1023" w:type="dxa"/>
          </w:tcPr>
          <w:p w:rsidR="0051610A" w:rsidRPr="00C740D9" w:rsidRDefault="0051610A" w:rsidP="00C740D9">
            <w:pPr>
              <w:spacing w:after="0" w:line="240" w:lineRule="auto"/>
              <w:jc w:val="both"/>
              <w:rPr>
                <w:rFonts w:ascii="Arial" w:eastAsia="Times New Roman" w:hAnsi="Arial" w:cs="Arial"/>
                <w:lang w:val="es-ES_tradnl"/>
              </w:rPr>
            </w:pPr>
          </w:p>
        </w:tc>
        <w:tc>
          <w:tcPr>
            <w:tcW w:w="1100" w:type="dxa"/>
          </w:tcPr>
          <w:p w:rsidR="0051610A" w:rsidRPr="00C740D9" w:rsidRDefault="0051610A" w:rsidP="00C740D9">
            <w:pPr>
              <w:spacing w:after="0" w:line="240" w:lineRule="auto"/>
              <w:jc w:val="both"/>
              <w:rPr>
                <w:rFonts w:ascii="Arial" w:eastAsia="Times New Roman" w:hAnsi="Arial" w:cs="Arial"/>
                <w:lang w:val="es-ES_tradnl"/>
              </w:rPr>
            </w:pPr>
          </w:p>
        </w:tc>
        <w:tc>
          <w:tcPr>
            <w:tcW w:w="1317" w:type="dxa"/>
          </w:tcPr>
          <w:p w:rsidR="0051610A" w:rsidRPr="00C740D9" w:rsidRDefault="0051610A" w:rsidP="00C740D9">
            <w:pPr>
              <w:spacing w:after="0" w:line="240" w:lineRule="auto"/>
              <w:jc w:val="both"/>
              <w:rPr>
                <w:rFonts w:ascii="Arial" w:eastAsia="Times New Roman" w:hAnsi="Arial" w:cs="Arial"/>
                <w:lang w:val="es-ES_tradnl"/>
              </w:rPr>
            </w:pPr>
          </w:p>
        </w:tc>
      </w:tr>
      <w:tr w:rsidR="0051610A" w:rsidRPr="00C740D9" w:rsidTr="005D21D6">
        <w:trPr>
          <w:jc w:val="center"/>
        </w:trPr>
        <w:tc>
          <w:tcPr>
            <w:tcW w:w="2104" w:type="dxa"/>
            <w:vMerge/>
          </w:tcPr>
          <w:p w:rsidR="0051610A" w:rsidRPr="00C740D9" w:rsidRDefault="0051610A" w:rsidP="00C740D9">
            <w:pPr>
              <w:spacing w:before="40" w:after="40" w:line="240" w:lineRule="auto"/>
              <w:rPr>
                <w:rFonts w:ascii="Arial" w:eastAsia="Times New Roman" w:hAnsi="Arial" w:cs="Arial"/>
                <w:b/>
                <w:lang w:val="es-ES_tradnl" w:eastAsia="es-ES"/>
              </w:rPr>
            </w:pPr>
          </w:p>
        </w:tc>
        <w:tc>
          <w:tcPr>
            <w:tcW w:w="8401" w:type="dxa"/>
          </w:tcPr>
          <w:p w:rsidR="0051610A" w:rsidRPr="00C740D9" w:rsidRDefault="0051610A" w:rsidP="00E579C1">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realiza procedimientos menores en el consultorio o sala de procedimientos cuenta con:</w:t>
            </w:r>
          </w:p>
          <w:p w:rsidR="0051610A" w:rsidRPr="00C740D9" w:rsidRDefault="0051610A" w:rsidP="00773EED">
            <w:pPr>
              <w:numPr>
                <w:ilvl w:val="0"/>
                <w:numId w:val="27"/>
              </w:numPr>
              <w:tabs>
                <w:tab w:val="left" w:pos="-407"/>
                <w:tab w:val="left" w:pos="205"/>
              </w:tabs>
              <w:spacing w:before="40" w:after="40" w:line="240" w:lineRule="auto"/>
              <w:ind w:left="714"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La relación de procedimientos que se realizan.</w:t>
            </w:r>
          </w:p>
          <w:p w:rsidR="0051610A" w:rsidRPr="00C740D9" w:rsidRDefault="0051610A" w:rsidP="00773EED">
            <w:pPr>
              <w:numPr>
                <w:ilvl w:val="0"/>
                <w:numId w:val="27"/>
              </w:numPr>
              <w:tabs>
                <w:tab w:val="left" w:pos="-407"/>
                <w:tab w:val="left" w:pos="205"/>
              </w:tabs>
              <w:spacing w:before="40" w:after="40" w:line="240" w:lineRule="auto"/>
              <w:ind w:left="714" w:right="51" w:hanging="357"/>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Criterios explícitos y documentados sobre el tipo de procedimientos que se pueden realizar y de los que no se pueden realizar. Los criterios deben enmarcarse teniendo en cuenta que:</w:t>
            </w:r>
          </w:p>
          <w:p w:rsidR="0051610A" w:rsidRPr="00C740D9" w:rsidRDefault="0051610A" w:rsidP="00773EED">
            <w:pPr>
              <w:numPr>
                <w:ilvl w:val="0"/>
                <w:numId w:val="29"/>
              </w:numPr>
              <w:tabs>
                <w:tab w:val="left" w:pos="-407"/>
                <w:tab w:val="left" w:pos="205"/>
              </w:tabs>
              <w:spacing w:before="40" w:after="40" w:line="240" w:lineRule="auto"/>
              <w:ind w:left="1181" w:right="51"/>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Sólo se realizarán procedimientos terapéuticos y/o diagnósticos que como criterios generales, si requieren anestesia, no conllevan a una complejidad mayor a la anestesia local.</w:t>
            </w:r>
          </w:p>
          <w:p w:rsidR="0051610A" w:rsidRPr="00C740D9" w:rsidRDefault="0051610A" w:rsidP="00773EED">
            <w:pPr>
              <w:numPr>
                <w:ilvl w:val="0"/>
                <w:numId w:val="29"/>
              </w:numPr>
              <w:tabs>
                <w:tab w:val="left" w:pos="-407"/>
                <w:tab w:val="left" w:pos="205"/>
              </w:tabs>
              <w:spacing w:before="40" w:after="40" w:line="240" w:lineRule="auto"/>
              <w:ind w:left="1181" w:right="51"/>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Nunca implican anestesia regional ni general y son ambulatorios. </w:t>
            </w:r>
          </w:p>
          <w:p w:rsidR="0051610A" w:rsidRPr="00C740D9" w:rsidRDefault="0051610A" w:rsidP="00773EED">
            <w:pPr>
              <w:numPr>
                <w:ilvl w:val="0"/>
                <w:numId w:val="29"/>
              </w:numPr>
              <w:tabs>
                <w:tab w:val="left" w:pos="-407"/>
                <w:tab w:val="left" w:pos="205"/>
              </w:tabs>
              <w:spacing w:before="40" w:after="40" w:line="240" w:lineRule="auto"/>
              <w:ind w:left="1181" w:right="51"/>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No requieren hospitalización ni áreas de recuperación.</w:t>
            </w:r>
          </w:p>
          <w:p w:rsidR="0051610A" w:rsidRPr="00C740D9" w:rsidRDefault="0051610A" w:rsidP="00773EED">
            <w:pPr>
              <w:numPr>
                <w:ilvl w:val="0"/>
                <w:numId w:val="27"/>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Protocolos de los procedimientos que se realizan, que incluyan consentimiento informado.</w:t>
            </w:r>
          </w:p>
          <w:p w:rsidR="0051610A" w:rsidRPr="00C740D9" w:rsidRDefault="0051610A" w:rsidP="00773EED">
            <w:pPr>
              <w:numPr>
                <w:ilvl w:val="0"/>
                <w:numId w:val="27"/>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Procedimientos para la información al paciente sobre preparación, y recomendaciones post procedimiento, controles, posibles complicaciones y disponibilidad de consulta permanente y en general, las previsiones que se requieran para proteger al paciente de los riesgos de procedimientos sin hospitalización.</w:t>
            </w:r>
          </w:p>
          <w:p w:rsidR="0051610A" w:rsidRPr="00C740D9" w:rsidRDefault="0051610A" w:rsidP="00773EED">
            <w:pPr>
              <w:numPr>
                <w:ilvl w:val="0"/>
                <w:numId w:val="27"/>
              </w:numPr>
              <w:tabs>
                <w:tab w:val="left" w:pos="-407"/>
                <w:tab w:val="left" w:pos="205"/>
              </w:tabs>
              <w:spacing w:after="0" w:line="240" w:lineRule="auto"/>
              <w:ind w:right="49"/>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Guías de manejo de patologías de urgencia.</w:t>
            </w:r>
          </w:p>
        </w:tc>
        <w:tc>
          <w:tcPr>
            <w:tcW w:w="1023" w:type="dxa"/>
          </w:tcPr>
          <w:p w:rsidR="0051610A" w:rsidRPr="00C740D9" w:rsidRDefault="0051610A" w:rsidP="00E579C1">
            <w:pPr>
              <w:spacing w:after="0" w:line="240" w:lineRule="auto"/>
              <w:jc w:val="both"/>
              <w:rPr>
                <w:rFonts w:ascii="Arial" w:eastAsia="Times New Roman" w:hAnsi="Arial" w:cs="Arial"/>
                <w:lang w:val="es-ES_tradnl"/>
              </w:rPr>
            </w:pPr>
          </w:p>
        </w:tc>
        <w:tc>
          <w:tcPr>
            <w:tcW w:w="1100" w:type="dxa"/>
          </w:tcPr>
          <w:p w:rsidR="0051610A" w:rsidRPr="00C740D9" w:rsidRDefault="0051610A" w:rsidP="00E579C1">
            <w:pPr>
              <w:spacing w:after="0" w:line="240" w:lineRule="auto"/>
              <w:jc w:val="both"/>
              <w:rPr>
                <w:rFonts w:ascii="Arial" w:eastAsia="Times New Roman" w:hAnsi="Arial" w:cs="Arial"/>
                <w:lang w:val="es-ES_tradnl"/>
              </w:rPr>
            </w:pPr>
          </w:p>
        </w:tc>
        <w:tc>
          <w:tcPr>
            <w:tcW w:w="1317" w:type="dxa"/>
          </w:tcPr>
          <w:p w:rsidR="0051610A" w:rsidRPr="00C740D9" w:rsidRDefault="0051610A" w:rsidP="00E579C1">
            <w:pPr>
              <w:spacing w:after="0" w:line="240" w:lineRule="auto"/>
              <w:jc w:val="both"/>
              <w:rPr>
                <w:rFonts w:ascii="Arial" w:eastAsia="Times New Roman" w:hAnsi="Arial" w:cs="Arial"/>
                <w:lang w:val="es-ES_tradnl"/>
              </w:rPr>
            </w:pPr>
          </w:p>
        </w:tc>
      </w:tr>
      <w:tr w:rsidR="0051610A" w:rsidRPr="00C740D9" w:rsidTr="005D21D6">
        <w:trPr>
          <w:jc w:val="center"/>
        </w:trPr>
        <w:tc>
          <w:tcPr>
            <w:tcW w:w="2104" w:type="dxa"/>
            <w:vMerge/>
          </w:tcPr>
          <w:p w:rsidR="0051610A" w:rsidRPr="00C740D9" w:rsidRDefault="0051610A" w:rsidP="00C740D9">
            <w:pPr>
              <w:spacing w:before="40" w:after="40" w:line="240" w:lineRule="auto"/>
              <w:rPr>
                <w:rFonts w:ascii="Arial" w:eastAsia="Times New Roman" w:hAnsi="Arial" w:cs="Arial"/>
                <w:b/>
                <w:lang w:val="es-ES_tradnl" w:eastAsia="es-ES"/>
              </w:rPr>
            </w:pPr>
          </w:p>
        </w:tc>
        <w:tc>
          <w:tcPr>
            <w:tcW w:w="8401" w:type="dxa"/>
          </w:tcPr>
          <w:p w:rsidR="0051610A" w:rsidRPr="00C740D9" w:rsidRDefault="0051610A"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Si dispone de salas para el manejo de la enfermedad respiratoria aguda (ERA), y es dependiente de consulta externa, cuenta con: </w:t>
            </w:r>
          </w:p>
          <w:p w:rsidR="0051610A" w:rsidRPr="00C740D9" w:rsidRDefault="0051610A" w:rsidP="00773EED">
            <w:pPr>
              <w:numPr>
                <w:ilvl w:val="0"/>
                <w:numId w:val="28"/>
              </w:numPr>
              <w:tabs>
                <w:tab w:val="left" w:pos="-407"/>
                <w:tab w:val="left" w:pos="205"/>
              </w:tabs>
              <w:spacing w:before="40" w:after="40" w:line="240" w:lineRule="auto"/>
              <w:ind w:left="714"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Señalización clara y visible para los usuarios y los horarios de atención. </w:t>
            </w:r>
          </w:p>
          <w:p w:rsidR="0051610A" w:rsidRPr="00C740D9" w:rsidRDefault="0051610A" w:rsidP="00773EED">
            <w:pPr>
              <w:numPr>
                <w:ilvl w:val="0"/>
                <w:numId w:val="28"/>
              </w:numPr>
              <w:tabs>
                <w:tab w:val="left" w:pos="-407"/>
                <w:tab w:val="left" w:pos="205"/>
              </w:tabs>
              <w:spacing w:before="40" w:after="40" w:line="240" w:lineRule="auto"/>
              <w:ind w:left="714"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Protocolo de manejo de pacientes con enfermedad respiratoria alta y baja que incluya los seguimientos del estado clínico.</w:t>
            </w:r>
          </w:p>
          <w:p w:rsidR="0051610A" w:rsidRPr="00C740D9" w:rsidRDefault="0051610A" w:rsidP="00773EED">
            <w:pPr>
              <w:numPr>
                <w:ilvl w:val="0"/>
                <w:numId w:val="28"/>
              </w:numPr>
              <w:tabs>
                <w:tab w:val="left" w:pos="-407"/>
                <w:tab w:val="left" w:pos="205"/>
              </w:tabs>
              <w:spacing w:before="40" w:after="40" w:line="240" w:lineRule="auto"/>
              <w:ind w:left="714"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Criterios explícitos y documentados de tiempos máximos de manejo ambulatorio de pacientes con enfermedad respiratoria alta y baja y de remisión a hospitalización. </w:t>
            </w:r>
          </w:p>
          <w:p w:rsidR="0051610A" w:rsidRPr="00C740D9" w:rsidRDefault="0051610A" w:rsidP="00773EED">
            <w:pPr>
              <w:numPr>
                <w:ilvl w:val="0"/>
                <w:numId w:val="28"/>
              </w:numPr>
              <w:tabs>
                <w:tab w:val="left" w:pos="-407"/>
                <w:tab w:val="left" w:pos="205"/>
              </w:tabs>
              <w:spacing w:before="40" w:after="40" w:line="240" w:lineRule="auto"/>
              <w:ind w:left="714"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Criterios explícitos y documentados sobre las condiciones de los pacientes que pueden ser manejados en las sala y de los que no. Los criterios deben enmarcarse en las características generales de procedimientos establecidas en la definición de procedimientos. </w:t>
            </w:r>
          </w:p>
        </w:tc>
        <w:tc>
          <w:tcPr>
            <w:tcW w:w="1023" w:type="dxa"/>
          </w:tcPr>
          <w:p w:rsidR="0051610A" w:rsidRPr="00C740D9" w:rsidRDefault="0051610A" w:rsidP="00C740D9">
            <w:pPr>
              <w:spacing w:after="0" w:line="240" w:lineRule="auto"/>
              <w:jc w:val="both"/>
              <w:rPr>
                <w:rFonts w:ascii="Arial" w:eastAsia="Times New Roman" w:hAnsi="Arial" w:cs="Arial"/>
                <w:lang w:val="es-ES_tradnl"/>
              </w:rPr>
            </w:pPr>
          </w:p>
        </w:tc>
        <w:tc>
          <w:tcPr>
            <w:tcW w:w="1100" w:type="dxa"/>
          </w:tcPr>
          <w:p w:rsidR="0051610A" w:rsidRPr="00C740D9" w:rsidRDefault="0051610A" w:rsidP="00C740D9">
            <w:pPr>
              <w:spacing w:after="0" w:line="240" w:lineRule="auto"/>
              <w:jc w:val="both"/>
              <w:rPr>
                <w:rFonts w:ascii="Arial" w:eastAsia="Times New Roman" w:hAnsi="Arial" w:cs="Arial"/>
                <w:lang w:val="es-ES_tradnl"/>
              </w:rPr>
            </w:pPr>
          </w:p>
        </w:tc>
        <w:tc>
          <w:tcPr>
            <w:tcW w:w="1317" w:type="dxa"/>
          </w:tcPr>
          <w:p w:rsidR="0051610A" w:rsidRPr="00C740D9" w:rsidRDefault="0051610A" w:rsidP="00C740D9">
            <w:pPr>
              <w:spacing w:after="0" w:line="240" w:lineRule="auto"/>
              <w:jc w:val="both"/>
              <w:rPr>
                <w:rFonts w:ascii="Arial" w:eastAsia="Times New Roman" w:hAnsi="Arial" w:cs="Arial"/>
                <w:lang w:val="es-ES_tradnl"/>
              </w:rPr>
            </w:pPr>
          </w:p>
        </w:tc>
      </w:tr>
      <w:tr w:rsidR="0051610A" w:rsidRPr="00C740D9" w:rsidTr="005D21D6">
        <w:trPr>
          <w:jc w:val="center"/>
        </w:trPr>
        <w:tc>
          <w:tcPr>
            <w:tcW w:w="2104" w:type="dxa"/>
            <w:vMerge/>
          </w:tcPr>
          <w:p w:rsidR="0051610A" w:rsidRPr="00C740D9" w:rsidRDefault="0051610A" w:rsidP="00C740D9">
            <w:pPr>
              <w:spacing w:before="40" w:after="40" w:line="240" w:lineRule="auto"/>
              <w:rPr>
                <w:rFonts w:ascii="Arial" w:eastAsia="Times New Roman" w:hAnsi="Arial" w:cs="Arial"/>
                <w:b/>
                <w:lang w:val="es-ES_tradnl" w:eastAsia="es-ES"/>
              </w:rPr>
            </w:pPr>
          </w:p>
        </w:tc>
        <w:tc>
          <w:tcPr>
            <w:tcW w:w="8401" w:type="dxa"/>
          </w:tcPr>
          <w:p w:rsidR="0051610A" w:rsidRPr="00C740D9" w:rsidRDefault="0051610A"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Si realiza procedimientos, cuenta con manual de buenas prácticas de esterilización o desinfección, de acuerdo con los procedimientos que allí se realicen. Disponibilidad del proceso de esterilización </w:t>
            </w:r>
            <w:r>
              <w:rPr>
                <w:rFonts w:ascii="Arial" w:eastAsia="Times New Roman" w:hAnsi="Arial" w:cs="Arial"/>
                <w:lang w:val="es-ES_tradnl"/>
              </w:rPr>
              <w:t>de acuerdo con el instrumental o</w:t>
            </w:r>
            <w:r w:rsidRPr="00C740D9">
              <w:rPr>
                <w:rFonts w:ascii="Arial" w:eastAsia="Times New Roman" w:hAnsi="Arial" w:cs="Arial"/>
                <w:lang w:val="es-ES_tradnl"/>
              </w:rPr>
              <w:t xml:space="preserve"> dispositivos que utilice.</w:t>
            </w:r>
          </w:p>
        </w:tc>
        <w:tc>
          <w:tcPr>
            <w:tcW w:w="1023" w:type="dxa"/>
          </w:tcPr>
          <w:p w:rsidR="0051610A" w:rsidRPr="00C740D9" w:rsidRDefault="0051610A" w:rsidP="00C740D9">
            <w:pPr>
              <w:spacing w:after="0" w:line="240" w:lineRule="auto"/>
              <w:jc w:val="both"/>
              <w:rPr>
                <w:rFonts w:ascii="Arial" w:eastAsia="Times New Roman" w:hAnsi="Arial" w:cs="Arial"/>
                <w:lang w:val="es-ES_tradnl"/>
              </w:rPr>
            </w:pPr>
          </w:p>
        </w:tc>
        <w:tc>
          <w:tcPr>
            <w:tcW w:w="1100" w:type="dxa"/>
          </w:tcPr>
          <w:p w:rsidR="0051610A" w:rsidRPr="00C740D9" w:rsidRDefault="0051610A" w:rsidP="00C740D9">
            <w:pPr>
              <w:spacing w:after="0" w:line="240" w:lineRule="auto"/>
              <w:jc w:val="both"/>
              <w:rPr>
                <w:rFonts w:ascii="Arial" w:eastAsia="Times New Roman" w:hAnsi="Arial" w:cs="Arial"/>
                <w:lang w:val="es-ES_tradnl"/>
              </w:rPr>
            </w:pPr>
          </w:p>
        </w:tc>
        <w:tc>
          <w:tcPr>
            <w:tcW w:w="1317" w:type="dxa"/>
          </w:tcPr>
          <w:p w:rsidR="0051610A" w:rsidRPr="00C740D9" w:rsidRDefault="0051610A" w:rsidP="00C740D9">
            <w:pPr>
              <w:spacing w:after="0" w:line="240" w:lineRule="auto"/>
              <w:jc w:val="both"/>
              <w:rPr>
                <w:rFonts w:ascii="Arial" w:eastAsia="Times New Roman" w:hAnsi="Arial" w:cs="Arial"/>
                <w:lang w:val="es-ES_tradnl"/>
              </w:rPr>
            </w:pPr>
          </w:p>
        </w:tc>
      </w:tr>
      <w:tr w:rsidR="0051610A" w:rsidRPr="00C740D9" w:rsidTr="005D21D6">
        <w:trPr>
          <w:jc w:val="center"/>
        </w:trPr>
        <w:tc>
          <w:tcPr>
            <w:tcW w:w="2104" w:type="dxa"/>
            <w:vAlign w:val="center"/>
          </w:tcPr>
          <w:p w:rsidR="0051610A" w:rsidRPr="00C740D9" w:rsidRDefault="0051610A" w:rsidP="00C740D9">
            <w:pPr>
              <w:tabs>
                <w:tab w:val="left" w:pos="-407"/>
              </w:tabs>
              <w:spacing w:after="0" w:line="240" w:lineRule="auto"/>
              <w:ind w:left="33" w:right="33"/>
              <w:rPr>
                <w:rFonts w:ascii="Arial" w:eastAsia="Times New Roman" w:hAnsi="Arial" w:cs="Arial"/>
                <w:lang w:val="es-ES_tradnl" w:eastAsia="es-ES"/>
              </w:rPr>
            </w:pPr>
            <w:r>
              <w:rPr>
                <w:rFonts w:ascii="Arial" w:eastAsia="Times New Roman" w:hAnsi="Arial" w:cs="Arial"/>
                <w:b/>
                <w:lang w:val="es-ES_tradnl" w:eastAsia="es-ES"/>
              </w:rPr>
              <w:t>Historia Clínica y Registros</w:t>
            </w:r>
          </w:p>
        </w:tc>
        <w:tc>
          <w:tcPr>
            <w:tcW w:w="8401" w:type="dxa"/>
            <w:vAlign w:val="center"/>
          </w:tcPr>
          <w:p w:rsidR="0051610A" w:rsidRPr="00C740D9" w:rsidRDefault="0051610A"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de todos los servicios.</w:t>
            </w:r>
          </w:p>
        </w:tc>
        <w:tc>
          <w:tcPr>
            <w:tcW w:w="1023" w:type="dxa"/>
          </w:tcPr>
          <w:p w:rsidR="0051610A" w:rsidRPr="00C740D9" w:rsidRDefault="0051610A" w:rsidP="00C740D9">
            <w:pPr>
              <w:spacing w:after="0" w:line="240" w:lineRule="auto"/>
              <w:rPr>
                <w:rFonts w:ascii="Arial" w:eastAsia="Times New Roman" w:hAnsi="Arial" w:cs="Arial"/>
                <w:lang w:val="es-ES_tradnl"/>
              </w:rPr>
            </w:pPr>
          </w:p>
        </w:tc>
        <w:tc>
          <w:tcPr>
            <w:tcW w:w="1100" w:type="dxa"/>
          </w:tcPr>
          <w:p w:rsidR="0051610A" w:rsidRPr="00C740D9" w:rsidRDefault="0051610A" w:rsidP="00C740D9">
            <w:pPr>
              <w:spacing w:after="0" w:line="240" w:lineRule="auto"/>
              <w:rPr>
                <w:rFonts w:ascii="Arial" w:eastAsia="Times New Roman" w:hAnsi="Arial" w:cs="Arial"/>
                <w:lang w:val="es-ES_tradnl"/>
              </w:rPr>
            </w:pPr>
          </w:p>
        </w:tc>
        <w:tc>
          <w:tcPr>
            <w:tcW w:w="1317" w:type="dxa"/>
          </w:tcPr>
          <w:p w:rsidR="0051610A" w:rsidRPr="00C740D9" w:rsidRDefault="0051610A" w:rsidP="00C740D9">
            <w:pPr>
              <w:spacing w:after="0" w:line="240" w:lineRule="auto"/>
              <w:rPr>
                <w:rFonts w:ascii="Arial" w:eastAsia="Times New Roman" w:hAnsi="Arial" w:cs="Arial"/>
                <w:lang w:val="es-ES_tradnl"/>
              </w:rPr>
            </w:pPr>
          </w:p>
        </w:tc>
      </w:tr>
      <w:tr w:rsidR="0051610A" w:rsidRPr="00C740D9" w:rsidTr="005D21D6">
        <w:trPr>
          <w:jc w:val="center"/>
        </w:trPr>
        <w:tc>
          <w:tcPr>
            <w:tcW w:w="2104" w:type="dxa"/>
            <w:vAlign w:val="center"/>
          </w:tcPr>
          <w:p w:rsidR="0051610A" w:rsidRPr="00C740D9" w:rsidRDefault="0051610A" w:rsidP="00C740D9">
            <w:pPr>
              <w:tabs>
                <w:tab w:val="left" w:pos="-407"/>
              </w:tabs>
              <w:spacing w:after="0" w:line="240" w:lineRule="auto"/>
              <w:ind w:left="33" w:right="33"/>
              <w:rPr>
                <w:rFonts w:ascii="Arial" w:eastAsia="Times New Roman" w:hAnsi="Arial" w:cs="Arial"/>
                <w:lang w:val="es-ES_tradnl" w:eastAsia="es-ES"/>
              </w:rPr>
            </w:pPr>
            <w:r w:rsidRPr="00C740D9">
              <w:rPr>
                <w:rFonts w:ascii="Arial" w:eastAsia="Times New Roman" w:hAnsi="Arial" w:cs="Arial"/>
                <w:b/>
                <w:lang w:val="es-ES_tradnl" w:eastAsia="es-ES"/>
              </w:rPr>
              <w:t xml:space="preserve">Interdependencia </w:t>
            </w:r>
          </w:p>
        </w:tc>
        <w:tc>
          <w:tcPr>
            <w:tcW w:w="8401" w:type="dxa"/>
          </w:tcPr>
          <w:p w:rsidR="0051610A" w:rsidRPr="00C740D9" w:rsidRDefault="0051610A"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realiza procedimientos,  disponibilidad del proceso esterilización de acuerdo con el instrumental, dispositivos que utilicen y procedimientos que realicen.</w:t>
            </w:r>
          </w:p>
        </w:tc>
        <w:tc>
          <w:tcPr>
            <w:tcW w:w="1023" w:type="dxa"/>
          </w:tcPr>
          <w:p w:rsidR="0051610A" w:rsidRPr="00C740D9" w:rsidRDefault="0051610A" w:rsidP="00C740D9">
            <w:pPr>
              <w:spacing w:after="0" w:line="240" w:lineRule="auto"/>
              <w:jc w:val="both"/>
              <w:rPr>
                <w:rFonts w:ascii="Arial" w:eastAsia="Times New Roman" w:hAnsi="Arial" w:cs="Arial"/>
                <w:lang w:val="es-ES_tradnl"/>
              </w:rPr>
            </w:pPr>
          </w:p>
        </w:tc>
        <w:tc>
          <w:tcPr>
            <w:tcW w:w="1100" w:type="dxa"/>
          </w:tcPr>
          <w:p w:rsidR="0051610A" w:rsidRPr="00C740D9" w:rsidRDefault="0051610A" w:rsidP="00C740D9">
            <w:pPr>
              <w:spacing w:after="0" w:line="240" w:lineRule="auto"/>
              <w:jc w:val="both"/>
              <w:rPr>
                <w:rFonts w:ascii="Arial" w:eastAsia="Times New Roman" w:hAnsi="Arial" w:cs="Arial"/>
                <w:lang w:val="es-ES_tradnl"/>
              </w:rPr>
            </w:pPr>
          </w:p>
        </w:tc>
        <w:tc>
          <w:tcPr>
            <w:tcW w:w="1317" w:type="dxa"/>
          </w:tcPr>
          <w:p w:rsidR="0051610A" w:rsidRPr="00C740D9" w:rsidRDefault="0051610A" w:rsidP="00C740D9">
            <w:pPr>
              <w:spacing w:after="0" w:line="240" w:lineRule="auto"/>
              <w:jc w:val="both"/>
              <w:rPr>
                <w:rFonts w:ascii="Arial" w:eastAsia="Times New Roman" w:hAnsi="Arial" w:cs="Arial"/>
                <w:lang w:val="es-ES_tradnl"/>
              </w:rPr>
            </w:pPr>
          </w:p>
        </w:tc>
      </w:tr>
    </w:tbl>
    <w:p w:rsid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p w:rsidR="00DE7307" w:rsidRDefault="00DE7307"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p w:rsidR="00DE7307" w:rsidRDefault="00DE7307"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p w:rsidR="00DE7307" w:rsidRPr="00C740D9" w:rsidRDefault="00DE7307"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9387"/>
      </w:tblGrid>
      <w:tr w:rsidR="00C740D9" w:rsidRPr="00C740D9" w:rsidTr="00BB77A8">
        <w:trPr>
          <w:jc w:val="center"/>
        </w:trPr>
        <w:tc>
          <w:tcPr>
            <w:tcW w:w="4490" w:type="dxa"/>
            <w:shd w:val="clear" w:color="auto" w:fill="C6D9F1" w:themeFill="text2" w:themeFillTint="33"/>
            <w:vAlign w:val="center"/>
          </w:tcPr>
          <w:p w:rsidR="00C740D9" w:rsidRPr="00C740D9" w:rsidRDefault="00C740D9" w:rsidP="00154C46">
            <w:pPr>
              <w:spacing w:before="120" w:after="120" w:line="240" w:lineRule="auto"/>
              <w:outlineLvl w:val="5"/>
              <w:rPr>
                <w:rFonts w:ascii="Arial" w:eastAsia="Times New Roman" w:hAnsi="Arial" w:cs="Arial"/>
                <w:b/>
              </w:rPr>
            </w:pPr>
            <w:r w:rsidRPr="00C740D9">
              <w:rPr>
                <w:rFonts w:ascii="Arial" w:eastAsia="Times New Roman" w:hAnsi="Arial" w:cs="Arial"/>
                <w:b/>
              </w:rPr>
              <w:t>Grupo: Consulta externa</w:t>
            </w:r>
          </w:p>
        </w:tc>
        <w:tc>
          <w:tcPr>
            <w:tcW w:w="9387" w:type="dxa"/>
            <w:shd w:val="clear" w:color="auto" w:fill="C6D9F1" w:themeFill="text2" w:themeFillTint="33"/>
          </w:tcPr>
          <w:p w:rsidR="00C740D9" w:rsidRPr="00C740D9" w:rsidRDefault="00C740D9" w:rsidP="00154C46">
            <w:pPr>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Consulta Externa Especialidades Médicas</w:t>
            </w:r>
          </w:p>
        </w:tc>
      </w:tr>
      <w:tr w:rsidR="00C740D9" w:rsidRPr="00C740D9" w:rsidTr="00BB77A8">
        <w:trPr>
          <w:jc w:val="center"/>
        </w:trPr>
        <w:tc>
          <w:tcPr>
            <w:tcW w:w="13877" w:type="dxa"/>
            <w:gridSpan w:val="2"/>
          </w:tcPr>
          <w:p w:rsidR="00C740D9" w:rsidRPr="00C740D9" w:rsidRDefault="00C740D9" w:rsidP="00154C46">
            <w:pPr>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154C46">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Atención en salud en la cual toda actividad, procedimiento e intervención, se realiza sin necesidad de internar u hospitalizar al paciente que permite la definición de un diagnóstico y conducta terapéutica para el mantenimiento o mejoramiento de la salud del paciente y en ocasiones se realizan tratamientos que son de tipo ambulatorio, realizada por un médico especialista.</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4"/>
        <w:gridCol w:w="8423"/>
        <w:gridCol w:w="1023"/>
        <w:gridCol w:w="1025"/>
        <w:gridCol w:w="1317"/>
      </w:tblGrid>
      <w:tr w:rsidR="00E11155" w:rsidRPr="00C740D9" w:rsidTr="00BB77A8">
        <w:trPr>
          <w:tblHeader/>
          <w:jc w:val="center"/>
        </w:trPr>
        <w:tc>
          <w:tcPr>
            <w:tcW w:w="13892" w:type="dxa"/>
            <w:gridSpan w:val="5"/>
            <w:shd w:val="clear" w:color="auto" w:fill="C6D9F1" w:themeFill="text2" w:themeFillTint="33"/>
          </w:tcPr>
          <w:p w:rsidR="00E11155" w:rsidRPr="00C740D9" w:rsidRDefault="00E11155"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Consulta Externa Especialidades Médicas</w:t>
            </w:r>
          </w:p>
        </w:tc>
      </w:tr>
      <w:tr w:rsidR="00E11155" w:rsidRPr="00C740D9" w:rsidTr="00BB77A8">
        <w:trPr>
          <w:tblHeader/>
          <w:jc w:val="center"/>
        </w:trPr>
        <w:tc>
          <w:tcPr>
            <w:tcW w:w="2104" w:type="dxa"/>
            <w:shd w:val="clear" w:color="auto" w:fill="C6D9F1" w:themeFill="text2" w:themeFillTint="33"/>
          </w:tcPr>
          <w:p w:rsidR="00E11155" w:rsidRPr="00C740D9" w:rsidRDefault="00E11155"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8423" w:type="dxa"/>
            <w:shd w:val="clear" w:color="auto" w:fill="C6D9F1" w:themeFill="text2" w:themeFillTint="33"/>
          </w:tcPr>
          <w:p w:rsidR="00E11155" w:rsidRPr="00C740D9" w:rsidRDefault="00E11155"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tcPr>
          <w:p w:rsidR="00E11155" w:rsidRPr="00C740D9" w:rsidRDefault="00E11155" w:rsidP="00E11155">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1025" w:type="dxa"/>
            <w:shd w:val="clear" w:color="auto" w:fill="C6D9F1" w:themeFill="text2" w:themeFillTint="33"/>
          </w:tcPr>
          <w:p w:rsidR="00E11155" w:rsidRDefault="00E11155" w:rsidP="00E11155">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1317" w:type="dxa"/>
            <w:shd w:val="clear" w:color="auto" w:fill="C6D9F1" w:themeFill="text2" w:themeFillTint="33"/>
          </w:tcPr>
          <w:p w:rsidR="00E11155" w:rsidRDefault="00E11155" w:rsidP="00E11155">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E11155" w:rsidRPr="00C740D9" w:rsidTr="00BB77A8">
        <w:trPr>
          <w:jc w:val="center"/>
        </w:trPr>
        <w:tc>
          <w:tcPr>
            <w:tcW w:w="2104" w:type="dxa"/>
            <w:vMerge w:val="restart"/>
            <w:vAlign w:val="center"/>
          </w:tcPr>
          <w:p w:rsidR="00E11155" w:rsidRPr="00C740D9" w:rsidRDefault="00E11155"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8423" w:type="dxa"/>
          </w:tcPr>
          <w:p w:rsidR="00E11155" w:rsidRPr="00C740D9" w:rsidRDefault="00E11155" w:rsidP="004611D3">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Cuenta con médico especialista de acuerdo con la oferta de salud </w:t>
            </w:r>
            <w:r w:rsidRPr="00C740D9">
              <w:rPr>
                <w:rFonts w:ascii="Arial" w:eastAsia="Times New Roman" w:hAnsi="Arial" w:cs="Arial"/>
                <w:shd w:val="clear" w:color="auto" w:fill="FFFFFF"/>
                <w:lang w:val="es-ES_tradnl"/>
              </w:rPr>
              <w:t>y a los programas o títulos autorizados por el Ministerio de Educación.</w:t>
            </w:r>
          </w:p>
        </w:tc>
        <w:tc>
          <w:tcPr>
            <w:tcW w:w="1023" w:type="dxa"/>
          </w:tcPr>
          <w:p w:rsidR="00E11155" w:rsidRPr="00C740D9" w:rsidRDefault="00E11155" w:rsidP="004611D3">
            <w:pPr>
              <w:spacing w:after="0" w:line="240" w:lineRule="auto"/>
              <w:jc w:val="both"/>
              <w:rPr>
                <w:rFonts w:ascii="Arial" w:eastAsia="Times New Roman" w:hAnsi="Arial" w:cs="Arial"/>
                <w:lang w:val="es-ES_tradnl"/>
              </w:rPr>
            </w:pPr>
          </w:p>
        </w:tc>
        <w:tc>
          <w:tcPr>
            <w:tcW w:w="1025" w:type="dxa"/>
          </w:tcPr>
          <w:p w:rsidR="00E11155" w:rsidRPr="00C740D9" w:rsidRDefault="00E11155" w:rsidP="004611D3">
            <w:pPr>
              <w:spacing w:after="0" w:line="240" w:lineRule="auto"/>
              <w:jc w:val="both"/>
              <w:rPr>
                <w:rFonts w:ascii="Arial" w:eastAsia="Times New Roman" w:hAnsi="Arial" w:cs="Arial"/>
                <w:lang w:val="es-ES_tradnl"/>
              </w:rPr>
            </w:pPr>
          </w:p>
        </w:tc>
        <w:tc>
          <w:tcPr>
            <w:tcW w:w="1317" w:type="dxa"/>
          </w:tcPr>
          <w:p w:rsidR="00E11155" w:rsidRPr="00C740D9" w:rsidRDefault="00E11155" w:rsidP="004611D3">
            <w:pPr>
              <w:spacing w:after="0" w:line="240" w:lineRule="auto"/>
              <w:jc w:val="both"/>
              <w:rPr>
                <w:rFonts w:ascii="Arial" w:eastAsia="Times New Roman" w:hAnsi="Arial" w:cs="Arial"/>
                <w:lang w:val="es-ES_tradnl"/>
              </w:rPr>
            </w:pPr>
          </w:p>
        </w:tc>
      </w:tr>
      <w:tr w:rsidR="00E11155" w:rsidRPr="00C740D9" w:rsidTr="00BB77A8">
        <w:trPr>
          <w:jc w:val="center"/>
        </w:trPr>
        <w:tc>
          <w:tcPr>
            <w:tcW w:w="2104" w:type="dxa"/>
            <w:vMerge/>
          </w:tcPr>
          <w:p w:rsidR="00E11155" w:rsidRPr="00C740D9" w:rsidRDefault="00E11155" w:rsidP="00C740D9">
            <w:pPr>
              <w:spacing w:before="40" w:after="40" w:line="240" w:lineRule="auto"/>
              <w:rPr>
                <w:rFonts w:ascii="Arial" w:eastAsia="Times New Roman" w:hAnsi="Arial" w:cs="Arial"/>
                <w:lang w:eastAsia="es-ES"/>
              </w:rPr>
            </w:pPr>
          </w:p>
        </w:tc>
        <w:tc>
          <w:tcPr>
            <w:tcW w:w="8423" w:type="dxa"/>
          </w:tcPr>
          <w:p w:rsidR="00E11155" w:rsidRPr="00C740D9" w:rsidRDefault="00E11155"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shd w:val="clear" w:color="auto" w:fill="FFFFFF"/>
                <w:lang w:val="es-ES_tradnl"/>
              </w:rPr>
              <w:t>En caso de ofertar seguimiento pos trasplante para riñón, el prestador cuenta con servicio de nefrología habilitado, cuyos especialistas hayan realizado rotación durante su especialización o con certificado de formación para trasplante renal.</w:t>
            </w:r>
          </w:p>
        </w:tc>
        <w:tc>
          <w:tcPr>
            <w:tcW w:w="1023" w:type="dxa"/>
          </w:tcPr>
          <w:p w:rsidR="00E11155" w:rsidRPr="00C740D9" w:rsidRDefault="00E11155" w:rsidP="00C740D9">
            <w:pPr>
              <w:spacing w:after="0" w:line="240" w:lineRule="auto"/>
              <w:jc w:val="both"/>
              <w:rPr>
                <w:rFonts w:ascii="Arial" w:eastAsia="Times New Roman" w:hAnsi="Arial" w:cs="Arial"/>
                <w:shd w:val="clear" w:color="auto" w:fill="FFFFFF"/>
                <w:lang w:val="es-ES_tradnl"/>
              </w:rPr>
            </w:pPr>
          </w:p>
        </w:tc>
        <w:tc>
          <w:tcPr>
            <w:tcW w:w="1025" w:type="dxa"/>
          </w:tcPr>
          <w:p w:rsidR="00E11155" w:rsidRPr="00C740D9" w:rsidRDefault="00E11155" w:rsidP="00C740D9">
            <w:pPr>
              <w:spacing w:after="0" w:line="240" w:lineRule="auto"/>
              <w:jc w:val="both"/>
              <w:rPr>
                <w:rFonts w:ascii="Arial" w:eastAsia="Times New Roman" w:hAnsi="Arial" w:cs="Arial"/>
                <w:shd w:val="clear" w:color="auto" w:fill="FFFFFF"/>
                <w:lang w:val="es-ES_tradnl"/>
              </w:rPr>
            </w:pPr>
          </w:p>
        </w:tc>
        <w:tc>
          <w:tcPr>
            <w:tcW w:w="1317" w:type="dxa"/>
          </w:tcPr>
          <w:p w:rsidR="00E11155" w:rsidRPr="00C740D9" w:rsidRDefault="00E11155" w:rsidP="00C740D9">
            <w:pPr>
              <w:spacing w:after="0" w:line="240" w:lineRule="auto"/>
              <w:jc w:val="both"/>
              <w:rPr>
                <w:rFonts w:ascii="Arial" w:eastAsia="Times New Roman" w:hAnsi="Arial" w:cs="Arial"/>
                <w:shd w:val="clear" w:color="auto" w:fill="FFFFFF"/>
                <w:lang w:val="es-ES_tradnl"/>
              </w:rPr>
            </w:pPr>
          </w:p>
        </w:tc>
      </w:tr>
      <w:tr w:rsidR="00E11155" w:rsidRPr="00C740D9" w:rsidTr="00BB77A8">
        <w:trPr>
          <w:jc w:val="center"/>
        </w:trPr>
        <w:tc>
          <w:tcPr>
            <w:tcW w:w="2104" w:type="dxa"/>
            <w:vMerge w:val="restart"/>
            <w:vAlign w:val="center"/>
          </w:tcPr>
          <w:p w:rsidR="00E11155" w:rsidRPr="00C740D9" w:rsidRDefault="00E11155" w:rsidP="00C740D9">
            <w:pPr>
              <w:spacing w:before="40" w:after="40" w:line="240" w:lineRule="auto"/>
              <w:rPr>
                <w:rFonts w:ascii="Arial" w:eastAsia="Times New Roman" w:hAnsi="Arial" w:cs="Arial"/>
                <w:lang w:eastAsia="es-ES"/>
              </w:rPr>
            </w:pPr>
            <w:r w:rsidRPr="00C740D9">
              <w:rPr>
                <w:rFonts w:ascii="Arial" w:eastAsia="Times New Roman" w:hAnsi="Arial" w:cs="Arial"/>
                <w:b/>
                <w:lang w:val="es-ES_tradnl" w:eastAsia="es-ES"/>
              </w:rPr>
              <w:t>Infraestructura</w:t>
            </w:r>
          </w:p>
        </w:tc>
        <w:tc>
          <w:tcPr>
            <w:tcW w:w="8423" w:type="dxa"/>
          </w:tcPr>
          <w:p w:rsidR="00E11155" w:rsidRPr="00C740D9" w:rsidRDefault="00E11155" w:rsidP="00C740D9">
            <w:pPr>
              <w:spacing w:after="0" w:line="240" w:lineRule="auto"/>
              <w:jc w:val="both"/>
              <w:rPr>
                <w:rFonts w:ascii="Arial" w:eastAsia="Times New Roman" w:hAnsi="Arial" w:cs="Arial"/>
                <w:shd w:val="clear" w:color="auto" w:fill="FFFFFF"/>
                <w:lang w:val="es-ES_tradnl" w:eastAsia="es-ES"/>
              </w:rPr>
            </w:pPr>
            <w:r w:rsidRPr="00C740D9">
              <w:rPr>
                <w:rFonts w:ascii="Arial" w:eastAsia="Times New Roman" w:hAnsi="Arial" w:cs="Arial"/>
                <w:lang w:val="es-ES_tradnl"/>
              </w:rPr>
              <w:t>Aplica lo de consulta externa general.</w:t>
            </w:r>
          </w:p>
        </w:tc>
        <w:tc>
          <w:tcPr>
            <w:tcW w:w="1023" w:type="dxa"/>
          </w:tcPr>
          <w:p w:rsidR="00E11155" w:rsidRPr="00C740D9" w:rsidRDefault="00E11155" w:rsidP="00C740D9">
            <w:pPr>
              <w:spacing w:after="0" w:line="240" w:lineRule="auto"/>
              <w:jc w:val="both"/>
              <w:rPr>
                <w:rFonts w:ascii="Arial" w:eastAsia="Times New Roman" w:hAnsi="Arial" w:cs="Arial"/>
                <w:lang w:val="es-ES_tradnl"/>
              </w:rPr>
            </w:pPr>
          </w:p>
        </w:tc>
        <w:tc>
          <w:tcPr>
            <w:tcW w:w="1025" w:type="dxa"/>
          </w:tcPr>
          <w:p w:rsidR="00E11155" w:rsidRPr="00C740D9" w:rsidRDefault="00E11155" w:rsidP="00C740D9">
            <w:pPr>
              <w:spacing w:after="0" w:line="240" w:lineRule="auto"/>
              <w:jc w:val="both"/>
              <w:rPr>
                <w:rFonts w:ascii="Arial" w:eastAsia="Times New Roman" w:hAnsi="Arial" w:cs="Arial"/>
                <w:lang w:val="es-ES_tradnl"/>
              </w:rPr>
            </w:pPr>
          </w:p>
        </w:tc>
        <w:tc>
          <w:tcPr>
            <w:tcW w:w="1317" w:type="dxa"/>
          </w:tcPr>
          <w:p w:rsidR="00E11155" w:rsidRPr="00C740D9" w:rsidRDefault="00E11155" w:rsidP="00C740D9">
            <w:pPr>
              <w:spacing w:after="0" w:line="240" w:lineRule="auto"/>
              <w:jc w:val="both"/>
              <w:rPr>
                <w:rFonts w:ascii="Arial" w:eastAsia="Times New Roman" w:hAnsi="Arial" w:cs="Arial"/>
                <w:lang w:val="es-ES_tradnl"/>
              </w:rPr>
            </w:pPr>
          </w:p>
        </w:tc>
      </w:tr>
      <w:tr w:rsidR="00E11155" w:rsidRPr="00C740D9" w:rsidTr="00BB77A8">
        <w:trPr>
          <w:jc w:val="center"/>
        </w:trPr>
        <w:tc>
          <w:tcPr>
            <w:tcW w:w="2104" w:type="dxa"/>
            <w:vMerge/>
          </w:tcPr>
          <w:p w:rsidR="00E11155" w:rsidRPr="00C740D9" w:rsidRDefault="00E11155" w:rsidP="00C740D9">
            <w:pPr>
              <w:spacing w:before="40" w:after="40" w:line="240" w:lineRule="auto"/>
              <w:rPr>
                <w:rFonts w:ascii="Arial" w:eastAsia="Times New Roman" w:hAnsi="Arial" w:cs="Arial"/>
                <w:b/>
                <w:lang w:val="es-ES_tradnl" w:eastAsia="es-ES"/>
              </w:rPr>
            </w:pPr>
          </w:p>
        </w:tc>
        <w:tc>
          <w:tcPr>
            <w:tcW w:w="8423" w:type="dxa"/>
          </w:tcPr>
          <w:p w:rsidR="00E11155" w:rsidRPr="00C740D9" w:rsidRDefault="00E11155"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shd w:val="clear" w:color="auto" w:fill="FFFFFF"/>
                <w:lang w:val="es-ES_tradnl"/>
              </w:rPr>
              <w:t>Si realiza procedimientos terapéuticos con láser de argón y yag láser, cuenta con ambiente para éstos procedimientos.</w:t>
            </w:r>
          </w:p>
        </w:tc>
        <w:tc>
          <w:tcPr>
            <w:tcW w:w="1023" w:type="dxa"/>
          </w:tcPr>
          <w:p w:rsidR="00E11155" w:rsidRPr="00C740D9" w:rsidRDefault="00E11155" w:rsidP="00C740D9">
            <w:pPr>
              <w:spacing w:after="0" w:line="240" w:lineRule="auto"/>
              <w:jc w:val="both"/>
              <w:rPr>
                <w:rFonts w:ascii="Arial" w:eastAsia="Times New Roman" w:hAnsi="Arial" w:cs="Arial"/>
                <w:shd w:val="clear" w:color="auto" w:fill="FFFFFF"/>
                <w:lang w:val="es-ES_tradnl"/>
              </w:rPr>
            </w:pPr>
          </w:p>
        </w:tc>
        <w:tc>
          <w:tcPr>
            <w:tcW w:w="1025" w:type="dxa"/>
          </w:tcPr>
          <w:p w:rsidR="00E11155" w:rsidRPr="00C740D9" w:rsidRDefault="00E11155" w:rsidP="00C740D9">
            <w:pPr>
              <w:spacing w:after="0" w:line="240" w:lineRule="auto"/>
              <w:jc w:val="both"/>
              <w:rPr>
                <w:rFonts w:ascii="Arial" w:eastAsia="Times New Roman" w:hAnsi="Arial" w:cs="Arial"/>
                <w:shd w:val="clear" w:color="auto" w:fill="FFFFFF"/>
                <w:lang w:val="es-ES_tradnl"/>
              </w:rPr>
            </w:pPr>
          </w:p>
        </w:tc>
        <w:tc>
          <w:tcPr>
            <w:tcW w:w="1317" w:type="dxa"/>
          </w:tcPr>
          <w:p w:rsidR="00E11155" w:rsidRPr="00C740D9" w:rsidRDefault="00E11155" w:rsidP="00C740D9">
            <w:pPr>
              <w:spacing w:after="0" w:line="240" w:lineRule="auto"/>
              <w:jc w:val="both"/>
              <w:rPr>
                <w:rFonts w:ascii="Arial" w:eastAsia="Times New Roman" w:hAnsi="Arial" w:cs="Arial"/>
                <w:shd w:val="clear" w:color="auto" w:fill="FFFFFF"/>
                <w:lang w:val="es-ES_tradnl"/>
              </w:rPr>
            </w:pPr>
          </w:p>
        </w:tc>
      </w:tr>
      <w:tr w:rsidR="00E11155" w:rsidRPr="00C740D9" w:rsidTr="00BB77A8">
        <w:trPr>
          <w:jc w:val="center"/>
        </w:trPr>
        <w:tc>
          <w:tcPr>
            <w:tcW w:w="2104" w:type="dxa"/>
            <w:vMerge w:val="restart"/>
            <w:vAlign w:val="center"/>
          </w:tcPr>
          <w:p w:rsidR="00E11155" w:rsidRPr="00C740D9" w:rsidRDefault="00E11155"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8423" w:type="dxa"/>
          </w:tcPr>
          <w:p w:rsidR="00E11155" w:rsidRPr="00C740D9" w:rsidRDefault="00E11155" w:rsidP="00C740D9">
            <w:pPr>
              <w:spacing w:after="0" w:line="240" w:lineRule="auto"/>
              <w:jc w:val="both"/>
              <w:rPr>
                <w:rFonts w:ascii="Arial" w:eastAsia="Times New Roman" w:hAnsi="Arial" w:cs="Arial"/>
                <w:shd w:val="clear" w:color="auto" w:fill="FFFFFF"/>
                <w:lang w:val="es-ES_tradnl" w:eastAsia="es-ES"/>
              </w:rPr>
            </w:pPr>
            <w:r w:rsidRPr="00C740D9">
              <w:rPr>
                <w:rFonts w:ascii="Arial" w:eastAsia="Times New Roman" w:hAnsi="Arial" w:cs="Arial"/>
                <w:lang w:val="es-ES_tradnl"/>
              </w:rPr>
              <w:t>Los consultorios de los profesionales cuentan con la dotación y los equipos para realizar los procedimientos y valoraciones ofertadas.</w:t>
            </w:r>
          </w:p>
        </w:tc>
        <w:tc>
          <w:tcPr>
            <w:tcW w:w="1023" w:type="dxa"/>
          </w:tcPr>
          <w:p w:rsidR="00E11155" w:rsidRPr="00C740D9" w:rsidRDefault="00E11155" w:rsidP="00C740D9">
            <w:pPr>
              <w:spacing w:after="0" w:line="240" w:lineRule="auto"/>
              <w:jc w:val="both"/>
              <w:rPr>
                <w:rFonts w:ascii="Arial" w:eastAsia="Times New Roman" w:hAnsi="Arial" w:cs="Arial"/>
                <w:lang w:val="es-ES_tradnl"/>
              </w:rPr>
            </w:pPr>
          </w:p>
        </w:tc>
        <w:tc>
          <w:tcPr>
            <w:tcW w:w="1025" w:type="dxa"/>
          </w:tcPr>
          <w:p w:rsidR="00E11155" w:rsidRPr="00C740D9" w:rsidRDefault="00E11155" w:rsidP="00C740D9">
            <w:pPr>
              <w:spacing w:after="0" w:line="240" w:lineRule="auto"/>
              <w:jc w:val="both"/>
              <w:rPr>
                <w:rFonts w:ascii="Arial" w:eastAsia="Times New Roman" w:hAnsi="Arial" w:cs="Arial"/>
                <w:lang w:val="es-ES_tradnl"/>
              </w:rPr>
            </w:pPr>
          </w:p>
        </w:tc>
        <w:tc>
          <w:tcPr>
            <w:tcW w:w="1317" w:type="dxa"/>
          </w:tcPr>
          <w:p w:rsidR="00E11155" w:rsidRPr="00C740D9" w:rsidRDefault="00E11155" w:rsidP="00C740D9">
            <w:pPr>
              <w:spacing w:after="0" w:line="240" w:lineRule="auto"/>
              <w:jc w:val="both"/>
              <w:rPr>
                <w:rFonts w:ascii="Arial" w:eastAsia="Times New Roman" w:hAnsi="Arial" w:cs="Arial"/>
                <w:lang w:val="es-ES_tradnl"/>
              </w:rPr>
            </w:pPr>
          </w:p>
        </w:tc>
      </w:tr>
      <w:tr w:rsidR="00E11155" w:rsidRPr="00C740D9" w:rsidTr="00BB77A8">
        <w:trPr>
          <w:jc w:val="center"/>
        </w:trPr>
        <w:tc>
          <w:tcPr>
            <w:tcW w:w="2104" w:type="dxa"/>
            <w:vMerge/>
          </w:tcPr>
          <w:p w:rsidR="00E11155" w:rsidRPr="00C740D9" w:rsidRDefault="00E11155" w:rsidP="00C740D9">
            <w:pPr>
              <w:spacing w:before="40" w:after="40" w:line="240" w:lineRule="auto"/>
              <w:rPr>
                <w:rFonts w:ascii="Arial" w:eastAsia="Times New Roman" w:hAnsi="Arial" w:cs="Arial"/>
                <w:b/>
                <w:lang w:val="es-ES_tradnl" w:eastAsia="es-ES"/>
              </w:rPr>
            </w:pPr>
          </w:p>
        </w:tc>
        <w:tc>
          <w:tcPr>
            <w:tcW w:w="8423" w:type="dxa"/>
          </w:tcPr>
          <w:p w:rsidR="00E11155" w:rsidRPr="00C740D9" w:rsidRDefault="00E11155"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La dotación de los consultorios de especialistas para los cuales no se hayan establecido detalles particulares, será la exigida para la consulta de medicina general.</w:t>
            </w:r>
          </w:p>
        </w:tc>
        <w:tc>
          <w:tcPr>
            <w:tcW w:w="1023" w:type="dxa"/>
          </w:tcPr>
          <w:p w:rsidR="00E11155" w:rsidRPr="00C740D9" w:rsidRDefault="00E11155" w:rsidP="00C740D9">
            <w:pPr>
              <w:spacing w:after="0" w:line="240" w:lineRule="auto"/>
              <w:jc w:val="both"/>
              <w:rPr>
                <w:rFonts w:ascii="Arial" w:eastAsia="Times New Roman" w:hAnsi="Arial" w:cs="Arial"/>
                <w:lang w:val="es-ES_tradnl"/>
              </w:rPr>
            </w:pPr>
          </w:p>
        </w:tc>
        <w:tc>
          <w:tcPr>
            <w:tcW w:w="1025" w:type="dxa"/>
          </w:tcPr>
          <w:p w:rsidR="00E11155" w:rsidRPr="00C740D9" w:rsidRDefault="00E11155" w:rsidP="00C740D9">
            <w:pPr>
              <w:spacing w:after="0" w:line="240" w:lineRule="auto"/>
              <w:jc w:val="both"/>
              <w:rPr>
                <w:rFonts w:ascii="Arial" w:eastAsia="Times New Roman" w:hAnsi="Arial" w:cs="Arial"/>
                <w:lang w:val="es-ES_tradnl"/>
              </w:rPr>
            </w:pPr>
          </w:p>
        </w:tc>
        <w:tc>
          <w:tcPr>
            <w:tcW w:w="1317" w:type="dxa"/>
          </w:tcPr>
          <w:p w:rsidR="00E11155" w:rsidRPr="00C740D9" w:rsidRDefault="00E11155" w:rsidP="00C740D9">
            <w:pPr>
              <w:spacing w:after="0" w:line="240" w:lineRule="auto"/>
              <w:jc w:val="both"/>
              <w:rPr>
                <w:rFonts w:ascii="Arial" w:eastAsia="Times New Roman" w:hAnsi="Arial" w:cs="Arial"/>
                <w:lang w:val="es-ES_tradnl"/>
              </w:rPr>
            </w:pPr>
          </w:p>
        </w:tc>
      </w:tr>
      <w:tr w:rsidR="00E11155" w:rsidRPr="00C740D9" w:rsidTr="00BB77A8">
        <w:trPr>
          <w:jc w:val="center"/>
        </w:trPr>
        <w:tc>
          <w:tcPr>
            <w:tcW w:w="2104" w:type="dxa"/>
            <w:vMerge/>
          </w:tcPr>
          <w:p w:rsidR="00E11155" w:rsidRPr="00C740D9" w:rsidRDefault="00E11155" w:rsidP="00C740D9">
            <w:pPr>
              <w:spacing w:before="40" w:after="40" w:line="240" w:lineRule="auto"/>
              <w:rPr>
                <w:rFonts w:ascii="Arial" w:eastAsia="Times New Roman" w:hAnsi="Arial" w:cs="Arial"/>
                <w:b/>
                <w:lang w:eastAsia="es-ES"/>
              </w:rPr>
            </w:pPr>
          </w:p>
        </w:tc>
        <w:tc>
          <w:tcPr>
            <w:tcW w:w="8423" w:type="dxa"/>
          </w:tcPr>
          <w:p w:rsidR="00E11155" w:rsidRPr="00C740D9" w:rsidRDefault="00E11155"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realiza procedimientos menores, cuenta con camillas rodantes con freno y con barandas e instrumental o equipo necesario de acuerdo con el tipo de procedimientos que realiza.</w:t>
            </w:r>
          </w:p>
        </w:tc>
        <w:tc>
          <w:tcPr>
            <w:tcW w:w="1023" w:type="dxa"/>
          </w:tcPr>
          <w:p w:rsidR="00E11155" w:rsidRPr="00C740D9" w:rsidRDefault="00E11155" w:rsidP="00C740D9">
            <w:pPr>
              <w:spacing w:after="0" w:line="240" w:lineRule="auto"/>
              <w:jc w:val="both"/>
              <w:rPr>
                <w:rFonts w:ascii="Arial" w:eastAsia="Times New Roman" w:hAnsi="Arial" w:cs="Arial"/>
                <w:lang w:val="es-ES_tradnl"/>
              </w:rPr>
            </w:pPr>
          </w:p>
        </w:tc>
        <w:tc>
          <w:tcPr>
            <w:tcW w:w="1025" w:type="dxa"/>
          </w:tcPr>
          <w:p w:rsidR="00E11155" w:rsidRPr="00C740D9" w:rsidRDefault="00E11155" w:rsidP="00C740D9">
            <w:pPr>
              <w:spacing w:after="0" w:line="240" w:lineRule="auto"/>
              <w:jc w:val="both"/>
              <w:rPr>
                <w:rFonts w:ascii="Arial" w:eastAsia="Times New Roman" w:hAnsi="Arial" w:cs="Arial"/>
                <w:lang w:val="es-ES_tradnl"/>
              </w:rPr>
            </w:pPr>
          </w:p>
        </w:tc>
        <w:tc>
          <w:tcPr>
            <w:tcW w:w="1317" w:type="dxa"/>
          </w:tcPr>
          <w:p w:rsidR="00E11155" w:rsidRPr="00C740D9" w:rsidRDefault="00E11155" w:rsidP="00C740D9">
            <w:pPr>
              <w:spacing w:after="0" w:line="240" w:lineRule="auto"/>
              <w:jc w:val="both"/>
              <w:rPr>
                <w:rFonts w:ascii="Arial" w:eastAsia="Times New Roman" w:hAnsi="Arial" w:cs="Arial"/>
                <w:lang w:val="es-ES_tradnl"/>
              </w:rPr>
            </w:pPr>
          </w:p>
        </w:tc>
      </w:tr>
      <w:tr w:rsidR="00E11155" w:rsidRPr="00C740D9" w:rsidTr="00BB77A8">
        <w:trPr>
          <w:trHeight w:val="2930"/>
          <w:jc w:val="center"/>
        </w:trPr>
        <w:tc>
          <w:tcPr>
            <w:tcW w:w="2104" w:type="dxa"/>
            <w:vMerge/>
          </w:tcPr>
          <w:p w:rsidR="00E11155" w:rsidRPr="00C740D9" w:rsidRDefault="00E11155" w:rsidP="00C740D9">
            <w:pPr>
              <w:spacing w:before="40" w:after="40" w:line="240" w:lineRule="auto"/>
              <w:rPr>
                <w:rFonts w:ascii="Arial" w:eastAsia="Times New Roman" w:hAnsi="Arial" w:cs="Arial"/>
                <w:b/>
                <w:lang w:eastAsia="es-ES"/>
              </w:rPr>
            </w:pPr>
          </w:p>
        </w:tc>
        <w:tc>
          <w:tcPr>
            <w:tcW w:w="8423" w:type="dxa"/>
          </w:tcPr>
          <w:p w:rsidR="00E11155" w:rsidRPr="00C740D9" w:rsidRDefault="00E11155" w:rsidP="009D6D86">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realiza consulta de oftalmología y examen optométrico:</w:t>
            </w:r>
          </w:p>
          <w:p w:rsidR="00E11155" w:rsidRPr="00C740D9" w:rsidRDefault="00E11155"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Para oftalmoscopia cuenta con alguno de los siguientes elementos: </w:t>
            </w:r>
          </w:p>
          <w:p w:rsidR="00E11155" w:rsidRPr="00C740D9" w:rsidRDefault="00E11155" w:rsidP="00773EED">
            <w:pPr>
              <w:numPr>
                <w:ilvl w:val="0"/>
                <w:numId w:val="31"/>
              </w:numPr>
              <w:tabs>
                <w:tab w:val="left" w:pos="-407"/>
                <w:tab w:val="left" w:pos="205"/>
              </w:tabs>
              <w:spacing w:before="40" w:after="40" w:line="240" w:lineRule="auto"/>
              <w:ind w:left="714" w:right="51" w:hanging="357"/>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Oftalmoscopio Indirecto, lente 60, 78 o 90 dioptrías, lente de Ruby y lente de Golmann</w:t>
            </w:r>
            <w:r>
              <w:rPr>
                <w:rFonts w:ascii="Arial" w:eastAsia="Times New Roman" w:hAnsi="Arial" w:cs="Arial"/>
                <w:lang w:val="es-ES_tradnl" w:eastAsia="es-ES"/>
              </w:rPr>
              <w:t>.</w:t>
            </w:r>
          </w:p>
          <w:p w:rsidR="00E11155" w:rsidRPr="00C740D9" w:rsidRDefault="00E11155" w:rsidP="00773EED">
            <w:pPr>
              <w:numPr>
                <w:ilvl w:val="0"/>
                <w:numId w:val="31"/>
              </w:numPr>
              <w:tabs>
                <w:tab w:val="left" w:pos="-407"/>
                <w:tab w:val="left" w:pos="205"/>
              </w:tabs>
              <w:spacing w:before="40" w:after="40" w:line="240" w:lineRule="auto"/>
              <w:ind w:left="714" w:right="51" w:hanging="357"/>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Optotipos para la determinación de la agudeza visual en visión lejana, con sistema de iluminación. </w:t>
            </w:r>
          </w:p>
          <w:p w:rsidR="00E11155" w:rsidRPr="00C740D9" w:rsidRDefault="00E11155" w:rsidP="00773EED">
            <w:pPr>
              <w:numPr>
                <w:ilvl w:val="0"/>
                <w:numId w:val="31"/>
              </w:numPr>
              <w:tabs>
                <w:tab w:val="left" w:pos="-407"/>
                <w:tab w:val="left" w:pos="205"/>
              </w:tabs>
              <w:spacing w:before="40" w:after="40" w:line="240" w:lineRule="auto"/>
              <w:ind w:left="714" w:right="51" w:hanging="357"/>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Optotipos para la determinación de la agudeza visual en visión próxima. Equipo básico de refracción que cuente con los siguientes elementos: Estuche de diagnóstico con oftalmoscopio directo y retinoscopio, cajas de pruebas o foropter, reglas de esquiascopía, montura de pruebas, reglilla milimetrada, set de prismas sueltos, queratómetro, lensómetro.</w:t>
            </w:r>
          </w:p>
        </w:tc>
        <w:tc>
          <w:tcPr>
            <w:tcW w:w="1023" w:type="dxa"/>
          </w:tcPr>
          <w:p w:rsidR="00E11155" w:rsidRPr="00C740D9" w:rsidRDefault="00E11155" w:rsidP="009D6D86">
            <w:pPr>
              <w:spacing w:after="0" w:line="240" w:lineRule="auto"/>
              <w:jc w:val="both"/>
              <w:rPr>
                <w:rFonts w:ascii="Arial" w:eastAsia="Times New Roman" w:hAnsi="Arial" w:cs="Arial"/>
                <w:lang w:val="es-ES_tradnl"/>
              </w:rPr>
            </w:pPr>
          </w:p>
        </w:tc>
        <w:tc>
          <w:tcPr>
            <w:tcW w:w="1025" w:type="dxa"/>
          </w:tcPr>
          <w:p w:rsidR="00E11155" w:rsidRPr="00C740D9" w:rsidRDefault="00E11155" w:rsidP="009D6D86">
            <w:pPr>
              <w:spacing w:after="0" w:line="240" w:lineRule="auto"/>
              <w:jc w:val="both"/>
              <w:rPr>
                <w:rFonts w:ascii="Arial" w:eastAsia="Times New Roman" w:hAnsi="Arial" w:cs="Arial"/>
                <w:lang w:val="es-ES_tradnl"/>
              </w:rPr>
            </w:pPr>
          </w:p>
        </w:tc>
        <w:tc>
          <w:tcPr>
            <w:tcW w:w="1317" w:type="dxa"/>
          </w:tcPr>
          <w:p w:rsidR="00E11155" w:rsidRPr="00C740D9" w:rsidRDefault="00E11155" w:rsidP="009D6D86">
            <w:pPr>
              <w:spacing w:after="0" w:line="240" w:lineRule="auto"/>
              <w:jc w:val="both"/>
              <w:rPr>
                <w:rFonts w:ascii="Arial" w:eastAsia="Times New Roman" w:hAnsi="Arial" w:cs="Arial"/>
                <w:lang w:val="es-ES_tradnl"/>
              </w:rPr>
            </w:pPr>
          </w:p>
        </w:tc>
      </w:tr>
      <w:tr w:rsidR="00E11155" w:rsidRPr="00C740D9" w:rsidTr="00BB77A8">
        <w:trPr>
          <w:jc w:val="center"/>
        </w:trPr>
        <w:tc>
          <w:tcPr>
            <w:tcW w:w="2104" w:type="dxa"/>
            <w:vMerge/>
          </w:tcPr>
          <w:p w:rsidR="00E11155" w:rsidRPr="00C740D9" w:rsidRDefault="00E11155" w:rsidP="00C740D9">
            <w:pPr>
              <w:spacing w:before="40" w:after="40" w:line="240" w:lineRule="auto"/>
              <w:rPr>
                <w:rFonts w:ascii="Arial" w:eastAsia="Times New Roman" w:hAnsi="Arial" w:cs="Arial"/>
                <w:b/>
                <w:lang w:eastAsia="es-ES"/>
              </w:rPr>
            </w:pPr>
          </w:p>
        </w:tc>
        <w:tc>
          <w:tcPr>
            <w:tcW w:w="8423" w:type="dxa"/>
          </w:tcPr>
          <w:p w:rsidR="00E11155" w:rsidRPr="00C740D9" w:rsidRDefault="00E11155"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Si ofrece lentes de contacto: </w:t>
            </w:r>
          </w:p>
          <w:p w:rsidR="00E11155" w:rsidRPr="00C740D9" w:rsidRDefault="00E11155" w:rsidP="00773EED">
            <w:pPr>
              <w:numPr>
                <w:ilvl w:val="0"/>
                <w:numId w:val="32"/>
              </w:numPr>
              <w:tabs>
                <w:tab w:val="left" w:pos="-407"/>
                <w:tab w:val="left" w:pos="205"/>
              </w:tabs>
              <w:spacing w:before="40" w:after="40" w:line="240" w:lineRule="auto"/>
              <w:ind w:left="714"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Caja d</w:t>
            </w:r>
            <w:r>
              <w:rPr>
                <w:rFonts w:ascii="Arial" w:eastAsia="Times New Roman" w:hAnsi="Arial" w:cs="Arial"/>
                <w:lang w:val="es-ES_tradnl" w:eastAsia="es-ES"/>
              </w:rPr>
              <w:t>e pruebas de lentes de contacto.</w:t>
            </w:r>
          </w:p>
          <w:p w:rsidR="00E11155" w:rsidRPr="00C740D9" w:rsidRDefault="00E11155" w:rsidP="00773EED">
            <w:pPr>
              <w:numPr>
                <w:ilvl w:val="0"/>
                <w:numId w:val="32"/>
              </w:numPr>
              <w:tabs>
                <w:tab w:val="left" w:pos="-407"/>
                <w:tab w:val="left" w:pos="205"/>
              </w:tabs>
              <w:spacing w:before="40" w:after="40" w:line="240" w:lineRule="auto"/>
              <w:ind w:left="714" w:right="51" w:hanging="357"/>
              <w:jc w:val="both"/>
              <w:rPr>
                <w:rFonts w:ascii="Arial" w:eastAsia="Times New Roman" w:hAnsi="Arial" w:cs="Arial"/>
                <w:lang w:val="es-ES_tradnl" w:eastAsia="es-ES"/>
              </w:rPr>
            </w:pPr>
            <w:r>
              <w:rPr>
                <w:rFonts w:ascii="Arial" w:eastAsia="Times New Roman" w:hAnsi="Arial" w:cs="Arial"/>
                <w:lang w:val="es-ES_tradnl" w:eastAsia="es-ES"/>
              </w:rPr>
              <w:t>Reglilla diamétrica.</w:t>
            </w:r>
          </w:p>
          <w:p w:rsidR="00E11155" w:rsidRPr="00C740D9" w:rsidRDefault="00E11155" w:rsidP="00773EED">
            <w:pPr>
              <w:numPr>
                <w:ilvl w:val="0"/>
                <w:numId w:val="32"/>
              </w:numPr>
              <w:tabs>
                <w:tab w:val="left" w:pos="-407"/>
                <w:tab w:val="left" w:pos="205"/>
              </w:tabs>
              <w:spacing w:before="40" w:after="40" w:line="240" w:lineRule="auto"/>
              <w:ind w:left="714"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Transiluminador o linterna.</w:t>
            </w:r>
          </w:p>
          <w:p w:rsidR="00E11155" w:rsidRPr="00C740D9" w:rsidRDefault="00E11155" w:rsidP="00773EED">
            <w:pPr>
              <w:numPr>
                <w:ilvl w:val="0"/>
                <w:numId w:val="32"/>
              </w:numPr>
              <w:tabs>
                <w:tab w:val="left" w:pos="-407"/>
                <w:tab w:val="left" w:pos="205"/>
              </w:tabs>
              <w:spacing w:before="40" w:after="40" w:line="240" w:lineRule="auto"/>
              <w:ind w:left="714" w:right="51" w:hanging="357"/>
              <w:jc w:val="both"/>
              <w:rPr>
                <w:rFonts w:ascii="Arial" w:eastAsia="Times New Roman" w:hAnsi="Arial" w:cs="Arial"/>
                <w:lang w:val="es-ES_tradnl" w:eastAsia="es-ES"/>
              </w:rPr>
            </w:pPr>
            <w:r>
              <w:rPr>
                <w:rFonts w:ascii="Arial" w:eastAsia="Times New Roman" w:hAnsi="Arial" w:cs="Arial"/>
                <w:lang w:val="es-ES_tradnl" w:eastAsia="es-ES"/>
              </w:rPr>
              <w:t>Tonómetro.</w:t>
            </w:r>
          </w:p>
          <w:p w:rsidR="00E11155" w:rsidRPr="00C740D9" w:rsidRDefault="00E11155" w:rsidP="00773EED">
            <w:pPr>
              <w:numPr>
                <w:ilvl w:val="0"/>
                <w:numId w:val="32"/>
              </w:numPr>
              <w:tabs>
                <w:tab w:val="left" w:pos="-407"/>
                <w:tab w:val="left" w:pos="205"/>
              </w:tabs>
              <w:spacing w:before="40" w:after="40" w:line="240" w:lineRule="auto"/>
              <w:ind w:left="714"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Optotipos para la </w:t>
            </w:r>
            <w:r>
              <w:rPr>
                <w:rFonts w:ascii="Arial" w:eastAsia="Times New Roman" w:hAnsi="Arial" w:cs="Arial"/>
                <w:lang w:val="es-ES_tradnl" w:eastAsia="es-ES"/>
              </w:rPr>
              <w:t>determinación de la estereopsis.</w:t>
            </w:r>
          </w:p>
          <w:p w:rsidR="00E11155" w:rsidRPr="00C740D9" w:rsidRDefault="00E11155" w:rsidP="00773EED">
            <w:pPr>
              <w:numPr>
                <w:ilvl w:val="0"/>
                <w:numId w:val="32"/>
              </w:numPr>
              <w:tabs>
                <w:tab w:val="left" w:pos="-407"/>
                <w:tab w:val="left" w:pos="205"/>
              </w:tabs>
              <w:spacing w:before="40" w:after="40" w:line="240" w:lineRule="auto"/>
              <w:ind w:left="714"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Test para la valoración de visión cromática.</w:t>
            </w:r>
          </w:p>
          <w:p w:rsidR="00E11155" w:rsidRPr="00C740D9" w:rsidRDefault="00E11155" w:rsidP="00773EED">
            <w:pPr>
              <w:numPr>
                <w:ilvl w:val="0"/>
                <w:numId w:val="32"/>
              </w:numPr>
              <w:tabs>
                <w:tab w:val="left" w:pos="-407"/>
                <w:tab w:val="left" w:pos="205"/>
              </w:tabs>
              <w:spacing w:before="40" w:after="40" w:line="240" w:lineRule="auto"/>
              <w:ind w:left="714"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Lente de contacto de Goldman de tres espejos para examen de segmento anterior y posterior.</w:t>
            </w:r>
          </w:p>
        </w:tc>
        <w:tc>
          <w:tcPr>
            <w:tcW w:w="1023" w:type="dxa"/>
          </w:tcPr>
          <w:p w:rsidR="00E11155" w:rsidRPr="00C740D9" w:rsidRDefault="00E11155" w:rsidP="00C740D9">
            <w:pPr>
              <w:spacing w:after="0" w:line="240" w:lineRule="auto"/>
              <w:jc w:val="both"/>
              <w:rPr>
                <w:rFonts w:ascii="Arial" w:eastAsia="Times New Roman" w:hAnsi="Arial" w:cs="Arial"/>
                <w:lang w:val="es-ES_tradnl"/>
              </w:rPr>
            </w:pPr>
          </w:p>
        </w:tc>
        <w:tc>
          <w:tcPr>
            <w:tcW w:w="1025" w:type="dxa"/>
          </w:tcPr>
          <w:p w:rsidR="00E11155" w:rsidRPr="00C740D9" w:rsidRDefault="00E11155" w:rsidP="00C740D9">
            <w:pPr>
              <w:spacing w:after="0" w:line="240" w:lineRule="auto"/>
              <w:jc w:val="both"/>
              <w:rPr>
                <w:rFonts w:ascii="Arial" w:eastAsia="Times New Roman" w:hAnsi="Arial" w:cs="Arial"/>
                <w:lang w:val="es-ES_tradnl"/>
              </w:rPr>
            </w:pPr>
          </w:p>
        </w:tc>
        <w:tc>
          <w:tcPr>
            <w:tcW w:w="1317" w:type="dxa"/>
          </w:tcPr>
          <w:p w:rsidR="00E11155" w:rsidRPr="00C740D9" w:rsidRDefault="00E11155" w:rsidP="00C740D9">
            <w:pPr>
              <w:spacing w:after="0" w:line="240" w:lineRule="auto"/>
              <w:jc w:val="both"/>
              <w:rPr>
                <w:rFonts w:ascii="Arial" w:eastAsia="Times New Roman" w:hAnsi="Arial" w:cs="Arial"/>
                <w:lang w:val="es-ES_tradnl"/>
              </w:rPr>
            </w:pPr>
          </w:p>
        </w:tc>
      </w:tr>
      <w:tr w:rsidR="00E11155" w:rsidRPr="00C740D9" w:rsidTr="00BB77A8">
        <w:trPr>
          <w:jc w:val="center"/>
        </w:trPr>
        <w:tc>
          <w:tcPr>
            <w:tcW w:w="2104" w:type="dxa"/>
            <w:vMerge/>
          </w:tcPr>
          <w:p w:rsidR="00E11155" w:rsidRPr="00C740D9" w:rsidRDefault="00E11155" w:rsidP="00C740D9">
            <w:pPr>
              <w:spacing w:before="40" w:after="40" w:line="240" w:lineRule="auto"/>
              <w:rPr>
                <w:rFonts w:ascii="Arial" w:eastAsia="Times New Roman" w:hAnsi="Arial" w:cs="Arial"/>
                <w:b/>
                <w:lang w:eastAsia="es-ES"/>
              </w:rPr>
            </w:pPr>
          </w:p>
        </w:tc>
        <w:tc>
          <w:tcPr>
            <w:tcW w:w="8423" w:type="dxa"/>
          </w:tcPr>
          <w:p w:rsidR="00E11155" w:rsidRPr="00C740D9" w:rsidRDefault="00E11155"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Equipo de instrumental para retirar puntos o para colocar inyecciones subconjuntivales y lavado de vías lagrimales.</w:t>
            </w:r>
          </w:p>
        </w:tc>
        <w:tc>
          <w:tcPr>
            <w:tcW w:w="1023" w:type="dxa"/>
          </w:tcPr>
          <w:p w:rsidR="00E11155" w:rsidRPr="00C740D9" w:rsidRDefault="00E11155" w:rsidP="00C740D9">
            <w:pPr>
              <w:spacing w:after="0" w:line="240" w:lineRule="auto"/>
              <w:jc w:val="both"/>
              <w:rPr>
                <w:rFonts w:ascii="Arial" w:eastAsia="Times New Roman" w:hAnsi="Arial" w:cs="Arial"/>
                <w:lang w:val="es-ES_tradnl"/>
              </w:rPr>
            </w:pPr>
          </w:p>
        </w:tc>
        <w:tc>
          <w:tcPr>
            <w:tcW w:w="1025" w:type="dxa"/>
          </w:tcPr>
          <w:p w:rsidR="00E11155" w:rsidRPr="00C740D9" w:rsidRDefault="00E11155" w:rsidP="00C740D9">
            <w:pPr>
              <w:spacing w:after="0" w:line="240" w:lineRule="auto"/>
              <w:jc w:val="both"/>
              <w:rPr>
                <w:rFonts w:ascii="Arial" w:eastAsia="Times New Roman" w:hAnsi="Arial" w:cs="Arial"/>
                <w:lang w:val="es-ES_tradnl"/>
              </w:rPr>
            </w:pPr>
          </w:p>
        </w:tc>
        <w:tc>
          <w:tcPr>
            <w:tcW w:w="1317" w:type="dxa"/>
          </w:tcPr>
          <w:p w:rsidR="00E11155" w:rsidRPr="00C740D9" w:rsidRDefault="00E11155" w:rsidP="00C740D9">
            <w:pPr>
              <w:spacing w:after="0" w:line="240" w:lineRule="auto"/>
              <w:jc w:val="both"/>
              <w:rPr>
                <w:rFonts w:ascii="Arial" w:eastAsia="Times New Roman" w:hAnsi="Arial" w:cs="Arial"/>
                <w:lang w:val="es-ES_tradnl"/>
              </w:rPr>
            </w:pPr>
          </w:p>
        </w:tc>
      </w:tr>
      <w:tr w:rsidR="00E11155" w:rsidRPr="00C740D9" w:rsidTr="00BB77A8">
        <w:trPr>
          <w:trHeight w:val="1590"/>
          <w:jc w:val="center"/>
        </w:trPr>
        <w:tc>
          <w:tcPr>
            <w:tcW w:w="2104" w:type="dxa"/>
            <w:vMerge/>
          </w:tcPr>
          <w:p w:rsidR="00E11155" w:rsidRPr="00C740D9" w:rsidRDefault="00E11155" w:rsidP="00C740D9">
            <w:pPr>
              <w:spacing w:before="40" w:after="40" w:line="240" w:lineRule="auto"/>
              <w:rPr>
                <w:rFonts w:ascii="Arial" w:eastAsia="Times New Roman" w:hAnsi="Arial" w:cs="Arial"/>
                <w:b/>
                <w:lang w:eastAsia="es-ES"/>
              </w:rPr>
            </w:pPr>
          </w:p>
        </w:tc>
        <w:tc>
          <w:tcPr>
            <w:tcW w:w="8423" w:type="dxa"/>
          </w:tcPr>
          <w:p w:rsidR="00E11155" w:rsidRPr="00C740D9" w:rsidRDefault="00E11155"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realiza consulta de oftalmología sin examen optométrico:</w:t>
            </w:r>
          </w:p>
          <w:p w:rsidR="00E11155" w:rsidRPr="00C740D9" w:rsidRDefault="00E11155" w:rsidP="00773EED">
            <w:pPr>
              <w:numPr>
                <w:ilvl w:val="0"/>
                <w:numId w:val="33"/>
              </w:numPr>
              <w:tabs>
                <w:tab w:val="left" w:pos="-407"/>
                <w:tab w:val="left" w:pos="205"/>
              </w:tabs>
              <w:spacing w:before="40" w:after="40" w:line="240" w:lineRule="auto"/>
              <w:ind w:left="714" w:right="51" w:hanging="357"/>
              <w:jc w:val="both"/>
              <w:rPr>
                <w:rFonts w:ascii="Arial" w:eastAsia="Times New Roman" w:hAnsi="Arial" w:cs="Arial"/>
                <w:lang w:val="es-ES_tradnl" w:eastAsia="es-ES"/>
              </w:rPr>
            </w:pPr>
            <w:r>
              <w:rPr>
                <w:rFonts w:ascii="Arial" w:eastAsia="Times New Roman" w:hAnsi="Arial" w:cs="Arial"/>
                <w:lang w:val="es-ES_tradnl" w:eastAsia="es-ES"/>
              </w:rPr>
              <w:t>Lámpara de h</w:t>
            </w:r>
            <w:r w:rsidRPr="00C740D9">
              <w:rPr>
                <w:rFonts w:ascii="Arial" w:eastAsia="Times New Roman" w:hAnsi="Arial" w:cs="Arial"/>
                <w:lang w:val="es-ES_tradnl" w:eastAsia="es-ES"/>
              </w:rPr>
              <w:t>endidura.</w:t>
            </w:r>
          </w:p>
          <w:p w:rsidR="00E11155" w:rsidRPr="00C740D9" w:rsidRDefault="00E11155" w:rsidP="00773EED">
            <w:pPr>
              <w:numPr>
                <w:ilvl w:val="0"/>
                <w:numId w:val="33"/>
              </w:numPr>
              <w:tabs>
                <w:tab w:val="left" w:pos="-407"/>
                <w:tab w:val="left" w:pos="205"/>
              </w:tabs>
              <w:spacing w:before="40" w:after="40" w:line="240" w:lineRule="auto"/>
              <w:ind w:left="714"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Tonómetro de aplanación.</w:t>
            </w:r>
          </w:p>
          <w:p w:rsidR="00E11155" w:rsidRPr="00C740D9" w:rsidRDefault="00E11155" w:rsidP="00773EED">
            <w:pPr>
              <w:numPr>
                <w:ilvl w:val="0"/>
                <w:numId w:val="33"/>
              </w:numPr>
              <w:tabs>
                <w:tab w:val="left" w:pos="-407"/>
                <w:tab w:val="left" w:pos="205"/>
              </w:tabs>
              <w:spacing w:before="40" w:after="40" w:line="240" w:lineRule="auto"/>
              <w:ind w:left="714"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Acceso a campímetro. </w:t>
            </w:r>
          </w:p>
          <w:p w:rsidR="00E11155" w:rsidRPr="00C740D9" w:rsidRDefault="00E11155" w:rsidP="00773EED">
            <w:pPr>
              <w:numPr>
                <w:ilvl w:val="0"/>
                <w:numId w:val="33"/>
              </w:numPr>
              <w:tabs>
                <w:tab w:val="left" w:pos="34"/>
                <w:tab w:val="left" w:pos="205"/>
              </w:tabs>
              <w:spacing w:before="40" w:after="40" w:line="240" w:lineRule="auto"/>
              <w:ind w:left="714" w:right="51" w:hanging="357"/>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Lente de contacto de Golmann de tres espejos para examen de segmento anterior y posterior.</w:t>
            </w:r>
          </w:p>
        </w:tc>
        <w:tc>
          <w:tcPr>
            <w:tcW w:w="1023" w:type="dxa"/>
          </w:tcPr>
          <w:p w:rsidR="00E11155" w:rsidRPr="00C740D9" w:rsidRDefault="00E11155" w:rsidP="00C740D9">
            <w:pPr>
              <w:spacing w:after="0" w:line="240" w:lineRule="auto"/>
              <w:jc w:val="both"/>
              <w:rPr>
                <w:rFonts w:ascii="Arial" w:eastAsia="Times New Roman" w:hAnsi="Arial" w:cs="Arial"/>
                <w:lang w:val="es-ES_tradnl"/>
              </w:rPr>
            </w:pPr>
          </w:p>
        </w:tc>
        <w:tc>
          <w:tcPr>
            <w:tcW w:w="1025" w:type="dxa"/>
          </w:tcPr>
          <w:p w:rsidR="00E11155" w:rsidRPr="00C740D9" w:rsidRDefault="00E11155" w:rsidP="00C740D9">
            <w:pPr>
              <w:spacing w:after="0" w:line="240" w:lineRule="auto"/>
              <w:jc w:val="both"/>
              <w:rPr>
                <w:rFonts w:ascii="Arial" w:eastAsia="Times New Roman" w:hAnsi="Arial" w:cs="Arial"/>
                <w:lang w:val="es-ES_tradnl"/>
              </w:rPr>
            </w:pPr>
          </w:p>
        </w:tc>
        <w:tc>
          <w:tcPr>
            <w:tcW w:w="1317" w:type="dxa"/>
          </w:tcPr>
          <w:p w:rsidR="00E11155" w:rsidRPr="00C740D9" w:rsidRDefault="00E11155" w:rsidP="00C740D9">
            <w:pPr>
              <w:spacing w:after="0" w:line="240" w:lineRule="auto"/>
              <w:jc w:val="both"/>
              <w:rPr>
                <w:rFonts w:ascii="Arial" w:eastAsia="Times New Roman" w:hAnsi="Arial" w:cs="Arial"/>
                <w:lang w:val="es-ES_tradnl"/>
              </w:rPr>
            </w:pPr>
          </w:p>
        </w:tc>
      </w:tr>
      <w:tr w:rsidR="00E11155" w:rsidRPr="00C740D9" w:rsidTr="00BB77A8">
        <w:trPr>
          <w:jc w:val="center"/>
        </w:trPr>
        <w:tc>
          <w:tcPr>
            <w:tcW w:w="2104" w:type="dxa"/>
            <w:vMerge/>
          </w:tcPr>
          <w:p w:rsidR="00E11155" w:rsidRPr="00C740D9" w:rsidRDefault="00E11155" w:rsidP="00C740D9">
            <w:pPr>
              <w:spacing w:before="40" w:after="40" w:line="240" w:lineRule="auto"/>
              <w:rPr>
                <w:rFonts w:ascii="Arial" w:eastAsia="Times New Roman" w:hAnsi="Arial" w:cs="Arial"/>
                <w:b/>
                <w:lang w:eastAsia="es-ES"/>
              </w:rPr>
            </w:pPr>
          </w:p>
        </w:tc>
        <w:tc>
          <w:tcPr>
            <w:tcW w:w="8423" w:type="dxa"/>
          </w:tcPr>
          <w:p w:rsidR="00E11155" w:rsidRPr="00C740D9" w:rsidRDefault="00E11155" w:rsidP="00C740D9">
            <w:pPr>
              <w:spacing w:after="0" w:line="240" w:lineRule="auto"/>
              <w:jc w:val="both"/>
              <w:rPr>
                <w:rFonts w:ascii="Arial" w:eastAsia="Times New Roman" w:hAnsi="Arial" w:cs="Arial"/>
                <w:lang w:val="es-ES_tradnl" w:eastAsia="es-ES"/>
              </w:rPr>
            </w:pPr>
            <w:r>
              <w:rPr>
                <w:rFonts w:ascii="Arial" w:eastAsia="Times New Roman" w:hAnsi="Arial" w:cs="Arial"/>
                <w:lang w:val="es-ES_tradnl"/>
              </w:rPr>
              <w:t xml:space="preserve">Para oftalmoscopia cuenta </w:t>
            </w:r>
            <w:r w:rsidRPr="00C740D9">
              <w:rPr>
                <w:rFonts w:ascii="Arial" w:eastAsia="Times New Roman" w:hAnsi="Arial" w:cs="Arial"/>
                <w:lang w:val="es-ES_tradnl"/>
              </w:rPr>
              <w:t xml:space="preserve">con alguno de los siguientes elementos: </w:t>
            </w:r>
          </w:p>
          <w:p w:rsidR="00E11155" w:rsidRPr="00C740D9" w:rsidRDefault="00E11155" w:rsidP="00773EED">
            <w:pPr>
              <w:numPr>
                <w:ilvl w:val="0"/>
                <w:numId w:val="34"/>
              </w:numPr>
              <w:tabs>
                <w:tab w:val="left" w:pos="-407"/>
                <w:tab w:val="left" w:pos="205"/>
              </w:tabs>
              <w:spacing w:before="40" w:after="40" w:line="240" w:lineRule="auto"/>
              <w:ind w:left="709"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Oftalmoscopio Indirecto, lente 60, 78 o 90 dioptrías.</w:t>
            </w:r>
          </w:p>
          <w:p w:rsidR="00E11155" w:rsidRPr="00C740D9" w:rsidRDefault="00E11155" w:rsidP="00773EED">
            <w:pPr>
              <w:numPr>
                <w:ilvl w:val="0"/>
                <w:numId w:val="34"/>
              </w:numPr>
              <w:tabs>
                <w:tab w:val="left" w:pos="-407"/>
                <w:tab w:val="left" w:pos="205"/>
              </w:tabs>
              <w:spacing w:before="40" w:after="40" w:line="240" w:lineRule="auto"/>
              <w:ind w:left="709"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Lente de Ruby y Lente de Golmann.</w:t>
            </w:r>
          </w:p>
          <w:p w:rsidR="00E11155" w:rsidRPr="00651BF5" w:rsidRDefault="00E11155" w:rsidP="00773EED">
            <w:pPr>
              <w:numPr>
                <w:ilvl w:val="0"/>
                <w:numId w:val="34"/>
              </w:numPr>
              <w:tabs>
                <w:tab w:val="left" w:pos="-407"/>
                <w:tab w:val="left" w:pos="205"/>
              </w:tabs>
              <w:spacing w:before="40" w:after="40" w:line="240" w:lineRule="auto"/>
              <w:ind w:left="709"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Equipo de instrumental para retirar puntos o para colocar inyecciones subconjuntivales y lavado de vías lagrimales. </w:t>
            </w:r>
          </w:p>
        </w:tc>
        <w:tc>
          <w:tcPr>
            <w:tcW w:w="1023" w:type="dxa"/>
          </w:tcPr>
          <w:p w:rsidR="00E11155" w:rsidRDefault="00E11155" w:rsidP="00C740D9">
            <w:pPr>
              <w:spacing w:after="0" w:line="240" w:lineRule="auto"/>
              <w:jc w:val="both"/>
              <w:rPr>
                <w:rFonts w:ascii="Arial" w:eastAsia="Times New Roman" w:hAnsi="Arial" w:cs="Arial"/>
                <w:lang w:val="es-ES_tradnl"/>
              </w:rPr>
            </w:pPr>
          </w:p>
        </w:tc>
        <w:tc>
          <w:tcPr>
            <w:tcW w:w="1025" w:type="dxa"/>
          </w:tcPr>
          <w:p w:rsidR="00E11155" w:rsidRDefault="00E11155" w:rsidP="00C740D9">
            <w:pPr>
              <w:spacing w:after="0" w:line="240" w:lineRule="auto"/>
              <w:jc w:val="both"/>
              <w:rPr>
                <w:rFonts w:ascii="Arial" w:eastAsia="Times New Roman" w:hAnsi="Arial" w:cs="Arial"/>
                <w:lang w:val="es-ES_tradnl"/>
              </w:rPr>
            </w:pPr>
          </w:p>
        </w:tc>
        <w:tc>
          <w:tcPr>
            <w:tcW w:w="1317" w:type="dxa"/>
          </w:tcPr>
          <w:p w:rsidR="00E11155" w:rsidRDefault="00E11155" w:rsidP="00C740D9">
            <w:pPr>
              <w:spacing w:after="0" w:line="240" w:lineRule="auto"/>
              <w:jc w:val="both"/>
              <w:rPr>
                <w:rFonts w:ascii="Arial" w:eastAsia="Times New Roman" w:hAnsi="Arial" w:cs="Arial"/>
                <w:lang w:val="es-ES_tradnl"/>
              </w:rPr>
            </w:pPr>
          </w:p>
        </w:tc>
      </w:tr>
      <w:tr w:rsidR="00E11155" w:rsidRPr="00C740D9" w:rsidTr="00BB77A8">
        <w:trPr>
          <w:jc w:val="center"/>
        </w:trPr>
        <w:tc>
          <w:tcPr>
            <w:tcW w:w="2104" w:type="dxa"/>
            <w:vAlign w:val="center"/>
          </w:tcPr>
          <w:p w:rsidR="00E11155" w:rsidRPr="00C740D9" w:rsidRDefault="00E11155" w:rsidP="00C740D9">
            <w:pPr>
              <w:tabs>
                <w:tab w:val="left" w:pos="-407"/>
              </w:tabs>
              <w:spacing w:after="0" w:line="240" w:lineRule="auto"/>
              <w:ind w:left="33" w:right="33"/>
              <w:rPr>
                <w:rFonts w:ascii="Arial" w:eastAsia="Times New Roman" w:hAnsi="Arial" w:cs="Arial"/>
                <w:b/>
                <w:lang w:val="es-ES_tradnl" w:eastAsia="es-ES"/>
              </w:rPr>
            </w:pPr>
            <w:r w:rsidRPr="00C740D9">
              <w:rPr>
                <w:rFonts w:ascii="Arial" w:eastAsia="Times New Roman" w:hAnsi="Arial" w:cs="Arial"/>
                <w:b/>
                <w:lang w:val="es-ES_tradnl" w:eastAsia="es-ES"/>
              </w:rPr>
              <w:t>Medicamentos, Dispositivos Médicos y otros insumos</w:t>
            </w:r>
          </w:p>
        </w:tc>
        <w:tc>
          <w:tcPr>
            <w:tcW w:w="8423" w:type="dxa"/>
            <w:vAlign w:val="center"/>
          </w:tcPr>
          <w:p w:rsidR="00E11155" w:rsidRPr="00C740D9" w:rsidRDefault="00E11155"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Aplica lo de todos los servicios.</w:t>
            </w:r>
          </w:p>
        </w:tc>
        <w:tc>
          <w:tcPr>
            <w:tcW w:w="1023" w:type="dxa"/>
          </w:tcPr>
          <w:p w:rsidR="00E11155" w:rsidRPr="00C740D9" w:rsidRDefault="00E11155" w:rsidP="00C740D9">
            <w:pPr>
              <w:spacing w:after="0" w:line="240" w:lineRule="auto"/>
              <w:jc w:val="both"/>
              <w:rPr>
                <w:rFonts w:ascii="Arial" w:eastAsia="Times New Roman" w:hAnsi="Arial" w:cs="Arial"/>
                <w:lang w:val="es-ES_tradnl"/>
              </w:rPr>
            </w:pPr>
          </w:p>
        </w:tc>
        <w:tc>
          <w:tcPr>
            <w:tcW w:w="1025" w:type="dxa"/>
          </w:tcPr>
          <w:p w:rsidR="00E11155" w:rsidRPr="00C740D9" w:rsidRDefault="00E11155" w:rsidP="00C740D9">
            <w:pPr>
              <w:spacing w:after="0" w:line="240" w:lineRule="auto"/>
              <w:jc w:val="both"/>
              <w:rPr>
                <w:rFonts w:ascii="Arial" w:eastAsia="Times New Roman" w:hAnsi="Arial" w:cs="Arial"/>
                <w:lang w:val="es-ES_tradnl"/>
              </w:rPr>
            </w:pPr>
          </w:p>
        </w:tc>
        <w:tc>
          <w:tcPr>
            <w:tcW w:w="1317" w:type="dxa"/>
          </w:tcPr>
          <w:p w:rsidR="00E11155" w:rsidRPr="00C740D9" w:rsidRDefault="00E11155" w:rsidP="00C740D9">
            <w:pPr>
              <w:spacing w:after="0" w:line="240" w:lineRule="auto"/>
              <w:jc w:val="both"/>
              <w:rPr>
                <w:rFonts w:ascii="Arial" w:eastAsia="Times New Roman" w:hAnsi="Arial" w:cs="Arial"/>
                <w:lang w:val="es-ES_tradnl"/>
              </w:rPr>
            </w:pPr>
          </w:p>
        </w:tc>
      </w:tr>
      <w:tr w:rsidR="00E11155" w:rsidRPr="00C740D9" w:rsidTr="00BB77A8">
        <w:trPr>
          <w:jc w:val="center"/>
        </w:trPr>
        <w:tc>
          <w:tcPr>
            <w:tcW w:w="2104" w:type="dxa"/>
            <w:vMerge w:val="restart"/>
            <w:vAlign w:val="center"/>
          </w:tcPr>
          <w:p w:rsidR="00E11155" w:rsidRPr="00C740D9" w:rsidRDefault="00E11155" w:rsidP="00C740D9">
            <w:pPr>
              <w:tabs>
                <w:tab w:val="left" w:pos="-407"/>
              </w:tabs>
              <w:spacing w:after="0" w:line="240" w:lineRule="auto"/>
              <w:ind w:left="33" w:right="33"/>
              <w:rPr>
                <w:rFonts w:ascii="Arial" w:eastAsia="Times New Roman" w:hAnsi="Arial" w:cs="Arial"/>
                <w:b/>
                <w:lang w:val="es-ES_tradnl" w:eastAsia="es-ES"/>
              </w:rPr>
            </w:pPr>
            <w:r w:rsidRPr="00C740D9">
              <w:rPr>
                <w:rFonts w:ascii="Arial" w:eastAsia="Times New Roman" w:hAnsi="Arial" w:cs="Arial"/>
                <w:b/>
                <w:lang w:val="es-ES_tradnl" w:eastAsia="es-ES"/>
              </w:rPr>
              <w:t>Procesos Prioritarios</w:t>
            </w:r>
          </w:p>
        </w:tc>
        <w:tc>
          <w:tcPr>
            <w:tcW w:w="8423" w:type="dxa"/>
            <w:vAlign w:val="center"/>
          </w:tcPr>
          <w:p w:rsidR="00E11155" w:rsidRPr="00C740D9" w:rsidRDefault="00E11155"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de consulta externa general</w:t>
            </w:r>
            <w:r>
              <w:rPr>
                <w:rFonts w:ascii="Arial" w:eastAsia="Times New Roman" w:hAnsi="Arial" w:cs="Arial"/>
                <w:lang w:val="es-ES_tradnl"/>
              </w:rPr>
              <w:t>.</w:t>
            </w:r>
          </w:p>
        </w:tc>
        <w:tc>
          <w:tcPr>
            <w:tcW w:w="1023" w:type="dxa"/>
          </w:tcPr>
          <w:p w:rsidR="00E11155" w:rsidRPr="00C740D9" w:rsidRDefault="00E11155" w:rsidP="00C740D9">
            <w:pPr>
              <w:spacing w:after="0" w:line="240" w:lineRule="auto"/>
              <w:rPr>
                <w:rFonts w:ascii="Arial" w:eastAsia="Times New Roman" w:hAnsi="Arial" w:cs="Arial"/>
                <w:lang w:val="es-ES_tradnl"/>
              </w:rPr>
            </w:pPr>
          </w:p>
        </w:tc>
        <w:tc>
          <w:tcPr>
            <w:tcW w:w="1025" w:type="dxa"/>
          </w:tcPr>
          <w:p w:rsidR="00E11155" w:rsidRPr="00C740D9" w:rsidRDefault="00E11155" w:rsidP="00C740D9">
            <w:pPr>
              <w:spacing w:after="0" w:line="240" w:lineRule="auto"/>
              <w:rPr>
                <w:rFonts w:ascii="Arial" w:eastAsia="Times New Roman" w:hAnsi="Arial" w:cs="Arial"/>
                <w:lang w:val="es-ES_tradnl"/>
              </w:rPr>
            </w:pPr>
          </w:p>
        </w:tc>
        <w:tc>
          <w:tcPr>
            <w:tcW w:w="1317" w:type="dxa"/>
          </w:tcPr>
          <w:p w:rsidR="00E11155" w:rsidRPr="00C740D9" w:rsidRDefault="00E11155" w:rsidP="00C740D9">
            <w:pPr>
              <w:spacing w:after="0" w:line="240" w:lineRule="auto"/>
              <w:rPr>
                <w:rFonts w:ascii="Arial" w:eastAsia="Times New Roman" w:hAnsi="Arial" w:cs="Arial"/>
                <w:lang w:val="es-ES_tradnl"/>
              </w:rPr>
            </w:pPr>
          </w:p>
        </w:tc>
      </w:tr>
      <w:tr w:rsidR="00E11155" w:rsidRPr="00C740D9" w:rsidTr="00BB77A8">
        <w:trPr>
          <w:jc w:val="center"/>
        </w:trPr>
        <w:tc>
          <w:tcPr>
            <w:tcW w:w="2104" w:type="dxa"/>
            <w:vMerge/>
            <w:vAlign w:val="center"/>
          </w:tcPr>
          <w:p w:rsidR="00E11155" w:rsidRPr="00C740D9" w:rsidRDefault="00E11155" w:rsidP="00C740D9">
            <w:pPr>
              <w:tabs>
                <w:tab w:val="left" w:pos="-407"/>
              </w:tabs>
              <w:spacing w:after="0" w:line="240" w:lineRule="auto"/>
              <w:ind w:left="33" w:right="33"/>
              <w:rPr>
                <w:rFonts w:ascii="Arial" w:eastAsia="Times New Roman" w:hAnsi="Arial" w:cs="Arial"/>
                <w:b/>
                <w:lang w:val="es-ES_tradnl" w:eastAsia="es-ES"/>
              </w:rPr>
            </w:pPr>
          </w:p>
        </w:tc>
        <w:tc>
          <w:tcPr>
            <w:tcW w:w="8423" w:type="dxa"/>
            <w:vAlign w:val="center"/>
          </w:tcPr>
          <w:p w:rsidR="00E11155" w:rsidRPr="00C740D9" w:rsidRDefault="00E11155"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el prestador realiza seguimiento pos trasplante renal deberá:</w:t>
            </w:r>
          </w:p>
          <w:p w:rsidR="00E11155" w:rsidRPr="00C740D9" w:rsidRDefault="00E11155" w:rsidP="00773EED">
            <w:pPr>
              <w:numPr>
                <w:ilvl w:val="0"/>
                <w:numId w:val="35"/>
              </w:numPr>
              <w:tabs>
                <w:tab w:val="left" w:pos="-407"/>
                <w:tab w:val="left" w:pos="205"/>
              </w:tabs>
              <w:spacing w:before="40" w:after="40" w:line="240" w:lineRule="auto"/>
              <w:ind w:left="709"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Contar con guías para el seguimiento pos trasplante, que incluyan los mecanismos de coordinación con las IPS trasplantadoras, quienes aprobarán las guías y los cambios de tratamiento inmunosupresor del paciente.</w:t>
            </w:r>
          </w:p>
          <w:p w:rsidR="00E11155" w:rsidRPr="00C740D9" w:rsidRDefault="00E11155" w:rsidP="00773EED">
            <w:pPr>
              <w:numPr>
                <w:ilvl w:val="0"/>
                <w:numId w:val="35"/>
              </w:numPr>
              <w:tabs>
                <w:tab w:val="left" w:pos="-407"/>
                <w:tab w:val="left" w:pos="205"/>
              </w:tabs>
              <w:spacing w:before="40" w:after="40" w:line="240" w:lineRule="auto"/>
              <w:ind w:left="709"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Adicionalmente, éstos prestadores deberán estar inscritos ante la Red de Donación y Trasplantes.</w:t>
            </w:r>
          </w:p>
          <w:p w:rsidR="00E11155" w:rsidRPr="00C740D9" w:rsidRDefault="00E11155" w:rsidP="00773EED">
            <w:pPr>
              <w:numPr>
                <w:ilvl w:val="0"/>
                <w:numId w:val="35"/>
              </w:numPr>
              <w:tabs>
                <w:tab w:val="left" w:pos="-407"/>
                <w:tab w:val="left" w:pos="205"/>
              </w:tabs>
              <w:spacing w:before="40" w:after="40" w:line="240" w:lineRule="auto"/>
              <w:ind w:left="709"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Cumplir con el flujo de información e indicadores, de conformidad con las normas que regulan la materia</w:t>
            </w:r>
            <w:r>
              <w:rPr>
                <w:rFonts w:ascii="Arial" w:eastAsia="Times New Roman" w:hAnsi="Arial" w:cs="Arial"/>
                <w:lang w:val="es-ES_tradnl" w:eastAsia="es-ES"/>
              </w:rPr>
              <w:t>, o aquellas que</w:t>
            </w:r>
            <w:r w:rsidRPr="00C740D9">
              <w:rPr>
                <w:rFonts w:ascii="Arial" w:eastAsia="Times New Roman" w:hAnsi="Arial" w:cs="Arial"/>
                <w:lang w:val="es-ES_tradnl" w:eastAsia="es-ES"/>
              </w:rPr>
              <w:t xml:space="preserve"> la adicionen, modifiquen o sustituyan.</w:t>
            </w:r>
          </w:p>
        </w:tc>
        <w:tc>
          <w:tcPr>
            <w:tcW w:w="1023" w:type="dxa"/>
          </w:tcPr>
          <w:p w:rsidR="00E11155" w:rsidRPr="00C740D9" w:rsidRDefault="00E11155" w:rsidP="00C740D9">
            <w:pPr>
              <w:spacing w:after="0" w:line="240" w:lineRule="auto"/>
              <w:jc w:val="both"/>
              <w:rPr>
                <w:rFonts w:ascii="Arial" w:eastAsia="Times New Roman" w:hAnsi="Arial" w:cs="Arial"/>
                <w:lang w:val="es-ES_tradnl"/>
              </w:rPr>
            </w:pPr>
          </w:p>
        </w:tc>
        <w:tc>
          <w:tcPr>
            <w:tcW w:w="1025" w:type="dxa"/>
          </w:tcPr>
          <w:p w:rsidR="00E11155" w:rsidRPr="00C740D9" w:rsidRDefault="00E11155" w:rsidP="00C740D9">
            <w:pPr>
              <w:spacing w:after="0" w:line="240" w:lineRule="auto"/>
              <w:jc w:val="both"/>
              <w:rPr>
                <w:rFonts w:ascii="Arial" w:eastAsia="Times New Roman" w:hAnsi="Arial" w:cs="Arial"/>
                <w:lang w:val="es-ES_tradnl"/>
              </w:rPr>
            </w:pPr>
          </w:p>
        </w:tc>
        <w:tc>
          <w:tcPr>
            <w:tcW w:w="1317" w:type="dxa"/>
          </w:tcPr>
          <w:p w:rsidR="00E11155" w:rsidRPr="00C740D9" w:rsidRDefault="00E11155" w:rsidP="00C740D9">
            <w:pPr>
              <w:spacing w:after="0" w:line="240" w:lineRule="auto"/>
              <w:jc w:val="both"/>
              <w:rPr>
                <w:rFonts w:ascii="Arial" w:eastAsia="Times New Roman" w:hAnsi="Arial" w:cs="Arial"/>
                <w:lang w:val="es-ES_tradnl"/>
              </w:rPr>
            </w:pPr>
          </w:p>
        </w:tc>
      </w:tr>
      <w:tr w:rsidR="00E11155" w:rsidRPr="00C740D9" w:rsidTr="00BB77A8">
        <w:trPr>
          <w:jc w:val="center"/>
        </w:trPr>
        <w:tc>
          <w:tcPr>
            <w:tcW w:w="2104" w:type="dxa"/>
            <w:vAlign w:val="center"/>
          </w:tcPr>
          <w:p w:rsidR="00E11155" w:rsidRPr="00C740D9" w:rsidRDefault="00E11155" w:rsidP="00C740D9">
            <w:pPr>
              <w:tabs>
                <w:tab w:val="left" w:pos="-407"/>
              </w:tabs>
              <w:spacing w:after="0" w:line="240" w:lineRule="auto"/>
              <w:ind w:left="33" w:right="33"/>
              <w:rPr>
                <w:rFonts w:ascii="Arial" w:eastAsia="Times New Roman" w:hAnsi="Arial" w:cs="Arial"/>
                <w:b/>
                <w:lang w:val="es-ES_tradnl" w:eastAsia="es-ES"/>
              </w:rPr>
            </w:pPr>
            <w:r>
              <w:rPr>
                <w:rFonts w:ascii="Arial" w:eastAsia="Times New Roman" w:hAnsi="Arial" w:cs="Arial"/>
                <w:b/>
                <w:lang w:val="es-ES_tradnl" w:eastAsia="es-ES"/>
              </w:rPr>
              <w:t>Historia Clínica y Registros</w:t>
            </w:r>
          </w:p>
        </w:tc>
        <w:tc>
          <w:tcPr>
            <w:tcW w:w="8423" w:type="dxa"/>
            <w:vAlign w:val="center"/>
          </w:tcPr>
          <w:p w:rsidR="00E11155" w:rsidRPr="00C740D9" w:rsidRDefault="00E11155"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Aplica lo de todos los servicios.</w:t>
            </w:r>
          </w:p>
        </w:tc>
        <w:tc>
          <w:tcPr>
            <w:tcW w:w="1023" w:type="dxa"/>
          </w:tcPr>
          <w:p w:rsidR="00E11155" w:rsidRPr="00C740D9" w:rsidRDefault="00E11155" w:rsidP="00C740D9">
            <w:pPr>
              <w:spacing w:after="0" w:line="240" w:lineRule="auto"/>
              <w:jc w:val="both"/>
              <w:rPr>
                <w:rFonts w:ascii="Arial" w:eastAsia="Times New Roman" w:hAnsi="Arial" w:cs="Arial"/>
                <w:lang w:val="es-ES_tradnl"/>
              </w:rPr>
            </w:pPr>
          </w:p>
        </w:tc>
        <w:tc>
          <w:tcPr>
            <w:tcW w:w="1025" w:type="dxa"/>
          </w:tcPr>
          <w:p w:rsidR="00E11155" w:rsidRPr="00C740D9" w:rsidRDefault="00E11155" w:rsidP="00C740D9">
            <w:pPr>
              <w:spacing w:after="0" w:line="240" w:lineRule="auto"/>
              <w:jc w:val="both"/>
              <w:rPr>
                <w:rFonts w:ascii="Arial" w:eastAsia="Times New Roman" w:hAnsi="Arial" w:cs="Arial"/>
                <w:lang w:val="es-ES_tradnl"/>
              </w:rPr>
            </w:pPr>
          </w:p>
        </w:tc>
        <w:tc>
          <w:tcPr>
            <w:tcW w:w="1317" w:type="dxa"/>
          </w:tcPr>
          <w:p w:rsidR="00E11155" w:rsidRPr="00C740D9" w:rsidRDefault="00E11155" w:rsidP="00C740D9">
            <w:pPr>
              <w:spacing w:after="0" w:line="240" w:lineRule="auto"/>
              <w:jc w:val="both"/>
              <w:rPr>
                <w:rFonts w:ascii="Arial" w:eastAsia="Times New Roman" w:hAnsi="Arial" w:cs="Arial"/>
                <w:lang w:val="es-ES_tradnl"/>
              </w:rPr>
            </w:pPr>
          </w:p>
        </w:tc>
      </w:tr>
      <w:tr w:rsidR="00E11155" w:rsidRPr="00C740D9" w:rsidTr="00BB77A8">
        <w:trPr>
          <w:jc w:val="center"/>
        </w:trPr>
        <w:tc>
          <w:tcPr>
            <w:tcW w:w="2104" w:type="dxa"/>
            <w:vAlign w:val="center"/>
          </w:tcPr>
          <w:p w:rsidR="00E11155" w:rsidRPr="00C740D9" w:rsidRDefault="00E11155" w:rsidP="00C740D9">
            <w:pPr>
              <w:tabs>
                <w:tab w:val="left" w:pos="-407"/>
              </w:tabs>
              <w:spacing w:after="0" w:line="240" w:lineRule="auto"/>
              <w:ind w:left="33" w:right="33"/>
              <w:rPr>
                <w:rFonts w:ascii="Arial" w:eastAsia="Times New Roman" w:hAnsi="Arial" w:cs="Arial"/>
                <w:b/>
                <w:lang w:val="es-ES_tradnl" w:eastAsia="es-ES"/>
              </w:rPr>
            </w:pPr>
            <w:r w:rsidRPr="00C740D9">
              <w:rPr>
                <w:rFonts w:ascii="Arial" w:eastAsia="Times New Roman" w:hAnsi="Arial" w:cs="Arial"/>
                <w:b/>
                <w:lang w:val="es-ES_tradnl" w:eastAsia="es-ES"/>
              </w:rPr>
              <w:t xml:space="preserve">Interdependencia </w:t>
            </w:r>
          </w:p>
        </w:tc>
        <w:tc>
          <w:tcPr>
            <w:tcW w:w="8423" w:type="dxa"/>
            <w:vAlign w:val="center"/>
          </w:tcPr>
          <w:p w:rsidR="00E11155" w:rsidRPr="00C740D9" w:rsidRDefault="00E11155"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Disponibilidad del proceso de esterilización, si realiza procedimientos. </w:t>
            </w:r>
          </w:p>
        </w:tc>
        <w:tc>
          <w:tcPr>
            <w:tcW w:w="1023" w:type="dxa"/>
          </w:tcPr>
          <w:p w:rsidR="00E11155" w:rsidRPr="00C740D9" w:rsidRDefault="00E11155" w:rsidP="00C740D9">
            <w:pPr>
              <w:spacing w:after="0" w:line="240" w:lineRule="auto"/>
              <w:jc w:val="both"/>
              <w:rPr>
                <w:rFonts w:ascii="Arial" w:eastAsia="Times New Roman" w:hAnsi="Arial" w:cs="Arial"/>
                <w:lang w:val="es-ES_tradnl"/>
              </w:rPr>
            </w:pPr>
          </w:p>
        </w:tc>
        <w:tc>
          <w:tcPr>
            <w:tcW w:w="1025" w:type="dxa"/>
          </w:tcPr>
          <w:p w:rsidR="00E11155" w:rsidRPr="00C740D9" w:rsidRDefault="00E11155" w:rsidP="00C740D9">
            <w:pPr>
              <w:spacing w:after="0" w:line="240" w:lineRule="auto"/>
              <w:jc w:val="both"/>
              <w:rPr>
                <w:rFonts w:ascii="Arial" w:eastAsia="Times New Roman" w:hAnsi="Arial" w:cs="Arial"/>
                <w:lang w:val="es-ES_tradnl"/>
              </w:rPr>
            </w:pPr>
          </w:p>
        </w:tc>
        <w:tc>
          <w:tcPr>
            <w:tcW w:w="1317" w:type="dxa"/>
          </w:tcPr>
          <w:p w:rsidR="00E11155" w:rsidRPr="00C740D9" w:rsidRDefault="00E11155" w:rsidP="00C740D9">
            <w:pPr>
              <w:spacing w:after="0" w:line="240" w:lineRule="auto"/>
              <w:jc w:val="both"/>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9866"/>
      </w:tblGrid>
      <w:tr w:rsidR="00C740D9" w:rsidRPr="00C740D9" w:rsidTr="005D21D6">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Grupo: Consulta externa</w:t>
            </w:r>
          </w:p>
        </w:tc>
        <w:tc>
          <w:tcPr>
            <w:tcW w:w="9866"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Consulta Odontológica General y especializada</w:t>
            </w:r>
          </w:p>
        </w:tc>
      </w:tr>
      <w:tr w:rsidR="00C740D9" w:rsidRPr="00C740D9" w:rsidTr="005D21D6">
        <w:trPr>
          <w:jc w:val="center"/>
        </w:trPr>
        <w:tc>
          <w:tcPr>
            <w:tcW w:w="14356" w:type="dxa"/>
            <w:gridSpan w:val="2"/>
          </w:tcPr>
          <w:p w:rsidR="00C740D9" w:rsidRPr="00C740D9" w:rsidRDefault="00C740D9" w:rsidP="00C740D9">
            <w:pPr>
              <w:keepNext/>
              <w:keepLines/>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Es el servicio que utiliza medios y conocimientos para el examen, diagnóstico, pronóstico con criterios de prevención, tratamiento de las enfermedades, malformaciones, traumatismos, las secuelas de los mismos a nivel de los dientes, maxilares y demás tejidos que constituyen el sistema estomatognático.</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En caso de prestarse los servicios en el grupo de quirúrgicos, aplica los estándares de habilitación para cirugía en la modalidad correspondiente</w:t>
            </w:r>
            <w:r w:rsidR="00046E9A">
              <w:rPr>
                <w:rFonts w:ascii="Arial" w:eastAsia="Times New Roman" w:hAnsi="Arial" w:cs="Arial"/>
                <w:lang w:val="es-ES_tradnl" w:eastAsia="es-ES"/>
              </w:rPr>
              <w:t>.</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8786"/>
        <w:gridCol w:w="1023"/>
        <w:gridCol w:w="992"/>
        <w:gridCol w:w="1074"/>
      </w:tblGrid>
      <w:tr w:rsidR="00E11155" w:rsidRPr="00C740D9" w:rsidTr="005D21D6">
        <w:trPr>
          <w:tblHeader/>
          <w:jc w:val="center"/>
        </w:trPr>
        <w:tc>
          <w:tcPr>
            <w:tcW w:w="14090" w:type="dxa"/>
            <w:gridSpan w:val="5"/>
            <w:shd w:val="clear" w:color="auto" w:fill="C6D9F1" w:themeFill="text2" w:themeFillTint="33"/>
          </w:tcPr>
          <w:p w:rsidR="00E11155" w:rsidRPr="00C740D9" w:rsidRDefault="00E11155"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Consulta Odontológica general y especializada</w:t>
            </w:r>
          </w:p>
        </w:tc>
      </w:tr>
      <w:tr w:rsidR="00E11155" w:rsidRPr="00C740D9" w:rsidTr="005D21D6">
        <w:trPr>
          <w:tblHeader/>
          <w:jc w:val="center"/>
        </w:trPr>
        <w:tc>
          <w:tcPr>
            <w:tcW w:w="2246" w:type="dxa"/>
            <w:shd w:val="clear" w:color="auto" w:fill="C6D9F1" w:themeFill="text2" w:themeFillTint="33"/>
          </w:tcPr>
          <w:p w:rsidR="00E11155" w:rsidRPr="00C740D9" w:rsidRDefault="00E11155"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8786" w:type="dxa"/>
            <w:shd w:val="clear" w:color="auto" w:fill="C6D9F1" w:themeFill="text2" w:themeFillTint="33"/>
          </w:tcPr>
          <w:p w:rsidR="00E11155" w:rsidRPr="00C740D9" w:rsidRDefault="00E11155"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992" w:type="dxa"/>
            <w:shd w:val="clear" w:color="auto" w:fill="C6D9F1" w:themeFill="text2" w:themeFillTint="33"/>
          </w:tcPr>
          <w:p w:rsidR="00E11155" w:rsidRPr="00C740D9" w:rsidRDefault="00E11155" w:rsidP="00E11155">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92" w:type="dxa"/>
            <w:shd w:val="clear" w:color="auto" w:fill="C6D9F1" w:themeFill="text2" w:themeFillTint="33"/>
          </w:tcPr>
          <w:p w:rsidR="00E11155" w:rsidRDefault="00E11155" w:rsidP="00E11155">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1074" w:type="dxa"/>
            <w:shd w:val="clear" w:color="auto" w:fill="C6D9F1" w:themeFill="text2" w:themeFillTint="33"/>
          </w:tcPr>
          <w:p w:rsidR="00E11155" w:rsidRDefault="00E11155" w:rsidP="00E11155">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E11155" w:rsidRPr="00C740D9" w:rsidTr="005D21D6">
        <w:trPr>
          <w:jc w:val="center"/>
        </w:trPr>
        <w:tc>
          <w:tcPr>
            <w:tcW w:w="2246" w:type="dxa"/>
            <w:vMerge w:val="restart"/>
            <w:vAlign w:val="center"/>
          </w:tcPr>
          <w:p w:rsidR="00E11155" w:rsidRPr="00C740D9" w:rsidRDefault="00E11155"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8786" w:type="dxa"/>
          </w:tcPr>
          <w:p w:rsidR="00E11155" w:rsidRPr="00C740D9" w:rsidRDefault="00E11155"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w:t>
            </w:r>
            <w:r>
              <w:rPr>
                <w:rFonts w:ascii="Arial" w:eastAsia="Times New Roman" w:hAnsi="Arial" w:cs="Arial"/>
                <w:lang w:val="es-ES_tradnl"/>
              </w:rPr>
              <w:t>nta con odontólogo general u</w:t>
            </w:r>
            <w:r w:rsidRPr="00C740D9">
              <w:rPr>
                <w:rFonts w:ascii="Arial" w:eastAsia="Times New Roman" w:hAnsi="Arial" w:cs="Arial"/>
                <w:lang w:val="es-ES_tradnl"/>
              </w:rPr>
              <w:t xml:space="preserve"> odontólogo especialista</w:t>
            </w:r>
            <w:r>
              <w:rPr>
                <w:rFonts w:ascii="Arial" w:eastAsia="Times New Roman" w:hAnsi="Arial" w:cs="Arial"/>
                <w:lang w:val="es-ES_tradnl"/>
              </w:rPr>
              <w:t>,</w:t>
            </w:r>
            <w:r w:rsidRPr="00C740D9">
              <w:rPr>
                <w:rFonts w:ascii="Arial" w:eastAsia="Times New Roman" w:hAnsi="Arial" w:cs="Arial"/>
                <w:lang w:val="es-ES_tradnl"/>
              </w:rPr>
              <w:t xml:space="preserve"> de acuerdo con la oferta de servicios.</w:t>
            </w:r>
          </w:p>
        </w:tc>
        <w:tc>
          <w:tcPr>
            <w:tcW w:w="992" w:type="dxa"/>
          </w:tcPr>
          <w:p w:rsidR="00E11155" w:rsidRPr="00C740D9" w:rsidRDefault="00E11155" w:rsidP="00C740D9">
            <w:pPr>
              <w:spacing w:after="0" w:line="240" w:lineRule="auto"/>
              <w:jc w:val="both"/>
              <w:rPr>
                <w:rFonts w:ascii="Arial" w:eastAsia="Times New Roman" w:hAnsi="Arial" w:cs="Arial"/>
                <w:lang w:val="es-ES_tradnl"/>
              </w:rPr>
            </w:pPr>
          </w:p>
        </w:tc>
        <w:tc>
          <w:tcPr>
            <w:tcW w:w="992" w:type="dxa"/>
          </w:tcPr>
          <w:p w:rsidR="00E11155" w:rsidRPr="00C740D9" w:rsidRDefault="00E11155" w:rsidP="00C740D9">
            <w:pPr>
              <w:spacing w:after="0" w:line="240" w:lineRule="auto"/>
              <w:jc w:val="both"/>
              <w:rPr>
                <w:rFonts w:ascii="Arial" w:eastAsia="Times New Roman" w:hAnsi="Arial" w:cs="Arial"/>
                <w:lang w:val="es-ES_tradnl"/>
              </w:rPr>
            </w:pPr>
          </w:p>
        </w:tc>
        <w:tc>
          <w:tcPr>
            <w:tcW w:w="1074" w:type="dxa"/>
          </w:tcPr>
          <w:p w:rsidR="00E11155" w:rsidRPr="00C740D9" w:rsidRDefault="00E11155" w:rsidP="00C740D9">
            <w:pPr>
              <w:spacing w:after="0" w:line="240" w:lineRule="auto"/>
              <w:jc w:val="both"/>
              <w:rPr>
                <w:rFonts w:ascii="Arial" w:eastAsia="Times New Roman" w:hAnsi="Arial" w:cs="Arial"/>
                <w:lang w:val="es-ES_tradnl"/>
              </w:rPr>
            </w:pPr>
          </w:p>
        </w:tc>
      </w:tr>
      <w:tr w:rsidR="00E11155" w:rsidRPr="00C740D9" w:rsidTr="005D21D6">
        <w:trPr>
          <w:jc w:val="center"/>
        </w:trPr>
        <w:tc>
          <w:tcPr>
            <w:tcW w:w="2246" w:type="dxa"/>
            <w:vMerge/>
            <w:vAlign w:val="center"/>
          </w:tcPr>
          <w:p w:rsidR="00E11155" w:rsidRPr="00C740D9" w:rsidRDefault="00E11155" w:rsidP="00C740D9">
            <w:pPr>
              <w:spacing w:before="40" w:after="40" w:line="240" w:lineRule="auto"/>
              <w:rPr>
                <w:rFonts w:ascii="Arial" w:eastAsia="Times New Roman" w:hAnsi="Arial" w:cs="Arial"/>
                <w:b/>
                <w:lang w:eastAsia="es-ES"/>
              </w:rPr>
            </w:pPr>
          </w:p>
        </w:tc>
        <w:tc>
          <w:tcPr>
            <w:tcW w:w="8786" w:type="dxa"/>
          </w:tcPr>
          <w:p w:rsidR="00E11155" w:rsidRPr="00C740D9" w:rsidRDefault="00E11155"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realiza activida</w:t>
            </w:r>
            <w:r>
              <w:rPr>
                <w:rFonts w:ascii="Arial" w:eastAsia="Times New Roman" w:hAnsi="Arial" w:cs="Arial"/>
                <w:lang w:val="es-ES_tradnl"/>
              </w:rPr>
              <w:t>des de Protección específica y D</w:t>
            </w:r>
            <w:r w:rsidRPr="00C740D9">
              <w:rPr>
                <w:rFonts w:ascii="Arial" w:eastAsia="Times New Roman" w:hAnsi="Arial" w:cs="Arial"/>
                <w:lang w:val="es-ES_tradnl"/>
              </w:rPr>
              <w:t>etección Temprana</w:t>
            </w:r>
            <w:r>
              <w:rPr>
                <w:rFonts w:ascii="Arial" w:eastAsia="Times New Roman" w:hAnsi="Arial" w:cs="Arial"/>
                <w:lang w:val="es-ES_tradnl"/>
              </w:rPr>
              <w:t>,</w:t>
            </w:r>
            <w:r w:rsidRPr="00C740D9">
              <w:rPr>
                <w:rFonts w:ascii="Arial" w:eastAsia="Times New Roman" w:hAnsi="Arial" w:cs="Arial"/>
                <w:lang w:val="es-ES_tradnl"/>
              </w:rPr>
              <w:t xml:space="preserve"> disponibilidad de </w:t>
            </w:r>
            <w:r w:rsidRPr="00C740D9">
              <w:rPr>
                <w:rFonts w:ascii="Arial" w:eastAsia="Times New Roman" w:hAnsi="Arial" w:cs="Arial"/>
                <w:color w:val="000000"/>
                <w:lang w:val="es-ES_tradnl" w:eastAsia="es-ES"/>
              </w:rPr>
              <w:t>Odontólogo o auxiliar en odontología o auxiliar en salud oral o auxiliar de higiene oral</w:t>
            </w:r>
            <w:r w:rsidRPr="00C740D9">
              <w:rPr>
                <w:rFonts w:ascii="Lucida Grande" w:eastAsia="Times New Roman" w:hAnsi="Lucida Grande" w:cs="Lucida Grande"/>
                <w:color w:val="000000"/>
                <w:sz w:val="20"/>
                <w:szCs w:val="20"/>
                <w:lang w:val="es-ES_tradnl" w:eastAsia="es-ES"/>
              </w:rPr>
              <w:t>.</w:t>
            </w:r>
          </w:p>
        </w:tc>
        <w:tc>
          <w:tcPr>
            <w:tcW w:w="992" w:type="dxa"/>
          </w:tcPr>
          <w:p w:rsidR="00E11155" w:rsidRPr="00C740D9" w:rsidRDefault="00E11155" w:rsidP="00C740D9">
            <w:pPr>
              <w:spacing w:after="0" w:line="240" w:lineRule="auto"/>
              <w:jc w:val="both"/>
              <w:rPr>
                <w:rFonts w:ascii="Arial" w:eastAsia="Times New Roman" w:hAnsi="Arial" w:cs="Arial"/>
                <w:lang w:val="es-ES_tradnl"/>
              </w:rPr>
            </w:pPr>
          </w:p>
        </w:tc>
        <w:tc>
          <w:tcPr>
            <w:tcW w:w="992" w:type="dxa"/>
          </w:tcPr>
          <w:p w:rsidR="00E11155" w:rsidRPr="00C740D9" w:rsidRDefault="00E11155" w:rsidP="00C740D9">
            <w:pPr>
              <w:spacing w:after="0" w:line="240" w:lineRule="auto"/>
              <w:jc w:val="both"/>
              <w:rPr>
                <w:rFonts w:ascii="Arial" w:eastAsia="Times New Roman" w:hAnsi="Arial" w:cs="Arial"/>
                <w:lang w:val="es-ES_tradnl"/>
              </w:rPr>
            </w:pPr>
          </w:p>
        </w:tc>
        <w:tc>
          <w:tcPr>
            <w:tcW w:w="1074" w:type="dxa"/>
          </w:tcPr>
          <w:p w:rsidR="00E11155" w:rsidRPr="00C740D9" w:rsidRDefault="00E11155" w:rsidP="00C740D9">
            <w:pPr>
              <w:spacing w:after="0" w:line="240" w:lineRule="auto"/>
              <w:jc w:val="both"/>
              <w:rPr>
                <w:rFonts w:ascii="Arial" w:eastAsia="Times New Roman" w:hAnsi="Arial" w:cs="Arial"/>
                <w:lang w:val="es-ES_tradnl"/>
              </w:rPr>
            </w:pPr>
          </w:p>
        </w:tc>
      </w:tr>
      <w:tr w:rsidR="00E11155" w:rsidRPr="00C740D9" w:rsidTr="005D21D6">
        <w:trPr>
          <w:jc w:val="center"/>
        </w:trPr>
        <w:tc>
          <w:tcPr>
            <w:tcW w:w="2246" w:type="dxa"/>
            <w:vMerge w:val="restart"/>
            <w:vAlign w:val="center"/>
          </w:tcPr>
          <w:p w:rsidR="00E11155" w:rsidRPr="00C740D9" w:rsidRDefault="00E11155"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Infraestructura</w:t>
            </w:r>
          </w:p>
        </w:tc>
        <w:tc>
          <w:tcPr>
            <w:tcW w:w="8786" w:type="dxa"/>
          </w:tcPr>
          <w:p w:rsidR="00E11155" w:rsidRPr="00C740D9" w:rsidRDefault="00E11155"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Disponibilidad de:</w:t>
            </w:r>
          </w:p>
          <w:p w:rsidR="00E11155" w:rsidRPr="00C740D9" w:rsidRDefault="00E11155" w:rsidP="00773EED">
            <w:pPr>
              <w:numPr>
                <w:ilvl w:val="0"/>
                <w:numId w:val="36"/>
              </w:numPr>
              <w:tabs>
                <w:tab w:val="left" w:pos="-407"/>
                <w:tab w:val="left" w:pos="205"/>
              </w:tabs>
              <w:spacing w:before="40" w:after="40" w:line="240" w:lineRule="auto"/>
              <w:ind w:left="709"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Sala de espera con unidad sanitaria</w:t>
            </w:r>
            <w:r>
              <w:rPr>
                <w:rFonts w:ascii="Arial" w:eastAsia="Times New Roman" w:hAnsi="Arial" w:cs="Arial"/>
                <w:lang w:val="es-ES_tradnl" w:eastAsia="es-ES"/>
              </w:rPr>
              <w:t>.</w:t>
            </w:r>
          </w:p>
        </w:tc>
        <w:tc>
          <w:tcPr>
            <w:tcW w:w="992" w:type="dxa"/>
          </w:tcPr>
          <w:p w:rsidR="00E11155" w:rsidRPr="00C740D9" w:rsidRDefault="00E11155" w:rsidP="00C740D9">
            <w:pPr>
              <w:spacing w:after="0" w:line="240" w:lineRule="auto"/>
              <w:jc w:val="both"/>
              <w:rPr>
                <w:rFonts w:ascii="Arial" w:eastAsia="Times New Roman" w:hAnsi="Arial" w:cs="Arial"/>
                <w:lang w:val="es-ES_tradnl"/>
              </w:rPr>
            </w:pPr>
          </w:p>
        </w:tc>
        <w:tc>
          <w:tcPr>
            <w:tcW w:w="992" w:type="dxa"/>
          </w:tcPr>
          <w:p w:rsidR="00E11155" w:rsidRPr="00C740D9" w:rsidRDefault="00E11155" w:rsidP="00C740D9">
            <w:pPr>
              <w:spacing w:after="0" w:line="240" w:lineRule="auto"/>
              <w:jc w:val="both"/>
              <w:rPr>
                <w:rFonts w:ascii="Arial" w:eastAsia="Times New Roman" w:hAnsi="Arial" w:cs="Arial"/>
                <w:lang w:val="es-ES_tradnl"/>
              </w:rPr>
            </w:pPr>
          </w:p>
        </w:tc>
        <w:tc>
          <w:tcPr>
            <w:tcW w:w="1074" w:type="dxa"/>
          </w:tcPr>
          <w:p w:rsidR="00E11155" w:rsidRPr="00C740D9" w:rsidRDefault="00E11155" w:rsidP="00C740D9">
            <w:pPr>
              <w:spacing w:after="0" w:line="240" w:lineRule="auto"/>
              <w:jc w:val="both"/>
              <w:rPr>
                <w:rFonts w:ascii="Arial" w:eastAsia="Times New Roman" w:hAnsi="Arial" w:cs="Arial"/>
                <w:lang w:val="es-ES_tradnl"/>
              </w:rPr>
            </w:pPr>
          </w:p>
        </w:tc>
      </w:tr>
      <w:tr w:rsidR="00E11155" w:rsidRPr="00C740D9" w:rsidTr="005D21D6">
        <w:trPr>
          <w:jc w:val="center"/>
        </w:trPr>
        <w:tc>
          <w:tcPr>
            <w:tcW w:w="2246" w:type="dxa"/>
            <w:vMerge/>
            <w:vAlign w:val="center"/>
          </w:tcPr>
          <w:p w:rsidR="00E11155" w:rsidRPr="00C740D9" w:rsidRDefault="00E11155" w:rsidP="00C740D9">
            <w:pPr>
              <w:spacing w:before="40" w:after="40" w:line="240" w:lineRule="auto"/>
              <w:rPr>
                <w:rFonts w:ascii="Arial" w:eastAsia="Times New Roman" w:hAnsi="Arial" w:cs="Arial"/>
                <w:lang w:val="es-ES_tradnl" w:eastAsia="es-ES"/>
              </w:rPr>
            </w:pPr>
          </w:p>
        </w:tc>
        <w:tc>
          <w:tcPr>
            <w:tcW w:w="8786" w:type="dxa"/>
          </w:tcPr>
          <w:p w:rsidR="00E11155" w:rsidRPr="00C740D9" w:rsidRDefault="00E11155"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El consultorio odontológico cuenta con:</w:t>
            </w:r>
          </w:p>
          <w:p w:rsidR="00E11155" w:rsidRPr="00C740D9" w:rsidRDefault="00E11155" w:rsidP="00773EED">
            <w:pPr>
              <w:numPr>
                <w:ilvl w:val="0"/>
                <w:numId w:val="37"/>
              </w:numPr>
              <w:tabs>
                <w:tab w:val="left" w:pos="-407"/>
                <w:tab w:val="left" w:pos="205"/>
              </w:tabs>
              <w:spacing w:before="40" w:after="40" w:line="240" w:lineRule="auto"/>
              <w:ind w:left="709"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Área para el procedimiento odontológico.</w:t>
            </w:r>
          </w:p>
          <w:p w:rsidR="00E11155" w:rsidRPr="00C740D9" w:rsidRDefault="00E11155" w:rsidP="00773EED">
            <w:pPr>
              <w:numPr>
                <w:ilvl w:val="0"/>
                <w:numId w:val="37"/>
              </w:numPr>
              <w:tabs>
                <w:tab w:val="left" w:pos="-407"/>
                <w:tab w:val="left" w:pos="205"/>
              </w:tabs>
              <w:spacing w:before="40" w:after="40" w:line="240" w:lineRule="auto"/>
              <w:ind w:left="709" w:right="51" w:hanging="357"/>
              <w:jc w:val="both"/>
              <w:rPr>
                <w:rFonts w:ascii="Arial" w:eastAsia="Times New Roman" w:hAnsi="Arial" w:cs="Arial"/>
                <w:lang w:val="es-ES_tradnl" w:eastAsia="es-ES"/>
              </w:rPr>
            </w:pPr>
            <w:r>
              <w:rPr>
                <w:rFonts w:ascii="Arial" w:eastAsia="Times New Roman" w:hAnsi="Arial" w:cs="Arial"/>
                <w:lang w:val="es-ES_tradnl" w:eastAsia="es-ES"/>
              </w:rPr>
              <w:t>Lavamanos por consultorio, e</w:t>
            </w:r>
            <w:r w:rsidRPr="00C740D9">
              <w:rPr>
                <w:rFonts w:ascii="Arial" w:eastAsia="Times New Roman" w:hAnsi="Arial" w:cs="Arial"/>
                <w:lang w:val="es-ES_tradnl" w:eastAsia="es-ES"/>
              </w:rPr>
              <w:t>n caso de contar el consultorio con unidad sanitaria no se</w:t>
            </w:r>
            <w:r>
              <w:rPr>
                <w:rFonts w:ascii="Arial" w:eastAsia="Times New Roman" w:hAnsi="Arial" w:cs="Arial"/>
                <w:lang w:val="es-ES_tradnl" w:eastAsia="es-ES"/>
              </w:rPr>
              <w:t xml:space="preserve"> exige lavamanos adicional.</w:t>
            </w:r>
          </w:p>
          <w:p w:rsidR="00E11155" w:rsidRPr="00C740D9" w:rsidRDefault="00E11155" w:rsidP="00773EED">
            <w:pPr>
              <w:numPr>
                <w:ilvl w:val="0"/>
                <w:numId w:val="37"/>
              </w:numPr>
              <w:tabs>
                <w:tab w:val="left" w:pos="-407"/>
                <w:tab w:val="left" w:pos="205"/>
              </w:tabs>
              <w:spacing w:before="40" w:after="40" w:line="240" w:lineRule="auto"/>
              <w:ind w:left="709"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Área para  esterilización con mesón de trabajo que incluye poceta para el lavado de instrumental.</w:t>
            </w:r>
          </w:p>
          <w:p w:rsidR="00E11155" w:rsidRPr="00C740D9" w:rsidRDefault="00E11155" w:rsidP="00773EED">
            <w:pPr>
              <w:numPr>
                <w:ilvl w:val="0"/>
                <w:numId w:val="37"/>
              </w:numPr>
              <w:tabs>
                <w:tab w:val="left" w:pos="-407"/>
                <w:tab w:val="left" w:pos="205"/>
              </w:tabs>
              <w:spacing w:before="40" w:after="40" w:line="240" w:lineRule="auto"/>
              <w:ind w:left="709"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Área independiente para disposición de residuos.</w:t>
            </w:r>
          </w:p>
        </w:tc>
        <w:tc>
          <w:tcPr>
            <w:tcW w:w="992" w:type="dxa"/>
          </w:tcPr>
          <w:p w:rsidR="00E11155" w:rsidRPr="00C740D9" w:rsidRDefault="00E11155" w:rsidP="00C740D9">
            <w:pPr>
              <w:spacing w:after="0" w:line="240" w:lineRule="auto"/>
              <w:rPr>
                <w:rFonts w:ascii="Arial" w:eastAsia="Times New Roman" w:hAnsi="Arial" w:cs="Arial"/>
                <w:lang w:val="es-ES_tradnl"/>
              </w:rPr>
            </w:pPr>
          </w:p>
        </w:tc>
        <w:tc>
          <w:tcPr>
            <w:tcW w:w="992" w:type="dxa"/>
          </w:tcPr>
          <w:p w:rsidR="00E11155" w:rsidRPr="00C740D9" w:rsidRDefault="00E11155" w:rsidP="00C740D9">
            <w:pPr>
              <w:spacing w:after="0" w:line="240" w:lineRule="auto"/>
              <w:rPr>
                <w:rFonts w:ascii="Arial" w:eastAsia="Times New Roman" w:hAnsi="Arial" w:cs="Arial"/>
                <w:lang w:val="es-ES_tradnl"/>
              </w:rPr>
            </w:pPr>
          </w:p>
        </w:tc>
        <w:tc>
          <w:tcPr>
            <w:tcW w:w="1074" w:type="dxa"/>
          </w:tcPr>
          <w:p w:rsidR="00E11155" w:rsidRPr="00C740D9" w:rsidRDefault="00E11155" w:rsidP="00C740D9">
            <w:pPr>
              <w:spacing w:after="0" w:line="240" w:lineRule="auto"/>
              <w:rPr>
                <w:rFonts w:ascii="Arial" w:eastAsia="Times New Roman" w:hAnsi="Arial" w:cs="Arial"/>
                <w:lang w:val="es-ES_tradnl"/>
              </w:rPr>
            </w:pPr>
          </w:p>
        </w:tc>
      </w:tr>
      <w:tr w:rsidR="00E11155" w:rsidRPr="00C740D9" w:rsidTr="005D21D6">
        <w:trPr>
          <w:jc w:val="center"/>
        </w:trPr>
        <w:tc>
          <w:tcPr>
            <w:tcW w:w="2246" w:type="dxa"/>
            <w:vMerge/>
            <w:vAlign w:val="center"/>
          </w:tcPr>
          <w:p w:rsidR="00E11155" w:rsidRPr="00C740D9" w:rsidRDefault="00E11155" w:rsidP="00C740D9">
            <w:pPr>
              <w:spacing w:before="40" w:after="40" w:line="240" w:lineRule="auto"/>
              <w:rPr>
                <w:rFonts w:ascii="Arial" w:eastAsia="Times New Roman" w:hAnsi="Arial" w:cs="Arial"/>
                <w:lang w:val="es-ES_tradnl" w:eastAsia="es-ES"/>
              </w:rPr>
            </w:pPr>
          </w:p>
        </w:tc>
        <w:tc>
          <w:tcPr>
            <w:tcW w:w="8786" w:type="dxa"/>
          </w:tcPr>
          <w:p w:rsidR="00E11155" w:rsidRPr="00C740D9" w:rsidRDefault="00E11155"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El ambiente para consulta odontológica con más de dos unidades cuenta con:</w:t>
            </w:r>
          </w:p>
          <w:p w:rsidR="00E11155" w:rsidRPr="00C740D9" w:rsidRDefault="00E11155" w:rsidP="00773EED">
            <w:pPr>
              <w:numPr>
                <w:ilvl w:val="0"/>
                <w:numId w:val="38"/>
              </w:numPr>
              <w:tabs>
                <w:tab w:val="left" w:pos="-407"/>
                <w:tab w:val="left" w:pos="205"/>
              </w:tabs>
              <w:spacing w:before="40" w:after="40" w:line="240" w:lineRule="auto"/>
              <w:ind w:left="709"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Área para el procedimiento odontológico</w:t>
            </w:r>
            <w:r>
              <w:rPr>
                <w:rFonts w:ascii="Arial" w:eastAsia="Times New Roman" w:hAnsi="Arial" w:cs="Arial"/>
                <w:lang w:val="es-ES_tradnl" w:eastAsia="es-ES"/>
              </w:rPr>
              <w:t>.</w:t>
            </w:r>
          </w:p>
          <w:p w:rsidR="00E11155" w:rsidRPr="00C740D9" w:rsidRDefault="00E11155" w:rsidP="00773EED">
            <w:pPr>
              <w:numPr>
                <w:ilvl w:val="0"/>
                <w:numId w:val="38"/>
              </w:numPr>
              <w:tabs>
                <w:tab w:val="left" w:pos="-407"/>
                <w:tab w:val="left" w:pos="205"/>
              </w:tabs>
              <w:spacing w:before="40" w:after="40" w:line="240" w:lineRule="auto"/>
              <w:ind w:left="709"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Lavamanos (mínimo uno por cada tres unidades odontológicas).</w:t>
            </w:r>
          </w:p>
          <w:p w:rsidR="00E11155" w:rsidRPr="00C740D9" w:rsidRDefault="00E11155" w:rsidP="00773EED">
            <w:pPr>
              <w:numPr>
                <w:ilvl w:val="0"/>
                <w:numId w:val="38"/>
              </w:numPr>
              <w:tabs>
                <w:tab w:val="left" w:pos="-407"/>
                <w:tab w:val="left" w:pos="205"/>
              </w:tabs>
              <w:spacing w:before="40" w:after="40" w:line="240" w:lineRule="auto"/>
              <w:ind w:left="709"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Barrera física fija o móvil entre las unidades.</w:t>
            </w:r>
          </w:p>
          <w:p w:rsidR="00E11155" w:rsidRPr="00C740D9" w:rsidRDefault="00E11155" w:rsidP="00773EED">
            <w:pPr>
              <w:numPr>
                <w:ilvl w:val="0"/>
                <w:numId w:val="38"/>
              </w:numPr>
              <w:tabs>
                <w:tab w:val="left" w:pos="-407"/>
                <w:tab w:val="left" w:pos="205"/>
              </w:tabs>
              <w:spacing w:before="40" w:after="40" w:line="240" w:lineRule="auto"/>
              <w:ind w:left="709"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Ambiente independiente del área de procedimiento para realiza</w:t>
            </w:r>
            <w:r>
              <w:rPr>
                <w:rFonts w:ascii="Arial" w:eastAsia="Times New Roman" w:hAnsi="Arial" w:cs="Arial"/>
                <w:lang w:val="es-ES_tradnl" w:eastAsia="es-ES"/>
              </w:rPr>
              <w:t>r el proceso de esterilización. N</w:t>
            </w:r>
            <w:r w:rsidRPr="00C740D9">
              <w:rPr>
                <w:rFonts w:ascii="Arial" w:eastAsia="Times New Roman" w:hAnsi="Arial" w:cs="Arial"/>
                <w:lang w:val="es-ES_tradnl" w:eastAsia="es-ES"/>
              </w:rPr>
              <w:t>o se exigirá cuando la Institución cuente con central de esterilización que garantice el servicio.</w:t>
            </w:r>
          </w:p>
          <w:p w:rsidR="00E11155" w:rsidRPr="00C740D9" w:rsidRDefault="00E11155" w:rsidP="00773EED">
            <w:pPr>
              <w:numPr>
                <w:ilvl w:val="0"/>
                <w:numId w:val="38"/>
              </w:numPr>
              <w:tabs>
                <w:tab w:val="left" w:pos="-407"/>
                <w:tab w:val="left" w:pos="205"/>
              </w:tabs>
              <w:spacing w:before="40" w:after="40" w:line="240" w:lineRule="auto"/>
              <w:ind w:left="709"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Área independiente para disposición de residuos.</w:t>
            </w:r>
          </w:p>
        </w:tc>
        <w:tc>
          <w:tcPr>
            <w:tcW w:w="992" w:type="dxa"/>
          </w:tcPr>
          <w:p w:rsidR="00E11155" w:rsidRPr="00C740D9" w:rsidRDefault="00E11155" w:rsidP="00C740D9">
            <w:pPr>
              <w:spacing w:after="0" w:line="240" w:lineRule="auto"/>
              <w:rPr>
                <w:rFonts w:ascii="Arial" w:eastAsia="Times New Roman" w:hAnsi="Arial" w:cs="Arial"/>
                <w:lang w:val="es-ES_tradnl"/>
              </w:rPr>
            </w:pPr>
          </w:p>
        </w:tc>
        <w:tc>
          <w:tcPr>
            <w:tcW w:w="992" w:type="dxa"/>
          </w:tcPr>
          <w:p w:rsidR="00E11155" w:rsidRPr="00C740D9" w:rsidRDefault="00E11155" w:rsidP="00C740D9">
            <w:pPr>
              <w:spacing w:after="0" w:line="240" w:lineRule="auto"/>
              <w:rPr>
                <w:rFonts w:ascii="Arial" w:eastAsia="Times New Roman" w:hAnsi="Arial" w:cs="Arial"/>
                <w:lang w:val="es-ES_tradnl"/>
              </w:rPr>
            </w:pPr>
          </w:p>
        </w:tc>
        <w:tc>
          <w:tcPr>
            <w:tcW w:w="1074" w:type="dxa"/>
          </w:tcPr>
          <w:p w:rsidR="00E11155" w:rsidRPr="00C740D9" w:rsidRDefault="00E11155" w:rsidP="00C740D9">
            <w:pPr>
              <w:spacing w:after="0" w:line="240" w:lineRule="auto"/>
              <w:rPr>
                <w:rFonts w:ascii="Arial" w:eastAsia="Times New Roman" w:hAnsi="Arial" w:cs="Arial"/>
                <w:lang w:val="es-ES_tradnl"/>
              </w:rPr>
            </w:pPr>
          </w:p>
        </w:tc>
      </w:tr>
      <w:tr w:rsidR="00E11155" w:rsidRPr="00C740D9" w:rsidTr="005D21D6">
        <w:trPr>
          <w:jc w:val="center"/>
        </w:trPr>
        <w:tc>
          <w:tcPr>
            <w:tcW w:w="2246" w:type="dxa"/>
            <w:vMerge w:val="restart"/>
            <w:vAlign w:val="center"/>
          </w:tcPr>
          <w:p w:rsidR="00E11155" w:rsidRPr="00C740D9" w:rsidRDefault="00E11155"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lang w:val="es-ES_tradnl" w:eastAsia="es-ES"/>
              </w:rPr>
              <w:br w:type="page"/>
            </w:r>
            <w:r w:rsidRPr="00C740D9">
              <w:rPr>
                <w:rFonts w:ascii="Arial" w:eastAsia="Times New Roman" w:hAnsi="Arial" w:cs="Arial"/>
                <w:b/>
                <w:lang w:val="es-ES_tradnl" w:eastAsia="es-ES"/>
              </w:rPr>
              <w:t>Dotación</w:t>
            </w:r>
          </w:p>
        </w:tc>
        <w:tc>
          <w:tcPr>
            <w:tcW w:w="8786" w:type="dxa"/>
          </w:tcPr>
          <w:p w:rsidR="00E11155" w:rsidRPr="00C740D9" w:rsidRDefault="00E11155"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w:t>
            </w:r>
          </w:p>
          <w:p w:rsidR="00E11155" w:rsidRPr="00C740D9" w:rsidRDefault="00E11155" w:rsidP="00773EED">
            <w:pPr>
              <w:numPr>
                <w:ilvl w:val="0"/>
                <w:numId w:val="39"/>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Unidad Odontológica:</w:t>
            </w:r>
          </w:p>
          <w:p w:rsidR="00E11155" w:rsidRPr="00C740D9" w:rsidRDefault="00E11155" w:rsidP="00773EED">
            <w:pPr>
              <w:numPr>
                <w:ilvl w:val="0"/>
                <w:numId w:val="47"/>
              </w:numPr>
              <w:tabs>
                <w:tab w:val="left" w:pos="-407"/>
                <w:tab w:val="left" w:pos="205"/>
              </w:tabs>
              <w:spacing w:before="40" w:after="40" w:line="240" w:lineRule="auto"/>
              <w:ind w:right="51"/>
              <w:jc w:val="both"/>
              <w:rPr>
                <w:rFonts w:ascii="Arial" w:eastAsia="Times New Roman" w:hAnsi="Arial" w:cs="Arial"/>
                <w:lang w:val="es-ES_tradnl" w:eastAsia="es-ES"/>
              </w:rPr>
            </w:pPr>
            <w:r>
              <w:rPr>
                <w:rFonts w:ascii="Arial" w:eastAsia="Times New Roman" w:hAnsi="Arial" w:cs="Arial"/>
                <w:lang w:val="es-ES_tradnl" w:eastAsia="es-ES"/>
              </w:rPr>
              <w:t>Sillón con cabecera anatómica.</w:t>
            </w:r>
          </w:p>
          <w:p w:rsidR="00E11155" w:rsidRPr="00C740D9" w:rsidRDefault="00E11155" w:rsidP="00773EED">
            <w:pPr>
              <w:numPr>
                <w:ilvl w:val="0"/>
                <w:numId w:val="47"/>
              </w:numPr>
              <w:tabs>
                <w:tab w:val="left" w:pos="-407"/>
                <w:tab w:val="left" w:pos="205"/>
              </w:tabs>
              <w:spacing w:before="40" w:after="40" w:line="240" w:lineRule="auto"/>
              <w:ind w:right="51"/>
              <w:jc w:val="both"/>
              <w:rPr>
                <w:rFonts w:ascii="Arial" w:eastAsia="Times New Roman" w:hAnsi="Arial" w:cs="Arial"/>
                <w:lang w:val="es-ES_tradnl" w:eastAsia="es-ES"/>
              </w:rPr>
            </w:pPr>
            <w:r>
              <w:rPr>
                <w:rFonts w:ascii="Arial" w:eastAsia="Times New Roman" w:hAnsi="Arial" w:cs="Arial"/>
                <w:lang w:val="es-ES_tradnl" w:eastAsia="es-ES"/>
              </w:rPr>
              <w:t>Escupidera.</w:t>
            </w:r>
          </w:p>
          <w:p w:rsidR="00E11155" w:rsidRPr="00C740D9" w:rsidRDefault="00E11155" w:rsidP="00773EED">
            <w:pPr>
              <w:numPr>
                <w:ilvl w:val="0"/>
                <w:numId w:val="47"/>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L</w:t>
            </w:r>
            <w:r>
              <w:rPr>
                <w:rFonts w:ascii="Arial" w:eastAsia="Times New Roman" w:hAnsi="Arial" w:cs="Arial"/>
                <w:lang w:val="es-ES_tradnl" w:eastAsia="es-ES"/>
              </w:rPr>
              <w:t>ámpara odontológica de luz fría.</w:t>
            </w:r>
          </w:p>
          <w:p w:rsidR="00E11155" w:rsidRPr="00C740D9" w:rsidRDefault="00E11155" w:rsidP="00773EED">
            <w:pPr>
              <w:numPr>
                <w:ilvl w:val="0"/>
                <w:numId w:val="47"/>
              </w:numPr>
              <w:tabs>
                <w:tab w:val="left" w:pos="-407"/>
                <w:tab w:val="left" w:pos="205"/>
              </w:tabs>
              <w:spacing w:before="40" w:after="40" w:line="240" w:lineRule="auto"/>
              <w:ind w:right="51"/>
              <w:jc w:val="both"/>
              <w:rPr>
                <w:rFonts w:ascii="Arial" w:eastAsia="Times New Roman" w:hAnsi="Arial" w:cs="Arial"/>
                <w:lang w:val="es-ES_tradnl" w:eastAsia="es-ES"/>
              </w:rPr>
            </w:pPr>
            <w:r>
              <w:rPr>
                <w:rFonts w:ascii="Arial" w:eastAsia="Times New Roman" w:hAnsi="Arial" w:cs="Arial"/>
                <w:lang w:val="es-ES_tradnl" w:eastAsia="es-ES"/>
              </w:rPr>
              <w:t>Bandeja para instrumental.</w:t>
            </w:r>
          </w:p>
          <w:p w:rsidR="00E11155" w:rsidRPr="00C740D9" w:rsidRDefault="00E11155" w:rsidP="00773EED">
            <w:pPr>
              <w:numPr>
                <w:ilvl w:val="0"/>
                <w:numId w:val="47"/>
              </w:numPr>
              <w:tabs>
                <w:tab w:val="left" w:pos="-407"/>
                <w:tab w:val="left" w:pos="205"/>
              </w:tabs>
              <w:spacing w:before="40" w:after="40" w:line="240" w:lineRule="auto"/>
              <w:ind w:right="51"/>
              <w:jc w:val="both"/>
              <w:rPr>
                <w:rFonts w:ascii="Arial" w:eastAsia="Times New Roman" w:hAnsi="Arial" w:cs="Arial"/>
                <w:lang w:val="es-ES_tradnl" w:eastAsia="es-ES"/>
              </w:rPr>
            </w:pPr>
            <w:r>
              <w:rPr>
                <w:rFonts w:ascii="Arial" w:eastAsia="Times New Roman" w:hAnsi="Arial" w:cs="Arial"/>
                <w:lang w:val="es-ES_tradnl" w:eastAsia="es-ES"/>
              </w:rPr>
              <w:t>Eyector.</w:t>
            </w:r>
          </w:p>
          <w:p w:rsidR="00E11155" w:rsidRPr="00C740D9" w:rsidRDefault="00E11155" w:rsidP="00773EED">
            <w:pPr>
              <w:numPr>
                <w:ilvl w:val="0"/>
                <w:numId w:val="47"/>
              </w:numPr>
              <w:tabs>
                <w:tab w:val="left" w:pos="-407"/>
                <w:tab w:val="left" w:pos="205"/>
              </w:tabs>
              <w:spacing w:before="40" w:after="40" w:line="240" w:lineRule="auto"/>
              <w:ind w:right="51"/>
              <w:jc w:val="both"/>
              <w:rPr>
                <w:rFonts w:ascii="Arial" w:eastAsia="Times New Roman" w:hAnsi="Arial" w:cs="Arial"/>
                <w:lang w:val="es-ES_tradnl" w:eastAsia="es-ES"/>
              </w:rPr>
            </w:pPr>
            <w:r>
              <w:rPr>
                <w:rFonts w:ascii="Arial" w:eastAsia="Times New Roman" w:hAnsi="Arial" w:cs="Arial"/>
                <w:lang w:val="es-ES_tradnl" w:eastAsia="es-ES"/>
              </w:rPr>
              <w:t>Jeringa Triple.</w:t>
            </w:r>
          </w:p>
          <w:p w:rsidR="00E11155" w:rsidRPr="00C740D9" w:rsidRDefault="00E11155" w:rsidP="00773EED">
            <w:pPr>
              <w:numPr>
                <w:ilvl w:val="0"/>
                <w:numId w:val="47"/>
              </w:numPr>
              <w:tabs>
                <w:tab w:val="left" w:pos="-407"/>
                <w:tab w:val="left" w:pos="205"/>
              </w:tabs>
              <w:spacing w:before="40" w:after="40" w:line="240" w:lineRule="auto"/>
              <w:ind w:right="51"/>
              <w:jc w:val="both"/>
              <w:rPr>
                <w:rFonts w:ascii="Arial" w:eastAsia="Times New Roman" w:hAnsi="Arial" w:cs="Arial"/>
                <w:lang w:val="es-ES_tradnl" w:eastAsia="es-ES"/>
              </w:rPr>
            </w:pPr>
            <w:r>
              <w:rPr>
                <w:rFonts w:ascii="Arial" w:eastAsia="Times New Roman" w:hAnsi="Arial" w:cs="Arial"/>
                <w:lang w:val="es-ES_tradnl" w:eastAsia="es-ES"/>
              </w:rPr>
              <w:t>Módulo con a</w:t>
            </w:r>
            <w:r w:rsidRPr="00C740D9">
              <w:rPr>
                <w:rFonts w:ascii="Arial" w:eastAsia="Times New Roman" w:hAnsi="Arial" w:cs="Arial"/>
                <w:lang w:val="es-ES_tradnl" w:eastAsia="es-ES"/>
              </w:rPr>
              <w:t>cople para</w:t>
            </w:r>
            <w:r>
              <w:rPr>
                <w:rFonts w:ascii="Arial" w:eastAsia="Times New Roman" w:hAnsi="Arial" w:cs="Arial"/>
                <w:lang w:val="es-ES_tradnl" w:eastAsia="es-ES"/>
              </w:rPr>
              <w:t xml:space="preserve"> piezas de mano, micromotor y c</w:t>
            </w:r>
            <w:r w:rsidRPr="00C740D9">
              <w:rPr>
                <w:rFonts w:ascii="Arial" w:eastAsia="Times New Roman" w:hAnsi="Arial" w:cs="Arial"/>
                <w:lang w:val="es-ES_tradnl" w:eastAsia="es-ES"/>
              </w:rPr>
              <w:t>ontra-ángulo.</w:t>
            </w:r>
          </w:p>
          <w:p w:rsidR="00E11155" w:rsidRPr="00C740D9" w:rsidRDefault="00E11155" w:rsidP="00773EED">
            <w:pPr>
              <w:numPr>
                <w:ilvl w:val="0"/>
                <w:numId w:val="39"/>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Negatoscopio</w:t>
            </w:r>
            <w:r>
              <w:rPr>
                <w:rFonts w:ascii="Arial" w:eastAsia="Times New Roman" w:hAnsi="Arial" w:cs="Arial"/>
                <w:lang w:val="es-ES_tradnl" w:eastAsia="es-ES"/>
              </w:rPr>
              <w:t>.</w:t>
            </w:r>
          </w:p>
          <w:p w:rsidR="00E11155" w:rsidRPr="00C740D9" w:rsidRDefault="00E11155" w:rsidP="00773EED">
            <w:pPr>
              <w:numPr>
                <w:ilvl w:val="0"/>
                <w:numId w:val="39"/>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Compresor de aire.</w:t>
            </w:r>
          </w:p>
          <w:p w:rsidR="00E11155" w:rsidRPr="00C740D9" w:rsidRDefault="00E11155"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El negatoscopio, eyector, escupidera, lámpara odontológica de luz fría, piezas de mano, u otros, podrán estar o no incorporado</w:t>
            </w:r>
            <w:r>
              <w:rPr>
                <w:rFonts w:ascii="Arial" w:eastAsia="Times New Roman" w:hAnsi="Arial" w:cs="Arial"/>
                <w:lang w:val="es-ES_tradnl"/>
              </w:rPr>
              <w:t>s</w:t>
            </w:r>
            <w:r w:rsidRPr="00C740D9">
              <w:rPr>
                <w:rFonts w:ascii="Arial" w:eastAsia="Times New Roman" w:hAnsi="Arial" w:cs="Arial"/>
                <w:lang w:val="es-ES_tradnl"/>
              </w:rPr>
              <w:t xml:space="preserve"> en la unidad.</w:t>
            </w:r>
          </w:p>
        </w:tc>
        <w:tc>
          <w:tcPr>
            <w:tcW w:w="992" w:type="dxa"/>
          </w:tcPr>
          <w:p w:rsidR="00E11155" w:rsidRPr="00C740D9" w:rsidRDefault="00E11155" w:rsidP="00C740D9">
            <w:pPr>
              <w:spacing w:after="0" w:line="240" w:lineRule="auto"/>
              <w:jc w:val="both"/>
              <w:rPr>
                <w:rFonts w:ascii="Arial" w:eastAsia="Times New Roman" w:hAnsi="Arial" w:cs="Arial"/>
                <w:lang w:val="es-ES_tradnl"/>
              </w:rPr>
            </w:pPr>
          </w:p>
        </w:tc>
        <w:tc>
          <w:tcPr>
            <w:tcW w:w="992" w:type="dxa"/>
          </w:tcPr>
          <w:p w:rsidR="00E11155" w:rsidRPr="00C740D9" w:rsidRDefault="00E11155" w:rsidP="00C740D9">
            <w:pPr>
              <w:spacing w:after="0" w:line="240" w:lineRule="auto"/>
              <w:jc w:val="both"/>
              <w:rPr>
                <w:rFonts w:ascii="Arial" w:eastAsia="Times New Roman" w:hAnsi="Arial" w:cs="Arial"/>
                <w:lang w:val="es-ES_tradnl"/>
              </w:rPr>
            </w:pPr>
          </w:p>
        </w:tc>
        <w:tc>
          <w:tcPr>
            <w:tcW w:w="1074" w:type="dxa"/>
          </w:tcPr>
          <w:p w:rsidR="00E11155" w:rsidRPr="00C740D9" w:rsidRDefault="00E11155" w:rsidP="00C740D9">
            <w:pPr>
              <w:spacing w:after="0" w:line="240" w:lineRule="auto"/>
              <w:jc w:val="both"/>
              <w:rPr>
                <w:rFonts w:ascii="Arial" w:eastAsia="Times New Roman" w:hAnsi="Arial" w:cs="Arial"/>
                <w:lang w:val="es-ES_tradnl"/>
              </w:rPr>
            </w:pPr>
          </w:p>
        </w:tc>
      </w:tr>
      <w:tr w:rsidR="00E11155" w:rsidRPr="00C740D9" w:rsidTr="005D21D6">
        <w:trPr>
          <w:jc w:val="center"/>
        </w:trPr>
        <w:tc>
          <w:tcPr>
            <w:tcW w:w="2246" w:type="dxa"/>
            <w:vMerge/>
            <w:vAlign w:val="center"/>
          </w:tcPr>
          <w:p w:rsidR="00E11155" w:rsidRPr="00C740D9" w:rsidRDefault="00E11155" w:rsidP="00C740D9">
            <w:pPr>
              <w:spacing w:before="40" w:after="40" w:line="240" w:lineRule="auto"/>
              <w:rPr>
                <w:rFonts w:ascii="Arial" w:eastAsia="Times New Roman" w:hAnsi="Arial" w:cs="Arial"/>
                <w:lang w:eastAsia="es-ES"/>
              </w:rPr>
            </w:pPr>
          </w:p>
        </w:tc>
        <w:tc>
          <w:tcPr>
            <w:tcW w:w="8786" w:type="dxa"/>
          </w:tcPr>
          <w:p w:rsidR="00E11155" w:rsidRPr="00C740D9" w:rsidRDefault="00E11155"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Dotación de equipos</w:t>
            </w:r>
            <w:r>
              <w:rPr>
                <w:rFonts w:ascii="Arial" w:eastAsia="Times New Roman" w:hAnsi="Arial" w:cs="Arial"/>
                <w:lang w:val="es-ES_tradnl"/>
              </w:rPr>
              <w:t>,</w:t>
            </w:r>
            <w:r w:rsidRPr="00C740D9">
              <w:rPr>
                <w:rFonts w:ascii="Arial" w:eastAsia="Times New Roman" w:hAnsi="Arial" w:cs="Arial"/>
                <w:lang w:val="es-ES_tradnl"/>
              </w:rPr>
              <w:t xml:space="preserve"> según el método de esterilización definido.</w:t>
            </w:r>
          </w:p>
        </w:tc>
        <w:tc>
          <w:tcPr>
            <w:tcW w:w="992" w:type="dxa"/>
          </w:tcPr>
          <w:p w:rsidR="00E11155" w:rsidRPr="00C740D9" w:rsidRDefault="00E11155" w:rsidP="00C740D9">
            <w:pPr>
              <w:spacing w:after="0" w:line="240" w:lineRule="auto"/>
              <w:jc w:val="both"/>
              <w:rPr>
                <w:rFonts w:ascii="Arial" w:eastAsia="Times New Roman" w:hAnsi="Arial" w:cs="Arial"/>
                <w:lang w:val="es-ES_tradnl"/>
              </w:rPr>
            </w:pPr>
          </w:p>
        </w:tc>
        <w:tc>
          <w:tcPr>
            <w:tcW w:w="992" w:type="dxa"/>
          </w:tcPr>
          <w:p w:rsidR="00E11155" w:rsidRPr="00C740D9" w:rsidRDefault="00E11155" w:rsidP="00C740D9">
            <w:pPr>
              <w:spacing w:after="0" w:line="240" w:lineRule="auto"/>
              <w:jc w:val="both"/>
              <w:rPr>
                <w:rFonts w:ascii="Arial" w:eastAsia="Times New Roman" w:hAnsi="Arial" w:cs="Arial"/>
                <w:lang w:val="es-ES_tradnl"/>
              </w:rPr>
            </w:pPr>
          </w:p>
        </w:tc>
        <w:tc>
          <w:tcPr>
            <w:tcW w:w="1074" w:type="dxa"/>
          </w:tcPr>
          <w:p w:rsidR="00E11155" w:rsidRPr="00C740D9" w:rsidRDefault="00E11155" w:rsidP="00C740D9">
            <w:pPr>
              <w:spacing w:after="0" w:line="240" w:lineRule="auto"/>
              <w:jc w:val="both"/>
              <w:rPr>
                <w:rFonts w:ascii="Arial" w:eastAsia="Times New Roman" w:hAnsi="Arial" w:cs="Arial"/>
                <w:lang w:val="es-ES_tradnl"/>
              </w:rPr>
            </w:pPr>
          </w:p>
        </w:tc>
      </w:tr>
      <w:tr w:rsidR="00E11155" w:rsidRPr="00C740D9" w:rsidTr="005D21D6">
        <w:trPr>
          <w:jc w:val="center"/>
        </w:trPr>
        <w:tc>
          <w:tcPr>
            <w:tcW w:w="2246" w:type="dxa"/>
            <w:vMerge/>
            <w:vAlign w:val="center"/>
          </w:tcPr>
          <w:p w:rsidR="00E11155" w:rsidRPr="00C740D9" w:rsidRDefault="00E11155" w:rsidP="00C740D9">
            <w:pPr>
              <w:spacing w:before="40" w:after="40" w:line="240" w:lineRule="auto"/>
              <w:rPr>
                <w:rFonts w:ascii="Arial" w:eastAsia="Times New Roman" w:hAnsi="Arial" w:cs="Arial"/>
                <w:lang w:eastAsia="es-ES"/>
              </w:rPr>
            </w:pPr>
          </w:p>
        </w:tc>
        <w:tc>
          <w:tcPr>
            <w:tcW w:w="8786" w:type="dxa"/>
          </w:tcPr>
          <w:p w:rsidR="00E11155" w:rsidRPr="00C740D9" w:rsidRDefault="00E11155"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Disponibilidad mínima de juegos de instrumental básico, de acuerdo con la capacidad instalada, frecuencia de la atención de la consulta, demanda, número de ciclos de esterilización </w:t>
            </w:r>
            <w:r>
              <w:rPr>
                <w:rFonts w:ascii="Arial" w:eastAsia="Times New Roman" w:hAnsi="Arial" w:cs="Arial"/>
                <w:lang w:val="es-ES_tradnl"/>
              </w:rPr>
              <w:t xml:space="preserve">al </w:t>
            </w:r>
            <w:r w:rsidRPr="00C740D9">
              <w:rPr>
                <w:rFonts w:ascii="Arial" w:eastAsia="Times New Roman" w:hAnsi="Arial" w:cs="Arial"/>
                <w:lang w:val="es-ES_tradnl"/>
              </w:rPr>
              <w:t xml:space="preserve">día, los cuales se componen de: </w:t>
            </w:r>
          </w:p>
          <w:p w:rsidR="00E11155" w:rsidRPr="00C740D9" w:rsidRDefault="00E11155" w:rsidP="00773EED">
            <w:pPr>
              <w:numPr>
                <w:ilvl w:val="0"/>
                <w:numId w:val="40"/>
              </w:numPr>
              <w:tabs>
                <w:tab w:val="left" w:pos="-407"/>
                <w:tab w:val="left" w:pos="205"/>
              </w:tabs>
              <w:spacing w:before="40" w:after="40" w:line="240" w:lineRule="auto"/>
              <w:ind w:left="714"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Espejos bucales.</w:t>
            </w:r>
          </w:p>
          <w:p w:rsidR="00E11155" w:rsidRPr="00C740D9" w:rsidRDefault="00E11155" w:rsidP="00773EED">
            <w:pPr>
              <w:numPr>
                <w:ilvl w:val="0"/>
                <w:numId w:val="40"/>
              </w:numPr>
              <w:tabs>
                <w:tab w:val="left" w:pos="-407"/>
                <w:tab w:val="left" w:pos="205"/>
              </w:tabs>
              <w:spacing w:before="40" w:after="40" w:line="240" w:lineRule="auto"/>
              <w:ind w:left="714"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Exploradores.</w:t>
            </w:r>
          </w:p>
          <w:p w:rsidR="00E11155" w:rsidRPr="00C740D9" w:rsidRDefault="00E11155" w:rsidP="00773EED">
            <w:pPr>
              <w:numPr>
                <w:ilvl w:val="0"/>
                <w:numId w:val="40"/>
              </w:numPr>
              <w:tabs>
                <w:tab w:val="left" w:pos="-407"/>
                <w:tab w:val="left" w:pos="205"/>
              </w:tabs>
              <w:spacing w:before="40" w:after="40" w:line="240" w:lineRule="auto"/>
              <w:ind w:left="714"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Pinzas algodoneras.</w:t>
            </w:r>
          </w:p>
          <w:p w:rsidR="00E11155" w:rsidRPr="00C740D9" w:rsidRDefault="00E11155" w:rsidP="00773EED">
            <w:pPr>
              <w:numPr>
                <w:ilvl w:val="0"/>
                <w:numId w:val="40"/>
              </w:numPr>
              <w:tabs>
                <w:tab w:val="left" w:pos="-407"/>
                <w:tab w:val="left" w:pos="205"/>
              </w:tabs>
              <w:spacing w:before="40" w:after="40" w:line="240" w:lineRule="auto"/>
              <w:ind w:left="714"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Jeringas, cárpulas.</w:t>
            </w:r>
          </w:p>
        </w:tc>
        <w:tc>
          <w:tcPr>
            <w:tcW w:w="992" w:type="dxa"/>
          </w:tcPr>
          <w:p w:rsidR="00E11155" w:rsidRPr="00C740D9" w:rsidRDefault="00E11155" w:rsidP="00C740D9">
            <w:pPr>
              <w:spacing w:after="0" w:line="240" w:lineRule="auto"/>
              <w:jc w:val="both"/>
              <w:rPr>
                <w:rFonts w:ascii="Arial" w:eastAsia="Times New Roman" w:hAnsi="Arial" w:cs="Arial"/>
                <w:lang w:val="es-ES_tradnl"/>
              </w:rPr>
            </w:pPr>
          </w:p>
        </w:tc>
        <w:tc>
          <w:tcPr>
            <w:tcW w:w="992" w:type="dxa"/>
          </w:tcPr>
          <w:p w:rsidR="00E11155" w:rsidRPr="00C740D9" w:rsidRDefault="00E11155" w:rsidP="00C740D9">
            <w:pPr>
              <w:spacing w:after="0" w:line="240" w:lineRule="auto"/>
              <w:jc w:val="both"/>
              <w:rPr>
                <w:rFonts w:ascii="Arial" w:eastAsia="Times New Roman" w:hAnsi="Arial" w:cs="Arial"/>
                <w:lang w:val="es-ES_tradnl"/>
              </w:rPr>
            </w:pPr>
          </w:p>
        </w:tc>
        <w:tc>
          <w:tcPr>
            <w:tcW w:w="1074" w:type="dxa"/>
          </w:tcPr>
          <w:p w:rsidR="00E11155" w:rsidRPr="00C740D9" w:rsidRDefault="00E11155" w:rsidP="00C740D9">
            <w:pPr>
              <w:spacing w:after="0" w:line="240" w:lineRule="auto"/>
              <w:jc w:val="both"/>
              <w:rPr>
                <w:rFonts w:ascii="Arial" w:eastAsia="Times New Roman" w:hAnsi="Arial" w:cs="Arial"/>
                <w:lang w:val="es-ES_tradnl"/>
              </w:rPr>
            </w:pPr>
          </w:p>
        </w:tc>
      </w:tr>
      <w:tr w:rsidR="00E11155" w:rsidRPr="00C740D9" w:rsidTr="005D21D6">
        <w:trPr>
          <w:jc w:val="center"/>
        </w:trPr>
        <w:tc>
          <w:tcPr>
            <w:tcW w:w="2246" w:type="dxa"/>
            <w:vMerge/>
            <w:vAlign w:val="center"/>
          </w:tcPr>
          <w:p w:rsidR="00E11155" w:rsidRPr="00C740D9" w:rsidRDefault="00E11155" w:rsidP="00C740D9">
            <w:pPr>
              <w:spacing w:before="40" w:after="40" w:line="240" w:lineRule="auto"/>
              <w:rPr>
                <w:rFonts w:ascii="Arial" w:eastAsia="Times New Roman" w:hAnsi="Arial" w:cs="Arial"/>
                <w:lang w:eastAsia="es-ES"/>
              </w:rPr>
            </w:pPr>
          </w:p>
        </w:tc>
        <w:tc>
          <w:tcPr>
            <w:tcW w:w="8786" w:type="dxa"/>
          </w:tcPr>
          <w:p w:rsidR="00E11155" w:rsidRPr="00C740D9" w:rsidRDefault="00E11155"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Disponibilidad de:</w:t>
            </w:r>
          </w:p>
          <w:p w:rsidR="00E11155" w:rsidRPr="00C740D9" w:rsidRDefault="00E11155" w:rsidP="00773EED">
            <w:pPr>
              <w:numPr>
                <w:ilvl w:val="0"/>
                <w:numId w:val="41"/>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Sondas periodontales.</w:t>
            </w:r>
          </w:p>
          <w:p w:rsidR="00E11155" w:rsidRPr="00C740D9" w:rsidRDefault="00E11155" w:rsidP="00773EED">
            <w:pPr>
              <w:numPr>
                <w:ilvl w:val="0"/>
                <w:numId w:val="41"/>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Cucharillas y/o excavadores.</w:t>
            </w:r>
          </w:p>
        </w:tc>
        <w:tc>
          <w:tcPr>
            <w:tcW w:w="992" w:type="dxa"/>
          </w:tcPr>
          <w:p w:rsidR="00E11155" w:rsidRPr="00C740D9" w:rsidRDefault="00E11155" w:rsidP="00C740D9">
            <w:pPr>
              <w:spacing w:after="0" w:line="240" w:lineRule="auto"/>
              <w:jc w:val="both"/>
              <w:rPr>
                <w:rFonts w:ascii="Arial" w:eastAsia="Times New Roman" w:hAnsi="Arial" w:cs="Arial"/>
                <w:lang w:val="es-ES_tradnl"/>
              </w:rPr>
            </w:pPr>
          </w:p>
        </w:tc>
        <w:tc>
          <w:tcPr>
            <w:tcW w:w="992" w:type="dxa"/>
          </w:tcPr>
          <w:p w:rsidR="00E11155" w:rsidRPr="00C740D9" w:rsidRDefault="00E11155" w:rsidP="00C740D9">
            <w:pPr>
              <w:spacing w:after="0" w:line="240" w:lineRule="auto"/>
              <w:jc w:val="both"/>
              <w:rPr>
                <w:rFonts w:ascii="Arial" w:eastAsia="Times New Roman" w:hAnsi="Arial" w:cs="Arial"/>
                <w:lang w:val="es-ES_tradnl"/>
              </w:rPr>
            </w:pPr>
          </w:p>
        </w:tc>
        <w:tc>
          <w:tcPr>
            <w:tcW w:w="1074" w:type="dxa"/>
          </w:tcPr>
          <w:p w:rsidR="00E11155" w:rsidRPr="00C740D9" w:rsidRDefault="00E11155" w:rsidP="00C740D9">
            <w:pPr>
              <w:spacing w:after="0" w:line="240" w:lineRule="auto"/>
              <w:jc w:val="both"/>
              <w:rPr>
                <w:rFonts w:ascii="Arial" w:eastAsia="Times New Roman" w:hAnsi="Arial" w:cs="Arial"/>
                <w:lang w:val="es-ES_tradnl"/>
              </w:rPr>
            </w:pPr>
          </w:p>
        </w:tc>
      </w:tr>
      <w:tr w:rsidR="00E11155" w:rsidRPr="00C740D9" w:rsidTr="005D21D6">
        <w:trPr>
          <w:jc w:val="center"/>
        </w:trPr>
        <w:tc>
          <w:tcPr>
            <w:tcW w:w="2246" w:type="dxa"/>
            <w:vMerge/>
            <w:vAlign w:val="center"/>
          </w:tcPr>
          <w:p w:rsidR="00E11155" w:rsidRPr="00C740D9" w:rsidRDefault="00E11155" w:rsidP="00C740D9">
            <w:pPr>
              <w:spacing w:before="40" w:after="40" w:line="240" w:lineRule="auto"/>
              <w:rPr>
                <w:rFonts w:ascii="Arial" w:eastAsia="Times New Roman" w:hAnsi="Arial" w:cs="Arial"/>
                <w:lang w:eastAsia="es-ES"/>
              </w:rPr>
            </w:pPr>
          </w:p>
        </w:tc>
        <w:tc>
          <w:tcPr>
            <w:tcW w:w="8786" w:type="dxa"/>
          </w:tcPr>
          <w:p w:rsidR="00E11155" w:rsidRPr="00C740D9" w:rsidRDefault="00E11155"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Se cuenta mínimo con el siguiente instrumental para operatoria: </w:t>
            </w:r>
          </w:p>
          <w:p w:rsidR="00E11155" w:rsidRPr="00C740D9" w:rsidRDefault="00E11155" w:rsidP="00773EED">
            <w:pPr>
              <w:numPr>
                <w:ilvl w:val="0"/>
                <w:numId w:val="42"/>
              </w:numPr>
              <w:tabs>
                <w:tab w:val="left" w:pos="-407"/>
                <w:tab w:val="left" w:pos="205"/>
              </w:tabs>
              <w:spacing w:before="40" w:after="40" w:line="240" w:lineRule="auto"/>
              <w:ind w:right="51"/>
              <w:jc w:val="both"/>
              <w:rPr>
                <w:rFonts w:ascii="Arial" w:eastAsia="Times New Roman" w:hAnsi="Arial" w:cs="Arial"/>
                <w:lang w:val="es-ES_tradnl" w:eastAsia="es-ES"/>
              </w:rPr>
            </w:pPr>
            <w:r>
              <w:rPr>
                <w:rFonts w:ascii="Arial" w:eastAsia="Times New Roman" w:hAnsi="Arial" w:cs="Arial"/>
                <w:lang w:val="es-ES_tradnl" w:eastAsia="es-ES"/>
              </w:rPr>
              <w:t>Aplicador de dycal.</w:t>
            </w:r>
          </w:p>
          <w:p w:rsidR="00E11155" w:rsidRPr="00C740D9" w:rsidRDefault="00E11155" w:rsidP="00773EED">
            <w:pPr>
              <w:numPr>
                <w:ilvl w:val="0"/>
                <w:numId w:val="42"/>
              </w:numPr>
              <w:tabs>
                <w:tab w:val="left" w:pos="-407"/>
                <w:tab w:val="left" w:pos="205"/>
              </w:tabs>
              <w:spacing w:before="40" w:after="40" w:line="240" w:lineRule="auto"/>
              <w:ind w:right="51"/>
              <w:jc w:val="both"/>
              <w:rPr>
                <w:rFonts w:ascii="Arial" w:eastAsia="Times New Roman" w:hAnsi="Arial" w:cs="Arial"/>
                <w:lang w:val="es-ES_tradnl" w:eastAsia="es-ES"/>
              </w:rPr>
            </w:pPr>
            <w:r>
              <w:rPr>
                <w:rFonts w:ascii="Arial" w:eastAsia="Times New Roman" w:hAnsi="Arial" w:cs="Arial"/>
                <w:lang w:val="es-ES_tradnl" w:eastAsia="es-ES"/>
              </w:rPr>
              <w:t>Condensador FP3 o empacadores.</w:t>
            </w:r>
          </w:p>
          <w:p w:rsidR="00E11155" w:rsidRPr="00C740D9" w:rsidRDefault="00E11155" w:rsidP="00773EED">
            <w:pPr>
              <w:numPr>
                <w:ilvl w:val="0"/>
                <w:numId w:val="42"/>
              </w:numPr>
              <w:tabs>
                <w:tab w:val="left" w:pos="-407"/>
                <w:tab w:val="left" w:pos="205"/>
              </w:tabs>
              <w:spacing w:before="40" w:after="40" w:line="240" w:lineRule="auto"/>
              <w:ind w:right="51"/>
              <w:jc w:val="both"/>
              <w:rPr>
                <w:rFonts w:ascii="Arial" w:eastAsia="Times New Roman" w:hAnsi="Arial" w:cs="Arial"/>
                <w:lang w:val="es-ES_tradnl" w:eastAsia="es-ES"/>
              </w:rPr>
            </w:pPr>
            <w:r>
              <w:rPr>
                <w:rFonts w:ascii="Arial" w:eastAsia="Times New Roman" w:hAnsi="Arial" w:cs="Arial"/>
                <w:lang w:val="es-ES_tradnl" w:eastAsia="es-ES"/>
              </w:rPr>
              <w:t>Porta amalgama.</w:t>
            </w:r>
          </w:p>
          <w:p w:rsidR="00E11155" w:rsidRPr="00C740D9" w:rsidRDefault="00E11155" w:rsidP="00773EED">
            <w:pPr>
              <w:numPr>
                <w:ilvl w:val="0"/>
                <w:numId w:val="42"/>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Opciona</w:t>
            </w:r>
            <w:r>
              <w:rPr>
                <w:rFonts w:ascii="Arial" w:eastAsia="Times New Roman" w:hAnsi="Arial" w:cs="Arial"/>
                <w:lang w:val="es-ES_tradnl" w:eastAsia="es-ES"/>
              </w:rPr>
              <w:t>l bruñidor y/o cleoide-discoide.</w:t>
            </w:r>
          </w:p>
          <w:p w:rsidR="00E11155" w:rsidRPr="00C740D9" w:rsidRDefault="00E11155" w:rsidP="00773EED">
            <w:pPr>
              <w:numPr>
                <w:ilvl w:val="0"/>
                <w:numId w:val="42"/>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Opcio</w:t>
            </w:r>
            <w:r>
              <w:rPr>
                <w:rFonts w:ascii="Arial" w:eastAsia="Times New Roman" w:hAnsi="Arial" w:cs="Arial"/>
                <w:lang w:val="es-ES_tradnl" w:eastAsia="es-ES"/>
              </w:rPr>
              <w:t>nal espátulas inter-proximales.</w:t>
            </w:r>
          </w:p>
          <w:p w:rsidR="00E11155" w:rsidRPr="00C740D9" w:rsidRDefault="00E11155" w:rsidP="00773EED">
            <w:pPr>
              <w:numPr>
                <w:ilvl w:val="0"/>
                <w:numId w:val="42"/>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Fresas para apertura de cavidad y fresas para pulir resinas de diferentes calibres para baja y alta velocidad. </w:t>
            </w:r>
          </w:p>
        </w:tc>
        <w:tc>
          <w:tcPr>
            <w:tcW w:w="992" w:type="dxa"/>
          </w:tcPr>
          <w:p w:rsidR="00E11155" w:rsidRPr="00C740D9" w:rsidRDefault="00E11155" w:rsidP="00C740D9">
            <w:pPr>
              <w:spacing w:after="0" w:line="240" w:lineRule="auto"/>
              <w:jc w:val="both"/>
              <w:rPr>
                <w:rFonts w:ascii="Arial" w:eastAsia="Times New Roman" w:hAnsi="Arial" w:cs="Arial"/>
                <w:lang w:val="es-ES_tradnl"/>
              </w:rPr>
            </w:pPr>
          </w:p>
        </w:tc>
        <w:tc>
          <w:tcPr>
            <w:tcW w:w="992" w:type="dxa"/>
          </w:tcPr>
          <w:p w:rsidR="00E11155" w:rsidRPr="00C740D9" w:rsidRDefault="00E11155" w:rsidP="00C740D9">
            <w:pPr>
              <w:spacing w:after="0" w:line="240" w:lineRule="auto"/>
              <w:jc w:val="both"/>
              <w:rPr>
                <w:rFonts w:ascii="Arial" w:eastAsia="Times New Roman" w:hAnsi="Arial" w:cs="Arial"/>
                <w:lang w:val="es-ES_tradnl"/>
              </w:rPr>
            </w:pPr>
          </w:p>
        </w:tc>
        <w:tc>
          <w:tcPr>
            <w:tcW w:w="1074" w:type="dxa"/>
          </w:tcPr>
          <w:p w:rsidR="00E11155" w:rsidRPr="00C740D9" w:rsidRDefault="00E11155" w:rsidP="00C740D9">
            <w:pPr>
              <w:spacing w:after="0" w:line="240" w:lineRule="auto"/>
              <w:jc w:val="both"/>
              <w:rPr>
                <w:rFonts w:ascii="Arial" w:eastAsia="Times New Roman" w:hAnsi="Arial" w:cs="Arial"/>
                <w:lang w:val="es-ES_tradnl"/>
              </w:rPr>
            </w:pPr>
          </w:p>
        </w:tc>
      </w:tr>
      <w:tr w:rsidR="00E11155" w:rsidRPr="00C740D9" w:rsidTr="005D21D6">
        <w:trPr>
          <w:jc w:val="center"/>
        </w:trPr>
        <w:tc>
          <w:tcPr>
            <w:tcW w:w="2246" w:type="dxa"/>
            <w:vMerge/>
            <w:vAlign w:val="center"/>
          </w:tcPr>
          <w:p w:rsidR="00E11155" w:rsidRPr="00C740D9" w:rsidRDefault="00E11155" w:rsidP="00C740D9">
            <w:pPr>
              <w:spacing w:before="40" w:after="40" w:line="240" w:lineRule="auto"/>
              <w:rPr>
                <w:rFonts w:ascii="Arial" w:eastAsia="Times New Roman" w:hAnsi="Arial" w:cs="Arial"/>
                <w:lang w:eastAsia="es-ES"/>
              </w:rPr>
            </w:pPr>
          </w:p>
        </w:tc>
        <w:tc>
          <w:tcPr>
            <w:tcW w:w="8786" w:type="dxa"/>
          </w:tcPr>
          <w:p w:rsidR="00E11155" w:rsidRPr="00C740D9" w:rsidRDefault="00E11155"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Instrumental para endodoncia: </w:t>
            </w:r>
          </w:p>
          <w:p w:rsidR="00E11155" w:rsidRPr="00C740D9" w:rsidRDefault="00E11155" w:rsidP="00773EED">
            <w:pPr>
              <w:numPr>
                <w:ilvl w:val="0"/>
                <w:numId w:val="43"/>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Explorador de conductos, espaciadores, condensadores y limas.</w:t>
            </w:r>
          </w:p>
        </w:tc>
        <w:tc>
          <w:tcPr>
            <w:tcW w:w="992" w:type="dxa"/>
          </w:tcPr>
          <w:p w:rsidR="00E11155" w:rsidRPr="00C740D9" w:rsidRDefault="00E11155" w:rsidP="00C740D9">
            <w:pPr>
              <w:spacing w:after="0" w:line="240" w:lineRule="auto"/>
              <w:jc w:val="both"/>
              <w:rPr>
                <w:rFonts w:ascii="Arial" w:eastAsia="Times New Roman" w:hAnsi="Arial" w:cs="Arial"/>
                <w:lang w:val="es-ES_tradnl"/>
              </w:rPr>
            </w:pPr>
          </w:p>
        </w:tc>
        <w:tc>
          <w:tcPr>
            <w:tcW w:w="992" w:type="dxa"/>
          </w:tcPr>
          <w:p w:rsidR="00E11155" w:rsidRPr="00C740D9" w:rsidRDefault="00E11155" w:rsidP="00C740D9">
            <w:pPr>
              <w:spacing w:after="0" w:line="240" w:lineRule="auto"/>
              <w:jc w:val="both"/>
              <w:rPr>
                <w:rFonts w:ascii="Arial" w:eastAsia="Times New Roman" w:hAnsi="Arial" w:cs="Arial"/>
                <w:lang w:val="es-ES_tradnl"/>
              </w:rPr>
            </w:pPr>
          </w:p>
        </w:tc>
        <w:tc>
          <w:tcPr>
            <w:tcW w:w="1074" w:type="dxa"/>
          </w:tcPr>
          <w:p w:rsidR="00E11155" w:rsidRPr="00C740D9" w:rsidRDefault="00E11155" w:rsidP="00C740D9">
            <w:pPr>
              <w:spacing w:after="0" w:line="240" w:lineRule="auto"/>
              <w:jc w:val="both"/>
              <w:rPr>
                <w:rFonts w:ascii="Arial" w:eastAsia="Times New Roman" w:hAnsi="Arial" w:cs="Arial"/>
                <w:lang w:val="es-ES_tradnl"/>
              </w:rPr>
            </w:pPr>
          </w:p>
        </w:tc>
      </w:tr>
      <w:tr w:rsidR="00E11155" w:rsidRPr="00C740D9" w:rsidTr="005D21D6">
        <w:trPr>
          <w:jc w:val="center"/>
        </w:trPr>
        <w:tc>
          <w:tcPr>
            <w:tcW w:w="2246" w:type="dxa"/>
            <w:vMerge/>
            <w:vAlign w:val="center"/>
          </w:tcPr>
          <w:p w:rsidR="00E11155" w:rsidRPr="00C740D9" w:rsidRDefault="00E11155" w:rsidP="00C740D9">
            <w:pPr>
              <w:spacing w:before="40" w:after="40" w:line="240" w:lineRule="auto"/>
              <w:rPr>
                <w:rFonts w:ascii="Arial" w:eastAsia="Times New Roman" w:hAnsi="Arial" w:cs="Arial"/>
                <w:lang w:eastAsia="es-ES"/>
              </w:rPr>
            </w:pPr>
          </w:p>
        </w:tc>
        <w:tc>
          <w:tcPr>
            <w:tcW w:w="8786" w:type="dxa"/>
          </w:tcPr>
          <w:p w:rsidR="00E11155" w:rsidRPr="00C740D9" w:rsidRDefault="00E11155"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Instrumental para exodoncia simple y quirúrgica: </w:t>
            </w:r>
          </w:p>
          <w:p w:rsidR="00E11155" w:rsidRPr="00C740D9" w:rsidRDefault="00E11155" w:rsidP="00773EED">
            <w:pPr>
              <w:numPr>
                <w:ilvl w:val="0"/>
                <w:numId w:val="44"/>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Fórceps, elevadores, porta agujas, tijeras y mango para bisturí</w:t>
            </w:r>
          </w:p>
        </w:tc>
        <w:tc>
          <w:tcPr>
            <w:tcW w:w="992" w:type="dxa"/>
          </w:tcPr>
          <w:p w:rsidR="00E11155" w:rsidRPr="00C740D9" w:rsidRDefault="00E11155" w:rsidP="00C740D9">
            <w:pPr>
              <w:spacing w:after="0" w:line="240" w:lineRule="auto"/>
              <w:jc w:val="both"/>
              <w:rPr>
                <w:rFonts w:ascii="Arial" w:eastAsia="Times New Roman" w:hAnsi="Arial" w:cs="Arial"/>
                <w:lang w:val="es-ES_tradnl"/>
              </w:rPr>
            </w:pPr>
          </w:p>
        </w:tc>
        <w:tc>
          <w:tcPr>
            <w:tcW w:w="992" w:type="dxa"/>
          </w:tcPr>
          <w:p w:rsidR="00E11155" w:rsidRPr="00C740D9" w:rsidRDefault="00E11155" w:rsidP="00C740D9">
            <w:pPr>
              <w:spacing w:after="0" w:line="240" w:lineRule="auto"/>
              <w:jc w:val="both"/>
              <w:rPr>
                <w:rFonts w:ascii="Arial" w:eastAsia="Times New Roman" w:hAnsi="Arial" w:cs="Arial"/>
                <w:lang w:val="es-ES_tradnl"/>
              </w:rPr>
            </w:pPr>
          </w:p>
        </w:tc>
        <w:tc>
          <w:tcPr>
            <w:tcW w:w="1074" w:type="dxa"/>
          </w:tcPr>
          <w:p w:rsidR="00E11155" w:rsidRPr="00C740D9" w:rsidRDefault="00E11155" w:rsidP="00C740D9">
            <w:pPr>
              <w:spacing w:after="0" w:line="240" w:lineRule="auto"/>
              <w:jc w:val="both"/>
              <w:rPr>
                <w:rFonts w:ascii="Arial" w:eastAsia="Times New Roman" w:hAnsi="Arial" w:cs="Arial"/>
                <w:lang w:val="es-ES_tradnl"/>
              </w:rPr>
            </w:pPr>
          </w:p>
        </w:tc>
      </w:tr>
      <w:tr w:rsidR="00E11155" w:rsidRPr="00C740D9" w:rsidTr="005D21D6">
        <w:trPr>
          <w:jc w:val="center"/>
        </w:trPr>
        <w:tc>
          <w:tcPr>
            <w:tcW w:w="2246" w:type="dxa"/>
            <w:vMerge/>
            <w:vAlign w:val="center"/>
          </w:tcPr>
          <w:p w:rsidR="00E11155" w:rsidRPr="00C740D9" w:rsidRDefault="00E11155" w:rsidP="00C740D9">
            <w:pPr>
              <w:spacing w:before="40" w:after="40" w:line="240" w:lineRule="auto"/>
              <w:rPr>
                <w:rFonts w:ascii="Arial" w:eastAsia="Times New Roman" w:hAnsi="Arial" w:cs="Arial"/>
                <w:lang w:eastAsia="es-ES"/>
              </w:rPr>
            </w:pPr>
          </w:p>
        </w:tc>
        <w:tc>
          <w:tcPr>
            <w:tcW w:w="8786" w:type="dxa"/>
          </w:tcPr>
          <w:p w:rsidR="00E11155" w:rsidRPr="00C740D9" w:rsidRDefault="00E11155" w:rsidP="00A773A2">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Instrumental para periodoncia: </w:t>
            </w:r>
          </w:p>
          <w:p w:rsidR="00E11155" w:rsidRPr="00C740D9" w:rsidRDefault="00E11155" w:rsidP="00A773A2">
            <w:pPr>
              <w:numPr>
                <w:ilvl w:val="0"/>
                <w:numId w:val="45"/>
              </w:numPr>
              <w:tabs>
                <w:tab w:val="left" w:pos="-407"/>
                <w:tab w:val="left" w:pos="205"/>
              </w:tabs>
              <w:spacing w:after="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Curetas.</w:t>
            </w:r>
          </w:p>
          <w:p w:rsidR="00E11155" w:rsidRPr="00C740D9" w:rsidRDefault="00E11155" w:rsidP="00A773A2">
            <w:pPr>
              <w:numPr>
                <w:ilvl w:val="0"/>
                <w:numId w:val="45"/>
              </w:numPr>
              <w:tabs>
                <w:tab w:val="left" w:pos="-407"/>
                <w:tab w:val="left" w:pos="205"/>
              </w:tabs>
              <w:spacing w:after="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Sondas Periodontales.</w:t>
            </w:r>
          </w:p>
        </w:tc>
        <w:tc>
          <w:tcPr>
            <w:tcW w:w="992" w:type="dxa"/>
          </w:tcPr>
          <w:p w:rsidR="00E11155" w:rsidRPr="00C740D9" w:rsidRDefault="00E11155" w:rsidP="00A773A2">
            <w:pPr>
              <w:spacing w:after="0" w:line="240" w:lineRule="auto"/>
              <w:jc w:val="both"/>
              <w:rPr>
                <w:rFonts w:ascii="Arial" w:eastAsia="Times New Roman" w:hAnsi="Arial" w:cs="Arial"/>
                <w:lang w:val="es-ES_tradnl"/>
              </w:rPr>
            </w:pPr>
          </w:p>
        </w:tc>
        <w:tc>
          <w:tcPr>
            <w:tcW w:w="992" w:type="dxa"/>
          </w:tcPr>
          <w:p w:rsidR="00E11155" w:rsidRPr="00C740D9" w:rsidRDefault="00E11155" w:rsidP="00A773A2">
            <w:pPr>
              <w:spacing w:after="0" w:line="240" w:lineRule="auto"/>
              <w:jc w:val="both"/>
              <w:rPr>
                <w:rFonts w:ascii="Arial" w:eastAsia="Times New Roman" w:hAnsi="Arial" w:cs="Arial"/>
                <w:lang w:val="es-ES_tradnl"/>
              </w:rPr>
            </w:pPr>
          </w:p>
        </w:tc>
        <w:tc>
          <w:tcPr>
            <w:tcW w:w="1074" w:type="dxa"/>
          </w:tcPr>
          <w:p w:rsidR="00E11155" w:rsidRPr="00C740D9" w:rsidRDefault="00E11155" w:rsidP="00A773A2">
            <w:pPr>
              <w:spacing w:after="0" w:line="240" w:lineRule="auto"/>
              <w:jc w:val="both"/>
              <w:rPr>
                <w:rFonts w:ascii="Arial" w:eastAsia="Times New Roman" w:hAnsi="Arial" w:cs="Arial"/>
                <w:lang w:val="es-ES_tradnl"/>
              </w:rPr>
            </w:pPr>
          </w:p>
        </w:tc>
      </w:tr>
      <w:tr w:rsidR="00E11155" w:rsidRPr="00C740D9" w:rsidTr="005D21D6">
        <w:trPr>
          <w:jc w:val="center"/>
        </w:trPr>
        <w:tc>
          <w:tcPr>
            <w:tcW w:w="2246" w:type="dxa"/>
            <w:vMerge/>
            <w:vAlign w:val="center"/>
          </w:tcPr>
          <w:p w:rsidR="00E11155" w:rsidRPr="00C740D9" w:rsidRDefault="00E11155" w:rsidP="00C740D9">
            <w:pPr>
              <w:spacing w:before="40" w:after="40" w:line="240" w:lineRule="auto"/>
              <w:rPr>
                <w:rFonts w:ascii="Arial" w:eastAsia="Times New Roman" w:hAnsi="Arial" w:cs="Arial"/>
                <w:lang w:eastAsia="es-ES"/>
              </w:rPr>
            </w:pPr>
          </w:p>
        </w:tc>
        <w:tc>
          <w:tcPr>
            <w:tcW w:w="8786" w:type="dxa"/>
          </w:tcPr>
          <w:p w:rsidR="00E11155" w:rsidRPr="00C740D9" w:rsidRDefault="00E11155"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El instrumental se requerirá conforme a las actividades y técnicas aplicadas por el profesional. </w:t>
            </w:r>
          </w:p>
        </w:tc>
        <w:tc>
          <w:tcPr>
            <w:tcW w:w="992" w:type="dxa"/>
          </w:tcPr>
          <w:p w:rsidR="00E11155" w:rsidRPr="00C740D9" w:rsidRDefault="00E11155" w:rsidP="00C740D9">
            <w:pPr>
              <w:spacing w:after="0" w:line="240" w:lineRule="auto"/>
              <w:jc w:val="both"/>
              <w:rPr>
                <w:rFonts w:ascii="Arial" w:eastAsia="Times New Roman" w:hAnsi="Arial" w:cs="Arial"/>
                <w:lang w:val="es-ES_tradnl"/>
              </w:rPr>
            </w:pPr>
          </w:p>
        </w:tc>
        <w:tc>
          <w:tcPr>
            <w:tcW w:w="992" w:type="dxa"/>
          </w:tcPr>
          <w:p w:rsidR="00E11155" w:rsidRPr="00C740D9" w:rsidRDefault="00E11155" w:rsidP="00C740D9">
            <w:pPr>
              <w:spacing w:after="0" w:line="240" w:lineRule="auto"/>
              <w:jc w:val="both"/>
              <w:rPr>
                <w:rFonts w:ascii="Arial" w:eastAsia="Times New Roman" w:hAnsi="Arial" w:cs="Arial"/>
                <w:lang w:val="es-ES_tradnl"/>
              </w:rPr>
            </w:pPr>
          </w:p>
        </w:tc>
        <w:tc>
          <w:tcPr>
            <w:tcW w:w="1074" w:type="dxa"/>
          </w:tcPr>
          <w:p w:rsidR="00E11155" w:rsidRPr="00C740D9" w:rsidRDefault="00E11155" w:rsidP="00C740D9">
            <w:pPr>
              <w:spacing w:after="0" w:line="240" w:lineRule="auto"/>
              <w:jc w:val="both"/>
              <w:rPr>
                <w:rFonts w:ascii="Arial" w:eastAsia="Times New Roman" w:hAnsi="Arial" w:cs="Arial"/>
                <w:lang w:val="es-ES_tradnl"/>
              </w:rPr>
            </w:pPr>
          </w:p>
        </w:tc>
      </w:tr>
      <w:tr w:rsidR="00E11155" w:rsidRPr="00C740D9" w:rsidTr="005D21D6">
        <w:trPr>
          <w:jc w:val="center"/>
        </w:trPr>
        <w:tc>
          <w:tcPr>
            <w:tcW w:w="2246" w:type="dxa"/>
            <w:vMerge/>
            <w:vAlign w:val="center"/>
          </w:tcPr>
          <w:p w:rsidR="00E11155" w:rsidRPr="00C740D9" w:rsidRDefault="00E11155" w:rsidP="00C740D9">
            <w:pPr>
              <w:spacing w:before="40" w:after="40" w:line="240" w:lineRule="auto"/>
              <w:rPr>
                <w:rFonts w:ascii="Arial" w:eastAsia="Times New Roman" w:hAnsi="Arial" w:cs="Arial"/>
                <w:lang w:eastAsia="es-ES"/>
              </w:rPr>
            </w:pPr>
          </w:p>
        </w:tc>
        <w:tc>
          <w:tcPr>
            <w:tcW w:w="8786" w:type="dxa"/>
          </w:tcPr>
          <w:p w:rsidR="00E11155" w:rsidRPr="00C740D9" w:rsidRDefault="00E11155"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En los consultorios de especialistas además del instrumental básico, se cuenta con el equipo e instrumental necesario según la especialidad.</w:t>
            </w:r>
          </w:p>
        </w:tc>
        <w:tc>
          <w:tcPr>
            <w:tcW w:w="992" w:type="dxa"/>
          </w:tcPr>
          <w:p w:rsidR="00E11155" w:rsidRPr="00C740D9" w:rsidRDefault="00E11155" w:rsidP="00C740D9">
            <w:pPr>
              <w:spacing w:after="0" w:line="240" w:lineRule="auto"/>
              <w:jc w:val="both"/>
              <w:rPr>
                <w:rFonts w:ascii="Arial" w:eastAsia="Times New Roman" w:hAnsi="Arial" w:cs="Arial"/>
                <w:lang w:val="es-ES_tradnl"/>
              </w:rPr>
            </w:pPr>
          </w:p>
        </w:tc>
        <w:tc>
          <w:tcPr>
            <w:tcW w:w="992" w:type="dxa"/>
          </w:tcPr>
          <w:p w:rsidR="00E11155" w:rsidRPr="00C740D9" w:rsidRDefault="00E11155" w:rsidP="00C740D9">
            <w:pPr>
              <w:spacing w:after="0" w:line="240" w:lineRule="auto"/>
              <w:jc w:val="both"/>
              <w:rPr>
                <w:rFonts w:ascii="Arial" w:eastAsia="Times New Roman" w:hAnsi="Arial" w:cs="Arial"/>
                <w:lang w:val="es-ES_tradnl"/>
              </w:rPr>
            </w:pPr>
          </w:p>
        </w:tc>
        <w:tc>
          <w:tcPr>
            <w:tcW w:w="1074" w:type="dxa"/>
          </w:tcPr>
          <w:p w:rsidR="00E11155" w:rsidRPr="00C740D9" w:rsidRDefault="00E11155" w:rsidP="00C740D9">
            <w:pPr>
              <w:spacing w:after="0" w:line="240" w:lineRule="auto"/>
              <w:jc w:val="both"/>
              <w:rPr>
                <w:rFonts w:ascii="Arial" w:eastAsia="Times New Roman" w:hAnsi="Arial" w:cs="Arial"/>
                <w:lang w:val="es-ES_tradnl"/>
              </w:rPr>
            </w:pPr>
          </w:p>
        </w:tc>
      </w:tr>
      <w:tr w:rsidR="00E11155" w:rsidRPr="00C740D9" w:rsidTr="005D21D6">
        <w:trPr>
          <w:jc w:val="center"/>
        </w:trPr>
        <w:tc>
          <w:tcPr>
            <w:tcW w:w="2246" w:type="dxa"/>
            <w:vMerge/>
            <w:vAlign w:val="center"/>
          </w:tcPr>
          <w:p w:rsidR="00E11155" w:rsidRPr="00C740D9" w:rsidRDefault="00E11155" w:rsidP="00C740D9">
            <w:pPr>
              <w:spacing w:before="40" w:after="40" w:line="240" w:lineRule="auto"/>
              <w:rPr>
                <w:rFonts w:ascii="Arial" w:eastAsia="Times New Roman" w:hAnsi="Arial" w:cs="Arial"/>
                <w:lang w:eastAsia="es-ES"/>
              </w:rPr>
            </w:pPr>
          </w:p>
        </w:tc>
        <w:tc>
          <w:tcPr>
            <w:tcW w:w="8786" w:type="dxa"/>
          </w:tcPr>
          <w:p w:rsidR="00E11155" w:rsidRPr="00C740D9" w:rsidRDefault="00E11155"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 mueble para el almacenamiento de instrumental y material estéril.</w:t>
            </w:r>
          </w:p>
        </w:tc>
        <w:tc>
          <w:tcPr>
            <w:tcW w:w="992" w:type="dxa"/>
          </w:tcPr>
          <w:p w:rsidR="00E11155" w:rsidRPr="00C740D9" w:rsidRDefault="00E11155" w:rsidP="00C740D9">
            <w:pPr>
              <w:spacing w:after="0" w:line="240" w:lineRule="auto"/>
              <w:jc w:val="both"/>
              <w:rPr>
                <w:rFonts w:ascii="Arial" w:eastAsia="Times New Roman" w:hAnsi="Arial" w:cs="Arial"/>
                <w:lang w:val="es-ES_tradnl"/>
              </w:rPr>
            </w:pPr>
          </w:p>
        </w:tc>
        <w:tc>
          <w:tcPr>
            <w:tcW w:w="992" w:type="dxa"/>
          </w:tcPr>
          <w:p w:rsidR="00E11155" w:rsidRPr="00C740D9" w:rsidRDefault="00E11155" w:rsidP="00C740D9">
            <w:pPr>
              <w:spacing w:after="0" w:line="240" w:lineRule="auto"/>
              <w:jc w:val="both"/>
              <w:rPr>
                <w:rFonts w:ascii="Arial" w:eastAsia="Times New Roman" w:hAnsi="Arial" w:cs="Arial"/>
                <w:lang w:val="es-ES_tradnl"/>
              </w:rPr>
            </w:pPr>
          </w:p>
        </w:tc>
        <w:tc>
          <w:tcPr>
            <w:tcW w:w="1074" w:type="dxa"/>
          </w:tcPr>
          <w:p w:rsidR="00E11155" w:rsidRPr="00C740D9" w:rsidRDefault="00E11155" w:rsidP="00C740D9">
            <w:pPr>
              <w:spacing w:after="0" w:line="240" w:lineRule="auto"/>
              <w:jc w:val="both"/>
              <w:rPr>
                <w:rFonts w:ascii="Arial" w:eastAsia="Times New Roman" w:hAnsi="Arial" w:cs="Arial"/>
                <w:lang w:val="es-ES_tradnl"/>
              </w:rPr>
            </w:pPr>
          </w:p>
        </w:tc>
      </w:tr>
      <w:tr w:rsidR="00E11155" w:rsidRPr="00C740D9" w:rsidTr="005D21D6">
        <w:trPr>
          <w:jc w:val="center"/>
        </w:trPr>
        <w:tc>
          <w:tcPr>
            <w:tcW w:w="2246" w:type="dxa"/>
            <w:vAlign w:val="center"/>
          </w:tcPr>
          <w:p w:rsidR="00E11155" w:rsidRPr="00C740D9" w:rsidRDefault="00E11155"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8786" w:type="dxa"/>
            <w:vAlign w:val="center"/>
          </w:tcPr>
          <w:p w:rsidR="00E11155" w:rsidRPr="00C740D9" w:rsidRDefault="00E11155"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Aplica lo de todos los servicios.</w:t>
            </w:r>
          </w:p>
        </w:tc>
        <w:tc>
          <w:tcPr>
            <w:tcW w:w="992" w:type="dxa"/>
          </w:tcPr>
          <w:p w:rsidR="00E11155" w:rsidRPr="00C740D9" w:rsidRDefault="00E11155" w:rsidP="00C740D9">
            <w:pPr>
              <w:spacing w:after="0" w:line="240" w:lineRule="auto"/>
              <w:jc w:val="both"/>
              <w:rPr>
                <w:rFonts w:ascii="Arial" w:eastAsia="Times New Roman" w:hAnsi="Arial" w:cs="Arial"/>
                <w:lang w:val="es-ES_tradnl"/>
              </w:rPr>
            </w:pPr>
          </w:p>
        </w:tc>
        <w:tc>
          <w:tcPr>
            <w:tcW w:w="992" w:type="dxa"/>
          </w:tcPr>
          <w:p w:rsidR="00E11155" w:rsidRPr="00C740D9" w:rsidRDefault="00E11155" w:rsidP="00C740D9">
            <w:pPr>
              <w:spacing w:after="0" w:line="240" w:lineRule="auto"/>
              <w:jc w:val="both"/>
              <w:rPr>
                <w:rFonts w:ascii="Arial" w:eastAsia="Times New Roman" w:hAnsi="Arial" w:cs="Arial"/>
                <w:lang w:val="es-ES_tradnl"/>
              </w:rPr>
            </w:pPr>
          </w:p>
        </w:tc>
        <w:tc>
          <w:tcPr>
            <w:tcW w:w="1074" w:type="dxa"/>
          </w:tcPr>
          <w:p w:rsidR="00E11155" w:rsidRPr="00C740D9" w:rsidRDefault="00E11155" w:rsidP="00C740D9">
            <w:pPr>
              <w:spacing w:after="0" w:line="240" w:lineRule="auto"/>
              <w:jc w:val="both"/>
              <w:rPr>
                <w:rFonts w:ascii="Arial" w:eastAsia="Times New Roman" w:hAnsi="Arial" w:cs="Arial"/>
                <w:lang w:val="es-ES_tradnl"/>
              </w:rPr>
            </w:pPr>
          </w:p>
        </w:tc>
      </w:tr>
      <w:tr w:rsidR="00E11155" w:rsidRPr="00C740D9" w:rsidTr="005D21D6">
        <w:trPr>
          <w:jc w:val="center"/>
        </w:trPr>
        <w:tc>
          <w:tcPr>
            <w:tcW w:w="2246" w:type="dxa"/>
            <w:vAlign w:val="center"/>
          </w:tcPr>
          <w:p w:rsidR="00E11155" w:rsidRPr="00C740D9" w:rsidRDefault="00E11155"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Procesos Prioritarios</w:t>
            </w:r>
          </w:p>
        </w:tc>
        <w:tc>
          <w:tcPr>
            <w:tcW w:w="8786" w:type="dxa"/>
            <w:vAlign w:val="center"/>
          </w:tcPr>
          <w:p w:rsidR="00E11155" w:rsidRPr="00C740D9" w:rsidRDefault="00E11155"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Cuenta con:</w:t>
            </w:r>
          </w:p>
          <w:p w:rsidR="00E11155" w:rsidRPr="00C740D9" w:rsidRDefault="00E11155" w:rsidP="00237287">
            <w:pPr>
              <w:numPr>
                <w:ilvl w:val="0"/>
                <w:numId w:val="478"/>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Guías clínicas sobre manejo de las principales causas de morbilidad oral y manejo de complicaciones anestésicas. </w:t>
            </w:r>
          </w:p>
          <w:p w:rsidR="00E11155" w:rsidRPr="00C740D9" w:rsidRDefault="00E11155" w:rsidP="00237287">
            <w:pPr>
              <w:numPr>
                <w:ilvl w:val="0"/>
                <w:numId w:val="478"/>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Criterios explícitos y documentados sobre las guías, procesos, procedimientos, instructivos, etc., conforme al servicio ofertado. </w:t>
            </w:r>
          </w:p>
          <w:p w:rsidR="00E11155" w:rsidRPr="00C740D9" w:rsidRDefault="00E11155" w:rsidP="00237287">
            <w:pPr>
              <w:numPr>
                <w:ilvl w:val="0"/>
                <w:numId w:val="478"/>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Procedimientos para la información al paciente y la familia sobre recomendaciones y preparación pre procedimiento y recomendaciones post procedimiento, controles, posibles complicaciones y disponibilidad de consulta permanente y en general, las previsiones que se requieran para proteger al paciente de las posibles complicaciones que se podrían presentar durante los procedimientos realizados.</w:t>
            </w:r>
          </w:p>
          <w:p w:rsidR="00E11155" w:rsidRPr="00C740D9" w:rsidRDefault="00E11155" w:rsidP="00237287">
            <w:pPr>
              <w:numPr>
                <w:ilvl w:val="0"/>
                <w:numId w:val="478"/>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Protocolo de esterilización y suficiencia de instrumental, de acuerdo con la rotación de pacientes.</w:t>
            </w:r>
          </w:p>
        </w:tc>
        <w:tc>
          <w:tcPr>
            <w:tcW w:w="992" w:type="dxa"/>
          </w:tcPr>
          <w:p w:rsidR="00E11155" w:rsidRPr="00C740D9" w:rsidRDefault="00E11155" w:rsidP="00C740D9">
            <w:pPr>
              <w:spacing w:after="0" w:line="240" w:lineRule="auto"/>
              <w:rPr>
                <w:rFonts w:ascii="Arial" w:eastAsia="Times New Roman" w:hAnsi="Arial" w:cs="Arial"/>
                <w:lang w:val="es-ES_tradnl"/>
              </w:rPr>
            </w:pPr>
          </w:p>
        </w:tc>
        <w:tc>
          <w:tcPr>
            <w:tcW w:w="992" w:type="dxa"/>
          </w:tcPr>
          <w:p w:rsidR="00E11155" w:rsidRPr="00C740D9" w:rsidRDefault="00E11155" w:rsidP="00C740D9">
            <w:pPr>
              <w:spacing w:after="0" w:line="240" w:lineRule="auto"/>
              <w:rPr>
                <w:rFonts w:ascii="Arial" w:eastAsia="Times New Roman" w:hAnsi="Arial" w:cs="Arial"/>
                <w:lang w:val="es-ES_tradnl"/>
              </w:rPr>
            </w:pPr>
          </w:p>
        </w:tc>
        <w:tc>
          <w:tcPr>
            <w:tcW w:w="1074" w:type="dxa"/>
          </w:tcPr>
          <w:p w:rsidR="00E11155" w:rsidRPr="00C740D9" w:rsidRDefault="00E11155" w:rsidP="00C740D9">
            <w:pPr>
              <w:spacing w:after="0" w:line="240" w:lineRule="auto"/>
              <w:rPr>
                <w:rFonts w:ascii="Arial" w:eastAsia="Times New Roman" w:hAnsi="Arial" w:cs="Arial"/>
                <w:lang w:val="es-ES_tradnl"/>
              </w:rPr>
            </w:pPr>
          </w:p>
        </w:tc>
      </w:tr>
      <w:tr w:rsidR="00E11155" w:rsidRPr="00C740D9" w:rsidTr="005D21D6">
        <w:trPr>
          <w:jc w:val="center"/>
        </w:trPr>
        <w:tc>
          <w:tcPr>
            <w:tcW w:w="2246" w:type="dxa"/>
            <w:vAlign w:val="center"/>
          </w:tcPr>
          <w:p w:rsidR="00E11155" w:rsidRPr="00C740D9" w:rsidRDefault="00E11155"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 xml:space="preserve">Historia Clínica y </w:t>
            </w:r>
            <w:r>
              <w:rPr>
                <w:rFonts w:ascii="Arial" w:eastAsia="Times New Roman" w:hAnsi="Arial" w:cs="Arial"/>
                <w:b/>
                <w:lang w:val="es-ES_tradnl" w:eastAsia="es-ES"/>
              </w:rPr>
              <w:t>Registros</w:t>
            </w:r>
          </w:p>
        </w:tc>
        <w:tc>
          <w:tcPr>
            <w:tcW w:w="8786" w:type="dxa"/>
            <w:vAlign w:val="center"/>
          </w:tcPr>
          <w:p w:rsidR="00E11155" w:rsidRPr="00C740D9" w:rsidRDefault="00E11155"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de todos los servicios</w:t>
            </w:r>
            <w:r>
              <w:rPr>
                <w:rFonts w:ascii="Arial" w:eastAsia="Times New Roman" w:hAnsi="Arial" w:cs="Arial"/>
                <w:lang w:val="es-ES_tradnl"/>
              </w:rPr>
              <w:t>.</w:t>
            </w:r>
          </w:p>
        </w:tc>
        <w:tc>
          <w:tcPr>
            <w:tcW w:w="992" w:type="dxa"/>
          </w:tcPr>
          <w:p w:rsidR="00E11155" w:rsidRPr="00C740D9" w:rsidRDefault="00E11155" w:rsidP="00C740D9">
            <w:pPr>
              <w:spacing w:after="0" w:line="240" w:lineRule="auto"/>
              <w:rPr>
                <w:rFonts w:ascii="Arial" w:eastAsia="Times New Roman" w:hAnsi="Arial" w:cs="Arial"/>
                <w:lang w:val="es-ES_tradnl"/>
              </w:rPr>
            </w:pPr>
          </w:p>
        </w:tc>
        <w:tc>
          <w:tcPr>
            <w:tcW w:w="992" w:type="dxa"/>
          </w:tcPr>
          <w:p w:rsidR="00E11155" w:rsidRPr="00C740D9" w:rsidRDefault="00E11155" w:rsidP="00C740D9">
            <w:pPr>
              <w:spacing w:after="0" w:line="240" w:lineRule="auto"/>
              <w:rPr>
                <w:rFonts w:ascii="Arial" w:eastAsia="Times New Roman" w:hAnsi="Arial" w:cs="Arial"/>
                <w:lang w:val="es-ES_tradnl"/>
              </w:rPr>
            </w:pPr>
          </w:p>
        </w:tc>
        <w:tc>
          <w:tcPr>
            <w:tcW w:w="1074" w:type="dxa"/>
          </w:tcPr>
          <w:p w:rsidR="00E11155" w:rsidRPr="00C740D9" w:rsidRDefault="00E11155" w:rsidP="00C740D9">
            <w:pPr>
              <w:spacing w:after="0" w:line="240" w:lineRule="auto"/>
              <w:rPr>
                <w:rFonts w:ascii="Arial" w:eastAsia="Times New Roman" w:hAnsi="Arial" w:cs="Arial"/>
                <w:lang w:val="es-ES_tradnl"/>
              </w:rPr>
            </w:pPr>
          </w:p>
        </w:tc>
      </w:tr>
      <w:tr w:rsidR="00E11155" w:rsidRPr="00C740D9" w:rsidTr="005D21D6">
        <w:trPr>
          <w:jc w:val="center"/>
        </w:trPr>
        <w:tc>
          <w:tcPr>
            <w:tcW w:w="2246" w:type="dxa"/>
            <w:vAlign w:val="center"/>
          </w:tcPr>
          <w:p w:rsidR="00E11155" w:rsidRPr="00C740D9" w:rsidRDefault="00E11155"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 xml:space="preserve">Interdependencia </w:t>
            </w:r>
          </w:p>
        </w:tc>
        <w:tc>
          <w:tcPr>
            <w:tcW w:w="8786" w:type="dxa"/>
          </w:tcPr>
          <w:p w:rsidR="00E11155" w:rsidRPr="00C740D9" w:rsidRDefault="00E11155"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Disponibilidad de:</w:t>
            </w:r>
          </w:p>
          <w:p w:rsidR="00E11155" w:rsidRPr="00C740D9" w:rsidRDefault="00E11155" w:rsidP="00773EED">
            <w:pPr>
              <w:numPr>
                <w:ilvl w:val="0"/>
                <w:numId w:val="46"/>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Imagenología.</w:t>
            </w:r>
          </w:p>
          <w:p w:rsidR="00E11155" w:rsidRPr="00C740D9" w:rsidRDefault="00E11155" w:rsidP="00773EED">
            <w:pPr>
              <w:numPr>
                <w:ilvl w:val="0"/>
                <w:numId w:val="46"/>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Proceso de esterilización.</w:t>
            </w:r>
          </w:p>
          <w:p w:rsidR="00E11155" w:rsidRPr="00C740D9" w:rsidRDefault="00E11155" w:rsidP="00773EED">
            <w:pPr>
              <w:numPr>
                <w:ilvl w:val="0"/>
                <w:numId w:val="46"/>
              </w:numPr>
              <w:tabs>
                <w:tab w:val="left" w:pos="-407"/>
                <w:tab w:val="left" w:pos="205"/>
              </w:tabs>
              <w:spacing w:before="40" w:after="40" w:line="240" w:lineRule="auto"/>
              <w:ind w:right="51"/>
              <w:jc w:val="both"/>
              <w:rPr>
                <w:rFonts w:ascii="Arial" w:eastAsia="Times New Roman" w:hAnsi="Arial" w:cs="Arial"/>
                <w:lang w:val="es-ES_tradnl" w:eastAsia="es-ES"/>
              </w:rPr>
            </w:pPr>
            <w:r>
              <w:rPr>
                <w:rFonts w:ascii="Arial" w:eastAsia="Times New Roman" w:hAnsi="Arial" w:cs="Arial"/>
                <w:lang w:val="es-ES_tradnl" w:eastAsia="es-ES"/>
              </w:rPr>
              <w:t>Transporte asistencial</w:t>
            </w:r>
            <w:r w:rsidRPr="00C740D9">
              <w:rPr>
                <w:rFonts w:ascii="Arial" w:eastAsia="Times New Roman" w:hAnsi="Arial" w:cs="Arial"/>
                <w:lang w:val="es-ES_tradnl" w:eastAsia="es-ES"/>
              </w:rPr>
              <w:t xml:space="preserve"> cuando</w:t>
            </w:r>
            <w:r>
              <w:rPr>
                <w:rFonts w:ascii="Arial" w:eastAsia="Times New Roman" w:hAnsi="Arial" w:cs="Arial"/>
                <w:lang w:val="es-ES_tradnl" w:eastAsia="es-ES"/>
              </w:rPr>
              <w:t xml:space="preserve">,fuera de salas de cirugía, </w:t>
            </w:r>
            <w:r w:rsidRPr="00C740D9">
              <w:rPr>
                <w:rFonts w:ascii="Arial" w:eastAsia="Times New Roman" w:hAnsi="Arial" w:cs="Arial"/>
                <w:lang w:val="es-ES_tradnl" w:eastAsia="es-ES"/>
              </w:rPr>
              <w:t>se realicen procedimientos bajo sedación Grado I y II</w:t>
            </w:r>
            <w:r>
              <w:rPr>
                <w:rFonts w:ascii="Arial" w:eastAsia="Times New Roman" w:hAnsi="Arial" w:cs="Arial"/>
                <w:lang w:val="es-ES_tradnl" w:eastAsia="es-ES"/>
              </w:rPr>
              <w:t>.</w:t>
            </w:r>
          </w:p>
        </w:tc>
        <w:tc>
          <w:tcPr>
            <w:tcW w:w="992" w:type="dxa"/>
          </w:tcPr>
          <w:p w:rsidR="00E11155" w:rsidRPr="00C740D9" w:rsidRDefault="00E11155" w:rsidP="00C740D9">
            <w:pPr>
              <w:spacing w:after="0" w:line="240" w:lineRule="auto"/>
              <w:rPr>
                <w:rFonts w:ascii="Arial" w:eastAsia="Times New Roman" w:hAnsi="Arial" w:cs="Arial"/>
                <w:lang w:val="es-ES_tradnl"/>
              </w:rPr>
            </w:pPr>
          </w:p>
        </w:tc>
        <w:tc>
          <w:tcPr>
            <w:tcW w:w="992" w:type="dxa"/>
          </w:tcPr>
          <w:p w:rsidR="00E11155" w:rsidRPr="00C740D9" w:rsidRDefault="00E11155" w:rsidP="00C740D9">
            <w:pPr>
              <w:spacing w:after="0" w:line="240" w:lineRule="auto"/>
              <w:rPr>
                <w:rFonts w:ascii="Arial" w:eastAsia="Times New Roman" w:hAnsi="Arial" w:cs="Arial"/>
                <w:lang w:val="es-ES_tradnl"/>
              </w:rPr>
            </w:pPr>
          </w:p>
        </w:tc>
        <w:tc>
          <w:tcPr>
            <w:tcW w:w="1074" w:type="dxa"/>
          </w:tcPr>
          <w:p w:rsidR="00E11155" w:rsidRPr="00C740D9" w:rsidRDefault="00E11155" w:rsidP="00C740D9">
            <w:pPr>
              <w:spacing w:after="0" w:line="240" w:lineRule="auto"/>
              <w:rPr>
                <w:rFonts w:ascii="Arial" w:eastAsia="Times New Roman" w:hAnsi="Arial" w:cs="Arial"/>
                <w:lang w:val="es-ES_tradnl"/>
              </w:rPr>
            </w:pPr>
          </w:p>
        </w:tc>
      </w:tr>
    </w:tbl>
    <w:p w:rsid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p w:rsidR="005D0160" w:rsidRDefault="005D0160"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p w:rsidR="005D0160" w:rsidRDefault="005D0160"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p w:rsidR="005D0160" w:rsidRPr="00C740D9" w:rsidRDefault="005D0160"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9866"/>
      </w:tblGrid>
      <w:tr w:rsidR="00C740D9" w:rsidRPr="00C740D9" w:rsidTr="005D21D6">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Grupo: Consulta externa</w:t>
            </w:r>
          </w:p>
        </w:tc>
        <w:tc>
          <w:tcPr>
            <w:tcW w:w="9866"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Medicinas alternativas</w:t>
            </w:r>
          </w:p>
        </w:tc>
      </w:tr>
      <w:tr w:rsidR="00C740D9" w:rsidRPr="00C740D9" w:rsidTr="005D21D6">
        <w:trPr>
          <w:jc w:val="center"/>
        </w:trPr>
        <w:tc>
          <w:tcPr>
            <w:tcW w:w="14356" w:type="dxa"/>
            <w:gridSpan w:val="2"/>
          </w:tcPr>
          <w:p w:rsidR="00C740D9" w:rsidRPr="00C740D9" w:rsidRDefault="00C740D9" w:rsidP="00C740D9">
            <w:pPr>
              <w:tabs>
                <w:tab w:val="left" w:pos="-407"/>
              </w:tabs>
              <w:spacing w:before="120" w:after="120" w:line="240" w:lineRule="auto"/>
              <w:ind w:right="49"/>
              <w:rPr>
                <w:rFonts w:ascii="Arial" w:eastAsia="Times New Roman" w:hAnsi="Arial" w:cs="Arial"/>
                <w:b/>
                <w:i/>
                <w:lang w:val="es-ES_tradnl" w:eastAsia="es-ES"/>
              </w:rPr>
            </w:pPr>
            <w:r w:rsidRPr="00C740D9">
              <w:rPr>
                <w:rFonts w:ascii="Arial" w:eastAsia="Times New Roman" w:hAnsi="Arial" w:cs="Arial"/>
                <w:b/>
                <w:lang w:val="es-ES_tradnl" w:eastAsia="es-ES"/>
              </w:rPr>
              <w:t>Descripción del Servicio</w:t>
            </w:r>
            <w:r w:rsidRPr="00C740D9">
              <w:rPr>
                <w:rFonts w:ascii="Arial" w:eastAsia="Times New Roman" w:hAnsi="Arial" w:cs="Arial"/>
                <w:b/>
                <w:i/>
                <w:lang w:val="es-ES_tradnl" w:eastAsia="es-ES"/>
              </w:rPr>
              <w:t>:</w:t>
            </w:r>
          </w:p>
          <w:p w:rsidR="00C740D9" w:rsidRPr="00C740D9" w:rsidRDefault="00C740D9" w:rsidP="00773EED">
            <w:pPr>
              <w:numPr>
                <w:ilvl w:val="0"/>
                <w:numId w:val="48"/>
              </w:numPr>
              <w:spacing w:before="120" w:after="120" w:line="240" w:lineRule="auto"/>
              <w:ind w:left="426"/>
              <w:jc w:val="both"/>
              <w:rPr>
                <w:rFonts w:ascii="Arial" w:eastAsia="Times New Roman" w:hAnsi="Arial" w:cs="Arial"/>
                <w:lang w:val="es-ES_tradnl" w:eastAsia="es-ES"/>
              </w:rPr>
            </w:pPr>
            <w:r w:rsidRPr="00C740D9">
              <w:rPr>
                <w:rFonts w:ascii="Arial" w:eastAsia="Times New Roman" w:hAnsi="Arial" w:cs="Arial"/>
                <w:b/>
                <w:lang w:val="es-ES_tradnl" w:eastAsia="es-ES"/>
              </w:rPr>
              <w:t>Homeopatía:</w:t>
            </w:r>
            <w:r w:rsidRPr="00C740D9">
              <w:rPr>
                <w:rFonts w:ascii="Arial" w:eastAsia="Times New Roman" w:hAnsi="Arial" w:cs="Arial"/>
                <w:lang w:val="es-ES_tradnl" w:eastAsia="es-ES"/>
              </w:rPr>
              <w:t xml:space="preserve"> es aquel que basado en leyes naturales desarrolla actividades, procedimientos e intervenciones para estimular al individuo en su entorno bio-psico-social para su autorregulación a través del suministro de medicamentos ultradiluidos, previamente experimentados en el hombre sano, empleados para la promoción de la salud, la prevención, </w:t>
            </w:r>
            <w:r w:rsidR="000C64D6">
              <w:rPr>
                <w:rFonts w:ascii="Arial" w:eastAsia="Times New Roman" w:hAnsi="Arial" w:cs="Arial"/>
                <w:lang w:val="es-ES_tradnl" w:eastAsia="es-ES"/>
              </w:rPr>
              <w:t xml:space="preserve">el </w:t>
            </w:r>
            <w:r w:rsidRPr="00C740D9">
              <w:rPr>
                <w:rFonts w:ascii="Arial" w:eastAsia="Times New Roman" w:hAnsi="Arial" w:cs="Arial"/>
                <w:lang w:val="es-ES_tradnl" w:eastAsia="es-ES"/>
              </w:rPr>
              <w:t>diagnóstico</w:t>
            </w:r>
            <w:r w:rsidR="0019603C">
              <w:rPr>
                <w:rFonts w:ascii="Arial" w:eastAsia="Times New Roman" w:hAnsi="Arial" w:cs="Arial"/>
                <w:lang w:val="es-ES_tradnl" w:eastAsia="es-ES"/>
              </w:rPr>
              <w:t>, el</w:t>
            </w:r>
            <w:r w:rsidR="000C64D6">
              <w:rPr>
                <w:rFonts w:ascii="Arial" w:eastAsia="Times New Roman" w:hAnsi="Arial" w:cs="Arial"/>
                <w:lang w:val="es-ES_tradnl" w:eastAsia="es-ES"/>
              </w:rPr>
              <w:t xml:space="preserve">tratamiento y la rehabilitación </w:t>
            </w:r>
            <w:r w:rsidR="0019603C">
              <w:rPr>
                <w:rFonts w:ascii="Arial" w:eastAsia="Times New Roman" w:hAnsi="Arial" w:cs="Arial"/>
                <w:lang w:val="es-ES_tradnl" w:eastAsia="es-ES"/>
              </w:rPr>
              <w:t>de la enfermedad.</w:t>
            </w:r>
          </w:p>
          <w:p w:rsidR="00C740D9" w:rsidRPr="00C740D9" w:rsidRDefault="00C740D9" w:rsidP="00773EED">
            <w:pPr>
              <w:numPr>
                <w:ilvl w:val="0"/>
                <w:numId w:val="48"/>
              </w:numPr>
              <w:spacing w:before="120" w:after="120" w:line="240" w:lineRule="auto"/>
              <w:ind w:left="426"/>
              <w:jc w:val="both"/>
              <w:rPr>
                <w:rFonts w:ascii="Arial" w:eastAsia="Times New Roman" w:hAnsi="Arial" w:cs="Arial"/>
                <w:lang w:val="es-ES_tradnl" w:eastAsia="es-ES"/>
              </w:rPr>
            </w:pPr>
            <w:r w:rsidRPr="00C740D9">
              <w:rPr>
                <w:rFonts w:ascii="Arial" w:eastAsia="Times New Roman" w:hAnsi="Arial" w:cs="Arial"/>
                <w:b/>
                <w:lang w:val="es-ES_tradnl" w:eastAsia="es-ES"/>
              </w:rPr>
              <w:t>Medicina Tradicional China</w:t>
            </w:r>
            <w:r w:rsidR="006B6BC8">
              <w:rPr>
                <w:rFonts w:ascii="Arial" w:eastAsia="Times New Roman" w:hAnsi="Arial" w:cs="Arial"/>
                <w:lang w:val="es-ES_tradnl" w:eastAsia="es-ES"/>
              </w:rPr>
              <w:t>: es un sistema m</w:t>
            </w:r>
            <w:r w:rsidRPr="00C740D9">
              <w:rPr>
                <w:rFonts w:ascii="Arial" w:eastAsia="Times New Roman" w:hAnsi="Arial" w:cs="Arial"/>
                <w:lang w:val="es-ES_tradnl" w:eastAsia="es-ES"/>
              </w:rPr>
              <w:t>édico caracterizado por una cosmovisión que tiene un cuerpo teórico de conocimientos con etiología, diagnóstico y pronóstico propios</w:t>
            </w:r>
            <w:r w:rsidR="006B6BC8">
              <w:rPr>
                <w:rFonts w:ascii="Arial" w:eastAsia="Times New Roman" w:hAnsi="Arial" w:cs="Arial"/>
                <w:lang w:val="es-ES_tradnl" w:eastAsia="es-ES"/>
              </w:rPr>
              <w:t>,</w:t>
            </w:r>
            <w:r w:rsidRPr="00C740D9">
              <w:rPr>
                <w:rFonts w:ascii="Arial" w:eastAsia="Times New Roman" w:hAnsi="Arial" w:cs="Arial"/>
                <w:lang w:val="es-ES_tradnl" w:eastAsia="es-ES"/>
              </w:rPr>
              <w:t xml:space="preserve"> basado en principios filosóficos orientales, con aplicación en promoción de la salud, prevención, curación y </w:t>
            </w:r>
            <w:r w:rsidR="006B6BC8">
              <w:rPr>
                <w:rFonts w:ascii="Arial" w:eastAsia="Times New Roman" w:hAnsi="Arial" w:cs="Arial"/>
                <w:lang w:val="es-ES_tradnl" w:eastAsia="es-ES"/>
              </w:rPr>
              <w:t xml:space="preserve">la </w:t>
            </w:r>
            <w:r w:rsidRPr="00C740D9">
              <w:rPr>
                <w:rFonts w:ascii="Arial" w:eastAsia="Times New Roman" w:hAnsi="Arial" w:cs="Arial"/>
                <w:lang w:val="es-ES_tradnl" w:eastAsia="es-ES"/>
              </w:rPr>
              <w:t>rehabilitación</w:t>
            </w:r>
            <w:r w:rsidR="006B6BC8" w:rsidRPr="00C740D9">
              <w:rPr>
                <w:rFonts w:ascii="Arial" w:eastAsia="Times New Roman" w:hAnsi="Arial" w:cs="Arial"/>
                <w:lang w:val="es-ES_tradnl" w:eastAsia="es-ES"/>
              </w:rPr>
              <w:t>de la enfermedad</w:t>
            </w:r>
            <w:r w:rsidRPr="00C740D9">
              <w:rPr>
                <w:rFonts w:ascii="Arial" w:eastAsia="Times New Roman" w:hAnsi="Arial" w:cs="Arial"/>
                <w:lang w:val="es-ES_tradnl" w:eastAsia="es-ES"/>
              </w:rPr>
              <w:t xml:space="preserve">; mediante varias terapias y prácticas saludables de aplicación individual y comunitaria tales como </w:t>
            </w:r>
            <w:r w:rsidR="006B6BC8">
              <w:rPr>
                <w:rFonts w:ascii="Arial" w:eastAsia="Times New Roman" w:hAnsi="Arial" w:cs="Arial"/>
                <w:lang w:val="es-ES_tradnl" w:eastAsia="es-ES"/>
              </w:rPr>
              <w:t xml:space="preserve">la </w:t>
            </w:r>
            <w:r w:rsidRPr="00C740D9">
              <w:rPr>
                <w:rFonts w:ascii="Arial" w:eastAsia="Times New Roman" w:hAnsi="Arial" w:cs="Arial"/>
                <w:lang w:val="es-ES_tradnl" w:eastAsia="es-ES"/>
              </w:rPr>
              <w:t xml:space="preserve">herbolaria, </w:t>
            </w:r>
            <w:r w:rsidR="006B6BC8">
              <w:rPr>
                <w:rFonts w:ascii="Arial" w:eastAsia="Times New Roman" w:hAnsi="Arial" w:cs="Arial"/>
                <w:lang w:val="es-ES_tradnl" w:eastAsia="es-ES"/>
              </w:rPr>
              <w:t xml:space="preserve">la </w:t>
            </w:r>
            <w:r w:rsidRPr="00C740D9">
              <w:rPr>
                <w:rFonts w:ascii="Arial" w:eastAsia="Times New Roman" w:hAnsi="Arial" w:cs="Arial"/>
                <w:lang w:val="es-ES_tradnl" w:eastAsia="es-ES"/>
              </w:rPr>
              <w:t xml:space="preserve">acupuntura, </w:t>
            </w:r>
            <w:r w:rsidR="006B6BC8">
              <w:rPr>
                <w:rFonts w:ascii="Arial" w:eastAsia="Times New Roman" w:hAnsi="Arial" w:cs="Arial"/>
                <w:lang w:val="es-ES_tradnl" w:eastAsia="es-ES"/>
              </w:rPr>
              <w:t xml:space="preserve">la </w:t>
            </w:r>
            <w:r w:rsidRPr="00C740D9">
              <w:rPr>
                <w:rFonts w:ascii="Arial" w:eastAsia="Times New Roman" w:hAnsi="Arial" w:cs="Arial"/>
                <w:lang w:val="es-ES_tradnl" w:eastAsia="es-ES"/>
              </w:rPr>
              <w:t xml:space="preserve">moxibustión, </w:t>
            </w:r>
            <w:r w:rsidR="006B6BC8">
              <w:rPr>
                <w:rFonts w:ascii="Arial" w:eastAsia="Times New Roman" w:hAnsi="Arial" w:cs="Arial"/>
                <w:lang w:val="es-ES_tradnl" w:eastAsia="es-ES"/>
              </w:rPr>
              <w:t xml:space="preserve">las </w:t>
            </w:r>
            <w:r w:rsidRPr="00C740D9">
              <w:rPr>
                <w:rFonts w:ascii="Arial" w:eastAsia="Times New Roman" w:hAnsi="Arial" w:cs="Arial"/>
                <w:lang w:val="es-ES_tradnl" w:eastAsia="es-ES"/>
              </w:rPr>
              <w:t xml:space="preserve">ventosas, </w:t>
            </w:r>
            <w:r w:rsidR="006B6BC8">
              <w:rPr>
                <w:rFonts w:ascii="Arial" w:eastAsia="Times New Roman" w:hAnsi="Arial" w:cs="Arial"/>
                <w:lang w:val="es-ES_tradnl" w:eastAsia="es-ES"/>
              </w:rPr>
              <w:t xml:space="preserve">las </w:t>
            </w:r>
            <w:r w:rsidRPr="00C740D9">
              <w:rPr>
                <w:rFonts w:ascii="Arial" w:eastAsia="Times New Roman" w:hAnsi="Arial" w:cs="Arial"/>
                <w:lang w:val="es-ES_tradnl" w:eastAsia="es-ES"/>
              </w:rPr>
              <w:t>sangrías y otras. Permite la definición de un diagnóstico y conducta terapéutica adecuada para el mejoramiento de la salud del paciente</w:t>
            </w:r>
            <w:r w:rsidR="006B6BC8">
              <w:rPr>
                <w:rFonts w:ascii="Arial" w:eastAsia="Times New Roman" w:hAnsi="Arial" w:cs="Arial"/>
                <w:lang w:val="es-ES_tradnl" w:eastAsia="es-ES"/>
              </w:rPr>
              <w:t>.</w:t>
            </w:r>
            <w:r w:rsidRPr="00C740D9">
              <w:rPr>
                <w:rFonts w:ascii="Arial" w:eastAsia="Times New Roman" w:hAnsi="Arial" w:cs="Arial"/>
                <w:lang w:val="es-ES_tradnl" w:eastAsia="es-ES"/>
              </w:rPr>
              <w:t xml:space="preserve"> La acupuntura y procedimientos asociados consisten en la regulación de la corriente energética dentro de un sistema de circulación en el cuerpo, mediante la estimulación con agujas, calor, electricidad, sustancias químicas, naturales y sintéticas</w:t>
            </w:r>
            <w:r w:rsidR="006B6BC8">
              <w:rPr>
                <w:rFonts w:ascii="Arial" w:eastAsia="Times New Roman" w:hAnsi="Arial" w:cs="Arial"/>
                <w:lang w:val="es-ES_tradnl" w:eastAsia="es-ES"/>
              </w:rPr>
              <w:t>,</w:t>
            </w:r>
            <w:r w:rsidRPr="00C740D9">
              <w:rPr>
                <w:rFonts w:ascii="Arial" w:eastAsia="Times New Roman" w:hAnsi="Arial" w:cs="Arial"/>
                <w:lang w:val="es-ES_tradnl" w:eastAsia="es-ES"/>
              </w:rPr>
              <w:t xml:space="preserve"> de determinados puntos de la piel, con el fin de prevenir, curar, aliviar las enfermedades o síntomas y rehabilitar a la persona.</w:t>
            </w:r>
          </w:p>
          <w:p w:rsidR="00C740D9" w:rsidRPr="00C740D9" w:rsidRDefault="00C740D9" w:rsidP="00773EED">
            <w:pPr>
              <w:numPr>
                <w:ilvl w:val="0"/>
                <w:numId w:val="48"/>
              </w:numPr>
              <w:spacing w:before="120" w:after="120" w:line="240" w:lineRule="auto"/>
              <w:ind w:left="426"/>
              <w:jc w:val="both"/>
              <w:rPr>
                <w:rFonts w:ascii="Arial" w:eastAsia="Times New Roman" w:hAnsi="Arial" w:cs="Arial"/>
                <w:lang w:val="es-ES_tradnl" w:eastAsia="es-ES"/>
              </w:rPr>
            </w:pPr>
            <w:r w:rsidRPr="00C740D9">
              <w:rPr>
                <w:rFonts w:ascii="Arial" w:eastAsia="Times New Roman" w:hAnsi="Arial" w:cs="Arial"/>
                <w:b/>
                <w:lang w:val="es-ES_tradnl" w:eastAsia="es-ES"/>
              </w:rPr>
              <w:t xml:space="preserve">Naturopatía: </w:t>
            </w:r>
            <w:r w:rsidRPr="00C740D9">
              <w:rPr>
                <w:rFonts w:ascii="Arial" w:eastAsia="Times New Roman" w:hAnsi="Arial" w:cs="Arial"/>
                <w:lang w:val="es-ES_tradnl" w:eastAsia="es-ES"/>
              </w:rPr>
              <w:t>es un sistema médico que hace énfasis en la prevención y los procesos de autosanación, a través del uso de terapias naturales. El diagnóstico naturopático se enfoca en la identificación de las causas de las enfermedades, y sus terapias están soportadas en investigación científica de varias disciplinas, incluyendo medicina convencional.</w:t>
            </w:r>
          </w:p>
          <w:p w:rsidR="00C740D9" w:rsidRPr="00C740D9" w:rsidRDefault="00C740D9" w:rsidP="00773EED">
            <w:pPr>
              <w:numPr>
                <w:ilvl w:val="0"/>
                <w:numId w:val="48"/>
              </w:numPr>
              <w:spacing w:before="120" w:after="120" w:line="240" w:lineRule="auto"/>
              <w:ind w:left="426"/>
              <w:jc w:val="both"/>
              <w:rPr>
                <w:rFonts w:ascii="Arial" w:eastAsia="Times New Roman" w:hAnsi="Arial" w:cs="Arial"/>
                <w:lang w:val="es-ES_tradnl" w:eastAsia="es-ES"/>
              </w:rPr>
            </w:pPr>
            <w:r w:rsidRPr="00C740D9">
              <w:rPr>
                <w:rFonts w:ascii="Arial" w:eastAsia="Times New Roman" w:hAnsi="Arial" w:cs="Arial"/>
                <w:b/>
                <w:lang w:val="es-ES_tradnl" w:eastAsia="es-ES"/>
              </w:rPr>
              <w:t xml:space="preserve">Ayurveda: </w:t>
            </w:r>
            <w:r w:rsidRPr="00C740D9">
              <w:rPr>
                <w:rFonts w:ascii="Arial" w:eastAsia="Times New Roman" w:hAnsi="Arial" w:cs="Arial"/>
                <w:lang w:val="es-ES_tradnl" w:eastAsia="es-ES"/>
              </w:rPr>
              <w:t>sistema médico complejo originario de la India, que enfoca su diagnóstico en la individualidad del paciente, categorizándolo en un tipo constitucional mental y físico. Derivado de este proceso, se establece un enfoque terapéutico que incluye: orientación nutricional, formulación, pranayana, ejercicio físico (yoga), terapias sensoriales (terapia del sonido, terapias manuales, cromoterapia, terapia de sabor) y terapias más avanzadas como Rasayana y/o Panchakarma.</w:t>
            </w:r>
          </w:p>
          <w:p w:rsidR="00C740D9" w:rsidRPr="00C740D9" w:rsidRDefault="00C740D9" w:rsidP="00773EED">
            <w:pPr>
              <w:numPr>
                <w:ilvl w:val="0"/>
                <w:numId w:val="48"/>
              </w:numPr>
              <w:spacing w:before="120" w:after="120" w:line="240" w:lineRule="auto"/>
              <w:ind w:left="426"/>
              <w:jc w:val="both"/>
              <w:rPr>
                <w:rFonts w:ascii="Arial" w:eastAsia="Times New Roman" w:hAnsi="Arial" w:cs="Arial"/>
                <w:lang w:val="es-ES_tradnl" w:eastAsia="es-ES"/>
              </w:rPr>
            </w:pPr>
            <w:r w:rsidRPr="00C740D9">
              <w:rPr>
                <w:rFonts w:ascii="Arial" w:eastAsia="Times New Roman" w:hAnsi="Arial" w:cs="Arial"/>
                <w:b/>
                <w:lang w:val="es-ES_tradnl" w:eastAsia="es-ES"/>
              </w:rPr>
              <w:t>Neuralterapia</w:t>
            </w:r>
            <w:r w:rsidRPr="00C740D9">
              <w:rPr>
                <w:rFonts w:ascii="Arial" w:eastAsia="Times New Roman" w:hAnsi="Arial" w:cs="Arial"/>
                <w:lang w:val="es-ES_tradnl" w:eastAsia="es-ES"/>
              </w:rPr>
              <w:t>: método que fundamenta su acción terapéutica en la estabilización de las membranas celulares mediante la utilización de microdosis de anestésicos locales de vida media corta, aplicados en sitios específicos del organismo.</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1"/>
        <w:gridCol w:w="9210"/>
        <w:gridCol w:w="1023"/>
        <w:gridCol w:w="987"/>
        <w:gridCol w:w="840"/>
      </w:tblGrid>
      <w:tr w:rsidR="00E00BB3" w:rsidRPr="00C740D9" w:rsidTr="005D21D6">
        <w:trPr>
          <w:tblHeader/>
          <w:jc w:val="center"/>
        </w:trPr>
        <w:tc>
          <w:tcPr>
            <w:tcW w:w="14022" w:type="dxa"/>
            <w:gridSpan w:val="5"/>
            <w:shd w:val="clear" w:color="auto" w:fill="C6D9F1" w:themeFill="text2" w:themeFillTint="33"/>
          </w:tcPr>
          <w:p w:rsidR="00E00BB3" w:rsidRPr="00C740D9" w:rsidRDefault="00E00BB3" w:rsidP="00154C46">
            <w:pPr>
              <w:keepNext/>
              <w:keepLines/>
              <w:spacing w:before="40" w:after="40" w:line="240" w:lineRule="auto"/>
              <w:rPr>
                <w:rFonts w:ascii="Arial" w:eastAsia="Times New Roman" w:hAnsi="Arial" w:cs="Arial"/>
                <w:b/>
                <w:lang w:eastAsia="es-ES"/>
              </w:rPr>
            </w:pPr>
            <w:r w:rsidRPr="00C740D9">
              <w:rPr>
                <w:rFonts w:ascii="Arial" w:eastAsia="Times New Roman" w:hAnsi="Arial" w:cs="Arial"/>
                <w:b/>
                <w:lang w:eastAsia="es-ES"/>
              </w:rPr>
              <w:t>Medicinas Alternativas</w:t>
            </w:r>
          </w:p>
        </w:tc>
      </w:tr>
      <w:tr w:rsidR="00E00BB3" w:rsidRPr="00C740D9" w:rsidTr="005D21D6">
        <w:trPr>
          <w:tblHeader/>
          <w:jc w:val="center"/>
        </w:trPr>
        <w:tc>
          <w:tcPr>
            <w:tcW w:w="2071" w:type="dxa"/>
            <w:shd w:val="clear" w:color="auto" w:fill="C6D9F1" w:themeFill="text2" w:themeFillTint="33"/>
          </w:tcPr>
          <w:p w:rsidR="00E00BB3" w:rsidRPr="00C740D9" w:rsidRDefault="00E00BB3" w:rsidP="00154C46">
            <w:pPr>
              <w:keepNext/>
              <w:keepLines/>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9210" w:type="dxa"/>
            <w:shd w:val="clear" w:color="auto" w:fill="C6D9F1" w:themeFill="text2" w:themeFillTint="33"/>
          </w:tcPr>
          <w:p w:rsidR="00E00BB3" w:rsidRPr="00C740D9" w:rsidRDefault="00E00BB3" w:rsidP="00154C46">
            <w:pPr>
              <w:keepNext/>
              <w:keepLines/>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914" w:type="dxa"/>
            <w:shd w:val="clear" w:color="auto" w:fill="C6D9F1" w:themeFill="text2" w:themeFillTint="33"/>
          </w:tcPr>
          <w:p w:rsidR="00E00BB3" w:rsidRPr="00C740D9" w:rsidRDefault="00E00BB3" w:rsidP="00154C46">
            <w:pPr>
              <w:keepNext/>
              <w:keepLines/>
              <w:spacing w:before="40" w:after="40" w:line="240" w:lineRule="auto"/>
              <w:rPr>
                <w:rFonts w:ascii="Arial" w:eastAsia="Times New Roman" w:hAnsi="Arial" w:cs="Arial"/>
                <w:b/>
                <w:lang w:eastAsia="es-ES"/>
              </w:rPr>
            </w:pPr>
            <w:r>
              <w:rPr>
                <w:rFonts w:ascii="Arial" w:eastAsia="Times New Roman" w:hAnsi="Arial" w:cs="Arial"/>
                <w:b/>
                <w:lang w:eastAsia="es-ES"/>
              </w:rPr>
              <w:t>Cumple</w:t>
            </w:r>
          </w:p>
        </w:tc>
        <w:tc>
          <w:tcPr>
            <w:tcW w:w="987" w:type="dxa"/>
            <w:shd w:val="clear" w:color="auto" w:fill="C6D9F1" w:themeFill="text2" w:themeFillTint="33"/>
          </w:tcPr>
          <w:p w:rsidR="00E00BB3" w:rsidRDefault="00E00BB3" w:rsidP="00154C46">
            <w:pPr>
              <w:keepNext/>
              <w:keepLines/>
              <w:spacing w:before="40" w:after="40" w:line="240" w:lineRule="auto"/>
              <w:rPr>
                <w:rFonts w:ascii="Arial" w:eastAsia="Times New Roman" w:hAnsi="Arial" w:cs="Arial"/>
                <w:b/>
                <w:lang w:eastAsia="es-ES"/>
              </w:rPr>
            </w:pPr>
            <w:r>
              <w:rPr>
                <w:rFonts w:ascii="Arial" w:eastAsia="Times New Roman" w:hAnsi="Arial" w:cs="Arial"/>
                <w:b/>
                <w:lang w:eastAsia="es-ES"/>
              </w:rPr>
              <w:t>No cumple</w:t>
            </w:r>
          </w:p>
        </w:tc>
        <w:tc>
          <w:tcPr>
            <w:tcW w:w="840" w:type="dxa"/>
            <w:shd w:val="clear" w:color="auto" w:fill="C6D9F1" w:themeFill="text2" w:themeFillTint="33"/>
          </w:tcPr>
          <w:p w:rsidR="00E00BB3" w:rsidRDefault="00E00BB3" w:rsidP="00154C46">
            <w:pPr>
              <w:keepNext/>
              <w:keepLines/>
              <w:spacing w:before="40" w:after="40" w:line="240" w:lineRule="auto"/>
              <w:rPr>
                <w:rFonts w:ascii="Arial" w:eastAsia="Times New Roman" w:hAnsi="Arial" w:cs="Arial"/>
                <w:b/>
                <w:lang w:eastAsia="es-ES"/>
              </w:rPr>
            </w:pPr>
            <w:r>
              <w:rPr>
                <w:rFonts w:ascii="Arial" w:eastAsia="Times New Roman" w:hAnsi="Arial" w:cs="Arial"/>
                <w:b/>
                <w:lang w:eastAsia="es-ES"/>
              </w:rPr>
              <w:t>No aplica</w:t>
            </w:r>
          </w:p>
        </w:tc>
      </w:tr>
      <w:tr w:rsidR="00E00BB3" w:rsidRPr="00C740D9" w:rsidTr="005D21D6">
        <w:trPr>
          <w:jc w:val="center"/>
        </w:trPr>
        <w:tc>
          <w:tcPr>
            <w:tcW w:w="2071" w:type="dxa"/>
            <w:vAlign w:val="center"/>
          </w:tcPr>
          <w:p w:rsidR="00E00BB3" w:rsidRPr="00C740D9" w:rsidRDefault="00E00BB3"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9210" w:type="dxa"/>
          </w:tcPr>
          <w:p w:rsidR="00E00BB3" w:rsidRPr="00C740D9" w:rsidRDefault="00E00BB3"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Cuenta con:</w:t>
            </w:r>
          </w:p>
          <w:p w:rsidR="00E00BB3" w:rsidRPr="00C740D9" w:rsidRDefault="00E00BB3"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Profesional de la medicina que acredite la respectiva certificación académica de cada una de las medicinas alternativas ofertadas, expedida por una institución de educación superior legalmente reconocida por el Estado,</w:t>
            </w:r>
            <w:r>
              <w:rPr>
                <w:rFonts w:ascii="Arial" w:eastAsia="Times New Roman" w:hAnsi="Arial" w:cs="Arial"/>
                <w:lang w:val="es-ES_tradnl"/>
              </w:rPr>
              <w:t xml:space="preserve"> adquirida en posgrado o</w:t>
            </w:r>
            <w:r w:rsidRPr="00C740D9">
              <w:rPr>
                <w:rFonts w:ascii="Arial" w:eastAsia="Times New Roman" w:hAnsi="Arial" w:cs="Arial"/>
                <w:lang w:val="es-ES_tradnl"/>
              </w:rPr>
              <w:t xml:space="preserve"> mediante el certificado de formación específico.</w:t>
            </w:r>
          </w:p>
        </w:tc>
        <w:tc>
          <w:tcPr>
            <w:tcW w:w="914" w:type="dxa"/>
          </w:tcPr>
          <w:p w:rsidR="00E00BB3" w:rsidRPr="00C740D9" w:rsidRDefault="00E00BB3" w:rsidP="00C740D9">
            <w:pPr>
              <w:spacing w:after="0" w:line="240" w:lineRule="auto"/>
              <w:rPr>
                <w:rFonts w:ascii="Arial" w:eastAsia="Times New Roman" w:hAnsi="Arial" w:cs="Arial"/>
                <w:lang w:val="es-ES_tradnl"/>
              </w:rPr>
            </w:pPr>
          </w:p>
        </w:tc>
        <w:tc>
          <w:tcPr>
            <w:tcW w:w="987" w:type="dxa"/>
          </w:tcPr>
          <w:p w:rsidR="00E00BB3" w:rsidRPr="00C740D9" w:rsidRDefault="00E00BB3" w:rsidP="00C740D9">
            <w:pPr>
              <w:spacing w:after="0" w:line="240" w:lineRule="auto"/>
              <w:rPr>
                <w:rFonts w:ascii="Arial" w:eastAsia="Times New Roman" w:hAnsi="Arial" w:cs="Arial"/>
                <w:lang w:val="es-ES_tradnl"/>
              </w:rPr>
            </w:pPr>
          </w:p>
        </w:tc>
        <w:tc>
          <w:tcPr>
            <w:tcW w:w="840" w:type="dxa"/>
          </w:tcPr>
          <w:p w:rsidR="00E00BB3" w:rsidRPr="00C740D9" w:rsidRDefault="00E00BB3" w:rsidP="00C740D9">
            <w:pPr>
              <w:spacing w:after="0" w:line="240" w:lineRule="auto"/>
              <w:rPr>
                <w:rFonts w:ascii="Arial" w:eastAsia="Times New Roman" w:hAnsi="Arial" w:cs="Arial"/>
                <w:lang w:val="es-ES_tradnl"/>
              </w:rPr>
            </w:pPr>
          </w:p>
        </w:tc>
      </w:tr>
      <w:tr w:rsidR="00E00BB3" w:rsidRPr="00C740D9" w:rsidTr="005D21D6">
        <w:trPr>
          <w:jc w:val="center"/>
        </w:trPr>
        <w:tc>
          <w:tcPr>
            <w:tcW w:w="2071" w:type="dxa"/>
            <w:vAlign w:val="center"/>
          </w:tcPr>
          <w:p w:rsidR="00E00BB3" w:rsidRPr="00C740D9" w:rsidRDefault="00E00BB3" w:rsidP="00C740D9">
            <w:pPr>
              <w:tabs>
                <w:tab w:val="left" w:pos="-407"/>
              </w:tabs>
              <w:spacing w:after="0" w:line="240" w:lineRule="auto"/>
              <w:ind w:left="33"/>
              <w:rPr>
                <w:rFonts w:ascii="Arial" w:eastAsia="Times New Roman" w:hAnsi="Arial" w:cs="Arial"/>
                <w:b/>
                <w:bCs/>
                <w:lang w:val="es-ES"/>
              </w:rPr>
            </w:pPr>
            <w:r w:rsidRPr="00C740D9">
              <w:rPr>
                <w:rFonts w:ascii="Arial" w:eastAsia="Times New Roman" w:hAnsi="Arial" w:cs="Arial"/>
                <w:b/>
                <w:bCs/>
                <w:lang w:val="es-ES"/>
              </w:rPr>
              <w:t>Infraestructura.</w:t>
            </w:r>
          </w:p>
        </w:tc>
        <w:tc>
          <w:tcPr>
            <w:tcW w:w="9210" w:type="dxa"/>
          </w:tcPr>
          <w:p w:rsidR="00E00BB3" w:rsidRPr="00C740D9" w:rsidRDefault="00E00BB3"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exigido en consulta externa general.</w:t>
            </w:r>
          </w:p>
        </w:tc>
        <w:tc>
          <w:tcPr>
            <w:tcW w:w="914" w:type="dxa"/>
          </w:tcPr>
          <w:p w:rsidR="00E00BB3" w:rsidRPr="00C740D9" w:rsidRDefault="00E00BB3" w:rsidP="00C740D9">
            <w:pPr>
              <w:spacing w:after="0" w:line="240" w:lineRule="auto"/>
              <w:rPr>
                <w:rFonts w:ascii="Arial" w:eastAsia="Times New Roman" w:hAnsi="Arial" w:cs="Arial"/>
                <w:lang w:val="es-ES_tradnl"/>
              </w:rPr>
            </w:pPr>
          </w:p>
        </w:tc>
        <w:tc>
          <w:tcPr>
            <w:tcW w:w="987" w:type="dxa"/>
          </w:tcPr>
          <w:p w:rsidR="00E00BB3" w:rsidRPr="00C740D9" w:rsidRDefault="00E00BB3" w:rsidP="00C740D9">
            <w:pPr>
              <w:spacing w:after="0" w:line="240" w:lineRule="auto"/>
              <w:rPr>
                <w:rFonts w:ascii="Arial" w:eastAsia="Times New Roman" w:hAnsi="Arial" w:cs="Arial"/>
                <w:lang w:val="es-ES_tradnl"/>
              </w:rPr>
            </w:pPr>
          </w:p>
        </w:tc>
        <w:tc>
          <w:tcPr>
            <w:tcW w:w="840" w:type="dxa"/>
          </w:tcPr>
          <w:p w:rsidR="00E00BB3" w:rsidRPr="00C740D9" w:rsidRDefault="00E00BB3" w:rsidP="00C740D9">
            <w:pPr>
              <w:spacing w:after="0" w:line="240" w:lineRule="auto"/>
              <w:rPr>
                <w:rFonts w:ascii="Arial" w:eastAsia="Times New Roman" w:hAnsi="Arial" w:cs="Arial"/>
                <w:lang w:val="es-ES_tradnl"/>
              </w:rPr>
            </w:pPr>
          </w:p>
        </w:tc>
      </w:tr>
      <w:tr w:rsidR="00E00BB3" w:rsidRPr="00C740D9" w:rsidTr="005D21D6">
        <w:trPr>
          <w:jc w:val="center"/>
        </w:trPr>
        <w:tc>
          <w:tcPr>
            <w:tcW w:w="2071" w:type="dxa"/>
            <w:vMerge w:val="restart"/>
            <w:vAlign w:val="center"/>
          </w:tcPr>
          <w:p w:rsidR="00E00BB3" w:rsidRPr="00C740D9" w:rsidRDefault="00E00BB3" w:rsidP="00C740D9">
            <w:pPr>
              <w:tabs>
                <w:tab w:val="left" w:pos="-407"/>
              </w:tabs>
              <w:spacing w:after="0" w:line="240" w:lineRule="auto"/>
              <w:ind w:left="33"/>
              <w:rPr>
                <w:rFonts w:ascii="Arial" w:eastAsia="Times New Roman" w:hAnsi="Arial" w:cs="Arial"/>
                <w:b/>
                <w:bCs/>
                <w:lang w:val="es-ES"/>
              </w:rPr>
            </w:pPr>
            <w:r w:rsidRPr="00C740D9">
              <w:rPr>
                <w:rFonts w:ascii="Arial" w:eastAsia="Times New Roman" w:hAnsi="Arial" w:cs="Arial"/>
                <w:b/>
                <w:bCs/>
                <w:lang w:val="es-ES"/>
              </w:rPr>
              <w:t>Dotación</w:t>
            </w:r>
          </w:p>
        </w:tc>
        <w:tc>
          <w:tcPr>
            <w:tcW w:w="9210" w:type="dxa"/>
          </w:tcPr>
          <w:p w:rsidR="00E00BB3" w:rsidRPr="00C740D9" w:rsidRDefault="00E00BB3"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exigido en consulta externa general.</w:t>
            </w:r>
          </w:p>
        </w:tc>
        <w:tc>
          <w:tcPr>
            <w:tcW w:w="914" w:type="dxa"/>
          </w:tcPr>
          <w:p w:rsidR="00E00BB3" w:rsidRPr="00C740D9" w:rsidRDefault="00E00BB3" w:rsidP="00C740D9">
            <w:pPr>
              <w:spacing w:after="0" w:line="240" w:lineRule="auto"/>
              <w:rPr>
                <w:rFonts w:ascii="Arial" w:eastAsia="Times New Roman" w:hAnsi="Arial" w:cs="Arial"/>
                <w:lang w:val="es-ES_tradnl"/>
              </w:rPr>
            </w:pPr>
          </w:p>
        </w:tc>
        <w:tc>
          <w:tcPr>
            <w:tcW w:w="987" w:type="dxa"/>
          </w:tcPr>
          <w:p w:rsidR="00E00BB3" w:rsidRPr="00C740D9" w:rsidRDefault="00E00BB3" w:rsidP="00C740D9">
            <w:pPr>
              <w:spacing w:after="0" w:line="240" w:lineRule="auto"/>
              <w:rPr>
                <w:rFonts w:ascii="Arial" w:eastAsia="Times New Roman" w:hAnsi="Arial" w:cs="Arial"/>
                <w:lang w:val="es-ES_tradnl"/>
              </w:rPr>
            </w:pPr>
          </w:p>
        </w:tc>
        <w:tc>
          <w:tcPr>
            <w:tcW w:w="840" w:type="dxa"/>
          </w:tcPr>
          <w:p w:rsidR="00E00BB3" w:rsidRPr="00C740D9" w:rsidRDefault="00E00BB3" w:rsidP="00C740D9">
            <w:pPr>
              <w:spacing w:after="0" w:line="240" w:lineRule="auto"/>
              <w:rPr>
                <w:rFonts w:ascii="Arial" w:eastAsia="Times New Roman" w:hAnsi="Arial" w:cs="Arial"/>
                <w:lang w:val="es-ES_tradnl"/>
              </w:rPr>
            </w:pPr>
          </w:p>
        </w:tc>
      </w:tr>
      <w:tr w:rsidR="00E00BB3" w:rsidRPr="00C740D9" w:rsidTr="005D21D6">
        <w:trPr>
          <w:jc w:val="center"/>
        </w:trPr>
        <w:tc>
          <w:tcPr>
            <w:tcW w:w="2071" w:type="dxa"/>
            <w:vMerge/>
            <w:vAlign w:val="center"/>
          </w:tcPr>
          <w:p w:rsidR="00E00BB3" w:rsidRPr="00C740D9" w:rsidRDefault="00E00BB3" w:rsidP="00C740D9">
            <w:pPr>
              <w:tabs>
                <w:tab w:val="left" w:pos="-407"/>
              </w:tabs>
              <w:spacing w:after="0" w:line="240" w:lineRule="auto"/>
              <w:ind w:left="33"/>
              <w:rPr>
                <w:rFonts w:ascii="Arial" w:eastAsia="Times New Roman" w:hAnsi="Arial" w:cs="Arial"/>
                <w:bCs/>
              </w:rPr>
            </w:pPr>
          </w:p>
        </w:tc>
        <w:tc>
          <w:tcPr>
            <w:tcW w:w="9210" w:type="dxa"/>
          </w:tcPr>
          <w:p w:rsidR="00E00BB3" w:rsidRPr="00C740D9" w:rsidRDefault="00E00BB3"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 xml:space="preserve">Para Ayurveda: </w:t>
            </w:r>
          </w:p>
          <w:p w:rsidR="00E00BB3" w:rsidRPr="00C740D9" w:rsidRDefault="00E00BB3" w:rsidP="006B6BC8">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Adicional a lo</w:t>
            </w:r>
            <w:r>
              <w:rPr>
                <w:rFonts w:ascii="Arial" w:eastAsia="Times New Roman" w:hAnsi="Arial" w:cs="Arial"/>
                <w:lang w:val="es-ES_tradnl"/>
              </w:rPr>
              <w:t xml:space="preserve"> exigido en todos los servicios, cuenta con </w:t>
            </w:r>
            <w:r>
              <w:rPr>
                <w:rFonts w:ascii="Arial" w:eastAsia="Times New Roman" w:hAnsi="Arial" w:cs="Arial"/>
                <w:lang w:val="es-ES_tradnl" w:eastAsia="es-ES"/>
              </w:rPr>
              <w:t>c</w:t>
            </w:r>
            <w:r w:rsidRPr="00C740D9">
              <w:rPr>
                <w:rFonts w:ascii="Arial" w:eastAsia="Times New Roman" w:hAnsi="Arial" w:cs="Arial"/>
                <w:lang w:val="es-ES_tradnl" w:eastAsia="es-ES"/>
              </w:rPr>
              <w:t>amilla</w:t>
            </w:r>
            <w:r>
              <w:rPr>
                <w:rFonts w:ascii="Arial" w:eastAsia="Times New Roman" w:hAnsi="Arial" w:cs="Arial"/>
                <w:lang w:val="es-ES_tradnl" w:eastAsia="es-ES"/>
              </w:rPr>
              <w:t xml:space="preserve"> para los dharas</w:t>
            </w:r>
            <w:r w:rsidRPr="00C740D9">
              <w:rPr>
                <w:rFonts w:ascii="Arial" w:eastAsia="Times New Roman" w:hAnsi="Arial" w:cs="Arial"/>
                <w:lang w:val="es-ES_tradnl" w:eastAsia="es-ES"/>
              </w:rPr>
              <w:t xml:space="preserve">con desagüe, la </w:t>
            </w:r>
            <w:r>
              <w:rPr>
                <w:rFonts w:ascii="Arial" w:eastAsia="Times New Roman" w:hAnsi="Arial" w:cs="Arial"/>
                <w:lang w:val="es-ES_tradnl" w:eastAsia="es-ES"/>
              </w:rPr>
              <w:t>cual debe ser de fácil limpieza.</w:t>
            </w:r>
          </w:p>
        </w:tc>
        <w:tc>
          <w:tcPr>
            <w:tcW w:w="914" w:type="dxa"/>
          </w:tcPr>
          <w:p w:rsidR="00E00BB3" w:rsidRPr="00C740D9" w:rsidRDefault="00E00BB3" w:rsidP="00C740D9">
            <w:pPr>
              <w:spacing w:after="0" w:line="240" w:lineRule="auto"/>
              <w:rPr>
                <w:rFonts w:ascii="Arial" w:eastAsia="Times New Roman" w:hAnsi="Arial" w:cs="Arial"/>
                <w:lang w:val="es-ES_tradnl"/>
              </w:rPr>
            </w:pPr>
          </w:p>
        </w:tc>
        <w:tc>
          <w:tcPr>
            <w:tcW w:w="987" w:type="dxa"/>
          </w:tcPr>
          <w:p w:rsidR="00E00BB3" w:rsidRPr="00C740D9" w:rsidRDefault="00E00BB3" w:rsidP="00C740D9">
            <w:pPr>
              <w:spacing w:after="0" w:line="240" w:lineRule="auto"/>
              <w:rPr>
                <w:rFonts w:ascii="Arial" w:eastAsia="Times New Roman" w:hAnsi="Arial" w:cs="Arial"/>
                <w:lang w:val="es-ES_tradnl"/>
              </w:rPr>
            </w:pPr>
          </w:p>
        </w:tc>
        <w:tc>
          <w:tcPr>
            <w:tcW w:w="840" w:type="dxa"/>
          </w:tcPr>
          <w:p w:rsidR="00E00BB3" w:rsidRPr="00C740D9" w:rsidRDefault="00E00BB3" w:rsidP="00C740D9">
            <w:pPr>
              <w:spacing w:after="0" w:line="240" w:lineRule="auto"/>
              <w:rPr>
                <w:rFonts w:ascii="Arial" w:eastAsia="Times New Roman" w:hAnsi="Arial" w:cs="Arial"/>
                <w:lang w:val="es-ES_tradnl"/>
              </w:rPr>
            </w:pPr>
          </w:p>
        </w:tc>
      </w:tr>
      <w:tr w:rsidR="00E00BB3" w:rsidRPr="00C740D9" w:rsidTr="005D21D6">
        <w:trPr>
          <w:jc w:val="center"/>
        </w:trPr>
        <w:tc>
          <w:tcPr>
            <w:tcW w:w="2071" w:type="dxa"/>
            <w:vMerge/>
            <w:vAlign w:val="center"/>
          </w:tcPr>
          <w:p w:rsidR="00E00BB3" w:rsidRPr="00C740D9" w:rsidRDefault="00E00BB3" w:rsidP="00C740D9">
            <w:pPr>
              <w:tabs>
                <w:tab w:val="left" w:pos="-407"/>
              </w:tabs>
              <w:spacing w:after="0" w:line="240" w:lineRule="auto"/>
              <w:ind w:left="33"/>
              <w:rPr>
                <w:rFonts w:ascii="Arial" w:eastAsia="Times New Roman" w:hAnsi="Arial" w:cs="Arial"/>
                <w:bCs/>
              </w:rPr>
            </w:pPr>
          </w:p>
        </w:tc>
        <w:tc>
          <w:tcPr>
            <w:tcW w:w="9210" w:type="dxa"/>
          </w:tcPr>
          <w:p w:rsidR="00E00BB3" w:rsidRPr="00C740D9" w:rsidRDefault="00E00BB3"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 xml:space="preserve">Para Neuralterapia: </w:t>
            </w:r>
          </w:p>
          <w:p w:rsidR="00E00BB3" w:rsidRPr="00C740D9" w:rsidRDefault="00E00BB3" w:rsidP="00773EED">
            <w:pPr>
              <w:numPr>
                <w:ilvl w:val="0"/>
                <w:numId w:val="49"/>
              </w:numPr>
              <w:tabs>
                <w:tab w:val="left" w:pos="290"/>
              </w:tabs>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Jeringas y agujas desechables para terapia neural, anestésico local sin vasoconstrictor.</w:t>
            </w:r>
          </w:p>
          <w:p w:rsidR="00E00BB3" w:rsidRPr="00C740D9" w:rsidRDefault="00E00BB3" w:rsidP="00773EED">
            <w:pPr>
              <w:numPr>
                <w:ilvl w:val="0"/>
                <w:numId w:val="49"/>
              </w:numPr>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Contenedor especial para desechar las agujas.</w:t>
            </w:r>
          </w:p>
        </w:tc>
        <w:tc>
          <w:tcPr>
            <w:tcW w:w="914" w:type="dxa"/>
          </w:tcPr>
          <w:p w:rsidR="00E00BB3" w:rsidRPr="00C740D9" w:rsidRDefault="00E00BB3" w:rsidP="00C740D9">
            <w:pPr>
              <w:spacing w:after="0" w:line="240" w:lineRule="auto"/>
              <w:rPr>
                <w:rFonts w:ascii="Arial" w:eastAsia="Times New Roman" w:hAnsi="Arial" w:cs="Arial"/>
                <w:lang w:val="es-ES_tradnl"/>
              </w:rPr>
            </w:pPr>
          </w:p>
        </w:tc>
        <w:tc>
          <w:tcPr>
            <w:tcW w:w="987" w:type="dxa"/>
          </w:tcPr>
          <w:p w:rsidR="00E00BB3" w:rsidRPr="00C740D9" w:rsidRDefault="00E00BB3" w:rsidP="00C740D9">
            <w:pPr>
              <w:spacing w:after="0" w:line="240" w:lineRule="auto"/>
              <w:rPr>
                <w:rFonts w:ascii="Arial" w:eastAsia="Times New Roman" w:hAnsi="Arial" w:cs="Arial"/>
                <w:lang w:val="es-ES_tradnl"/>
              </w:rPr>
            </w:pPr>
          </w:p>
        </w:tc>
        <w:tc>
          <w:tcPr>
            <w:tcW w:w="840" w:type="dxa"/>
          </w:tcPr>
          <w:p w:rsidR="00E00BB3" w:rsidRPr="00C740D9" w:rsidRDefault="00E00BB3" w:rsidP="00C740D9">
            <w:pPr>
              <w:spacing w:after="0" w:line="240" w:lineRule="auto"/>
              <w:rPr>
                <w:rFonts w:ascii="Arial" w:eastAsia="Times New Roman" w:hAnsi="Arial" w:cs="Arial"/>
                <w:lang w:val="es-ES_tradnl"/>
              </w:rPr>
            </w:pPr>
          </w:p>
        </w:tc>
      </w:tr>
      <w:tr w:rsidR="00E00BB3" w:rsidRPr="00C740D9" w:rsidTr="005D21D6">
        <w:trPr>
          <w:jc w:val="center"/>
        </w:trPr>
        <w:tc>
          <w:tcPr>
            <w:tcW w:w="2071" w:type="dxa"/>
            <w:vMerge/>
            <w:vAlign w:val="center"/>
          </w:tcPr>
          <w:p w:rsidR="00E00BB3" w:rsidRPr="00C740D9" w:rsidRDefault="00E00BB3" w:rsidP="00C740D9">
            <w:pPr>
              <w:tabs>
                <w:tab w:val="left" w:pos="-407"/>
              </w:tabs>
              <w:spacing w:after="0" w:line="240" w:lineRule="auto"/>
              <w:ind w:left="33"/>
              <w:rPr>
                <w:rFonts w:ascii="Arial" w:eastAsia="Times New Roman" w:hAnsi="Arial" w:cs="Arial"/>
                <w:bCs/>
              </w:rPr>
            </w:pPr>
          </w:p>
        </w:tc>
        <w:tc>
          <w:tcPr>
            <w:tcW w:w="9210" w:type="dxa"/>
          </w:tcPr>
          <w:p w:rsidR="00E00BB3" w:rsidRPr="00C740D9" w:rsidRDefault="00E00BB3" w:rsidP="00737619">
            <w:pPr>
              <w:spacing w:after="0" w:line="240" w:lineRule="auto"/>
              <w:jc w:val="both"/>
              <w:rPr>
                <w:rFonts w:ascii="Arial" w:eastAsia="Times New Roman" w:hAnsi="Arial" w:cs="Arial"/>
                <w:lang w:val="es-ES_tradnl" w:eastAsia="es-ES"/>
              </w:rPr>
            </w:pPr>
            <w:r>
              <w:rPr>
                <w:rFonts w:ascii="Arial" w:eastAsia="Times New Roman" w:hAnsi="Arial" w:cs="Arial"/>
                <w:lang w:val="es-ES_tradnl"/>
              </w:rPr>
              <w:t>Equipo básico de urgencias</w:t>
            </w:r>
            <w:r w:rsidRPr="00C740D9">
              <w:rPr>
                <w:rFonts w:ascii="Arial" w:eastAsia="Times New Roman" w:hAnsi="Arial" w:cs="Arial"/>
                <w:lang w:val="es-ES_tradnl"/>
              </w:rPr>
              <w:t xml:space="preserve"> c</w:t>
            </w:r>
            <w:r>
              <w:rPr>
                <w:rFonts w:ascii="Arial" w:eastAsia="Times New Roman" w:hAnsi="Arial" w:cs="Arial"/>
                <w:lang w:val="es-ES_tradnl"/>
              </w:rPr>
              <w:t>on los medicamentos, soluciones y</w:t>
            </w:r>
            <w:r w:rsidRPr="00C740D9">
              <w:rPr>
                <w:rFonts w:ascii="Arial" w:eastAsia="Times New Roman" w:hAnsi="Arial" w:cs="Arial"/>
                <w:lang w:val="es-ES_tradnl"/>
              </w:rPr>
              <w:t xml:space="preserve"> elementos médicos, que garantice</w:t>
            </w:r>
            <w:r>
              <w:rPr>
                <w:rFonts w:ascii="Arial" w:eastAsia="Times New Roman" w:hAnsi="Arial" w:cs="Arial"/>
                <w:lang w:val="es-ES_tradnl"/>
              </w:rPr>
              <w:t>n</w:t>
            </w:r>
            <w:r w:rsidRPr="00C740D9">
              <w:rPr>
                <w:rFonts w:ascii="Arial" w:eastAsia="Times New Roman" w:hAnsi="Arial" w:cs="Arial"/>
                <w:lang w:val="es-ES_tradnl"/>
              </w:rPr>
              <w:t xml:space="preserve"> el manejo </w:t>
            </w:r>
            <w:r>
              <w:rPr>
                <w:rFonts w:ascii="Arial" w:eastAsia="Times New Roman" w:hAnsi="Arial" w:cs="Arial"/>
                <w:lang w:val="es-ES_tradnl"/>
              </w:rPr>
              <w:t xml:space="preserve"> y control </w:t>
            </w:r>
            <w:r w:rsidRPr="00C740D9">
              <w:rPr>
                <w:rFonts w:ascii="Arial" w:eastAsia="Times New Roman" w:hAnsi="Arial" w:cs="Arial"/>
                <w:lang w:val="es-ES_tradnl"/>
              </w:rPr>
              <w:t>de una reacción anafiláctica.</w:t>
            </w:r>
          </w:p>
        </w:tc>
        <w:tc>
          <w:tcPr>
            <w:tcW w:w="914" w:type="dxa"/>
          </w:tcPr>
          <w:p w:rsidR="00E00BB3" w:rsidRDefault="00E00BB3" w:rsidP="00737619">
            <w:pPr>
              <w:spacing w:after="0" w:line="240" w:lineRule="auto"/>
              <w:jc w:val="both"/>
              <w:rPr>
                <w:rFonts w:ascii="Arial" w:eastAsia="Times New Roman" w:hAnsi="Arial" w:cs="Arial"/>
                <w:lang w:val="es-ES_tradnl"/>
              </w:rPr>
            </w:pPr>
          </w:p>
        </w:tc>
        <w:tc>
          <w:tcPr>
            <w:tcW w:w="987" w:type="dxa"/>
          </w:tcPr>
          <w:p w:rsidR="00E00BB3" w:rsidRDefault="00E00BB3" w:rsidP="00737619">
            <w:pPr>
              <w:spacing w:after="0" w:line="240" w:lineRule="auto"/>
              <w:jc w:val="both"/>
              <w:rPr>
                <w:rFonts w:ascii="Arial" w:eastAsia="Times New Roman" w:hAnsi="Arial" w:cs="Arial"/>
                <w:lang w:val="es-ES_tradnl"/>
              </w:rPr>
            </w:pPr>
          </w:p>
        </w:tc>
        <w:tc>
          <w:tcPr>
            <w:tcW w:w="840" w:type="dxa"/>
          </w:tcPr>
          <w:p w:rsidR="00E00BB3" w:rsidRDefault="00E00BB3" w:rsidP="00737619">
            <w:pPr>
              <w:spacing w:after="0" w:line="240" w:lineRule="auto"/>
              <w:jc w:val="both"/>
              <w:rPr>
                <w:rFonts w:ascii="Arial" w:eastAsia="Times New Roman" w:hAnsi="Arial" w:cs="Arial"/>
                <w:lang w:val="es-ES_tradnl"/>
              </w:rPr>
            </w:pPr>
          </w:p>
        </w:tc>
      </w:tr>
      <w:tr w:rsidR="00E00BB3" w:rsidRPr="00C740D9" w:rsidTr="005D21D6">
        <w:trPr>
          <w:jc w:val="center"/>
        </w:trPr>
        <w:tc>
          <w:tcPr>
            <w:tcW w:w="2071" w:type="dxa"/>
            <w:vMerge w:val="restart"/>
            <w:vAlign w:val="center"/>
          </w:tcPr>
          <w:p w:rsidR="00E00BB3" w:rsidRPr="00C740D9" w:rsidRDefault="00E00BB3" w:rsidP="00C740D9">
            <w:pPr>
              <w:tabs>
                <w:tab w:val="left" w:pos="-407"/>
              </w:tabs>
              <w:spacing w:after="0" w:line="240" w:lineRule="auto"/>
              <w:ind w:left="33"/>
              <w:rPr>
                <w:rFonts w:ascii="Arial" w:eastAsia="Times New Roman" w:hAnsi="Arial" w:cs="Arial"/>
                <w:b/>
                <w:bCs/>
                <w:lang w:val="pt-BR"/>
              </w:rPr>
            </w:pPr>
            <w:r w:rsidRPr="00C740D9">
              <w:rPr>
                <w:rFonts w:ascii="Arial" w:eastAsia="Times New Roman" w:hAnsi="Arial" w:cs="Arial"/>
                <w:b/>
                <w:bCs/>
                <w:lang w:val="pt-BR"/>
              </w:rPr>
              <w:t>Medicamentos, Dispositivos Médicos e insumos</w:t>
            </w:r>
          </w:p>
        </w:tc>
        <w:tc>
          <w:tcPr>
            <w:tcW w:w="9210" w:type="dxa"/>
          </w:tcPr>
          <w:p w:rsidR="00E00BB3" w:rsidRPr="00C740D9" w:rsidRDefault="00E00BB3"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El empleo de medicamentos utilizados en medicinas alternativas, deberá estar acorde al marco legal específico para cada uno de ellos.</w:t>
            </w:r>
          </w:p>
        </w:tc>
        <w:tc>
          <w:tcPr>
            <w:tcW w:w="914" w:type="dxa"/>
          </w:tcPr>
          <w:p w:rsidR="00E00BB3" w:rsidRPr="00C740D9" w:rsidRDefault="00E00BB3" w:rsidP="00C740D9">
            <w:pPr>
              <w:spacing w:after="0" w:line="240" w:lineRule="auto"/>
              <w:jc w:val="both"/>
              <w:rPr>
                <w:rFonts w:ascii="Arial" w:eastAsia="Times New Roman" w:hAnsi="Arial" w:cs="Arial"/>
                <w:lang w:val="es-ES_tradnl"/>
              </w:rPr>
            </w:pPr>
          </w:p>
        </w:tc>
        <w:tc>
          <w:tcPr>
            <w:tcW w:w="987" w:type="dxa"/>
          </w:tcPr>
          <w:p w:rsidR="00E00BB3" w:rsidRPr="00C740D9" w:rsidRDefault="00E00BB3" w:rsidP="00C740D9">
            <w:pPr>
              <w:spacing w:after="0" w:line="240" w:lineRule="auto"/>
              <w:jc w:val="both"/>
              <w:rPr>
                <w:rFonts w:ascii="Arial" w:eastAsia="Times New Roman" w:hAnsi="Arial" w:cs="Arial"/>
                <w:lang w:val="es-ES_tradnl"/>
              </w:rPr>
            </w:pPr>
          </w:p>
        </w:tc>
        <w:tc>
          <w:tcPr>
            <w:tcW w:w="840" w:type="dxa"/>
          </w:tcPr>
          <w:p w:rsidR="00E00BB3" w:rsidRPr="00C740D9" w:rsidRDefault="00E00BB3" w:rsidP="00C740D9">
            <w:pPr>
              <w:spacing w:after="0" w:line="240" w:lineRule="auto"/>
              <w:jc w:val="both"/>
              <w:rPr>
                <w:rFonts w:ascii="Arial" w:eastAsia="Times New Roman" w:hAnsi="Arial" w:cs="Arial"/>
                <w:lang w:val="es-ES_tradnl"/>
              </w:rPr>
            </w:pPr>
          </w:p>
        </w:tc>
      </w:tr>
      <w:tr w:rsidR="00E00BB3" w:rsidRPr="00C740D9" w:rsidTr="005D21D6">
        <w:trPr>
          <w:jc w:val="center"/>
        </w:trPr>
        <w:tc>
          <w:tcPr>
            <w:tcW w:w="2071" w:type="dxa"/>
            <w:vMerge/>
            <w:vAlign w:val="center"/>
          </w:tcPr>
          <w:p w:rsidR="00E00BB3" w:rsidRPr="00C740D9" w:rsidRDefault="00E00BB3" w:rsidP="00C740D9">
            <w:pPr>
              <w:tabs>
                <w:tab w:val="left" w:pos="-407"/>
              </w:tabs>
              <w:spacing w:after="0" w:line="240" w:lineRule="auto"/>
              <w:ind w:left="33"/>
              <w:rPr>
                <w:rFonts w:ascii="Arial" w:eastAsia="Times New Roman" w:hAnsi="Arial" w:cs="Arial"/>
                <w:bCs/>
                <w:lang w:val="es-ES"/>
              </w:rPr>
            </w:pPr>
          </w:p>
        </w:tc>
        <w:tc>
          <w:tcPr>
            <w:tcW w:w="9210" w:type="dxa"/>
          </w:tcPr>
          <w:p w:rsidR="00E00BB3" w:rsidRPr="00C740D9" w:rsidRDefault="00E00BB3"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Para acupuntura: </w:t>
            </w:r>
          </w:p>
          <w:p w:rsidR="00E00BB3" w:rsidRPr="00C740D9" w:rsidRDefault="00E00BB3" w:rsidP="00773EED">
            <w:pPr>
              <w:numPr>
                <w:ilvl w:val="0"/>
                <w:numId w:val="50"/>
              </w:numPr>
              <w:spacing w:before="40" w:after="40" w:line="240" w:lineRule="auto"/>
              <w:jc w:val="both"/>
              <w:rPr>
                <w:rFonts w:ascii="Arial" w:eastAsia="Times New Roman" w:hAnsi="Arial" w:cs="Arial"/>
                <w:lang w:val="es-ES_tradnl"/>
              </w:rPr>
            </w:pPr>
            <w:r w:rsidRPr="00C740D9">
              <w:rPr>
                <w:rFonts w:ascii="Arial" w:eastAsia="Times New Roman" w:hAnsi="Arial" w:cs="Arial"/>
                <w:lang w:val="es-ES_tradnl"/>
              </w:rPr>
              <w:t>Agujas para acupuntura. Estas deben cumplir los parámetros de calidad establecidos para este tipo de productos, ser desechables y se cuenta con contenedor especial para desechar las agujas.</w:t>
            </w:r>
          </w:p>
          <w:p w:rsidR="00E00BB3" w:rsidRPr="00C740D9" w:rsidRDefault="00E00BB3" w:rsidP="00773EED">
            <w:pPr>
              <w:numPr>
                <w:ilvl w:val="0"/>
                <w:numId w:val="50"/>
              </w:numPr>
              <w:spacing w:before="40" w:after="40" w:line="240" w:lineRule="auto"/>
              <w:jc w:val="both"/>
              <w:rPr>
                <w:rFonts w:ascii="Arial" w:eastAsia="Times New Roman" w:hAnsi="Arial" w:cs="Arial"/>
                <w:lang w:val="es-ES_tradnl"/>
              </w:rPr>
            </w:pPr>
            <w:r w:rsidRPr="00C740D9">
              <w:rPr>
                <w:rFonts w:ascii="Arial" w:eastAsia="Times New Roman" w:hAnsi="Arial" w:cs="Arial"/>
                <w:lang w:val="es-ES_tradnl"/>
              </w:rPr>
              <w:t>Moxas y ventosas.</w:t>
            </w:r>
          </w:p>
          <w:p w:rsidR="00E00BB3" w:rsidRPr="00C740D9" w:rsidRDefault="00E00BB3" w:rsidP="00773EED">
            <w:pPr>
              <w:numPr>
                <w:ilvl w:val="0"/>
                <w:numId w:val="50"/>
              </w:numPr>
              <w:spacing w:before="40" w:after="40" w:line="240" w:lineRule="auto"/>
              <w:jc w:val="both"/>
              <w:rPr>
                <w:rFonts w:ascii="Arial" w:eastAsia="Times New Roman" w:hAnsi="Arial" w:cs="Arial"/>
                <w:lang w:val="es-ES_tradnl"/>
              </w:rPr>
            </w:pPr>
            <w:r w:rsidRPr="00C740D9">
              <w:rPr>
                <w:rFonts w:ascii="Arial" w:eastAsia="Times New Roman" w:hAnsi="Arial" w:cs="Arial"/>
                <w:lang w:val="es-ES_tradnl"/>
              </w:rPr>
              <w:t>Electroacupuntor, en caso que el profesional de la salud lo ofrezca como método terapéutico.</w:t>
            </w:r>
          </w:p>
        </w:tc>
        <w:tc>
          <w:tcPr>
            <w:tcW w:w="914" w:type="dxa"/>
          </w:tcPr>
          <w:p w:rsidR="00E00BB3" w:rsidRPr="00C740D9" w:rsidRDefault="00E00BB3" w:rsidP="00C740D9">
            <w:pPr>
              <w:spacing w:after="0" w:line="240" w:lineRule="auto"/>
              <w:jc w:val="both"/>
              <w:rPr>
                <w:rFonts w:ascii="Arial" w:eastAsia="Times New Roman" w:hAnsi="Arial" w:cs="Arial"/>
                <w:lang w:val="es-ES_tradnl"/>
              </w:rPr>
            </w:pPr>
          </w:p>
        </w:tc>
        <w:tc>
          <w:tcPr>
            <w:tcW w:w="987" w:type="dxa"/>
          </w:tcPr>
          <w:p w:rsidR="00E00BB3" w:rsidRPr="00C740D9" w:rsidRDefault="00E00BB3" w:rsidP="00C740D9">
            <w:pPr>
              <w:spacing w:after="0" w:line="240" w:lineRule="auto"/>
              <w:jc w:val="both"/>
              <w:rPr>
                <w:rFonts w:ascii="Arial" w:eastAsia="Times New Roman" w:hAnsi="Arial" w:cs="Arial"/>
                <w:lang w:val="es-ES_tradnl"/>
              </w:rPr>
            </w:pPr>
          </w:p>
        </w:tc>
        <w:tc>
          <w:tcPr>
            <w:tcW w:w="840" w:type="dxa"/>
          </w:tcPr>
          <w:p w:rsidR="00E00BB3" w:rsidRPr="00C740D9" w:rsidRDefault="00E00BB3" w:rsidP="00C740D9">
            <w:pPr>
              <w:spacing w:after="0" w:line="240" w:lineRule="auto"/>
              <w:jc w:val="both"/>
              <w:rPr>
                <w:rFonts w:ascii="Arial" w:eastAsia="Times New Roman" w:hAnsi="Arial" w:cs="Arial"/>
                <w:lang w:val="es-ES_tradnl"/>
              </w:rPr>
            </w:pPr>
          </w:p>
        </w:tc>
      </w:tr>
      <w:tr w:rsidR="00E00BB3" w:rsidRPr="00C740D9" w:rsidTr="005D21D6">
        <w:trPr>
          <w:jc w:val="center"/>
        </w:trPr>
        <w:tc>
          <w:tcPr>
            <w:tcW w:w="2071" w:type="dxa"/>
            <w:vAlign w:val="center"/>
          </w:tcPr>
          <w:p w:rsidR="00E00BB3" w:rsidRPr="00C740D9" w:rsidRDefault="00E00BB3" w:rsidP="00C740D9">
            <w:pPr>
              <w:tabs>
                <w:tab w:val="left" w:pos="-407"/>
              </w:tabs>
              <w:spacing w:after="0" w:line="240" w:lineRule="auto"/>
              <w:ind w:left="33"/>
              <w:rPr>
                <w:rFonts w:ascii="Arial" w:eastAsia="Times New Roman" w:hAnsi="Arial" w:cs="Arial"/>
                <w:b/>
                <w:bCs/>
                <w:lang w:val="es-ES"/>
              </w:rPr>
            </w:pPr>
            <w:r w:rsidRPr="00C740D9">
              <w:rPr>
                <w:rFonts w:ascii="Arial" w:eastAsia="Times New Roman" w:hAnsi="Arial" w:cs="Arial"/>
                <w:b/>
                <w:bCs/>
                <w:lang w:val="es-ES"/>
              </w:rPr>
              <w:t>Procesos Prioritarios</w:t>
            </w:r>
          </w:p>
        </w:tc>
        <w:tc>
          <w:tcPr>
            <w:tcW w:w="9210" w:type="dxa"/>
          </w:tcPr>
          <w:p w:rsidR="00E00BB3" w:rsidRPr="00C740D9" w:rsidRDefault="00E00BB3"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Adicional a lo exigido en todos los servicios:</w:t>
            </w:r>
          </w:p>
          <w:p w:rsidR="00E00BB3" w:rsidRPr="00C740D9" w:rsidRDefault="00E00BB3"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Cada Medicina Alternativa, debe contar con las indicaciones y contraindicaciones propias de las mismas.</w:t>
            </w:r>
          </w:p>
        </w:tc>
        <w:tc>
          <w:tcPr>
            <w:tcW w:w="914" w:type="dxa"/>
          </w:tcPr>
          <w:p w:rsidR="00E00BB3" w:rsidRPr="00C740D9" w:rsidRDefault="00E00BB3" w:rsidP="00C740D9">
            <w:pPr>
              <w:spacing w:after="0" w:line="240" w:lineRule="auto"/>
              <w:rPr>
                <w:rFonts w:ascii="Arial" w:eastAsia="Times New Roman" w:hAnsi="Arial" w:cs="Arial"/>
                <w:lang w:val="es-ES_tradnl"/>
              </w:rPr>
            </w:pPr>
          </w:p>
        </w:tc>
        <w:tc>
          <w:tcPr>
            <w:tcW w:w="987" w:type="dxa"/>
          </w:tcPr>
          <w:p w:rsidR="00E00BB3" w:rsidRPr="00C740D9" w:rsidRDefault="00E00BB3" w:rsidP="00C740D9">
            <w:pPr>
              <w:spacing w:after="0" w:line="240" w:lineRule="auto"/>
              <w:rPr>
                <w:rFonts w:ascii="Arial" w:eastAsia="Times New Roman" w:hAnsi="Arial" w:cs="Arial"/>
                <w:lang w:val="es-ES_tradnl"/>
              </w:rPr>
            </w:pPr>
          </w:p>
        </w:tc>
        <w:tc>
          <w:tcPr>
            <w:tcW w:w="840" w:type="dxa"/>
          </w:tcPr>
          <w:p w:rsidR="00E00BB3" w:rsidRPr="00C740D9" w:rsidRDefault="00E00BB3" w:rsidP="00C740D9">
            <w:pPr>
              <w:spacing w:after="0" w:line="240" w:lineRule="auto"/>
              <w:rPr>
                <w:rFonts w:ascii="Arial" w:eastAsia="Times New Roman" w:hAnsi="Arial" w:cs="Arial"/>
                <w:lang w:val="es-ES_tradnl"/>
              </w:rPr>
            </w:pPr>
          </w:p>
        </w:tc>
      </w:tr>
      <w:tr w:rsidR="00E00BB3" w:rsidRPr="00C740D9" w:rsidTr="005D21D6">
        <w:trPr>
          <w:jc w:val="center"/>
        </w:trPr>
        <w:tc>
          <w:tcPr>
            <w:tcW w:w="2071" w:type="dxa"/>
            <w:vAlign w:val="center"/>
          </w:tcPr>
          <w:p w:rsidR="00E00BB3" w:rsidRPr="00C740D9" w:rsidRDefault="00E00BB3" w:rsidP="00C740D9">
            <w:pPr>
              <w:tabs>
                <w:tab w:val="left" w:pos="-407"/>
              </w:tabs>
              <w:spacing w:after="0" w:line="240" w:lineRule="auto"/>
              <w:ind w:left="33"/>
              <w:rPr>
                <w:rFonts w:ascii="Arial" w:eastAsia="Times New Roman" w:hAnsi="Arial" w:cs="Arial"/>
                <w:b/>
                <w:lang w:val="es-ES"/>
              </w:rPr>
            </w:pPr>
            <w:r>
              <w:rPr>
                <w:rFonts w:ascii="Arial" w:eastAsia="Times New Roman" w:hAnsi="Arial" w:cs="Arial"/>
                <w:b/>
                <w:bCs/>
                <w:lang w:val="es-ES"/>
              </w:rPr>
              <w:t>Historia Clínica y Registros</w:t>
            </w:r>
          </w:p>
        </w:tc>
        <w:tc>
          <w:tcPr>
            <w:tcW w:w="9210" w:type="dxa"/>
            <w:vAlign w:val="center"/>
          </w:tcPr>
          <w:p w:rsidR="00E00BB3" w:rsidRPr="00C740D9" w:rsidRDefault="00E00BB3" w:rsidP="00C740D9">
            <w:pPr>
              <w:tabs>
                <w:tab w:val="left" w:pos="-407"/>
                <w:tab w:val="left" w:pos="205"/>
              </w:tabs>
              <w:spacing w:before="40" w:after="40" w:line="240" w:lineRule="auto"/>
              <w:ind w:right="49"/>
              <w:rPr>
                <w:rFonts w:ascii="Arial" w:eastAsia="Times New Roman" w:hAnsi="Arial" w:cs="Arial"/>
                <w:lang w:val="es-ES_tradnl" w:eastAsia="es-ES"/>
              </w:rPr>
            </w:pPr>
            <w:r w:rsidRPr="00C740D9">
              <w:rPr>
                <w:rFonts w:ascii="Arial" w:eastAsia="Times New Roman" w:hAnsi="Arial" w:cs="Arial"/>
                <w:lang w:val="es-ES_tradnl" w:eastAsia="es-ES"/>
              </w:rPr>
              <w:t>Aplica lo exigido en todos los servicios.</w:t>
            </w:r>
          </w:p>
        </w:tc>
        <w:tc>
          <w:tcPr>
            <w:tcW w:w="914" w:type="dxa"/>
          </w:tcPr>
          <w:p w:rsidR="00E00BB3" w:rsidRPr="00C740D9" w:rsidRDefault="00E00BB3" w:rsidP="00C740D9">
            <w:pPr>
              <w:tabs>
                <w:tab w:val="left" w:pos="-407"/>
                <w:tab w:val="left" w:pos="205"/>
              </w:tabs>
              <w:spacing w:before="40" w:after="40" w:line="240" w:lineRule="auto"/>
              <w:ind w:right="49"/>
              <w:rPr>
                <w:rFonts w:ascii="Arial" w:eastAsia="Times New Roman" w:hAnsi="Arial" w:cs="Arial"/>
                <w:lang w:val="es-ES_tradnl" w:eastAsia="es-ES"/>
              </w:rPr>
            </w:pPr>
          </w:p>
        </w:tc>
        <w:tc>
          <w:tcPr>
            <w:tcW w:w="987" w:type="dxa"/>
          </w:tcPr>
          <w:p w:rsidR="00E00BB3" w:rsidRPr="00C740D9" w:rsidRDefault="00E00BB3" w:rsidP="00C740D9">
            <w:pPr>
              <w:tabs>
                <w:tab w:val="left" w:pos="-407"/>
                <w:tab w:val="left" w:pos="205"/>
              </w:tabs>
              <w:spacing w:before="40" w:after="40" w:line="240" w:lineRule="auto"/>
              <w:ind w:right="49"/>
              <w:rPr>
                <w:rFonts w:ascii="Arial" w:eastAsia="Times New Roman" w:hAnsi="Arial" w:cs="Arial"/>
                <w:lang w:val="es-ES_tradnl" w:eastAsia="es-ES"/>
              </w:rPr>
            </w:pPr>
          </w:p>
        </w:tc>
        <w:tc>
          <w:tcPr>
            <w:tcW w:w="840" w:type="dxa"/>
          </w:tcPr>
          <w:p w:rsidR="00E00BB3" w:rsidRPr="00C740D9" w:rsidRDefault="00E00BB3" w:rsidP="00C740D9">
            <w:pPr>
              <w:tabs>
                <w:tab w:val="left" w:pos="-407"/>
                <w:tab w:val="left" w:pos="205"/>
              </w:tabs>
              <w:spacing w:before="40" w:after="40" w:line="240" w:lineRule="auto"/>
              <w:ind w:right="49"/>
              <w:rPr>
                <w:rFonts w:ascii="Arial" w:eastAsia="Times New Roman" w:hAnsi="Arial" w:cs="Arial"/>
                <w:lang w:val="es-ES_tradnl" w:eastAsia="es-ES"/>
              </w:rPr>
            </w:pPr>
          </w:p>
        </w:tc>
      </w:tr>
      <w:tr w:rsidR="00E00BB3" w:rsidRPr="00C740D9" w:rsidTr="005D21D6">
        <w:trPr>
          <w:jc w:val="center"/>
        </w:trPr>
        <w:tc>
          <w:tcPr>
            <w:tcW w:w="2071" w:type="dxa"/>
            <w:vAlign w:val="center"/>
          </w:tcPr>
          <w:p w:rsidR="00E00BB3" w:rsidRPr="00C740D9" w:rsidRDefault="00E00BB3" w:rsidP="00C740D9">
            <w:pPr>
              <w:tabs>
                <w:tab w:val="left" w:pos="-407"/>
              </w:tabs>
              <w:spacing w:after="0" w:line="240" w:lineRule="auto"/>
              <w:ind w:left="33"/>
              <w:rPr>
                <w:rFonts w:ascii="Arial" w:eastAsia="Times New Roman" w:hAnsi="Arial" w:cs="Arial"/>
                <w:b/>
              </w:rPr>
            </w:pPr>
            <w:r w:rsidRPr="00C740D9">
              <w:rPr>
                <w:rFonts w:ascii="Arial" w:eastAsia="Times New Roman" w:hAnsi="Arial" w:cs="Arial"/>
                <w:b/>
                <w:bCs/>
              </w:rPr>
              <w:t>Interdependencia</w:t>
            </w:r>
          </w:p>
        </w:tc>
        <w:tc>
          <w:tcPr>
            <w:tcW w:w="9210" w:type="dxa"/>
          </w:tcPr>
          <w:p w:rsidR="00E00BB3" w:rsidRPr="00C740D9" w:rsidRDefault="00E00BB3" w:rsidP="00C740D9">
            <w:pPr>
              <w:tabs>
                <w:tab w:val="left" w:pos="-407"/>
                <w:tab w:val="left" w:pos="205"/>
              </w:tabs>
              <w:spacing w:before="40" w:after="40" w:line="240" w:lineRule="auto"/>
              <w:ind w:right="49"/>
              <w:rPr>
                <w:rFonts w:ascii="Arial" w:eastAsia="Times New Roman" w:hAnsi="Arial" w:cs="Arial"/>
                <w:lang w:val="es-ES_tradnl" w:eastAsia="es-ES"/>
              </w:rPr>
            </w:pPr>
            <w:r w:rsidRPr="00C740D9">
              <w:rPr>
                <w:rFonts w:ascii="Arial" w:eastAsia="Times New Roman" w:hAnsi="Arial" w:cs="Arial"/>
                <w:lang w:val="es-ES_tradnl" w:eastAsia="es-ES"/>
              </w:rPr>
              <w:t>No aplica.</w:t>
            </w:r>
          </w:p>
        </w:tc>
        <w:tc>
          <w:tcPr>
            <w:tcW w:w="914" w:type="dxa"/>
          </w:tcPr>
          <w:p w:rsidR="00E00BB3" w:rsidRPr="00C740D9" w:rsidRDefault="00E00BB3" w:rsidP="00C740D9">
            <w:pPr>
              <w:tabs>
                <w:tab w:val="left" w:pos="-407"/>
                <w:tab w:val="left" w:pos="205"/>
              </w:tabs>
              <w:spacing w:before="40" w:after="40" w:line="240" w:lineRule="auto"/>
              <w:ind w:right="49"/>
              <w:rPr>
                <w:rFonts w:ascii="Arial" w:eastAsia="Times New Roman" w:hAnsi="Arial" w:cs="Arial"/>
                <w:lang w:val="es-ES_tradnl" w:eastAsia="es-ES"/>
              </w:rPr>
            </w:pPr>
          </w:p>
        </w:tc>
        <w:tc>
          <w:tcPr>
            <w:tcW w:w="987" w:type="dxa"/>
          </w:tcPr>
          <w:p w:rsidR="00E00BB3" w:rsidRPr="00C740D9" w:rsidRDefault="00E00BB3" w:rsidP="00C740D9">
            <w:pPr>
              <w:tabs>
                <w:tab w:val="left" w:pos="-407"/>
                <w:tab w:val="left" w:pos="205"/>
              </w:tabs>
              <w:spacing w:before="40" w:after="40" w:line="240" w:lineRule="auto"/>
              <w:ind w:right="49"/>
              <w:rPr>
                <w:rFonts w:ascii="Arial" w:eastAsia="Times New Roman" w:hAnsi="Arial" w:cs="Arial"/>
                <w:lang w:val="es-ES_tradnl" w:eastAsia="es-ES"/>
              </w:rPr>
            </w:pPr>
          </w:p>
        </w:tc>
        <w:tc>
          <w:tcPr>
            <w:tcW w:w="840" w:type="dxa"/>
          </w:tcPr>
          <w:p w:rsidR="00E00BB3" w:rsidRPr="00C740D9" w:rsidRDefault="00E00BB3" w:rsidP="00C740D9">
            <w:pPr>
              <w:tabs>
                <w:tab w:val="left" w:pos="-407"/>
                <w:tab w:val="left" w:pos="205"/>
              </w:tabs>
              <w:spacing w:before="40" w:after="40" w:line="240" w:lineRule="auto"/>
              <w:ind w:right="49"/>
              <w:rPr>
                <w:rFonts w:ascii="Arial" w:eastAsia="Times New Roman" w:hAnsi="Arial" w:cs="Arial"/>
                <w:lang w:val="es-ES_tradnl" w:eastAsia="es-ES"/>
              </w:rPr>
            </w:pPr>
          </w:p>
        </w:tc>
      </w:tr>
    </w:tbl>
    <w:p w:rsidR="005D0160" w:rsidRDefault="005D0160" w:rsidP="005D0160">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bookmarkStart w:id="4" w:name="_Toc387682931"/>
      <w:bookmarkStart w:id="5" w:name="_Toc388110334"/>
    </w:p>
    <w:p w:rsidR="005D0160" w:rsidRDefault="005D0160" w:rsidP="005D0160">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5D0160" w:rsidRDefault="005D0160" w:rsidP="005D0160">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5D0160" w:rsidRDefault="005D0160" w:rsidP="005D0160">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5D0160" w:rsidRDefault="005D0160" w:rsidP="005D0160">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5D0160" w:rsidRDefault="005D0160" w:rsidP="005D0160">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5D0160" w:rsidRDefault="005D0160" w:rsidP="005D0160">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5D0160" w:rsidRDefault="005D0160" w:rsidP="005D0160">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C740D9" w:rsidRPr="00C740D9" w:rsidRDefault="00C740D9" w:rsidP="005D0160">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r w:rsidRPr="00C740D9">
        <w:rPr>
          <w:rFonts w:ascii="Arial" w:eastAsia="Times New Roman" w:hAnsi="Arial" w:cs="Arial"/>
          <w:b/>
          <w:lang w:val="es-ES_tradnl" w:eastAsia="es-ES"/>
        </w:rPr>
        <w:t>Urgencias</w:t>
      </w:r>
      <w:bookmarkEnd w:id="4"/>
      <w:bookmarkEnd w:id="5"/>
    </w:p>
    <w:tbl>
      <w:tblPr>
        <w:tblW w:w="0" w:type="auto"/>
        <w:jc w:val="center"/>
        <w:tblInd w:w="-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6"/>
        <w:gridCol w:w="8049"/>
      </w:tblGrid>
      <w:tr w:rsidR="00C740D9" w:rsidRPr="00C740D9" w:rsidTr="005D21D6">
        <w:trPr>
          <w:jc w:val="center"/>
        </w:trPr>
        <w:tc>
          <w:tcPr>
            <w:tcW w:w="6226" w:type="dxa"/>
            <w:shd w:val="clear" w:color="auto" w:fill="C6D9F1" w:themeFill="text2" w:themeFillTint="33"/>
            <w:vAlign w:val="center"/>
          </w:tcPr>
          <w:p w:rsidR="00C740D9" w:rsidRPr="00C740D9" w:rsidRDefault="00C740D9" w:rsidP="00C740D9">
            <w:pPr>
              <w:tabs>
                <w:tab w:val="left" w:pos="8799"/>
              </w:tabs>
              <w:spacing w:before="40" w:after="40" w:line="240" w:lineRule="auto"/>
              <w:jc w:val="center"/>
              <w:rPr>
                <w:rFonts w:ascii="Arial" w:eastAsia="Times New Roman" w:hAnsi="Arial" w:cs="Arial"/>
                <w:b/>
                <w:lang w:val="es-ES_tradnl" w:eastAsia="es-ES"/>
              </w:rPr>
            </w:pPr>
            <w:r w:rsidRPr="00C740D9">
              <w:rPr>
                <w:rFonts w:ascii="Arial" w:eastAsia="Times New Roman" w:hAnsi="Arial" w:cs="Arial"/>
                <w:b/>
                <w:lang w:val="es-ES_tradnl" w:eastAsia="es-ES"/>
              </w:rPr>
              <w:t>Grupo</w:t>
            </w:r>
          </w:p>
        </w:tc>
        <w:tc>
          <w:tcPr>
            <w:tcW w:w="8049" w:type="dxa"/>
            <w:shd w:val="clear" w:color="auto" w:fill="C6D9F1" w:themeFill="text2" w:themeFillTint="33"/>
            <w:vAlign w:val="center"/>
          </w:tcPr>
          <w:p w:rsidR="00C740D9" w:rsidRPr="00C740D9" w:rsidRDefault="00C740D9" w:rsidP="00C740D9">
            <w:pPr>
              <w:tabs>
                <w:tab w:val="left" w:pos="8799"/>
              </w:tabs>
              <w:spacing w:before="40" w:after="40" w:line="240" w:lineRule="auto"/>
              <w:jc w:val="center"/>
              <w:rPr>
                <w:rFonts w:ascii="Arial" w:eastAsia="Times New Roman" w:hAnsi="Arial" w:cs="Arial"/>
                <w:b/>
                <w:lang w:val="es-ES_tradnl" w:eastAsia="es-ES"/>
              </w:rPr>
            </w:pPr>
            <w:r w:rsidRPr="00C740D9">
              <w:rPr>
                <w:rFonts w:ascii="Arial" w:eastAsia="Times New Roman" w:hAnsi="Arial" w:cs="Arial"/>
                <w:b/>
                <w:lang w:val="es-ES_tradnl" w:eastAsia="es-ES"/>
              </w:rPr>
              <w:t>Servicio</w:t>
            </w:r>
          </w:p>
        </w:tc>
      </w:tr>
      <w:tr w:rsidR="00C740D9" w:rsidRPr="00C740D9" w:rsidTr="005D21D6">
        <w:trPr>
          <w:jc w:val="center"/>
        </w:trPr>
        <w:tc>
          <w:tcPr>
            <w:tcW w:w="6226" w:type="dxa"/>
            <w:vMerge w:val="restart"/>
            <w:vAlign w:val="center"/>
          </w:tcPr>
          <w:p w:rsidR="00C740D9" w:rsidRPr="00C740D9" w:rsidRDefault="00C740D9" w:rsidP="00C740D9">
            <w:pPr>
              <w:spacing w:before="40" w:after="40" w:line="240" w:lineRule="auto"/>
              <w:rPr>
                <w:rFonts w:ascii="Arial" w:eastAsia="Times New Roman" w:hAnsi="Arial" w:cs="Arial"/>
                <w:lang w:val="es-MX" w:eastAsia="es-ES"/>
              </w:rPr>
            </w:pPr>
            <w:r w:rsidRPr="00C740D9">
              <w:rPr>
                <w:rFonts w:ascii="Arial" w:eastAsia="Times New Roman" w:hAnsi="Arial" w:cs="Arial"/>
                <w:lang w:val="es-ES_tradnl" w:eastAsia="es-ES"/>
              </w:rPr>
              <w:t>Urgencias</w:t>
            </w:r>
          </w:p>
        </w:tc>
        <w:tc>
          <w:tcPr>
            <w:tcW w:w="8049" w:type="dxa"/>
            <w:vAlign w:val="center"/>
          </w:tcPr>
          <w:p w:rsidR="00C740D9" w:rsidRPr="00C740D9" w:rsidRDefault="00C740D9" w:rsidP="00C740D9">
            <w:pPr>
              <w:tabs>
                <w:tab w:val="left" w:pos="34"/>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Urgencias baja complejidad</w:t>
            </w:r>
          </w:p>
        </w:tc>
      </w:tr>
      <w:tr w:rsidR="00C740D9" w:rsidRPr="00C740D9" w:rsidTr="005D21D6">
        <w:trPr>
          <w:jc w:val="center"/>
        </w:trPr>
        <w:tc>
          <w:tcPr>
            <w:tcW w:w="6226"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8049" w:type="dxa"/>
            <w:vAlign w:val="center"/>
          </w:tcPr>
          <w:p w:rsidR="00C740D9" w:rsidRPr="00C740D9" w:rsidRDefault="00C740D9" w:rsidP="00C740D9">
            <w:pPr>
              <w:tabs>
                <w:tab w:val="left" w:pos="34"/>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 xml:space="preserve">Urgencias mediana y alta complejidad </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9866"/>
      </w:tblGrid>
      <w:tr w:rsidR="00C740D9" w:rsidRPr="00C740D9" w:rsidTr="005D21D6">
        <w:trPr>
          <w:jc w:val="center"/>
        </w:trPr>
        <w:tc>
          <w:tcPr>
            <w:tcW w:w="4490" w:type="dxa"/>
            <w:shd w:val="clear" w:color="auto" w:fill="C6D9F1" w:themeFill="text2" w:themeFillTint="33"/>
            <w:vAlign w:val="center"/>
          </w:tcPr>
          <w:p w:rsidR="00C740D9" w:rsidRPr="00C740D9" w:rsidRDefault="00C740D9" w:rsidP="00154C46">
            <w:pPr>
              <w:spacing w:before="120" w:after="120" w:line="240" w:lineRule="auto"/>
              <w:outlineLvl w:val="5"/>
              <w:rPr>
                <w:rFonts w:ascii="Arial" w:eastAsia="Times New Roman" w:hAnsi="Arial" w:cs="Arial"/>
                <w:b/>
              </w:rPr>
            </w:pPr>
            <w:r w:rsidRPr="00C740D9">
              <w:rPr>
                <w:rFonts w:ascii="Arial" w:eastAsia="Times New Roman" w:hAnsi="Arial" w:cs="Arial"/>
                <w:b/>
              </w:rPr>
              <w:t>Grupo: Urgencias</w:t>
            </w:r>
          </w:p>
        </w:tc>
        <w:tc>
          <w:tcPr>
            <w:tcW w:w="9866" w:type="dxa"/>
            <w:shd w:val="clear" w:color="auto" w:fill="C6D9F1" w:themeFill="text2" w:themeFillTint="33"/>
            <w:vAlign w:val="center"/>
          </w:tcPr>
          <w:p w:rsidR="00C740D9" w:rsidRPr="00C740D9" w:rsidRDefault="00C740D9" w:rsidP="00154C46">
            <w:pPr>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Urgencias baja complejidad</w:t>
            </w:r>
          </w:p>
        </w:tc>
      </w:tr>
      <w:tr w:rsidR="00C740D9" w:rsidRPr="00C740D9" w:rsidTr="005D21D6">
        <w:trPr>
          <w:jc w:val="center"/>
        </w:trPr>
        <w:tc>
          <w:tcPr>
            <w:tcW w:w="14356" w:type="dxa"/>
            <w:gridSpan w:val="2"/>
          </w:tcPr>
          <w:p w:rsidR="00C740D9" w:rsidRPr="00C740D9" w:rsidRDefault="00C740D9" w:rsidP="00154C46">
            <w:pPr>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154C46">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bookmarkStart w:id="6" w:name="_Toc355060658"/>
            <w:r w:rsidRPr="00C740D9">
              <w:rPr>
                <w:rFonts w:ascii="Arial" w:eastAsia="Times New Roman" w:hAnsi="Arial" w:cs="Arial"/>
                <w:lang w:val="es-ES_tradnl" w:eastAsia="es-ES"/>
              </w:rPr>
              <w:t>Servicio responsable de dar atención a las alteraciones de la integridad física, funcional y/o psíquica por cualquier causa con diversos grados de severidad, que comprometen la vida o funcionalidad de la persona y que requiere de la protección inmediata de servicios de salud, a fin de conservar la vida y prevenir consecuencias críticas presentes o futuras. La atención debe ser prestada las 24 horas</w:t>
            </w:r>
            <w:bookmarkEnd w:id="6"/>
            <w:r w:rsidRPr="00C740D9">
              <w:rPr>
                <w:rFonts w:ascii="Arial" w:eastAsia="Times New Roman" w:hAnsi="Arial" w:cs="Arial"/>
                <w:lang w:val="es-ES_tradnl" w:eastAsia="es-ES"/>
              </w:rPr>
              <w:t>.</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3"/>
        <w:gridCol w:w="8951"/>
        <w:gridCol w:w="1023"/>
        <w:gridCol w:w="992"/>
        <w:gridCol w:w="1207"/>
      </w:tblGrid>
      <w:tr w:rsidR="00E00BB3" w:rsidRPr="00C740D9" w:rsidTr="005D21D6">
        <w:trPr>
          <w:tblHeader/>
          <w:jc w:val="center"/>
        </w:trPr>
        <w:tc>
          <w:tcPr>
            <w:tcW w:w="14356" w:type="dxa"/>
            <w:gridSpan w:val="5"/>
            <w:shd w:val="clear" w:color="auto" w:fill="C6D9F1" w:themeFill="text2" w:themeFillTint="33"/>
          </w:tcPr>
          <w:p w:rsidR="00E00BB3" w:rsidRPr="00C740D9" w:rsidRDefault="00E00BB3" w:rsidP="00E00BB3">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Urgencias baja complejidad</w:t>
            </w:r>
          </w:p>
        </w:tc>
      </w:tr>
      <w:tr w:rsidR="00E00BB3" w:rsidRPr="00C740D9" w:rsidTr="005D21D6">
        <w:trPr>
          <w:tblHeader/>
          <w:jc w:val="center"/>
        </w:trPr>
        <w:tc>
          <w:tcPr>
            <w:tcW w:w="2183" w:type="dxa"/>
            <w:shd w:val="clear" w:color="auto" w:fill="C6D9F1" w:themeFill="text2" w:themeFillTint="33"/>
          </w:tcPr>
          <w:p w:rsidR="00E00BB3" w:rsidRPr="00C740D9" w:rsidRDefault="00E00BB3"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8951" w:type="dxa"/>
            <w:shd w:val="clear" w:color="auto" w:fill="C6D9F1" w:themeFill="text2" w:themeFillTint="33"/>
          </w:tcPr>
          <w:p w:rsidR="00E00BB3" w:rsidRPr="00C740D9" w:rsidRDefault="00E00BB3"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tcPr>
          <w:p w:rsidR="00E00BB3" w:rsidRPr="00C740D9" w:rsidRDefault="00E00BB3" w:rsidP="00E00BB3">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92" w:type="dxa"/>
            <w:shd w:val="clear" w:color="auto" w:fill="C6D9F1" w:themeFill="text2" w:themeFillTint="33"/>
          </w:tcPr>
          <w:p w:rsidR="00E00BB3" w:rsidRDefault="00E00BB3" w:rsidP="00E00BB3">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1207" w:type="dxa"/>
            <w:shd w:val="clear" w:color="auto" w:fill="C6D9F1" w:themeFill="text2" w:themeFillTint="33"/>
          </w:tcPr>
          <w:p w:rsidR="00E00BB3" w:rsidRDefault="00E00BB3" w:rsidP="00E00BB3">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E00BB3" w:rsidRPr="00C740D9" w:rsidTr="005D21D6">
        <w:trPr>
          <w:jc w:val="center"/>
        </w:trPr>
        <w:tc>
          <w:tcPr>
            <w:tcW w:w="2183" w:type="dxa"/>
            <w:vMerge w:val="restart"/>
            <w:vAlign w:val="center"/>
          </w:tcPr>
          <w:p w:rsidR="00E00BB3" w:rsidRPr="00C740D9" w:rsidRDefault="00E00BB3"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8951" w:type="dxa"/>
          </w:tcPr>
          <w:p w:rsidR="00E00BB3" w:rsidRPr="00C740D9" w:rsidRDefault="00E00BB3"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w:t>
            </w:r>
          </w:p>
          <w:p w:rsidR="00E00BB3" w:rsidRPr="00C740D9" w:rsidRDefault="00E00BB3" w:rsidP="00237287">
            <w:pPr>
              <w:numPr>
                <w:ilvl w:val="0"/>
                <w:numId w:val="356"/>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Médico general con certificado de formación en soporte vital avanzado. </w:t>
            </w:r>
          </w:p>
          <w:p w:rsidR="00E00BB3" w:rsidRPr="00C740D9" w:rsidRDefault="00E00BB3" w:rsidP="00237287">
            <w:pPr>
              <w:numPr>
                <w:ilvl w:val="0"/>
                <w:numId w:val="356"/>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Auxiliar de Enfermería con certificado de formación en soporte vital básico. </w:t>
            </w:r>
          </w:p>
        </w:tc>
        <w:tc>
          <w:tcPr>
            <w:tcW w:w="1023" w:type="dxa"/>
          </w:tcPr>
          <w:p w:rsidR="00E00BB3" w:rsidRPr="00C740D9" w:rsidRDefault="00E00BB3" w:rsidP="00C740D9">
            <w:pPr>
              <w:spacing w:after="0" w:line="240" w:lineRule="auto"/>
              <w:jc w:val="both"/>
              <w:rPr>
                <w:rFonts w:ascii="Arial" w:eastAsia="Times New Roman" w:hAnsi="Arial" w:cs="Arial"/>
                <w:lang w:val="es-ES_tradnl"/>
              </w:rPr>
            </w:pPr>
          </w:p>
        </w:tc>
        <w:tc>
          <w:tcPr>
            <w:tcW w:w="992" w:type="dxa"/>
          </w:tcPr>
          <w:p w:rsidR="00E00BB3" w:rsidRPr="00C740D9" w:rsidRDefault="00E00BB3" w:rsidP="00C740D9">
            <w:pPr>
              <w:spacing w:after="0" w:line="240" w:lineRule="auto"/>
              <w:jc w:val="both"/>
              <w:rPr>
                <w:rFonts w:ascii="Arial" w:eastAsia="Times New Roman" w:hAnsi="Arial" w:cs="Arial"/>
                <w:lang w:val="es-ES_tradnl"/>
              </w:rPr>
            </w:pPr>
          </w:p>
        </w:tc>
        <w:tc>
          <w:tcPr>
            <w:tcW w:w="1207" w:type="dxa"/>
          </w:tcPr>
          <w:p w:rsidR="00E00BB3" w:rsidRPr="00C740D9" w:rsidRDefault="00E00BB3" w:rsidP="00C740D9">
            <w:pPr>
              <w:spacing w:after="0" w:line="240" w:lineRule="auto"/>
              <w:jc w:val="both"/>
              <w:rPr>
                <w:rFonts w:ascii="Arial" w:eastAsia="Times New Roman" w:hAnsi="Arial" w:cs="Arial"/>
                <w:lang w:val="es-ES_tradnl"/>
              </w:rPr>
            </w:pPr>
          </w:p>
        </w:tc>
      </w:tr>
      <w:tr w:rsidR="00E00BB3" w:rsidRPr="00C740D9" w:rsidTr="005D21D6">
        <w:trPr>
          <w:jc w:val="center"/>
        </w:trPr>
        <w:tc>
          <w:tcPr>
            <w:tcW w:w="2183" w:type="dxa"/>
            <w:vMerge/>
            <w:vAlign w:val="center"/>
          </w:tcPr>
          <w:p w:rsidR="00E00BB3" w:rsidRPr="00C740D9" w:rsidRDefault="00E00BB3" w:rsidP="00C740D9">
            <w:pPr>
              <w:spacing w:before="40" w:after="40" w:line="240" w:lineRule="auto"/>
              <w:rPr>
                <w:rFonts w:ascii="Arial" w:eastAsia="Times New Roman" w:hAnsi="Arial" w:cs="Arial"/>
                <w:b/>
                <w:lang w:eastAsia="es-ES"/>
              </w:rPr>
            </w:pPr>
          </w:p>
        </w:tc>
        <w:tc>
          <w:tcPr>
            <w:tcW w:w="8951" w:type="dxa"/>
          </w:tcPr>
          <w:p w:rsidR="00E00BB3" w:rsidRPr="00C740D9" w:rsidRDefault="00E00BB3"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En zonas dispersas, disponibilidad de:</w:t>
            </w:r>
          </w:p>
          <w:p w:rsidR="00E00BB3" w:rsidRPr="00C740D9" w:rsidRDefault="00E00BB3" w:rsidP="00237287">
            <w:pPr>
              <w:numPr>
                <w:ilvl w:val="0"/>
                <w:numId w:val="357"/>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Médico general con certificado de formación en soporte vital avanzado.</w:t>
            </w:r>
          </w:p>
          <w:p w:rsidR="00E00BB3" w:rsidRPr="00C740D9" w:rsidRDefault="00E00BB3" w:rsidP="00237287">
            <w:pPr>
              <w:numPr>
                <w:ilvl w:val="0"/>
                <w:numId w:val="357"/>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Auxiliar de Enfermería con certificado de formación en soporte vital básico.</w:t>
            </w:r>
          </w:p>
        </w:tc>
        <w:tc>
          <w:tcPr>
            <w:tcW w:w="1023" w:type="dxa"/>
          </w:tcPr>
          <w:p w:rsidR="00E00BB3" w:rsidRPr="00C740D9" w:rsidRDefault="00E00BB3" w:rsidP="00C740D9">
            <w:pPr>
              <w:spacing w:after="0" w:line="240" w:lineRule="auto"/>
              <w:jc w:val="both"/>
              <w:rPr>
                <w:rFonts w:ascii="Arial" w:eastAsia="Times New Roman" w:hAnsi="Arial" w:cs="Arial"/>
                <w:lang w:val="es-ES_tradnl"/>
              </w:rPr>
            </w:pPr>
          </w:p>
        </w:tc>
        <w:tc>
          <w:tcPr>
            <w:tcW w:w="992" w:type="dxa"/>
          </w:tcPr>
          <w:p w:rsidR="00E00BB3" w:rsidRPr="00C740D9" w:rsidRDefault="00E00BB3" w:rsidP="00C740D9">
            <w:pPr>
              <w:spacing w:after="0" w:line="240" w:lineRule="auto"/>
              <w:jc w:val="both"/>
              <w:rPr>
                <w:rFonts w:ascii="Arial" w:eastAsia="Times New Roman" w:hAnsi="Arial" w:cs="Arial"/>
                <w:lang w:val="es-ES_tradnl"/>
              </w:rPr>
            </w:pPr>
          </w:p>
        </w:tc>
        <w:tc>
          <w:tcPr>
            <w:tcW w:w="1207" w:type="dxa"/>
          </w:tcPr>
          <w:p w:rsidR="00E00BB3" w:rsidRPr="00C740D9" w:rsidRDefault="00E00BB3" w:rsidP="00C740D9">
            <w:pPr>
              <w:spacing w:after="0" w:line="240" w:lineRule="auto"/>
              <w:jc w:val="both"/>
              <w:rPr>
                <w:rFonts w:ascii="Arial" w:eastAsia="Times New Roman" w:hAnsi="Arial" w:cs="Arial"/>
                <w:lang w:val="es-ES_tradnl"/>
              </w:rPr>
            </w:pPr>
          </w:p>
        </w:tc>
      </w:tr>
      <w:tr w:rsidR="00E00BB3" w:rsidRPr="00C740D9" w:rsidTr="005D21D6">
        <w:trPr>
          <w:jc w:val="center"/>
        </w:trPr>
        <w:tc>
          <w:tcPr>
            <w:tcW w:w="2183" w:type="dxa"/>
            <w:vMerge w:val="restart"/>
            <w:vAlign w:val="center"/>
          </w:tcPr>
          <w:p w:rsidR="00E00BB3" w:rsidRPr="00C740D9" w:rsidRDefault="00E00BB3"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Infraestructura</w:t>
            </w:r>
          </w:p>
        </w:tc>
        <w:tc>
          <w:tcPr>
            <w:tcW w:w="8951" w:type="dxa"/>
          </w:tcPr>
          <w:p w:rsidR="00E00BB3" w:rsidRPr="00C740D9" w:rsidRDefault="00E00BB3"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w:t>
            </w:r>
          </w:p>
          <w:p w:rsidR="00E00BB3" w:rsidRPr="00C740D9" w:rsidRDefault="00E00BB3" w:rsidP="00773EED">
            <w:pPr>
              <w:numPr>
                <w:ilvl w:val="0"/>
                <w:numId w:val="56"/>
              </w:numPr>
              <w:spacing w:after="0" w:line="240" w:lineRule="auto"/>
              <w:ind w:left="360"/>
              <w:jc w:val="both"/>
              <w:rPr>
                <w:rFonts w:ascii="Arial" w:eastAsia="Times New Roman" w:hAnsi="Arial" w:cs="Arial"/>
                <w:lang w:val="es-ES_tradnl" w:eastAsia="es-ES"/>
              </w:rPr>
            </w:pPr>
            <w:r w:rsidRPr="00C740D9">
              <w:rPr>
                <w:rFonts w:ascii="Arial" w:eastAsia="Times New Roman" w:hAnsi="Arial" w:cs="Arial"/>
                <w:lang w:val="es-ES_tradnl"/>
              </w:rPr>
              <w:t>Tanques de almacenamiento de agua que garantizan como mínimo 24 horas de servicio y su construcción permite que durante la operación de limpieza y desinfección no se interrumpa el suministro de agua.</w:t>
            </w:r>
          </w:p>
          <w:p w:rsidR="00E00BB3" w:rsidRPr="00C740D9" w:rsidRDefault="00E00BB3" w:rsidP="00773EED">
            <w:pPr>
              <w:numPr>
                <w:ilvl w:val="0"/>
                <w:numId w:val="56"/>
              </w:numPr>
              <w:spacing w:after="0" w:line="240" w:lineRule="auto"/>
              <w:ind w:left="360"/>
              <w:jc w:val="both"/>
              <w:rPr>
                <w:rFonts w:ascii="Arial" w:eastAsia="Times New Roman" w:hAnsi="Arial" w:cs="Arial"/>
                <w:lang w:val="es-ES_tradnl" w:eastAsia="es-ES"/>
              </w:rPr>
            </w:pPr>
            <w:r w:rsidRPr="00C740D9">
              <w:rPr>
                <w:rFonts w:ascii="Arial" w:eastAsia="Times New Roman" w:hAnsi="Arial" w:cs="Arial"/>
                <w:lang w:val="es-ES_tradnl"/>
              </w:rPr>
              <w:t>Área para el uso técnico de los elementos de aseo.</w:t>
            </w:r>
          </w:p>
          <w:p w:rsidR="00E00BB3" w:rsidRPr="00C740D9" w:rsidRDefault="00E00BB3" w:rsidP="00773EED">
            <w:pPr>
              <w:numPr>
                <w:ilvl w:val="0"/>
                <w:numId w:val="56"/>
              </w:numPr>
              <w:spacing w:after="0" w:line="240" w:lineRule="auto"/>
              <w:ind w:left="360"/>
              <w:jc w:val="both"/>
              <w:rPr>
                <w:rFonts w:ascii="Arial" w:eastAsia="Times New Roman" w:hAnsi="Arial" w:cs="Arial"/>
                <w:lang w:val="es-ES_tradnl" w:eastAsia="es-ES"/>
              </w:rPr>
            </w:pPr>
            <w:r w:rsidRPr="00C740D9">
              <w:rPr>
                <w:rFonts w:ascii="Arial" w:eastAsia="Times New Roman" w:hAnsi="Arial" w:cs="Arial"/>
                <w:lang w:val="es-ES_tradnl"/>
              </w:rPr>
              <w:t>Baños con accesorios para lavado y desinfección de patos o disponen de un ambiente específico para este proceso, el cual debe contar con unidad sanitaria exclusiva para este fin.</w:t>
            </w:r>
          </w:p>
        </w:tc>
        <w:tc>
          <w:tcPr>
            <w:tcW w:w="1023" w:type="dxa"/>
          </w:tcPr>
          <w:p w:rsidR="00E00BB3" w:rsidRPr="00C740D9" w:rsidRDefault="00E00BB3" w:rsidP="00C740D9">
            <w:pPr>
              <w:spacing w:after="0" w:line="240" w:lineRule="auto"/>
              <w:jc w:val="both"/>
              <w:rPr>
                <w:rFonts w:ascii="Arial" w:eastAsia="Times New Roman" w:hAnsi="Arial" w:cs="Arial"/>
                <w:lang w:val="es-ES_tradnl"/>
              </w:rPr>
            </w:pPr>
          </w:p>
        </w:tc>
        <w:tc>
          <w:tcPr>
            <w:tcW w:w="992" w:type="dxa"/>
          </w:tcPr>
          <w:p w:rsidR="00E00BB3" w:rsidRPr="00C740D9" w:rsidRDefault="00E00BB3" w:rsidP="00C740D9">
            <w:pPr>
              <w:spacing w:after="0" w:line="240" w:lineRule="auto"/>
              <w:jc w:val="both"/>
              <w:rPr>
                <w:rFonts w:ascii="Arial" w:eastAsia="Times New Roman" w:hAnsi="Arial" w:cs="Arial"/>
                <w:lang w:val="es-ES_tradnl"/>
              </w:rPr>
            </w:pPr>
          </w:p>
        </w:tc>
        <w:tc>
          <w:tcPr>
            <w:tcW w:w="1207" w:type="dxa"/>
          </w:tcPr>
          <w:p w:rsidR="00E00BB3" w:rsidRPr="00C740D9" w:rsidRDefault="00E00BB3" w:rsidP="00C740D9">
            <w:pPr>
              <w:spacing w:after="0" w:line="240" w:lineRule="auto"/>
              <w:jc w:val="both"/>
              <w:rPr>
                <w:rFonts w:ascii="Arial" w:eastAsia="Times New Roman" w:hAnsi="Arial" w:cs="Arial"/>
                <w:lang w:val="es-ES_tradnl"/>
              </w:rPr>
            </w:pPr>
          </w:p>
        </w:tc>
      </w:tr>
      <w:tr w:rsidR="00E00BB3" w:rsidRPr="00C740D9" w:rsidTr="005D21D6">
        <w:trPr>
          <w:jc w:val="center"/>
        </w:trPr>
        <w:tc>
          <w:tcPr>
            <w:tcW w:w="2183" w:type="dxa"/>
            <w:vMerge/>
            <w:vAlign w:val="center"/>
          </w:tcPr>
          <w:p w:rsidR="00E00BB3" w:rsidRPr="00C740D9" w:rsidRDefault="00E00BB3" w:rsidP="00C740D9">
            <w:pPr>
              <w:spacing w:before="40" w:after="40" w:line="240" w:lineRule="auto"/>
              <w:rPr>
                <w:rFonts w:ascii="Arial" w:eastAsia="Times New Roman" w:hAnsi="Arial" w:cs="Arial"/>
                <w:b/>
                <w:lang w:val="es-ES_tradnl" w:eastAsia="es-ES"/>
              </w:rPr>
            </w:pPr>
          </w:p>
        </w:tc>
        <w:tc>
          <w:tcPr>
            <w:tcW w:w="8951" w:type="dxa"/>
          </w:tcPr>
          <w:p w:rsidR="00E00BB3" w:rsidRPr="00C740D9" w:rsidRDefault="00E00BB3"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cuenta con la estrategia de Sala ERA:</w:t>
            </w:r>
          </w:p>
          <w:p w:rsidR="00E00BB3" w:rsidRPr="00C740D9" w:rsidRDefault="00E00BB3" w:rsidP="00773EED">
            <w:pPr>
              <w:numPr>
                <w:ilvl w:val="0"/>
                <w:numId w:val="57"/>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Área física exclusiva, delimitada, señalizada y de circulación restringida.</w:t>
            </w:r>
          </w:p>
          <w:p w:rsidR="00E00BB3" w:rsidRPr="00C740D9" w:rsidRDefault="00E00BB3" w:rsidP="00773EED">
            <w:pPr>
              <w:numPr>
                <w:ilvl w:val="0"/>
                <w:numId w:val="57"/>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Los pisos, cielo</w:t>
            </w:r>
            <w:r>
              <w:rPr>
                <w:rFonts w:ascii="Arial" w:eastAsia="Times New Roman" w:hAnsi="Arial" w:cs="Arial"/>
                <w:lang w:val="es-ES_tradnl"/>
              </w:rPr>
              <w:t>s</w:t>
            </w:r>
            <w:r w:rsidRPr="00C740D9">
              <w:rPr>
                <w:rFonts w:ascii="Arial" w:eastAsia="Times New Roman" w:hAnsi="Arial" w:cs="Arial"/>
                <w:lang w:val="es-ES_tradnl"/>
              </w:rPr>
              <w:t xml:space="preserve"> rasos, techos, paredes y muros al igual que los muebles al interior del área, son de fácil limpieza y desinfección.</w:t>
            </w:r>
          </w:p>
          <w:p w:rsidR="00E00BB3" w:rsidRPr="00C740D9" w:rsidRDefault="00E00BB3" w:rsidP="00773EED">
            <w:pPr>
              <w:numPr>
                <w:ilvl w:val="0"/>
                <w:numId w:val="57"/>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Ventilación natural y/o artificial.</w:t>
            </w:r>
          </w:p>
          <w:p w:rsidR="00E00BB3" w:rsidRPr="00C740D9" w:rsidRDefault="00E00BB3" w:rsidP="00773EED">
            <w:pPr>
              <w:numPr>
                <w:ilvl w:val="0"/>
                <w:numId w:val="57"/>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Iluminación natural y/o artificial.</w:t>
            </w:r>
          </w:p>
          <w:p w:rsidR="00E00BB3" w:rsidRPr="00C740D9" w:rsidRDefault="00E00BB3" w:rsidP="00773EED">
            <w:pPr>
              <w:numPr>
                <w:ilvl w:val="0"/>
                <w:numId w:val="57"/>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Área para lavado y desinfección de equipos.</w:t>
            </w:r>
          </w:p>
          <w:p w:rsidR="00E00BB3" w:rsidRPr="00C740D9" w:rsidRDefault="00E00BB3" w:rsidP="00C740D9">
            <w:pPr>
              <w:spacing w:after="0" w:line="240" w:lineRule="auto"/>
              <w:ind w:firstLine="567"/>
              <w:jc w:val="both"/>
              <w:rPr>
                <w:rFonts w:ascii="Arial" w:eastAsia="Times New Roman" w:hAnsi="Arial" w:cs="Arial"/>
                <w:lang w:val="es-ES_tradnl" w:eastAsia="es-ES"/>
              </w:rPr>
            </w:pPr>
          </w:p>
          <w:p w:rsidR="00E00BB3" w:rsidRPr="00C740D9" w:rsidRDefault="00E00BB3"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Dispone de:</w:t>
            </w:r>
          </w:p>
          <w:p w:rsidR="00E00BB3" w:rsidRPr="00C740D9" w:rsidRDefault="00E00BB3" w:rsidP="00773EED">
            <w:pPr>
              <w:numPr>
                <w:ilvl w:val="0"/>
                <w:numId w:val="58"/>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Oxígeno.</w:t>
            </w:r>
          </w:p>
          <w:p w:rsidR="00E00BB3" w:rsidRPr="00C740D9" w:rsidRDefault="00E00BB3" w:rsidP="00773EED">
            <w:pPr>
              <w:numPr>
                <w:ilvl w:val="0"/>
                <w:numId w:val="58"/>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Servicio sanitario para los pacientes.</w:t>
            </w:r>
          </w:p>
        </w:tc>
        <w:tc>
          <w:tcPr>
            <w:tcW w:w="1023" w:type="dxa"/>
          </w:tcPr>
          <w:p w:rsidR="00E00BB3" w:rsidRPr="00C740D9" w:rsidRDefault="00E00BB3" w:rsidP="00C740D9">
            <w:pPr>
              <w:spacing w:after="0" w:line="240" w:lineRule="auto"/>
              <w:jc w:val="both"/>
              <w:rPr>
                <w:rFonts w:ascii="Arial" w:eastAsia="Times New Roman" w:hAnsi="Arial" w:cs="Arial"/>
                <w:lang w:val="es-ES_tradnl"/>
              </w:rPr>
            </w:pPr>
          </w:p>
        </w:tc>
        <w:tc>
          <w:tcPr>
            <w:tcW w:w="992" w:type="dxa"/>
          </w:tcPr>
          <w:p w:rsidR="00E00BB3" w:rsidRPr="00C740D9" w:rsidRDefault="00E00BB3" w:rsidP="00C740D9">
            <w:pPr>
              <w:spacing w:after="0" w:line="240" w:lineRule="auto"/>
              <w:jc w:val="both"/>
              <w:rPr>
                <w:rFonts w:ascii="Arial" w:eastAsia="Times New Roman" w:hAnsi="Arial" w:cs="Arial"/>
                <w:lang w:val="es-ES_tradnl"/>
              </w:rPr>
            </w:pPr>
          </w:p>
        </w:tc>
        <w:tc>
          <w:tcPr>
            <w:tcW w:w="1207" w:type="dxa"/>
          </w:tcPr>
          <w:p w:rsidR="00E00BB3" w:rsidRPr="00C740D9" w:rsidRDefault="00E00BB3" w:rsidP="00C740D9">
            <w:pPr>
              <w:spacing w:after="0" w:line="240" w:lineRule="auto"/>
              <w:jc w:val="both"/>
              <w:rPr>
                <w:rFonts w:ascii="Arial" w:eastAsia="Times New Roman" w:hAnsi="Arial" w:cs="Arial"/>
                <w:lang w:val="es-ES_tradnl"/>
              </w:rPr>
            </w:pPr>
          </w:p>
        </w:tc>
      </w:tr>
      <w:tr w:rsidR="00E00BB3" w:rsidRPr="00C740D9" w:rsidTr="005D21D6">
        <w:trPr>
          <w:jc w:val="center"/>
        </w:trPr>
        <w:tc>
          <w:tcPr>
            <w:tcW w:w="2183" w:type="dxa"/>
            <w:vMerge/>
            <w:vAlign w:val="center"/>
          </w:tcPr>
          <w:p w:rsidR="00E00BB3" w:rsidRPr="00C740D9" w:rsidRDefault="00E00BB3" w:rsidP="00C740D9">
            <w:pPr>
              <w:spacing w:before="40" w:after="40" w:line="240" w:lineRule="auto"/>
              <w:rPr>
                <w:rFonts w:ascii="Arial" w:eastAsia="Times New Roman" w:hAnsi="Arial" w:cs="Arial"/>
                <w:b/>
                <w:lang w:val="es-ES_tradnl" w:eastAsia="es-ES"/>
              </w:rPr>
            </w:pPr>
          </w:p>
        </w:tc>
        <w:tc>
          <w:tcPr>
            <w:tcW w:w="8951" w:type="dxa"/>
          </w:tcPr>
          <w:p w:rsidR="00E00BB3" w:rsidRPr="00C740D9" w:rsidRDefault="00E00BB3"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realiz</w:t>
            </w:r>
            <w:r>
              <w:rPr>
                <w:rFonts w:ascii="Arial" w:eastAsia="Times New Roman" w:hAnsi="Arial" w:cs="Arial"/>
                <w:lang w:val="es-ES_tradnl"/>
              </w:rPr>
              <w:t>a procedimientos que requieran s</w:t>
            </w:r>
            <w:r w:rsidRPr="00C740D9">
              <w:rPr>
                <w:rFonts w:ascii="Arial" w:eastAsia="Times New Roman" w:hAnsi="Arial" w:cs="Arial"/>
                <w:lang w:val="es-ES_tradnl"/>
              </w:rPr>
              <w:t>ala de yesos, cuenta con:</w:t>
            </w:r>
          </w:p>
          <w:p w:rsidR="00E00BB3" w:rsidRPr="00C740D9" w:rsidRDefault="00E00BB3" w:rsidP="00773EED">
            <w:pPr>
              <w:numPr>
                <w:ilvl w:val="0"/>
                <w:numId w:val="59"/>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Área física delimitada, señalizada y de circulación restringida y no utilizada como área de tránsito entre otras áreas de la Institución.</w:t>
            </w:r>
          </w:p>
          <w:p w:rsidR="00E00BB3" w:rsidRPr="00C740D9" w:rsidRDefault="00E00BB3" w:rsidP="00773EED">
            <w:pPr>
              <w:numPr>
                <w:ilvl w:val="0"/>
                <w:numId w:val="59"/>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Los pisos, cielo rasos, techos, paredes y muros al igual que los muebles al interior del área, son de fácil limpieza y desinfección.</w:t>
            </w:r>
          </w:p>
          <w:p w:rsidR="00E00BB3" w:rsidRPr="00C740D9" w:rsidRDefault="00E00BB3" w:rsidP="00773EED">
            <w:pPr>
              <w:numPr>
                <w:ilvl w:val="0"/>
                <w:numId w:val="59"/>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Lavamanos.</w:t>
            </w:r>
          </w:p>
        </w:tc>
        <w:tc>
          <w:tcPr>
            <w:tcW w:w="1023" w:type="dxa"/>
          </w:tcPr>
          <w:p w:rsidR="00E00BB3" w:rsidRPr="00C740D9" w:rsidRDefault="00E00BB3" w:rsidP="00C740D9">
            <w:pPr>
              <w:spacing w:after="0" w:line="240" w:lineRule="auto"/>
              <w:jc w:val="both"/>
              <w:rPr>
                <w:rFonts w:ascii="Arial" w:eastAsia="Times New Roman" w:hAnsi="Arial" w:cs="Arial"/>
                <w:lang w:val="es-ES_tradnl"/>
              </w:rPr>
            </w:pPr>
          </w:p>
        </w:tc>
        <w:tc>
          <w:tcPr>
            <w:tcW w:w="992" w:type="dxa"/>
          </w:tcPr>
          <w:p w:rsidR="00E00BB3" w:rsidRPr="00C740D9" w:rsidRDefault="00E00BB3" w:rsidP="00C740D9">
            <w:pPr>
              <w:spacing w:after="0" w:line="240" w:lineRule="auto"/>
              <w:jc w:val="both"/>
              <w:rPr>
                <w:rFonts w:ascii="Arial" w:eastAsia="Times New Roman" w:hAnsi="Arial" w:cs="Arial"/>
                <w:lang w:val="es-ES_tradnl"/>
              </w:rPr>
            </w:pPr>
          </w:p>
        </w:tc>
        <w:tc>
          <w:tcPr>
            <w:tcW w:w="1207" w:type="dxa"/>
          </w:tcPr>
          <w:p w:rsidR="00E00BB3" w:rsidRPr="00C740D9" w:rsidRDefault="00E00BB3" w:rsidP="00C740D9">
            <w:pPr>
              <w:spacing w:after="0" w:line="240" w:lineRule="auto"/>
              <w:jc w:val="both"/>
              <w:rPr>
                <w:rFonts w:ascii="Arial" w:eastAsia="Times New Roman" w:hAnsi="Arial" w:cs="Arial"/>
                <w:lang w:val="es-ES_tradnl"/>
              </w:rPr>
            </w:pPr>
          </w:p>
        </w:tc>
      </w:tr>
      <w:tr w:rsidR="00E00BB3" w:rsidRPr="00C740D9" w:rsidTr="005D21D6">
        <w:trPr>
          <w:jc w:val="center"/>
        </w:trPr>
        <w:tc>
          <w:tcPr>
            <w:tcW w:w="2183" w:type="dxa"/>
            <w:vMerge w:val="restart"/>
            <w:vAlign w:val="center"/>
          </w:tcPr>
          <w:p w:rsidR="00E00BB3" w:rsidRPr="00C740D9" w:rsidRDefault="00E00BB3"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Dotación</w:t>
            </w:r>
          </w:p>
        </w:tc>
        <w:tc>
          <w:tcPr>
            <w:tcW w:w="8951" w:type="dxa"/>
          </w:tcPr>
          <w:p w:rsidR="00E00BB3" w:rsidRPr="00C740D9" w:rsidRDefault="00E00BB3"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Dotación para todo el servicio:</w:t>
            </w:r>
          </w:p>
          <w:p w:rsidR="00E00BB3" w:rsidRPr="00C740D9" w:rsidRDefault="00E00BB3" w:rsidP="00C740D9">
            <w:pPr>
              <w:tabs>
                <w:tab w:val="left" w:pos="-407"/>
                <w:tab w:val="left" w:pos="205"/>
              </w:tabs>
              <w:spacing w:before="40" w:after="40" w:line="240" w:lineRule="auto"/>
              <w:ind w:right="49"/>
              <w:rPr>
                <w:rFonts w:ascii="Arial" w:eastAsia="Times New Roman" w:hAnsi="Arial" w:cs="Arial"/>
                <w:lang w:val="es-ES_tradnl" w:eastAsia="es-ES"/>
              </w:rPr>
            </w:pPr>
            <w:r w:rsidRPr="00C740D9">
              <w:rPr>
                <w:rFonts w:ascii="Arial" w:eastAsia="Times New Roman" w:hAnsi="Arial" w:cs="Arial"/>
                <w:lang w:val="es-ES_tradnl" w:eastAsia="es-ES"/>
              </w:rPr>
              <w:t>Cuenta con:</w:t>
            </w:r>
          </w:p>
          <w:p w:rsidR="00E00BB3" w:rsidRPr="00C740D9" w:rsidRDefault="00E00BB3" w:rsidP="00773EED">
            <w:pPr>
              <w:numPr>
                <w:ilvl w:val="0"/>
                <w:numId w:val="51"/>
              </w:numPr>
              <w:tabs>
                <w:tab w:val="left" w:pos="-407"/>
                <w:tab w:val="left" w:pos="205"/>
                <w:tab w:val="left" w:pos="318"/>
              </w:tabs>
              <w:spacing w:before="40" w:after="40" w:line="240" w:lineRule="auto"/>
              <w:ind w:right="49"/>
              <w:rPr>
                <w:rFonts w:ascii="Arial" w:eastAsia="Times New Roman" w:hAnsi="Arial" w:cs="Arial"/>
                <w:lang w:val="es-ES_tradnl" w:eastAsia="es-ES"/>
              </w:rPr>
            </w:pPr>
            <w:r w:rsidRPr="00C740D9">
              <w:rPr>
                <w:rFonts w:ascii="Arial" w:eastAsia="Times New Roman" w:hAnsi="Arial" w:cs="Arial"/>
                <w:lang w:val="es-ES_tradnl" w:eastAsia="es-ES"/>
              </w:rPr>
              <w:t>Instrumental gineco-obstétrico.</w:t>
            </w:r>
          </w:p>
          <w:p w:rsidR="00E00BB3" w:rsidRPr="00C740D9" w:rsidRDefault="00E00BB3" w:rsidP="00773EED">
            <w:pPr>
              <w:numPr>
                <w:ilvl w:val="0"/>
                <w:numId w:val="51"/>
              </w:numPr>
              <w:tabs>
                <w:tab w:val="left" w:pos="-407"/>
                <w:tab w:val="left" w:pos="205"/>
                <w:tab w:val="left" w:pos="318"/>
              </w:tabs>
              <w:spacing w:before="40" w:after="40" w:line="240" w:lineRule="auto"/>
              <w:ind w:right="49"/>
              <w:rPr>
                <w:rFonts w:ascii="Arial" w:eastAsia="Times New Roman" w:hAnsi="Arial" w:cs="Arial"/>
                <w:lang w:val="es-ES_tradnl" w:eastAsia="es-ES"/>
              </w:rPr>
            </w:pPr>
            <w:r w:rsidRPr="00C740D9">
              <w:rPr>
                <w:rFonts w:ascii="Arial" w:eastAsia="Times New Roman" w:hAnsi="Arial" w:cs="Arial"/>
                <w:lang w:val="es-ES_tradnl" w:eastAsia="es-ES"/>
              </w:rPr>
              <w:t>Equipo de atención de partos.</w:t>
            </w:r>
          </w:p>
          <w:p w:rsidR="00E00BB3" w:rsidRPr="00C740D9" w:rsidRDefault="00E00BB3" w:rsidP="00773EED">
            <w:pPr>
              <w:numPr>
                <w:ilvl w:val="0"/>
                <w:numId w:val="51"/>
              </w:numPr>
              <w:tabs>
                <w:tab w:val="left" w:pos="-407"/>
                <w:tab w:val="left" w:pos="205"/>
                <w:tab w:val="left" w:pos="318"/>
              </w:tabs>
              <w:spacing w:before="40" w:after="40" w:line="240" w:lineRule="auto"/>
              <w:ind w:right="49"/>
              <w:rPr>
                <w:rFonts w:ascii="Arial" w:eastAsia="Times New Roman" w:hAnsi="Arial" w:cs="Arial"/>
                <w:lang w:val="es-ES_tradnl" w:eastAsia="es-ES"/>
              </w:rPr>
            </w:pPr>
            <w:r w:rsidRPr="00C740D9">
              <w:rPr>
                <w:rFonts w:ascii="Arial" w:eastAsia="Times New Roman" w:hAnsi="Arial" w:cs="Arial"/>
                <w:lang w:val="es-ES_tradnl" w:eastAsia="es-ES"/>
              </w:rPr>
              <w:t>Monitor de signos vitales.</w:t>
            </w:r>
          </w:p>
          <w:p w:rsidR="00E00BB3" w:rsidRPr="00C740D9" w:rsidRDefault="00E00BB3" w:rsidP="00773EED">
            <w:pPr>
              <w:numPr>
                <w:ilvl w:val="0"/>
                <w:numId w:val="51"/>
              </w:numPr>
              <w:tabs>
                <w:tab w:val="left" w:pos="-407"/>
                <w:tab w:val="left" w:pos="205"/>
                <w:tab w:val="left" w:pos="318"/>
              </w:tabs>
              <w:spacing w:before="40" w:after="40" w:line="240" w:lineRule="auto"/>
              <w:ind w:right="49"/>
              <w:rPr>
                <w:rFonts w:ascii="Arial" w:eastAsia="Times New Roman" w:hAnsi="Arial" w:cs="Arial"/>
                <w:lang w:val="es-ES_tradnl" w:eastAsia="es-ES"/>
              </w:rPr>
            </w:pPr>
            <w:r w:rsidRPr="00C740D9">
              <w:rPr>
                <w:rFonts w:ascii="Arial" w:eastAsia="Times New Roman" w:hAnsi="Arial" w:cs="Arial"/>
                <w:lang w:val="es-ES_tradnl" w:eastAsia="es-ES"/>
              </w:rPr>
              <w:t>Sistema de succión.</w:t>
            </w:r>
          </w:p>
          <w:p w:rsidR="00E00BB3" w:rsidRPr="00C740D9" w:rsidRDefault="00E00BB3" w:rsidP="00773EED">
            <w:pPr>
              <w:numPr>
                <w:ilvl w:val="0"/>
                <w:numId w:val="51"/>
              </w:numPr>
              <w:tabs>
                <w:tab w:val="left" w:pos="-407"/>
                <w:tab w:val="left" w:pos="205"/>
                <w:tab w:val="left" w:pos="318"/>
              </w:tabs>
              <w:spacing w:before="40" w:after="40" w:line="240" w:lineRule="auto"/>
              <w:ind w:right="49"/>
              <w:rPr>
                <w:rFonts w:ascii="Arial" w:eastAsia="Times New Roman" w:hAnsi="Arial" w:cs="Arial"/>
                <w:lang w:val="es-ES_tradnl" w:eastAsia="es-ES"/>
              </w:rPr>
            </w:pPr>
            <w:r w:rsidRPr="00C740D9">
              <w:rPr>
                <w:rFonts w:ascii="Arial" w:eastAsia="Times New Roman" w:hAnsi="Arial" w:cs="Arial"/>
                <w:lang w:val="es-ES_tradnl" w:eastAsia="es-ES"/>
              </w:rPr>
              <w:t>Material de inmovilización para pacientes adultos y pediátricos.</w:t>
            </w:r>
          </w:p>
          <w:p w:rsidR="00E00BB3" w:rsidRPr="00C740D9" w:rsidRDefault="00E00BB3" w:rsidP="00773EED">
            <w:pPr>
              <w:numPr>
                <w:ilvl w:val="0"/>
                <w:numId w:val="51"/>
              </w:numPr>
              <w:tabs>
                <w:tab w:val="left" w:pos="-407"/>
                <w:tab w:val="left" w:pos="205"/>
                <w:tab w:val="left" w:pos="318"/>
              </w:tabs>
              <w:spacing w:before="40" w:after="40" w:line="240" w:lineRule="auto"/>
              <w:ind w:right="49"/>
              <w:rPr>
                <w:rFonts w:ascii="Arial" w:eastAsia="Times New Roman" w:hAnsi="Arial" w:cs="Arial"/>
                <w:lang w:val="es-ES_tradnl" w:eastAsia="es-ES"/>
              </w:rPr>
            </w:pPr>
            <w:r w:rsidRPr="00C740D9">
              <w:rPr>
                <w:rFonts w:ascii="Arial" w:eastAsia="Times New Roman" w:hAnsi="Arial" w:cs="Arial"/>
                <w:lang w:val="es-ES_tradnl" w:eastAsia="es-ES"/>
              </w:rPr>
              <w:t>Equipo de toracostomía.</w:t>
            </w:r>
          </w:p>
          <w:p w:rsidR="00E00BB3" w:rsidRPr="00C740D9" w:rsidRDefault="00E00BB3" w:rsidP="00773EED">
            <w:pPr>
              <w:numPr>
                <w:ilvl w:val="0"/>
                <w:numId w:val="51"/>
              </w:numPr>
              <w:tabs>
                <w:tab w:val="left" w:pos="-407"/>
                <w:tab w:val="left" w:pos="205"/>
                <w:tab w:val="left" w:pos="318"/>
              </w:tabs>
              <w:spacing w:before="40" w:after="40" w:line="240" w:lineRule="auto"/>
              <w:ind w:right="49"/>
              <w:rPr>
                <w:rFonts w:ascii="Arial" w:eastAsia="Times New Roman" w:hAnsi="Arial" w:cs="Arial"/>
                <w:lang w:val="es-ES_tradnl" w:eastAsia="es-ES"/>
              </w:rPr>
            </w:pPr>
            <w:r w:rsidRPr="00C740D9">
              <w:rPr>
                <w:rFonts w:ascii="Arial" w:eastAsia="Times New Roman" w:hAnsi="Arial" w:cs="Arial"/>
                <w:lang w:val="es-ES_tradnl" w:eastAsia="es-ES"/>
              </w:rPr>
              <w:t>Oxígeno.</w:t>
            </w:r>
          </w:p>
          <w:p w:rsidR="00E00BB3" w:rsidRPr="00C740D9" w:rsidRDefault="00E00BB3" w:rsidP="00773EED">
            <w:pPr>
              <w:numPr>
                <w:ilvl w:val="0"/>
                <w:numId w:val="5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Carro de paro con equipo de reanimación.</w:t>
            </w:r>
          </w:p>
          <w:p w:rsidR="00E00BB3" w:rsidRPr="00C740D9" w:rsidRDefault="00E00BB3" w:rsidP="00773EED">
            <w:pPr>
              <w:numPr>
                <w:ilvl w:val="0"/>
                <w:numId w:val="5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Desfibrilador externo manual que permita realizar cardioversión.</w:t>
            </w:r>
          </w:p>
          <w:p w:rsidR="00E00BB3" w:rsidRPr="00C740D9" w:rsidRDefault="00E00BB3" w:rsidP="00773EED">
            <w:pPr>
              <w:numPr>
                <w:ilvl w:val="0"/>
                <w:numId w:val="5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Oxímetro de pulso, cuando no se encuentre incluido en el monitor de signos vitales.</w:t>
            </w:r>
          </w:p>
          <w:p w:rsidR="00E00BB3" w:rsidRPr="00C740D9" w:rsidRDefault="00E00BB3" w:rsidP="00773EED">
            <w:pPr>
              <w:numPr>
                <w:ilvl w:val="0"/>
                <w:numId w:val="5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Bomba de infusión.</w:t>
            </w:r>
          </w:p>
          <w:p w:rsidR="00E00BB3" w:rsidRPr="00C740D9" w:rsidRDefault="00E00BB3" w:rsidP="00773EED">
            <w:pPr>
              <w:numPr>
                <w:ilvl w:val="0"/>
                <w:numId w:val="5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Laringoscopio con hojas para adulto, pediátrica y neonatal y guía de intubación para adulto y pediátrica.</w:t>
            </w:r>
          </w:p>
        </w:tc>
        <w:tc>
          <w:tcPr>
            <w:tcW w:w="1023" w:type="dxa"/>
          </w:tcPr>
          <w:p w:rsidR="00E00BB3" w:rsidRPr="00C740D9" w:rsidRDefault="00E00BB3" w:rsidP="00C740D9">
            <w:pPr>
              <w:spacing w:after="0" w:line="240" w:lineRule="auto"/>
              <w:rPr>
                <w:rFonts w:ascii="Arial" w:eastAsia="Times New Roman" w:hAnsi="Arial" w:cs="Arial"/>
                <w:lang w:val="es-ES_tradnl"/>
              </w:rPr>
            </w:pPr>
          </w:p>
        </w:tc>
        <w:tc>
          <w:tcPr>
            <w:tcW w:w="992" w:type="dxa"/>
          </w:tcPr>
          <w:p w:rsidR="00E00BB3" w:rsidRPr="00C740D9" w:rsidRDefault="00E00BB3" w:rsidP="00C740D9">
            <w:pPr>
              <w:spacing w:after="0" w:line="240" w:lineRule="auto"/>
              <w:rPr>
                <w:rFonts w:ascii="Arial" w:eastAsia="Times New Roman" w:hAnsi="Arial" w:cs="Arial"/>
                <w:lang w:val="es-ES_tradnl"/>
              </w:rPr>
            </w:pPr>
          </w:p>
        </w:tc>
        <w:tc>
          <w:tcPr>
            <w:tcW w:w="1207" w:type="dxa"/>
          </w:tcPr>
          <w:p w:rsidR="00E00BB3" w:rsidRPr="00C740D9" w:rsidRDefault="00E00BB3" w:rsidP="00C740D9">
            <w:pPr>
              <w:spacing w:after="0" w:line="240" w:lineRule="auto"/>
              <w:rPr>
                <w:rFonts w:ascii="Arial" w:eastAsia="Times New Roman" w:hAnsi="Arial" w:cs="Arial"/>
                <w:lang w:val="es-ES_tradnl"/>
              </w:rPr>
            </w:pPr>
          </w:p>
        </w:tc>
      </w:tr>
      <w:tr w:rsidR="00E00BB3" w:rsidRPr="00C740D9" w:rsidTr="005D21D6">
        <w:trPr>
          <w:jc w:val="center"/>
        </w:trPr>
        <w:tc>
          <w:tcPr>
            <w:tcW w:w="2183" w:type="dxa"/>
            <w:vMerge/>
            <w:vAlign w:val="center"/>
          </w:tcPr>
          <w:p w:rsidR="00E00BB3" w:rsidRPr="00C740D9" w:rsidRDefault="00E00BB3" w:rsidP="00C740D9">
            <w:pPr>
              <w:spacing w:before="40" w:after="40" w:line="240" w:lineRule="auto"/>
              <w:rPr>
                <w:rFonts w:ascii="Arial" w:eastAsia="Times New Roman" w:hAnsi="Arial" w:cs="Arial"/>
                <w:lang w:val="es-ES_tradnl" w:eastAsia="es-ES"/>
              </w:rPr>
            </w:pPr>
          </w:p>
        </w:tc>
        <w:tc>
          <w:tcPr>
            <w:tcW w:w="8951" w:type="dxa"/>
          </w:tcPr>
          <w:p w:rsidR="00E00BB3" w:rsidRPr="00C740D9" w:rsidRDefault="00E00BB3"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En el área de consulta médica cuenta con :</w:t>
            </w:r>
          </w:p>
          <w:p w:rsidR="00E00BB3" w:rsidRPr="00C740D9" w:rsidRDefault="00E00BB3" w:rsidP="00237287">
            <w:pPr>
              <w:numPr>
                <w:ilvl w:val="0"/>
                <w:numId w:val="527"/>
              </w:num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Camilla con barandas y estribos, salvo en urgencias pediátricas que no requieren estribos.</w:t>
            </w:r>
          </w:p>
          <w:p w:rsidR="00E00BB3" w:rsidRDefault="00E00BB3" w:rsidP="00237287">
            <w:pPr>
              <w:numPr>
                <w:ilvl w:val="0"/>
                <w:numId w:val="527"/>
              </w:num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Tensiómetro y fonendoscopio.</w:t>
            </w:r>
          </w:p>
          <w:p w:rsidR="00E00BB3" w:rsidRPr="003D295E" w:rsidRDefault="00E00BB3" w:rsidP="00237287">
            <w:pPr>
              <w:numPr>
                <w:ilvl w:val="0"/>
                <w:numId w:val="527"/>
              </w:numPr>
              <w:spacing w:after="0" w:line="240" w:lineRule="auto"/>
              <w:rPr>
                <w:rFonts w:ascii="Arial" w:eastAsia="Times New Roman" w:hAnsi="Arial" w:cs="Arial"/>
                <w:lang w:val="es-ES_tradnl" w:eastAsia="es-ES"/>
              </w:rPr>
            </w:pPr>
            <w:r w:rsidRPr="003D295E">
              <w:rPr>
                <w:rFonts w:ascii="Arial" w:eastAsia="Times New Roman" w:hAnsi="Arial" w:cs="Arial"/>
                <w:lang w:val="es-ES_tradnl"/>
              </w:rPr>
              <w:t>Termómetro.</w:t>
            </w:r>
          </w:p>
          <w:p w:rsidR="00E00BB3" w:rsidRPr="00C740D9" w:rsidRDefault="00E00BB3" w:rsidP="00C740D9">
            <w:pPr>
              <w:spacing w:after="0" w:line="240" w:lineRule="auto"/>
              <w:rPr>
                <w:rFonts w:ascii="Arial" w:eastAsia="Times New Roman" w:hAnsi="Arial" w:cs="Arial"/>
                <w:lang w:val="es-ES_tradnl" w:eastAsia="es-ES"/>
              </w:rPr>
            </w:pPr>
          </w:p>
          <w:p w:rsidR="00E00BB3" w:rsidRPr="00C740D9" w:rsidRDefault="00E00BB3" w:rsidP="00C740D9">
            <w:pPr>
              <w:spacing w:after="0" w:line="240" w:lineRule="auto"/>
              <w:rPr>
                <w:rFonts w:ascii="Arial" w:eastAsia="Times New Roman" w:hAnsi="Arial" w:cs="Arial"/>
                <w:lang w:val="es-ES_tradnl" w:eastAsia="es-ES"/>
              </w:rPr>
            </w:pPr>
            <w:r>
              <w:rPr>
                <w:rFonts w:ascii="Arial" w:eastAsia="Times New Roman" w:hAnsi="Arial" w:cs="Arial"/>
                <w:lang w:val="es-ES_tradnl"/>
              </w:rPr>
              <w:t>Disponibilidad de:</w:t>
            </w:r>
          </w:p>
          <w:p w:rsidR="00E00BB3" w:rsidRPr="00C740D9" w:rsidRDefault="00E00BB3" w:rsidP="00237287">
            <w:pPr>
              <w:numPr>
                <w:ilvl w:val="0"/>
                <w:numId w:val="358"/>
              </w:num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Equipo de órganos de los sentidos.</w:t>
            </w:r>
          </w:p>
          <w:p w:rsidR="00E00BB3" w:rsidRPr="00C740D9" w:rsidRDefault="00E00BB3" w:rsidP="00237287">
            <w:pPr>
              <w:numPr>
                <w:ilvl w:val="0"/>
                <w:numId w:val="358"/>
              </w:num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 xml:space="preserve">Báscula para pacientes y báscula para infantes. </w:t>
            </w:r>
          </w:p>
        </w:tc>
        <w:tc>
          <w:tcPr>
            <w:tcW w:w="1023" w:type="dxa"/>
          </w:tcPr>
          <w:p w:rsidR="00E00BB3" w:rsidRPr="00C740D9" w:rsidRDefault="00E00BB3" w:rsidP="00C740D9">
            <w:pPr>
              <w:spacing w:after="0" w:line="240" w:lineRule="auto"/>
              <w:rPr>
                <w:rFonts w:ascii="Arial" w:eastAsia="Times New Roman" w:hAnsi="Arial" w:cs="Arial"/>
                <w:lang w:val="es-ES_tradnl"/>
              </w:rPr>
            </w:pPr>
          </w:p>
        </w:tc>
        <w:tc>
          <w:tcPr>
            <w:tcW w:w="992" w:type="dxa"/>
          </w:tcPr>
          <w:p w:rsidR="00E00BB3" w:rsidRPr="00C740D9" w:rsidRDefault="00E00BB3" w:rsidP="00C740D9">
            <w:pPr>
              <w:spacing w:after="0" w:line="240" w:lineRule="auto"/>
              <w:rPr>
                <w:rFonts w:ascii="Arial" w:eastAsia="Times New Roman" w:hAnsi="Arial" w:cs="Arial"/>
                <w:lang w:val="es-ES_tradnl"/>
              </w:rPr>
            </w:pPr>
          </w:p>
        </w:tc>
        <w:tc>
          <w:tcPr>
            <w:tcW w:w="1207" w:type="dxa"/>
          </w:tcPr>
          <w:p w:rsidR="00E00BB3" w:rsidRPr="00C740D9" w:rsidRDefault="00E00BB3" w:rsidP="00C740D9">
            <w:pPr>
              <w:spacing w:after="0" w:line="240" w:lineRule="auto"/>
              <w:rPr>
                <w:rFonts w:ascii="Arial" w:eastAsia="Times New Roman" w:hAnsi="Arial" w:cs="Arial"/>
                <w:lang w:val="es-ES_tradnl"/>
              </w:rPr>
            </w:pPr>
          </w:p>
        </w:tc>
      </w:tr>
      <w:tr w:rsidR="00E00BB3" w:rsidRPr="00C740D9" w:rsidTr="005D21D6">
        <w:trPr>
          <w:jc w:val="center"/>
        </w:trPr>
        <w:tc>
          <w:tcPr>
            <w:tcW w:w="2183" w:type="dxa"/>
            <w:vMerge/>
            <w:vAlign w:val="center"/>
          </w:tcPr>
          <w:p w:rsidR="00E00BB3" w:rsidRPr="00C740D9" w:rsidRDefault="00E00BB3" w:rsidP="00C740D9">
            <w:pPr>
              <w:spacing w:before="40" w:after="40" w:line="240" w:lineRule="auto"/>
              <w:rPr>
                <w:rFonts w:ascii="Arial" w:eastAsia="Times New Roman" w:hAnsi="Arial" w:cs="Arial"/>
                <w:lang w:eastAsia="es-ES"/>
              </w:rPr>
            </w:pPr>
          </w:p>
        </w:tc>
        <w:tc>
          <w:tcPr>
            <w:tcW w:w="8951" w:type="dxa"/>
          </w:tcPr>
          <w:p w:rsidR="00E00BB3" w:rsidRPr="00C740D9" w:rsidRDefault="00E00BB3"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En urgencias pediátricas cuenta con:</w:t>
            </w:r>
          </w:p>
          <w:p w:rsidR="00E00BB3" w:rsidRPr="00C740D9" w:rsidRDefault="00E00BB3" w:rsidP="00237287">
            <w:pPr>
              <w:numPr>
                <w:ilvl w:val="0"/>
                <w:numId w:val="359"/>
              </w:num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Báscula para pacientes y báscula para infantes.</w:t>
            </w:r>
          </w:p>
          <w:p w:rsidR="00E00BB3" w:rsidRPr="00C740D9" w:rsidRDefault="00E00BB3" w:rsidP="00237287">
            <w:pPr>
              <w:numPr>
                <w:ilvl w:val="0"/>
                <w:numId w:val="359"/>
              </w:num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Cinta métrica.</w:t>
            </w:r>
          </w:p>
        </w:tc>
        <w:tc>
          <w:tcPr>
            <w:tcW w:w="1023" w:type="dxa"/>
          </w:tcPr>
          <w:p w:rsidR="00E00BB3" w:rsidRPr="00C740D9" w:rsidRDefault="00E00BB3" w:rsidP="00C740D9">
            <w:pPr>
              <w:spacing w:after="0" w:line="240" w:lineRule="auto"/>
              <w:rPr>
                <w:rFonts w:ascii="Arial" w:eastAsia="Times New Roman" w:hAnsi="Arial" w:cs="Arial"/>
                <w:lang w:val="es-ES_tradnl"/>
              </w:rPr>
            </w:pPr>
          </w:p>
        </w:tc>
        <w:tc>
          <w:tcPr>
            <w:tcW w:w="992" w:type="dxa"/>
          </w:tcPr>
          <w:p w:rsidR="00E00BB3" w:rsidRPr="00C740D9" w:rsidRDefault="00E00BB3" w:rsidP="00C740D9">
            <w:pPr>
              <w:spacing w:after="0" w:line="240" w:lineRule="auto"/>
              <w:rPr>
                <w:rFonts w:ascii="Arial" w:eastAsia="Times New Roman" w:hAnsi="Arial" w:cs="Arial"/>
                <w:lang w:val="es-ES_tradnl"/>
              </w:rPr>
            </w:pPr>
          </w:p>
        </w:tc>
        <w:tc>
          <w:tcPr>
            <w:tcW w:w="1207" w:type="dxa"/>
          </w:tcPr>
          <w:p w:rsidR="00E00BB3" w:rsidRPr="00C740D9" w:rsidRDefault="00E00BB3" w:rsidP="00C740D9">
            <w:pPr>
              <w:spacing w:after="0" w:line="240" w:lineRule="auto"/>
              <w:rPr>
                <w:rFonts w:ascii="Arial" w:eastAsia="Times New Roman" w:hAnsi="Arial" w:cs="Arial"/>
                <w:lang w:val="es-ES_tradnl"/>
              </w:rPr>
            </w:pPr>
          </w:p>
        </w:tc>
      </w:tr>
      <w:tr w:rsidR="00E00BB3" w:rsidRPr="00C740D9" w:rsidTr="005D21D6">
        <w:trPr>
          <w:jc w:val="center"/>
        </w:trPr>
        <w:tc>
          <w:tcPr>
            <w:tcW w:w="2183" w:type="dxa"/>
            <w:vMerge/>
            <w:vAlign w:val="center"/>
          </w:tcPr>
          <w:p w:rsidR="00E00BB3" w:rsidRPr="00C740D9" w:rsidRDefault="00E00BB3" w:rsidP="00C740D9">
            <w:pPr>
              <w:spacing w:before="40" w:after="40" w:line="240" w:lineRule="auto"/>
              <w:rPr>
                <w:rFonts w:ascii="Arial" w:eastAsia="Times New Roman" w:hAnsi="Arial" w:cs="Arial"/>
                <w:lang w:eastAsia="es-ES"/>
              </w:rPr>
            </w:pPr>
          </w:p>
        </w:tc>
        <w:tc>
          <w:tcPr>
            <w:tcW w:w="8951" w:type="dxa"/>
          </w:tcPr>
          <w:p w:rsidR="00E00BB3" w:rsidRPr="00C740D9" w:rsidRDefault="00E00BB3"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En sala de procedimientos cuenta con:</w:t>
            </w:r>
          </w:p>
          <w:p w:rsidR="00E00BB3" w:rsidRPr="00C740D9" w:rsidRDefault="00E00BB3" w:rsidP="00237287">
            <w:pPr>
              <w:numPr>
                <w:ilvl w:val="0"/>
                <w:numId w:val="360"/>
              </w:num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Camillas rodantes con freno y con barandas.</w:t>
            </w:r>
          </w:p>
          <w:p w:rsidR="00E00BB3" w:rsidRPr="00C740D9" w:rsidRDefault="00E00BB3" w:rsidP="00237287">
            <w:pPr>
              <w:numPr>
                <w:ilvl w:val="0"/>
                <w:numId w:val="360"/>
              </w:num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Equipo de pequeña cirugía.</w:t>
            </w:r>
          </w:p>
        </w:tc>
        <w:tc>
          <w:tcPr>
            <w:tcW w:w="1023" w:type="dxa"/>
          </w:tcPr>
          <w:p w:rsidR="00E00BB3" w:rsidRPr="00C740D9" w:rsidRDefault="00E00BB3" w:rsidP="00C740D9">
            <w:pPr>
              <w:spacing w:after="0" w:line="240" w:lineRule="auto"/>
              <w:rPr>
                <w:rFonts w:ascii="Arial" w:eastAsia="Times New Roman" w:hAnsi="Arial" w:cs="Arial"/>
                <w:lang w:val="es-ES_tradnl"/>
              </w:rPr>
            </w:pPr>
          </w:p>
        </w:tc>
        <w:tc>
          <w:tcPr>
            <w:tcW w:w="992" w:type="dxa"/>
          </w:tcPr>
          <w:p w:rsidR="00E00BB3" w:rsidRPr="00C740D9" w:rsidRDefault="00E00BB3" w:rsidP="00C740D9">
            <w:pPr>
              <w:spacing w:after="0" w:line="240" w:lineRule="auto"/>
              <w:rPr>
                <w:rFonts w:ascii="Arial" w:eastAsia="Times New Roman" w:hAnsi="Arial" w:cs="Arial"/>
                <w:lang w:val="es-ES_tradnl"/>
              </w:rPr>
            </w:pPr>
          </w:p>
        </w:tc>
        <w:tc>
          <w:tcPr>
            <w:tcW w:w="1207" w:type="dxa"/>
          </w:tcPr>
          <w:p w:rsidR="00E00BB3" w:rsidRPr="00C740D9" w:rsidRDefault="00E00BB3" w:rsidP="00C740D9">
            <w:pPr>
              <w:spacing w:after="0" w:line="240" w:lineRule="auto"/>
              <w:rPr>
                <w:rFonts w:ascii="Arial" w:eastAsia="Times New Roman" w:hAnsi="Arial" w:cs="Arial"/>
                <w:lang w:val="es-ES_tradnl"/>
              </w:rPr>
            </w:pPr>
          </w:p>
        </w:tc>
      </w:tr>
      <w:tr w:rsidR="00E00BB3" w:rsidRPr="00C740D9" w:rsidTr="005D21D6">
        <w:trPr>
          <w:jc w:val="center"/>
        </w:trPr>
        <w:tc>
          <w:tcPr>
            <w:tcW w:w="2183" w:type="dxa"/>
            <w:vMerge/>
            <w:vAlign w:val="center"/>
          </w:tcPr>
          <w:p w:rsidR="00E00BB3" w:rsidRPr="00C740D9" w:rsidRDefault="00E00BB3" w:rsidP="00C740D9">
            <w:pPr>
              <w:spacing w:before="40" w:after="40" w:line="240" w:lineRule="auto"/>
              <w:rPr>
                <w:rFonts w:ascii="Arial" w:eastAsia="Times New Roman" w:hAnsi="Arial" w:cs="Arial"/>
                <w:lang w:eastAsia="es-ES"/>
              </w:rPr>
            </w:pPr>
          </w:p>
        </w:tc>
        <w:tc>
          <w:tcPr>
            <w:tcW w:w="8951" w:type="dxa"/>
          </w:tcPr>
          <w:p w:rsidR="00E00BB3" w:rsidRPr="00C740D9" w:rsidRDefault="00E00BB3"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En sala de observación:</w:t>
            </w:r>
          </w:p>
          <w:p w:rsidR="00E00BB3" w:rsidRPr="00C740D9" w:rsidRDefault="00E00BB3"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Camillas rodantes con freno y con barandas.</w:t>
            </w:r>
          </w:p>
        </w:tc>
        <w:tc>
          <w:tcPr>
            <w:tcW w:w="1023" w:type="dxa"/>
          </w:tcPr>
          <w:p w:rsidR="00E00BB3" w:rsidRPr="00C740D9" w:rsidRDefault="00E00BB3" w:rsidP="00C740D9">
            <w:pPr>
              <w:spacing w:after="0" w:line="240" w:lineRule="auto"/>
              <w:rPr>
                <w:rFonts w:ascii="Arial" w:eastAsia="Times New Roman" w:hAnsi="Arial" w:cs="Arial"/>
                <w:lang w:val="es-ES_tradnl"/>
              </w:rPr>
            </w:pPr>
          </w:p>
        </w:tc>
        <w:tc>
          <w:tcPr>
            <w:tcW w:w="992" w:type="dxa"/>
          </w:tcPr>
          <w:p w:rsidR="00E00BB3" w:rsidRPr="00C740D9" w:rsidRDefault="00E00BB3" w:rsidP="00C740D9">
            <w:pPr>
              <w:spacing w:after="0" w:line="240" w:lineRule="auto"/>
              <w:rPr>
                <w:rFonts w:ascii="Arial" w:eastAsia="Times New Roman" w:hAnsi="Arial" w:cs="Arial"/>
                <w:lang w:val="es-ES_tradnl"/>
              </w:rPr>
            </w:pPr>
          </w:p>
        </w:tc>
        <w:tc>
          <w:tcPr>
            <w:tcW w:w="1207" w:type="dxa"/>
          </w:tcPr>
          <w:p w:rsidR="00E00BB3" w:rsidRPr="00C740D9" w:rsidRDefault="00E00BB3" w:rsidP="00C740D9">
            <w:pPr>
              <w:spacing w:after="0" w:line="240" w:lineRule="auto"/>
              <w:rPr>
                <w:rFonts w:ascii="Arial" w:eastAsia="Times New Roman" w:hAnsi="Arial" w:cs="Arial"/>
                <w:lang w:val="es-ES_tradnl"/>
              </w:rPr>
            </w:pPr>
          </w:p>
        </w:tc>
      </w:tr>
      <w:tr w:rsidR="00E00BB3" w:rsidRPr="00C740D9" w:rsidTr="005D21D6">
        <w:trPr>
          <w:jc w:val="center"/>
        </w:trPr>
        <w:tc>
          <w:tcPr>
            <w:tcW w:w="2183" w:type="dxa"/>
            <w:vMerge w:val="restart"/>
            <w:vAlign w:val="center"/>
          </w:tcPr>
          <w:p w:rsidR="00E00BB3" w:rsidRPr="00C740D9" w:rsidRDefault="00E00BB3" w:rsidP="00C740D9">
            <w:pPr>
              <w:spacing w:before="40" w:after="40" w:line="240" w:lineRule="auto"/>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8951" w:type="dxa"/>
          </w:tcPr>
          <w:p w:rsidR="00E00BB3" w:rsidRPr="00C740D9" w:rsidRDefault="00E00BB3"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de todos los servicios.</w:t>
            </w:r>
          </w:p>
        </w:tc>
        <w:tc>
          <w:tcPr>
            <w:tcW w:w="1023" w:type="dxa"/>
          </w:tcPr>
          <w:p w:rsidR="00E00BB3" w:rsidRPr="00C740D9" w:rsidRDefault="00E00BB3" w:rsidP="00C740D9">
            <w:pPr>
              <w:spacing w:after="0" w:line="240" w:lineRule="auto"/>
              <w:rPr>
                <w:rFonts w:ascii="Arial" w:eastAsia="Times New Roman" w:hAnsi="Arial" w:cs="Arial"/>
                <w:lang w:val="es-ES_tradnl"/>
              </w:rPr>
            </w:pPr>
          </w:p>
        </w:tc>
        <w:tc>
          <w:tcPr>
            <w:tcW w:w="992" w:type="dxa"/>
          </w:tcPr>
          <w:p w:rsidR="00E00BB3" w:rsidRPr="00C740D9" w:rsidRDefault="00E00BB3" w:rsidP="00C740D9">
            <w:pPr>
              <w:spacing w:after="0" w:line="240" w:lineRule="auto"/>
              <w:rPr>
                <w:rFonts w:ascii="Arial" w:eastAsia="Times New Roman" w:hAnsi="Arial" w:cs="Arial"/>
                <w:lang w:val="es-ES_tradnl"/>
              </w:rPr>
            </w:pPr>
          </w:p>
        </w:tc>
        <w:tc>
          <w:tcPr>
            <w:tcW w:w="1207" w:type="dxa"/>
          </w:tcPr>
          <w:p w:rsidR="00E00BB3" w:rsidRPr="00C740D9" w:rsidRDefault="00E00BB3" w:rsidP="00C740D9">
            <w:pPr>
              <w:spacing w:after="0" w:line="240" w:lineRule="auto"/>
              <w:rPr>
                <w:rFonts w:ascii="Arial" w:eastAsia="Times New Roman" w:hAnsi="Arial" w:cs="Arial"/>
                <w:lang w:val="es-ES_tradnl"/>
              </w:rPr>
            </w:pPr>
          </w:p>
        </w:tc>
      </w:tr>
      <w:tr w:rsidR="00E00BB3" w:rsidRPr="00C740D9" w:rsidTr="005D21D6">
        <w:trPr>
          <w:jc w:val="center"/>
        </w:trPr>
        <w:tc>
          <w:tcPr>
            <w:tcW w:w="2183" w:type="dxa"/>
            <w:vMerge/>
            <w:vAlign w:val="center"/>
          </w:tcPr>
          <w:p w:rsidR="00E00BB3" w:rsidRPr="00C740D9" w:rsidRDefault="00E00BB3" w:rsidP="00C740D9">
            <w:pPr>
              <w:spacing w:before="40" w:after="40" w:line="240" w:lineRule="auto"/>
              <w:rPr>
                <w:rFonts w:ascii="Arial" w:eastAsia="Times New Roman" w:hAnsi="Arial" w:cs="Arial"/>
                <w:b/>
                <w:lang w:val="es-ES_tradnl" w:eastAsia="es-ES"/>
              </w:rPr>
            </w:pPr>
          </w:p>
        </w:tc>
        <w:tc>
          <w:tcPr>
            <w:tcW w:w="8951" w:type="dxa"/>
          </w:tcPr>
          <w:p w:rsidR="00E00BB3" w:rsidRPr="00C740D9" w:rsidRDefault="00E00BB3"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 kit para recolección de evidencia forense y kit de profilaxis post exposición para VIH, ITS y anticoncepción de emergencia en víctimas de violencia sexual, según lo definido en la Resolución 459 de 2012 ó la norma que la modifique, adicione o sustituya.</w:t>
            </w:r>
          </w:p>
        </w:tc>
        <w:tc>
          <w:tcPr>
            <w:tcW w:w="1023" w:type="dxa"/>
          </w:tcPr>
          <w:p w:rsidR="00E00BB3" w:rsidRPr="00C740D9" w:rsidRDefault="00E00BB3" w:rsidP="00C740D9">
            <w:pPr>
              <w:spacing w:after="0" w:line="240" w:lineRule="auto"/>
              <w:jc w:val="both"/>
              <w:rPr>
                <w:rFonts w:ascii="Arial" w:eastAsia="Times New Roman" w:hAnsi="Arial" w:cs="Arial"/>
                <w:lang w:val="es-ES_tradnl"/>
              </w:rPr>
            </w:pPr>
          </w:p>
        </w:tc>
        <w:tc>
          <w:tcPr>
            <w:tcW w:w="992" w:type="dxa"/>
          </w:tcPr>
          <w:p w:rsidR="00E00BB3" w:rsidRPr="00C740D9" w:rsidRDefault="00E00BB3" w:rsidP="00C740D9">
            <w:pPr>
              <w:spacing w:after="0" w:line="240" w:lineRule="auto"/>
              <w:jc w:val="both"/>
              <w:rPr>
                <w:rFonts w:ascii="Arial" w:eastAsia="Times New Roman" w:hAnsi="Arial" w:cs="Arial"/>
                <w:lang w:val="es-ES_tradnl"/>
              </w:rPr>
            </w:pPr>
          </w:p>
        </w:tc>
        <w:tc>
          <w:tcPr>
            <w:tcW w:w="1207" w:type="dxa"/>
          </w:tcPr>
          <w:p w:rsidR="00E00BB3" w:rsidRPr="00C740D9" w:rsidRDefault="00E00BB3" w:rsidP="00C740D9">
            <w:pPr>
              <w:spacing w:after="0" w:line="240" w:lineRule="auto"/>
              <w:jc w:val="both"/>
              <w:rPr>
                <w:rFonts w:ascii="Arial" w:eastAsia="Times New Roman" w:hAnsi="Arial" w:cs="Arial"/>
                <w:lang w:val="es-ES_tradnl"/>
              </w:rPr>
            </w:pPr>
          </w:p>
        </w:tc>
      </w:tr>
      <w:tr w:rsidR="00E00BB3" w:rsidRPr="00C740D9" w:rsidTr="005D21D6">
        <w:trPr>
          <w:jc w:val="center"/>
        </w:trPr>
        <w:tc>
          <w:tcPr>
            <w:tcW w:w="2183" w:type="dxa"/>
            <w:vMerge w:val="restart"/>
            <w:vAlign w:val="center"/>
          </w:tcPr>
          <w:p w:rsidR="00E00BB3" w:rsidRPr="00C740D9" w:rsidRDefault="00E00BB3"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Procesos Prioritarios</w:t>
            </w:r>
          </w:p>
        </w:tc>
        <w:tc>
          <w:tcPr>
            <w:tcW w:w="8951" w:type="dxa"/>
          </w:tcPr>
          <w:p w:rsidR="00E00BB3" w:rsidRPr="00C740D9" w:rsidRDefault="00E00BB3"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Las instituciones que ofrezcan servicio de urgencias en cualquier complejidad, deberán prestarlo durante las 24 horas del día. Lo anterior no exime de la obligación de prestar atención inicial de urgencias a los prestadores que no tengan ofertado este servicio.</w:t>
            </w:r>
          </w:p>
        </w:tc>
        <w:tc>
          <w:tcPr>
            <w:tcW w:w="1023" w:type="dxa"/>
          </w:tcPr>
          <w:p w:rsidR="00E00BB3" w:rsidRPr="00C740D9" w:rsidRDefault="00E00BB3" w:rsidP="00C740D9">
            <w:pPr>
              <w:spacing w:after="0" w:line="240" w:lineRule="auto"/>
              <w:jc w:val="both"/>
              <w:rPr>
                <w:rFonts w:ascii="Arial" w:eastAsia="Times New Roman" w:hAnsi="Arial" w:cs="Arial"/>
                <w:lang w:val="es-ES_tradnl"/>
              </w:rPr>
            </w:pPr>
          </w:p>
        </w:tc>
        <w:tc>
          <w:tcPr>
            <w:tcW w:w="992" w:type="dxa"/>
          </w:tcPr>
          <w:p w:rsidR="00E00BB3" w:rsidRPr="00C740D9" w:rsidRDefault="00E00BB3" w:rsidP="00C740D9">
            <w:pPr>
              <w:spacing w:after="0" w:line="240" w:lineRule="auto"/>
              <w:jc w:val="both"/>
              <w:rPr>
                <w:rFonts w:ascii="Arial" w:eastAsia="Times New Roman" w:hAnsi="Arial" w:cs="Arial"/>
                <w:lang w:val="es-ES_tradnl"/>
              </w:rPr>
            </w:pPr>
          </w:p>
        </w:tc>
        <w:tc>
          <w:tcPr>
            <w:tcW w:w="1207" w:type="dxa"/>
          </w:tcPr>
          <w:p w:rsidR="00E00BB3" w:rsidRPr="00C740D9" w:rsidRDefault="00E00BB3" w:rsidP="00C740D9">
            <w:pPr>
              <w:spacing w:after="0" w:line="240" w:lineRule="auto"/>
              <w:jc w:val="both"/>
              <w:rPr>
                <w:rFonts w:ascii="Arial" w:eastAsia="Times New Roman" w:hAnsi="Arial" w:cs="Arial"/>
                <w:lang w:val="es-ES_tradnl"/>
              </w:rPr>
            </w:pPr>
          </w:p>
        </w:tc>
      </w:tr>
      <w:tr w:rsidR="00E00BB3" w:rsidRPr="00C740D9" w:rsidTr="005D21D6">
        <w:trPr>
          <w:jc w:val="center"/>
        </w:trPr>
        <w:tc>
          <w:tcPr>
            <w:tcW w:w="2183" w:type="dxa"/>
            <w:vMerge/>
            <w:vAlign w:val="center"/>
          </w:tcPr>
          <w:p w:rsidR="00E00BB3" w:rsidRPr="00C740D9" w:rsidRDefault="00E00BB3" w:rsidP="00C740D9">
            <w:pPr>
              <w:spacing w:before="40" w:after="40" w:line="240" w:lineRule="auto"/>
              <w:rPr>
                <w:rFonts w:ascii="Arial" w:eastAsia="Times New Roman" w:hAnsi="Arial" w:cs="Arial"/>
                <w:lang w:val="es-ES_tradnl" w:eastAsia="es-ES"/>
              </w:rPr>
            </w:pPr>
          </w:p>
        </w:tc>
        <w:tc>
          <w:tcPr>
            <w:tcW w:w="8951" w:type="dxa"/>
          </w:tcPr>
          <w:p w:rsidR="00E00BB3" w:rsidRPr="00C740D9" w:rsidRDefault="00E00BB3"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Adicional a lo exigido en hospitalización de baja complejidad cuenta con procesos, procedimientos y/o actividades documentados y divulgados para:</w:t>
            </w:r>
          </w:p>
          <w:p w:rsidR="00E00BB3" w:rsidRPr="00C740D9" w:rsidRDefault="00E00BB3" w:rsidP="00773EED">
            <w:pPr>
              <w:numPr>
                <w:ilvl w:val="0"/>
                <w:numId w:val="52"/>
              </w:numPr>
              <w:tabs>
                <w:tab w:val="left" w:pos="-407"/>
                <w:tab w:val="left" w:pos="318"/>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Atención médica inicial y definición de conducta, de las principales patologías que el servicio atiende.</w:t>
            </w:r>
          </w:p>
          <w:p w:rsidR="00E00BB3" w:rsidRPr="00C740D9" w:rsidRDefault="00E00BB3" w:rsidP="00773EED">
            <w:pPr>
              <w:numPr>
                <w:ilvl w:val="0"/>
                <w:numId w:val="52"/>
              </w:numPr>
              <w:tabs>
                <w:tab w:val="left" w:pos="-407"/>
                <w:tab w:val="left" w:pos="318"/>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La clasificación de pacientes.</w:t>
            </w:r>
          </w:p>
          <w:p w:rsidR="00E00BB3" w:rsidRPr="00C740D9" w:rsidRDefault="00E00BB3" w:rsidP="00773EED">
            <w:pPr>
              <w:numPr>
                <w:ilvl w:val="0"/>
                <w:numId w:val="52"/>
              </w:numPr>
              <w:tabs>
                <w:tab w:val="left" w:pos="-407"/>
                <w:tab w:val="left" w:pos="318"/>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Criterios explícitos para referir y recibir a un usuario a servicios de consulta externa u hospitalización de cualquier complejidad.</w:t>
            </w:r>
          </w:p>
          <w:p w:rsidR="00E00BB3" w:rsidRPr="00C740D9" w:rsidRDefault="00E00BB3" w:rsidP="00773EED">
            <w:pPr>
              <w:numPr>
                <w:ilvl w:val="0"/>
                <w:numId w:val="52"/>
              </w:numPr>
              <w:tabs>
                <w:tab w:val="left" w:pos="-407"/>
                <w:tab w:val="left" w:pos="318"/>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Sistema de inmovilización segura de usuarios para cuando su condición clínica lo requiera.</w:t>
            </w:r>
          </w:p>
          <w:p w:rsidR="00E00BB3" w:rsidRPr="00C740D9" w:rsidRDefault="00E00BB3" w:rsidP="00773EED">
            <w:pPr>
              <w:numPr>
                <w:ilvl w:val="0"/>
                <w:numId w:val="52"/>
              </w:numPr>
              <w:tabs>
                <w:tab w:val="left" w:pos="-407"/>
                <w:tab w:val="left" w:pos="318"/>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Guías y protocolos de atención en paciente agitado, intento de suicidio, síndrome de abstinencia a substancias psicoactivas.</w:t>
            </w:r>
          </w:p>
          <w:p w:rsidR="00E00BB3" w:rsidRPr="00C740D9" w:rsidRDefault="00E00BB3" w:rsidP="00773EED">
            <w:pPr>
              <w:numPr>
                <w:ilvl w:val="0"/>
                <w:numId w:val="52"/>
              </w:numPr>
              <w:tabs>
                <w:tab w:val="left" w:pos="-407"/>
                <w:tab w:val="left" w:pos="318"/>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Criterios explícitos para recibir a un usuario referido de servicios de consulta externa u hospitalización de salud mental de cualquier complejidad</w:t>
            </w:r>
            <w:r>
              <w:rPr>
                <w:rFonts w:ascii="Arial" w:eastAsia="Times New Roman" w:hAnsi="Arial" w:cs="Arial"/>
                <w:lang w:val="es-ES_tradnl" w:eastAsia="es-ES"/>
              </w:rPr>
              <w:t>.</w:t>
            </w:r>
          </w:p>
          <w:p w:rsidR="00E00BB3" w:rsidRPr="00C740D9" w:rsidRDefault="00E00BB3" w:rsidP="00773EED">
            <w:pPr>
              <w:numPr>
                <w:ilvl w:val="0"/>
                <w:numId w:val="52"/>
              </w:numPr>
              <w:tabs>
                <w:tab w:val="left" w:pos="-407"/>
                <w:tab w:val="left" w:pos="318"/>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Planes para emergencias internas y externas.</w:t>
            </w:r>
          </w:p>
          <w:p w:rsidR="00E00BB3" w:rsidRPr="00C740D9" w:rsidRDefault="00E00BB3" w:rsidP="00773EED">
            <w:pPr>
              <w:numPr>
                <w:ilvl w:val="0"/>
                <w:numId w:val="52"/>
              </w:numPr>
              <w:tabs>
                <w:tab w:val="left" w:pos="-407"/>
                <w:tab w:val="left" w:pos="318"/>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CO"/>
              </w:rPr>
              <w:t>Procedimientos para la información al paciente sobre recomendaciones al egreso, criterios que impliquen el regresar al servicio, controles, posibles complicaciones y disponibilidad de consulta permanente y en general, las previsiones que se requieran para proteger al paciente de los riesgos del manejo ambulatorio de pacientes.</w:t>
            </w:r>
          </w:p>
          <w:p w:rsidR="00E00BB3" w:rsidRPr="00C740D9" w:rsidRDefault="00E00BB3" w:rsidP="00773EED">
            <w:pPr>
              <w:numPr>
                <w:ilvl w:val="0"/>
                <w:numId w:val="52"/>
              </w:numPr>
              <w:tabs>
                <w:tab w:val="left" w:pos="-407"/>
                <w:tab w:val="left" w:pos="318"/>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CO"/>
              </w:rPr>
              <w:t xml:space="preserve">Protocolo para </w:t>
            </w:r>
            <w:r w:rsidRPr="00C740D9">
              <w:rPr>
                <w:rFonts w:ascii="Arial" w:eastAsia="Times New Roman" w:hAnsi="Arial" w:cs="Arial"/>
                <w:lang w:val="es-ES_tradnl" w:eastAsia="es-ES"/>
              </w:rPr>
              <w:t>declaración de muerte cerebral.</w:t>
            </w:r>
          </w:p>
        </w:tc>
        <w:tc>
          <w:tcPr>
            <w:tcW w:w="1023" w:type="dxa"/>
          </w:tcPr>
          <w:p w:rsidR="00E00BB3" w:rsidRPr="00C740D9" w:rsidRDefault="00E00BB3" w:rsidP="00C740D9">
            <w:pPr>
              <w:spacing w:after="0" w:line="240" w:lineRule="auto"/>
              <w:jc w:val="both"/>
              <w:rPr>
                <w:rFonts w:ascii="Arial" w:eastAsia="Times New Roman" w:hAnsi="Arial" w:cs="Arial"/>
                <w:lang w:val="es-ES_tradnl"/>
              </w:rPr>
            </w:pPr>
          </w:p>
        </w:tc>
        <w:tc>
          <w:tcPr>
            <w:tcW w:w="992" w:type="dxa"/>
          </w:tcPr>
          <w:p w:rsidR="00E00BB3" w:rsidRPr="00C740D9" w:rsidRDefault="00E00BB3" w:rsidP="00C740D9">
            <w:pPr>
              <w:spacing w:after="0" w:line="240" w:lineRule="auto"/>
              <w:jc w:val="both"/>
              <w:rPr>
                <w:rFonts w:ascii="Arial" w:eastAsia="Times New Roman" w:hAnsi="Arial" w:cs="Arial"/>
                <w:lang w:val="es-ES_tradnl"/>
              </w:rPr>
            </w:pPr>
          </w:p>
        </w:tc>
        <w:tc>
          <w:tcPr>
            <w:tcW w:w="1207" w:type="dxa"/>
          </w:tcPr>
          <w:p w:rsidR="00E00BB3" w:rsidRPr="00C740D9" w:rsidRDefault="00E00BB3" w:rsidP="00C740D9">
            <w:pPr>
              <w:spacing w:after="0" w:line="240" w:lineRule="auto"/>
              <w:jc w:val="both"/>
              <w:rPr>
                <w:rFonts w:ascii="Arial" w:eastAsia="Times New Roman" w:hAnsi="Arial" w:cs="Arial"/>
                <w:lang w:val="es-ES_tradnl"/>
              </w:rPr>
            </w:pPr>
          </w:p>
        </w:tc>
      </w:tr>
      <w:tr w:rsidR="00E00BB3" w:rsidRPr="00C740D9" w:rsidTr="005D21D6">
        <w:trPr>
          <w:jc w:val="center"/>
        </w:trPr>
        <w:tc>
          <w:tcPr>
            <w:tcW w:w="2183" w:type="dxa"/>
            <w:vMerge/>
            <w:vAlign w:val="center"/>
          </w:tcPr>
          <w:p w:rsidR="00E00BB3" w:rsidRPr="00C740D9" w:rsidRDefault="00E00BB3" w:rsidP="00C740D9">
            <w:pPr>
              <w:spacing w:before="40" w:after="40" w:line="240" w:lineRule="auto"/>
              <w:rPr>
                <w:rFonts w:ascii="Arial" w:eastAsia="Times New Roman" w:hAnsi="Arial" w:cs="Arial"/>
                <w:lang w:val="es-ES_tradnl" w:eastAsia="es-ES"/>
              </w:rPr>
            </w:pPr>
          </w:p>
        </w:tc>
        <w:tc>
          <w:tcPr>
            <w:tcW w:w="8951" w:type="dxa"/>
          </w:tcPr>
          <w:p w:rsidR="00E00BB3" w:rsidRPr="00C740D9" w:rsidRDefault="00E00BB3"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El prestador cuenta con el protocolo de atención en salud a víctimas de violencia sexual según normatividad vigente.</w:t>
            </w:r>
          </w:p>
        </w:tc>
        <w:tc>
          <w:tcPr>
            <w:tcW w:w="1023" w:type="dxa"/>
          </w:tcPr>
          <w:p w:rsidR="00E00BB3" w:rsidRPr="00C740D9" w:rsidRDefault="00E00BB3" w:rsidP="00C740D9">
            <w:pPr>
              <w:spacing w:after="0" w:line="240" w:lineRule="auto"/>
              <w:jc w:val="both"/>
              <w:rPr>
                <w:rFonts w:ascii="Arial" w:eastAsia="Times New Roman" w:hAnsi="Arial" w:cs="Arial"/>
                <w:lang w:val="es-ES_tradnl"/>
              </w:rPr>
            </w:pPr>
          </w:p>
        </w:tc>
        <w:tc>
          <w:tcPr>
            <w:tcW w:w="992" w:type="dxa"/>
          </w:tcPr>
          <w:p w:rsidR="00E00BB3" w:rsidRPr="00C740D9" w:rsidRDefault="00E00BB3" w:rsidP="00C740D9">
            <w:pPr>
              <w:spacing w:after="0" w:line="240" w:lineRule="auto"/>
              <w:jc w:val="both"/>
              <w:rPr>
                <w:rFonts w:ascii="Arial" w:eastAsia="Times New Roman" w:hAnsi="Arial" w:cs="Arial"/>
                <w:lang w:val="es-ES_tradnl"/>
              </w:rPr>
            </w:pPr>
          </w:p>
        </w:tc>
        <w:tc>
          <w:tcPr>
            <w:tcW w:w="1207" w:type="dxa"/>
          </w:tcPr>
          <w:p w:rsidR="00E00BB3" w:rsidRPr="00C740D9" w:rsidRDefault="00E00BB3" w:rsidP="00C740D9">
            <w:pPr>
              <w:spacing w:after="0" w:line="240" w:lineRule="auto"/>
              <w:jc w:val="both"/>
              <w:rPr>
                <w:rFonts w:ascii="Arial" w:eastAsia="Times New Roman" w:hAnsi="Arial" w:cs="Arial"/>
                <w:lang w:val="es-ES_tradnl"/>
              </w:rPr>
            </w:pPr>
          </w:p>
        </w:tc>
      </w:tr>
      <w:tr w:rsidR="00E00BB3" w:rsidRPr="00C740D9" w:rsidTr="005D21D6">
        <w:trPr>
          <w:jc w:val="center"/>
        </w:trPr>
        <w:tc>
          <w:tcPr>
            <w:tcW w:w="2183" w:type="dxa"/>
            <w:vMerge/>
            <w:vAlign w:val="center"/>
          </w:tcPr>
          <w:p w:rsidR="00E00BB3" w:rsidRPr="00C740D9" w:rsidRDefault="00E00BB3" w:rsidP="00C740D9">
            <w:pPr>
              <w:spacing w:before="40" w:after="40" w:line="240" w:lineRule="auto"/>
              <w:rPr>
                <w:rFonts w:ascii="Arial" w:eastAsia="Times New Roman" w:hAnsi="Arial" w:cs="Arial"/>
                <w:lang w:val="es-ES_tradnl" w:eastAsia="es-ES"/>
              </w:rPr>
            </w:pPr>
          </w:p>
        </w:tc>
        <w:tc>
          <w:tcPr>
            <w:tcW w:w="8951" w:type="dxa"/>
          </w:tcPr>
          <w:p w:rsidR="00E00BB3" w:rsidRPr="00C740D9" w:rsidRDefault="00E00BB3" w:rsidP="00C740D9">
            <w:pPr>
              <w:spacing w:after="0" w:line="240" w:lineRule="auto"/>
              <w:jc w:val="both"/>
              <w:rPr>
                <w:rFonts w:ascii="Arial" w:eastAsia="Times New Roman" w:hAnsi="Arial" w:cs="Arial"/>
                <w:lang w:val="es-ES_tradnl" w:eastAsia="es-ES"/>
              </w:rPr>
            </w:pPr>
            <w:r>
              <w:rPr>
                <w:rFonts w:ascii="Arial" w:eastAsia="Times New Roman" w:hAnsi="Arial" w:cs="Arial"/>
                <w:lang w:val="es-ES_tradnl"/>
              </w:rPr>
              <w:t>Si dispone de sala de rehidratación o</w:t>
            </w:r>
            <w:r w:rsidRPr="00C740D9">
              <w:rPr>
                <w:rFonts w:ascii="Arial" w:eastAsia="Times New Roman" w:hAnsi="Arial" w:cs="Arial"/>
                <w:lang w:val="es-ES_tradnl"/>
              </w:rPr>
              <w:t>ral cuenta con:</w:t>
            </w:r>
          </w:p>
          <w:p w:rsidR="00E00BB3" w:rsidRPr="00C740D9" w:rsidRDefault="00E00BB3" w:rsidP="00773EED">
            <w:pPr>
              <w:numPr>
                <w:ilvl w:val="0"/>
                <w:numId w:val="53"/>
              </w:numPr>
              <w:tabs>
                <w:tab w:val="left" w:pos="-407"/>
                <w:tab w:val="left" w:pos="318"/>
              </w:tabs>
              <w:spacing w:before="40" w:after="40" w:line="240" w:lineRule="auto"/>
              <w:ind w:right="49"/>
              <w:jc w:val="both"/>
              <w:rPr>
                <w:rFonts w:ascii="Arial" w:eastAsia="Times New Roman" w:hAnsi="Arial" w:cs="Arial"/>
                <w:lang w:val="es-ES_tradnl"/>
              </w:rPr>
            </w:pPr>
            <w:r w:rsidRPr="00C740D9">
              <w:rPr>
                <w:rFonts w:ascii="Arial" w:eastAsia="Times New Roman" w:hAnsi="Arial" w:cs="Arial"/>
                <w:lang w:val="es-ES_tradnl"/>
              </w:rPr>
              <w:t>Protocolo de rehidrataci</w:t>
            </w:r>
            <w:r>
              <w:rPr>
                <w:rFonts w:ascii="Arial" w:eastAsia="Times New Roman" w:hAnsi="Arial" w:cs="Arial"/>
                <w:lang w:val="es-ES_tradnl"/>
              </w:rPr>
              <w:t>ón oral que incluye seguimiento</w:t>
            </w:r>
            <w:r w:rsidRPr="00C740D9">
              <w:rPr>
                <w:rFonts w:ascii="Arial" w:eastAsia="Times New Roman" w:hAnsi="Arial" w:cs="Arial"/>
                <w:lang w:val="es-ES_tradnl"/>
              </w:rPr>
              <w:t xml:space="preserve"> del estado clínico. Criterios de tiempos máximos de manejo con rehidratación oral y de remisión a hospitalización. </w:t>
            </w:r>
          </w:p>
          <w:p w:rsidR="00E00BB3" w:rsidRPr="00C740D9" w:rsidRDefault="00E00BB3" w:rsidP="00773EED">
            <w:pPr>
              <w:numPr>
                <w:ilvl w:val="0"/>
                <w:numId w:val="53"/>
              </w:numPr>
              <w:tabs>
                <w:tab w:val="left" w:pos="-407"/>
                <w:tab w:val="left" w:pos="318"/>
              </w:tabs>
              <w:spacing w:before="40" w:after="40" w:line="240" w:lineRule="auto"/>
              <w:ind w:right="49"/>
              <w:jc w:val="both"/>
              <w:rPr>
                <w:rFonts w:ascii="Arial" w:eastAsia="Times New Roman" w:hAnsi="Arial" w:cs="Arial"/>
                <w:lang w:val="es-ES_tradnl"/>
              </w:rPr>
            </w:pPr>
            <w:r w:rsidRPr="00C740D9">
              <w:rPr>
                <w:rFonts w:ascii="Arial" w:eastAsia="Times New Roman" w:hAnsi="Arial" w:cs="Arial"/>
                <w:lang w:val="es-ES_tradnl"/>
              </w:rPr>
              <w:t>Criterios explícitos y documentados sobre las condiciones de los pacientes que pueden ser manejados en el servicio y de los que no. Los criterios deben enmarcarse en las características generales de procedimientos menores establecidas en la definición de procedimientos.</w:t>
            </w:r>
          </w:p>
          <w:p w:rsidR="00E00BB3" w:rsidRPr="00C740D9" w:rsidRDefault="00E00BB3" w:rsidP="00773EED">
            <w:pPr>
              <w:numPr>
                <w:ilvl w:val="0"/>
                <w:numId w:val="53"/>
              </w:numPr>
              <w:tabs>
                <w:tab w:val="left" w:pos="-407"/>
                <w:tab w:val="left" w:pos="318"/>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rPr>
              <w:t>Procedimientos para la información al paciente sobre recomendaciones al egreso, criterios que impliquen el regresar al servicio, controles, posibles complicaciones y disponibilidad de consulta permanente y en general, las previsiones que se requieran para proteger al paciente de los riesgos de la deshidratación.</w:t>
            </w:r>
          </w:p>
        </w:tc>
        <w:tc>
          <w:tcPr>
            <w:tcW w:w="1023" w:type="dxa"/>
          </w:tcPr>
          <w:p w:rsidR="00E00BB3" w:rsidRDefault="00E00BB3" w:rsidP="00C740D9">
            <w:pPr>
              <w:spacing w:after="0" w:line="240" w:lineRule="auto"/>
              <w:jc w:val="both"/>
              <w:rPr>
                <w:rFonts w:ascii="Arial" w:eastAsia="Times New Roman" w:hAnsi="Arial" w:cs="Arial"/>
                <w:lang w:val="es-ES_tradnl"/>
              </w:rPr>
            </w:pPr>
          </w:p>
        </w:tc>
        <w:tc>
          <w:tcPr>
            <w:tcW w:w="992" w:type="dxa"/>
          </w:tcPr>
          <w:p w:rsidR="00E00BB3" w:rsidRDefault="00E00BB3" w:rsidP="00C740D9">
            <w:pPr>
              <w:spacing w:after="0" w:line="240" w:lineRule="auto"/>
              <w:jc w:val="both"/>
              <w:rPr>
                <w:rFonts w:ascii="Arial" w:eastAsia="Times New Roman" w:hAnsi="Arial" w:cs="Arial"/>
                <w:lang w:val="es-ES_tradnl"/>
              </w:rPr>
            </w:pPr>
          </w:p>
        </w:tc>
        <w:tc>
          <w:tcPr>
            <w:tcW w:w="1207" w:type="dxa"/>
          </w:tcPr>
          <w:p w:rsidR="00E00BB3" w:rsidRDefault="00E00BB3" w:rsidP="00C740D9">
            <w:pPr>
              <w:spacing w:after="0" w:line="240" w:lineRule="auto"/>
              <w:jc w:val="both"/>
              <w:rPr>
                <w:rFonts w:ascii="Arial" w:eastAsia="Times New Roman" w:hAnsi="Arial" w:cs="Arial"/>
                <w:lang w:val="es-ES_tradnl"/>
              </w:rPr>
            </w:pPr>
          </w:p>
        </w:tc>
      </w:tr>
      <w:tr w:rsidR="00E00BB3" w:rsidRPr="00C740D9" w:rsidTr="005D21D6">
        <w:trPr>
          <w:jc w:val="center"/>
        </w:trPr>
        <w:tc>
          <w:tcPr>
            <w:tcW w:w="2183" w:type="dxa"/>
            <w:vMerge/>
            <w:vAlign w:val="center"/>
          </w:tcPr>
          <w:p w:rsidR="00E00BB3" w:rsidRPr="00C740D9" w:rsidRDefault="00E00BB3" w:rsidP="00C740D9">
            <w:pPr>
              <w:spacing w:before="40" w:after="40" w:line="240" w:lineRule="auto"/>
              <w:rPr>
                <w:rFonts w:ascii="Arial" w:eastAsia="Times New Roman" w:hAnsi="Arial" w:cs="Arial"/>
                <w:lang w:val="es-ES_tradnl" w:eastAsia="es-ES"/>
              </w:rPr>
            </w:pPr>
          </w:p>
        </w:tc>
        <w:tc>
          <w:tcPr>
            <w:tcW w:w="8951" w:type="dxa"/>
          </w:tcPr>
          <w:p w:rsidR="00E00BB3" w:rsidRPr="00C740D9" w:rsidRDefault="00E00BB3"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Si dispone de </w:t>
            </w:r>
            <w:r>
              <w:rPr>
                <w:rFonts w:ascii="Arial" w:eastAsia="Times New Roman" w:hAnsi="Arial" w:cs="Arial"/>
                <w:bCs/>
                <w:lang w:val="es-ES_tradnl"/>
              </w:rPr>
              <w:t>s</w:t>
            </w:r>
            <w:r w:rsidRPr="00C740D9">
              <w:rPr>
                <w:rFonts w:ascii="Arial" w:eastAsia="Times New Roman" w:hAnsi="Arial" w:cs="Arial"/>
                <w:bCs/>
                <w:lang w:val="es-ES_tradnl"/>
              </w:rPr>
              <w:t>alas ERA,</w:t>
            </w:r>
            <w:r w:rsidRPr="00C740D9">
              <w:rPr>
                <w:rFonts w:ascii="Arial" w:eastAsia="Times New Roman" w:hAnsi="Arial" w:cs="Arial"/>
                <w:lang w:val="es-ES_tradnl"/>
              </w:rPr>
              <w:t xml:space="preserve"> cuenta con:</w:t>
            </w:r>
          </w:p>
          <w:p w:rsidR="00E00BB3" w:rsidRPr="00C740D9" w:rsidRDefault="00E00BB3" w:rsidP="00773EED">
            <w:pPr>
              <w:numPr>
                <w:ilvl w:val="0"/>
                <w:numId w:val="54"/>
              </w:numPr>
              <w:tabs>
                <w:tab w:val="left" w:pos="-407"/>
                <w:tab w:val="left" w:pos="318"/>
              </w:tabs>
              <w:spacing w:before="40" w:after="40" w:line="240" w:lineRule="auto"/>
              <w:ind w:right="49"/>
              <w:jc w:val="both"/>
              <w:rPr>
                <w:rFonts w:ascii="Arial" w:eastAsia="Times New Roman" w:hAnsi="Arial" w:cs="Arial"/>
                <w:lang w:val="es-ES_tradnl" w:eastAsia="es-CO"/>
              </w:rPr>
            </w:pPr>
            <w:r w:rsidRPr="00C740D9">
              <w:rPr>
                <w:rFonts w:ascii="Arial" w:eastAsia="Times New Roman" w:hAnsi="Arial" w:cs="Arial"/>
                <w:lang w:val="es-ES_tradnl" w:eastAsia="es-CO"/>
              </w:rPr>
              <w:t>Protocolo de manejo de pacientes con enfermedad respiratoria alta y baja que incluya los seguimientos del estado clínico.</w:t>
            </w:r>
          </w:p>
          <w:p w:rsidR="00E00BB3" w:rsidRPr="00C740D9" w:rsidRDefault="00E00BB3" w:rsidP="00773EED">
            <w:pPr>
              <w:numPr>
                <w:ilvl w:val="0"/>
                <w:numId w:val="54"/>
              </w:numPr>
              <w:tabs>
                <w:tab w:val="left" w:pos="-407"/>
                <w:tab w:val="left" w:pos="318"/>
              </w:tabs>
              <w:spacing w:before="40" w:after="40" w:line="240" w:lineRule="auto"/>
              <w:ind w:right="49"/>
              <w:jc w:val="both"/>
              <w:rPr>
                <w:rFonts w:ascii="Arial" w:eastAsia="Times New Roman" w:hAnsi="Arial" w:cs="Arial"/>
                <w:lang w:val="es-ES_tradnl" w:eastAsia="es-CO"/>
              </w:rPr>
            </w:pPr>
            <w:r w:rsidRPr="00C740D9">
              <w:rPr>
                <w:rFonts w:ascii="Arial" w:eastAsia="Times New Roman" w:hAnsi="Arial" w:cs="Arial"/>
                <w:lang w:val="es-ES_tradnl" w:eastAsia="es-CO"/>
              </w:rPr>
              <w:t>Criterios explícitos y documentados de tiempos máximos de manejo ambulatorio de pacientes con enfermedad respiratoria alta y baja y de remisión a hospitalización.</w:t>
            </w:r>
          </w:p>
          <w:p w:rsidR="00E00BB3" w:rsidRPr="00C740D9" w:rsidRDefault="00E00BB3" w:rsidP="00773EED">
            <w:pPr>
              <w:numPr>
                <w:ilvl w:val="0"/>
                <w:numId w:val="54"/>
              </w:numPr>
              <w:tabs>
                <w:tab w:val="left" w:pos="-407"/>
                <w:tab w:val="left" w:pos="318"/>
              </w:tabs>
              <w:spacing w:before="40" w:after="40" w:line="240" w:lineRule="auto"/>
              <w:ind w:right="49"/>
              <w:jc w:val="both"/>
              <w:rPr>
                <w:rFonts w:ascii="Arial" w:eastAsia="Times New Roman" w:hAnsi="Arial" w:cs="Arial"/>
                <w:lang w:val="es-ES_tradnl" w:eastAsia="es-CO"/>
              </w:rPr>
            </w:pPr>
            <w:r w:rsidRPr="00C740D9">
              <w:rPr>
                <w:rFonts w:ascii="Arial" w:eastAsia="Times New Roman" w:hAnsi="Arial" w:cs="Arial"/>
                <w:lang w:val="es-ES_tradnl" w:eastAsia="es-CO"/>
              </w:rPr>
              <w:t>Criterios explícitos y documentados sobre las condiciones de los pacientes que pueden ser manejados en las sala y de los que no.</w:t>
            </w:r>
          </w:p>
          <w:p w:rsidR="00E00BB3" w:rsidRPr="00C740D9" w:rsidRDefault="00E00BB3"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eastAsia="es-CO"/>
              </w:rPr>
              <w:t>Los criterios deben enmarcarse en las características generales de procedimientos menores, las cuales están definidas en generalidades en el presente manual.</w:t>
            </w:r>
          </w:p>
        </w:tc>
        <w:tc>
          <w:tcPr>
            <w:tcW w:w="1023" w:type="dxa"/>
          </w:tcPr>
          <w:p w:rsidR="00E00BB3" w:rsidRPr="00C740D9" w:rsidRDefault="00E00BB3" w:rsidP="00C740D9">
            <w:pPr>
              <w:spacing w:after="0" w:line="240" w:lineRule="auto"/>
              <w:jc w:val="both"/>
              <w:rPr>
                <w:rFonts w:ascii="Arial" w:eastAsia="Times New Roman" w:hAnsi="Arial" w:cs="Arial"/>
                <w:lang w:val="es-ES_tradnl"/>
              </w:rPr>
            </w:pPr>
          </w:p>
        </w:tc>
        <w:tc>
          <w:tcPr>
            <w:tcW w:w="992" w:type="dxa"/>
          </w:tcPr>
          <w:p w:rsidR="00E00BB3" w:rsidRPr="00C740D9" w:rsidRDefault="00E00BB3" w:rsidP="00C740D9">
            <w:pPr>
              <w:spacing w:after="0" w:line="240" w:lineRule="auto"/>
              <w:jc w:val="both"/>
              <w:rPr>
                <w:rFonts w:ascii="Arial" w:eastAsia="Times New Roman" w:hAnsi="Arial" w:cs="Arial"/>
                <w:lang w:val="es-ES_tradnl"/>
              </w:rPr>
            </w:pPr>
          </w:p>
        </w:tc>
        <w:tc>
          <w:tcPr>
            <w:tcW w:w="1207" w:type="dxa"/>
          </w:tcPr>
          <w:p w:rsidR="00E00BB3" w:rsidRPr="00C740D9" w:rsidRDefault="00E00BB3" w:rsidP="00C740D9">
            <w:pPr>
              <w:spacing w:after="0" w:line="240" w:lineRule="auto"/>
              <w:jc w:val="both"/>
              <w:rPr>
                <w:rFonts w:ascii="Arial" w:eastAsia="Times New Roman" w:hAnsi="Arial" w:cs="Arial"/>
                <w:lang w:val="es-ES_tradnl"/>
              </w:rPr>
            </w:pPr>
          </w:p>
        </w:tc>
      </w:tr>
      <w:tr w:rsidR="00E00BB3" w:rsidRPr="00C740D9" w:rsidTr="005D21D6">
        <w:trPr>
          <w:jc w:val="center"/>
        </w:trPr>
        <w:tc>
          <w:tcPr>
            <w:tcW w:w="2183" w:type="dxa"/>
            <w:vAlign w:val="center"/>
          </w:tcPr>
          <w:p w:rsidR="00E00BB3" w:rsidRPr="00C740D9" w:rsidRDefault="00E00BB3"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8951" w:type="dxa"/>
          </w:tcPr>
          <w:p w:rsidR="00E00BB3" w:rsidRPr="00C740D9" w:rsidRDefault="00E00BB3"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Adicional a todos los servicios:</w:t>
            </w:r>
          </w:p>
          <w:p w:rsidR="00E00BB3" w:rsidRPr="00C740D9" w:rsidRDefault="00E00BB3" w:rsidP="00773EED">
            <w:pPr>
              <w:numPr>
                <w:ilvl w:val="0"/>
                <w:numId w:val="55"/>
              </w:numPr>
              <w:tabs>
                <w:tab w:val="left" w:pos="-407"/>
                <w:tab w:val="left" w:pos="318"/>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CO"/>
              </w:rPr>
              <w:t>Deberá contar con tarjetas de Clasificación inicial de lesionados.</w:t>
            </w:r>
          </w:p>
        </w:tc>
        <w:tc>
          <w:tcPr>
            <w:tcW w:w="1023" w:type="dxa"/>
          </w:tcPr>
          <w:p w:rsidR="00E00BB3" w:rsidRPr="00C740D9" w:rsidRDefault="00E00BB3" w:rsidP="00C740D9">
            <w:pPr>
              <w:spacing w:after="0" w:line="240" w:lineRule="auto"/>
              <w:jc w:val="both"/>
              <w:rPr>
                <w:rFonts w:ascii="Arial" w:eastAsia="Times New Roman" w:hAnsi="Arial" w:cs="Arial"/>
                <w:lang w:val="es-ES_tradnl"/>
              </w:rPr>
            </w:pPr>
          </w:p>
        </w:tc>
        <w:tc>
          <w:tcPr>
            <w:tcW w:w="992" w:type="dxa"/>
          </w:tcPr>
          <w:p w:rsidR="00E00BB3" w:rsidRPr="00C740D9" w:rsidRDefault="00E00BB3" w:rsidP="00C740D9">
            <w:pPr>
              <w:spacing w:after="0" w:line="240" w:lineRule="auto"/>
              <w:jc w:val="both"/>
              <w:rPr>
                <w:rFonts w:ascii="Arial" w:eastAsia="Times New Roman" w:hAnsi="Arial" w:cs="Arial"/>
                <w:lang w:val="es-ES_tradnl"/>
              </w:rPr>
            </w:pPr>
          </w:p>
        </w:tc>
        <w:tc>
          <w:tcPr>
            <w:tcW w:w="1207" w:type="dxa"/>
          </w:tcPr>
          <w:p w:rsidR="00E00BB3" w:rsidRPr="00C740D9" w:rsidRDefault="00E00BB3" w:rsidP="00C740D9">
            <w:pPr>
              <w:spacing w:after="0" w:line="240" w:lineRule="auto"/>
              <w:jc w:val="both"/>
              <w:rPr>
                <w:rFonts w:ascii="Arial" w:eastAsia="Times New Roman" w:hAnsi="Arial" w:cs="Arial"/>
                <w:lang w:val="es-ES_tradnl"/>
              </w:rPr>
            </w:pPr>
          </w:p>
        </w:tc>
      </w:tr>
      <w:tr w:rsidR="00E00BB3" w:rsidRPr="00C740D9" w:rsidTr="005D21D6">
        <w:trPr>
          <w:jc w:val="center"/>
        </w:trPr>
        <w:tc>
          <w:tcPr>
            <w:tcW w:w="2183" w:type="dxa"/>
            <w:vMerge w:val="restart"/>
            <w:vAlign w:val="center"/>
          </w:tcPr>
          <w:p w:rsidR="00E00BB3" w:rsidRPr="00C740D9" w:rsidRDefault="00E00BB3" w:rsidP="00C740D9">
            <w:pPr>
              <w:spacing w:before="40" w:after="40" w:line="240" w:lineRule="auto"/>
              <w:rPr>
                <w:rFonts w:ascii="Arial" w:eastAsia="Times New Roman" w:hAnsi="Arial" w:cs="Arial"/>
                <w:lang w:val="es-ES_tradnl" w:eastAsia="es-ES"/>
              </w:rPr>
            </w:pPr>
            <w:r w:rsidRPr="00C740D9">
              <w:rPr>
                <w:rFonts w:ascii="Arial" w:eastAsia="Times New Roman" w:hAnsi="Arial" w:cs="Arial"/>
                <w:b/>
                <w:lang w:val="es-ES_tradnl" w:eastAsia="es-ES"/>
              </w:rPr>
              <w:t>Interdependencia</w:t>
            </w:r>
          </w:p>
        </w:tc>
        <w:tc>
          <w:tcPr>
            <w:tcW w:w="8951" w:type="dxa"/>
          </w:tcPr>
          <w:p w:rsidR="00E00BB3" w:rsidRPr="00C740D9" w:rsidRDefault="00E00BB3"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Disponibilidad de:</w:t>
            </w:r>
          </w:p>
          <w:p w:rsidR="00E00BB3" w:rsidRPr="00C740D9" w:rsidRDefault="00E00BB3" w:rsidP="00237287">
            <w:pPr>
              <w:numPr>
                <w:ilvl w:val="0"/>
                <w:numId w:val="361"/>
              </w:numPr>
              <w:spacing w:after="0" w:line="240" w:lineRule="auto"/>
              <w:ind w:left="704"/>
              <w:jc w:val="both"/>
              <w:rPr>
                <w:rFonts w:ascii="Arial" w:eastAsia="Times New Roman" w:hAnsi="Arial" w:cs="Arial"/>
                <w:lang w:val="es-ES_tradnl" w:eastAsia="es-ES"/>
              </w:rPr>
            </w:pPr>
            <w:r w:rsidRPr="00C740D9">
              <w:rPr>
                <w:rFonts w:ascii="Arial" w:eastAsia="Times New Roman" w:hAnsi="Arial" w:cs="Arial"/>
                <w:lang w:val="es-ES_tradnl"/>
              </w:rPr>
              <w:t>Radiología básica, salvo en Centro o Puesto de Salud con camas</w:t>
            </w:r>
            <w:r>
              <w:rPr>
                <w:rFonts w:ascii="Arial" w:eastAsia="Times New Roman" w:hAnsi="Arial" w:cs="Arial"/>
                <w:lang w:val="es-ES_tradnl"/>
              </w:rPr>
              <w:t>,</w:t>
            </w:r>
            <w:r w:rsidRPr="00C740D9">
              <w:rPr>
                <w:rFonts w:ascii="Arial" w:eastAsia="Times New Roman" w:hAnsi="Arial" w:cs="Arial"/>
                <w:lang w:val="es-ES_tradnl"/>
              </w:rPr>
              <w:t xml:space="preserve"> donde no se exigirá.</w:t>
            </w:r>
          </w:p>
          <w:p w:rsidR="00E00BB3" w:rsidRPr="00C740D9" w:rsidRDefault="00E00BB3" w:rsidP="00237287">
            <w:pPr>
              <w:numPr>
                <w:ilvl w:val="0"/>
                <w:numId w:val="361"/>
              </w:numPr>
              <w:spacing w:after="0" w:line="240" w:lineRule="auto"/>
              <w:ind w:left="704"/>
              <w:jc w:val="both"/>
              <w:rPr>
                <w:rFonts w:ascii="Arial" w:eastAsia="Times New Roman" w:hAnsi="Arial" w:cs="Arial"/>
                <w:lang w:val="es-ES_tradnl" w:eastAsia="es-ES"/>
              </w:rPr>
            </w:pPr>
            <w:r w:rsidRPr="00C740D9">
              <w:rPr>
                <w:rFonts w:ascii="Arial" w:eastAsia="Times New Roman" w:hAnsi="Arial" w:cs="Arial"/>
                <w:lang w:val="es-ES_tradnl"/>
              </w:rPr>
              <w:t>Laboratorio clínico.</w:t>
            </w:r>
          </w:p>
          <w:p w:rsidR="00E00BB3" w:rsidRPr="00C740D9" w:rsidRDefault="00E00BB3" w:rsidP="00237287">
            <w:pPr>
              <w:numPr>
                <w:ilvl w:val="0"/>
                <w:numId w:val="361"/>
              </w:numPr>
              <w:spacing w:after="0" w:line="240" w:lineRule="auto"/>
              <w:ind w:left="704"/>
              <w:jc w:val="both"/>
              <w:rPr>
                <w:rFonts w:ascii="Arial" w:eastAsia="Times New Roman" w:hAnsi="Arial" w:cs="Arial"/>
                <w:lang w:val="es-ES_tradnl" w:eastAsia="es-ES"/>
              </w:rPr>
            </w:pPr>
            <w:r w:rsidRPr="00C740D9">
              <w:rPr>
                <w:rFonts w:ascii="Arial" w:eastAsia="Times New Roman" w:hAnsi="Arial" w:cs="Arial"/>
                <w:lang w:val="es-ES_tradnl"/>
              </w:rPr>
              <w:t>Hospitalización.</w:t>
            </w:r>
          </w:p>
          <w:p w:rsidR="00E00BB3" w:rsidRPr="00C740D9" w:rsidRDefault="00E00BB3" w:rsidP="00237287">
            <w:pPr>
              <w:numPr>
                <w:ilvl w:val="0"/>
                <w:numId w:val="361"/>
              </w:numPr>
              <w:spacing w:after="0" w:line="240" w:lineRule="auto"/>
              <w:ind w:left="704"/>
              <w:jc w:val="both"/>
              <w:rPr>
                <w:rFonts w:ascii="Arial" w:eastAsia="Times New Roman" w:hAnsi="Arial" w:cs="Arial"/>
                <w:lang w:val="es-ES_tradnl" w:eastAsia="es-ES"/>
              </w:rPr>
            </w:pPr>
            <w:r w:rsidRPr="00C740D9">
              <w:rPr>
                <w:rFonts w:ascii="Arial" w:eastAsia="Times New Roman" w:hAnsi="Arial" w:cs="Arial"/>
                <w:lang w:val="es-ES_tradnl"/>
              </w:rPr>
              <w:t xml:space="preserve">Servicio farmacéutico. </w:t>
            </w:r>
          </w:p>
          <w:p w:rsidR="00E00BB3" w:rsidRPr="00C740D9" w:rsidRDefault="00E00BB3" w:rsidP="00237287">
            <w:pPr>
              <w:numPr>
                <w:ilvl w:val="0"/>
                <w:numId w:val="361"/>
              </w:numPr>
              <w:spacing w:after="0" w:line="240" w:lineRule="auto"/>
              <w:ind w:left="704"/>
              <w:jc w:val="both"/>
              <w:rPr>
                <w:rFonts w:ascii="Arial" w:eastAsia="Times New Roman" w:hAnsi="Arial" w:cs="Arial"/>
                <w:lang w:val="es-ES_tradnl" w:eastAsia="es-ES"/>
              </w:rPr>
            </w:pPr>
            <w:r w:rsidRPr="00C740D9">
              <w:rPr>
                <w:rFonts w:ascii="Arial" w:eastAsia="Times New Roman" w:hAnsi="Arial" w:cs="Arial"/>
                <w:lang w:val="es-ES_tradnl"/>
              </w:rPr>
              <w:t>Transporte Asistencial</w:t>
            </w:r>
            <w:r>
              <w:rPr>
                <w:rFonts w:ascii="Arial" w:eastAsia="Times New Roman" w:hAnsi="Arial" w:cs="Arial"/>
                <w:lang w:val="es-ES_tradnl"/>
              </w:rPr>
              <w:t>.</w:t>
            </w:r>
          </w:p>
          <w:p w:rsidR="00E00BB3" w:rsidRPr="00C740D9" w:rsidRDefault="00E00BB3" w:rsidP="00237287">
            <w:pPr>
              <w:numPr>
                <w:ilvl w:val="0"/>
                <w:numId w:val="361"/>
              </w:numPr>
              <w:spacing w:after="0" w:line="240" w:lineRule="auto"/>
              <w:ind w:left="704"/>
              <w:jc w:val="both"/>
              <w:rPr>
                <w:rFonts w:ascii="Arial" w:eastAsia="Times New Roman" w:hAnsi="Arial" w:cs="Arial"/>
                <w:lang w:val="es-ES_tradnl" w:eastAsia="es-ES"/>
              </w:rPr>
            </w:pPr>
            <w:r w:rsidRPr="00C740D9">
              <w:rPr>
                <w:rFonts w:ascii="Arial" w:eastAsia="Times New Roman" w:hAnsi="Arial" w:cs="Arial"/>
                <w:lang w:val="es-ES_tradnl"/>
              </w:rPr>
              <w:t>Proceso de esterilización.</w:t>
            </w:r>
          </w:p>
          <w:p w:rsidR="00E00BB3" w:rsidRPr="00C740D9" w:rsidRDefault="00E00BB3" w:rsidP="00237287">
            <w:pPr>
              <w:numPr>
                <w:ilvl w:val="0"/>
                <w:numId w:val="361"/>
              </w:numPr>
              <w:spacing w:after="0" w:line="240" w:lineRule="auto"/>
              <w:ind w:left="704"/>
              <w:jc w:val="both"/>
              <w:rPr>
                <w:rFonts w:ascii="Arial" w:eastAsia="Times New Roman" w:hAnsi="Arial" w:cs="Arial"/>
                <w:lang w:val="es-ES_tradnl" w:eastAsia="es-ES"/>
              </w:rPr>
            </w:pPr>
            <w:r w:rsidRPr="00C740D9">
              <w:rPr>
                <w:rFonts w:ascii="Arial" w:eastAsia="Times New Roman" w:hAnsi="Arial" w:cs="Arial"/>
                <w:lang w:val="es-ES_tradnl"/>
              </w:rPr>
              <w:t>Servicios de apoyo hospitalario (alimentación, lavandería, aseo, vigilancia y mantenimiento)</w:t>
            </w:r>
            <w:r>
              <w:rPr>
                <w:rFonts w:ascii="Arial" w:eastAsia="Times New Roman" w:hAnsi="Arial" w:cs="Arial"/>
                <w:lang w:val="es-ES_tradnl"/>
              </w:rPr>
              <w:t>.</w:t>
            </w:r>
          </w:p>
        </w:tc>
        <w:tc>
          <w:tcPr>
            <w:tcW w:w="1023" w:type="dxa"/>
          </w:tcPr>
          <w:p w:rsidR="00E00BB3" w:rsidRPr="00C740D9" w:rsidRDefault="00E00BB3" w:rsidP="00C740D9">
            <w:pPr>
              <w:spacing w:after="0" w:line="240" w:lineRule="auto"/>
              <w:jc w:val="both"/>
              <w:rPr>
                <w:rFonts w:ascii="Arial" w:eastAsia="Times New Roman" w:hAnsi="Arial" w:cs="Arial"/>
                <w:lang w:val="es-ES_tradnl"/>
              </w:rPr>
            </w:pPr>
          </w:p>
        </w:tc>
        <w:tc>
          <w:tcPr>
            <w:tcW w:w="992" w:type="dxa"/>
          </w:tcPr>
          <w:p w:rsidR="00E00BB3" w:rsidRPr="00C740D9" w:rsidRDefault="00E00BB3" w:rsidP="00C740D9">
            <w:pPr>
              <w:spacing w:after="0" w:line="240" w:lineRule="auto"/>
              <w:jc w:val="both"/>
              <w:rPr>
                <w:rFonts w:ascii="Arial" w:eastAsia="Times New Roman" w:hAnsi="Arial" w:cs="Arial"/>
                <w:lang w:val="es-ES_tradnl"/>
              </w:rPr>
            </w:pPr>
          </w:p>
        </w:tc>
        <w:tc>
          <w:tcPr>
            <w:tcW w:w="1207" w:type="dxa"/>
          </w:tcPr>
          <w:p w:rsidR="00E00BB3" w:rsidRPr="00C740D9" w:rsidRDefault="00E00BB3" w:rsidP="00C740D9">
            <w:pPr>
              <w:spacing w:after="0" w:line="240" w:lineRule="auto"/>
              <w:jc w:val="both"/>
              <w:rPr>
                <w:rFonts w:ascii="Arial" w:eastAsia="Times New Roman" w:hAnsi="Arial" w:cs="Arial"/>
                <w:lang w:val="es-ES_tradnl"/>
              </w:rPr>
            </w:pPr>
          </w:p>
        </w:tc>
      </w:tr>
      <w:tr w:rsidR="00E00BB3" w:rsidRPr="00C740D9" w:rsidTr="005D21D6">
        <w:trPr>
          <w:jc w:val="center"/>
        </w:trPr>
        <w:tc>
          <w:tcPr>
            <w:tcW w:w="2183" w:type="dxa"/>
            <w:vMerge/>
            <w:vAlign w:val="center"/>
          </w:tcPr>
          <w:p w:rsidR="00E00BB3" w:rsidRPr="00C740D9" w:rsidRDefault="00E00BB3" w:rsidP="00C740D9">
            <w:pPr>
              <w:spacing w:before="40" w:after="40" w:line="240" w:lineRule="auto"/>
              <w:rPr>
                <w:rFonts w:ascii="Arial" w:eastAsia="Times New Roman" w:hAnsi="Arial" w:cs="Arial"/>
                <w:lang w:val="es-ES_tradnl" w:eastAsia="es-ES"/>
              </w:rPr>
            </w:pPr>
          </w:p>
        </w:tc>
        <w:tc>
          <w:tcPr>
            <w:tcW w:w="8951" w:type="dxa"/>
          </w:tcPr>
          <w:p w:rsidR="00E00BB3" w:rsidRPr="00C740D9" w:rsidRDefault="00E00BB3"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Para servicios de urgencias en Salud Mental y Psiquiatría:</w:t>
            </w:r>
          </w:p>
          <w:p w:rsidR="00E00BB3" w:rsidRPr="00C740D9" w:rsidRDefault="00E00BB3"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Disponibilidad de:</w:t>
            </w:r>
          </w:p>
          <w:p w:rsidR="00E00BB3" w:rsidRPr="00C740D9" w:rsidRDefault="00E00BB3" w:rsidP="00237287">
            <w:pPr>
              <w:numPr>
                <w:ilvl w:val="0"/>
                <w:numId w:val="479"/>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Transporte asistencial.</w:t>
            </w:r>
          </w:p>
          <w:p w:rsidR="00E00BB3" w:rsidRPr="00C740D9" w:rsidRDefault="00E00BB3" w:rsidP="00237287">
            <w:pPr>
              <w:numPr>
                <w:ilvl w:val="0"/>
                <w:numId w:val="479"/>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Servicio farmacéutico.</w:t>
            </w:r>
          </w:p>
          <w:p w:rsidR="00E00BB3" w:rsidRPr="00C740D9" w:rsidRDefault="00E00BB3" w:rsidP="00237287">
            <w:pPr>
              <w:numPr>
                <w:ilvl w:val="0"/>
                <w:numId w:val="479"/>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Hospitalización en Salud Mental.</w:t>
            </w:r>
          </w:p>
        </w:tc>
        <w:tc>
          <w:tcPr>
            <w:tcW w:w="1023" w:type="dxa"/>
          </w:tcPr>
          <w:p w:rsidR="00E00BB3" w:rsidRPr="00C740D9" w:rsidRDefault="00E00BB3" w:rsidP="00C740D9">
            <w:pPr>
              <w:spacing w:after="0" w:line="240" w:lineRule="auto"/>
              <w:jc w:val="both"/>
              <w:rPr>
                <w:rFonts w:ascii="Arial" w:eastAsia="Times New Roman" w:hAnsi="Arial" w:cs="Arial"/>
                <w:lang w:val="es-ES_tradnl"/>
              </w:rPr>
            </w:pPr>
          </w:p>
        </w:tc>
        <w:tc>
          <w:tcPr>
            <w:tcW w:w="992" w:type="dxa"/>
          </w:tcPr>
          <w:p w:rsidR="00E00BB3" w:rsidRPr="00C740D9" w:rsidRDefault="00E00BB3" w:rsidP="00C740D9">
            <w:pPr>
              <w:spacing w:after="0" w:line="240" w:lineRule="auto"/>
              <w:jc w:val="both"/>
              <w:rPr>
                <w:rFonts w:ascii="Arial" w:eastAsia="Times New Roman" w:hAnsi="Arial" w:cs="Arial"/>
                <w:lang w:val="es-ES_tradnl"/>
              </w:rPr>
            </w:pPr>
          </w:p>
        </w:tc>
        <w:tc>
          <w:tcPr>
            <w:tcW w:w="1207" w:type="dxa"/>
          </w:tcPr>
          <w:p w:rsidR="00E00BB3" w:rsidRPr="00C740D9" w:rsidRDefault="00E00BB3" w:rsidP="00C740D9">
            <w:pPr>
              <w:spacing w:after="0" w:line="240" w:lineRule="auto"/>
              <w:jc w:val="both"/>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9908"/>
      </w:tblGrid>
      <w:tr w:rsidR="00C740D9" w:rsidRPr="00C740D9" w:rsidTr="005D21D6">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Grupo: Urgencias</w:t>
            </w:r>
          </w:p>
        </w:tc>
        <w:tc>
          <w:tcPr>
            <w:tcW w:w="9908"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Urgencias mediana y alta complejidad</w:t>
            </w:r>
          </w:p>
        </w:tc>
      </w:tr>
      <w:tr w:rsidR="00C740D9" w:rsidRPr="00C740D9" w:rsidTr="005D21D6">
        <w:trPr>
          <w:jc w:val="center"/>
        </w:trPr>
        <w:tc>
          <w:tcPr>
            <w:tcW w:w="14398" w:type="dxa"/>
            <w:gridSpan w:val="2"/>
          </w:tcPr>
          <w:p w:rsidR="00C740D9" w:rsidRPr="00C740D9" w:rsidRDefault="00C740D9" w:rsidP="00C740D9">
            <w:pPr>
              <w:keepNext/>
              <w:keepLines/>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Servicio responsable de daratención a las alteraciones de la integridad física, funcional y/o psíquica por cualquier causa con diversos grados de severidad, que comprometen la vida o funcionalidad de la persona y que requiere de la protección inmediata de servicios de salud, a fin de conservar la vida y prevenir consecuencias críticas presentes o futuras. La atención debe ser prestada las 24 horas del día. Las patologías, el recurso humano requerido y la dotación del servicio</w:t>
            </w:r>
            <w:r w:rsidR="000A2017">
              <w:rPr>
                <w:rFonts w:ascii="Arial" w:eastAsia="Times New Roman" w:hAnsi="Arial" w:cs="Arial"/>
                <w:lang w:val="es-ES_tradnl" w:eastAsia="es-ES"/>
              </w:rPr>
              <w:t>,</w:t>
            </w:r>
            <w:r w:rsidRPr="00C740D9">
              <w:rPr>
                <w:rFonts w:ascii="Arial" w:eastAsia="Times New Roman" w:hAnsi="Arial" w:cs="Arial"/>
                <w:lang w:val="es-ES_tradnl" w:eastAsia="es-ES"/>
              </w:rPr>
              <w:t xml:space="preserve"> requieren de mayor especialidad que la baja complejidad</w:t>
            </w:r>
            <w:r w:rsidR="000A2017">
              <w:rPr>
                <w:rFonts w:ascii="Arial" w:eastAsia="Times New Roman" w:hAnsi="Arial" w:cs="Arial"/>
                <w:lang w:val="es-ES_tradnl" w:eastAsia="es-ES"/>
              </w:rPr>
              <w:t>.</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8761"/>
        <w:gridCol w:w="1023"/>
        <w:gridCol w:w="1134"/>
        <w:gridCol w:w="1190"/>
      </w:tblGrid>
      <w:tr w:rsidR="00E00BB3" w:rsidRPr="00C740D9" w:rsidTr="005D21D6">
        <w:trPr>
          <w:tblHeader/>
          <w:jc w:val="center"/>
        </w:trPr>
        <w:tc>
          <w:tcPr>
            <w:tcW w:w="14323" w:type="dxa"/>
            <w:gridSpan w:val="5"/>
            <w:shd w:val="clear" w:color="auto" w:fill="C6D9F1" w:themeFill="text2" w:themeFillTint="33"/>
          </w:tcPr>
          <w:p w:rsidR="00E00BB3" w:rsidRPr="00C740D9" w:rsidRDefault="00E00BB3"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Urgencias mediana y alta complejidad</w:t>
            </w:r>
          </w:p>
        </w:tc>
      </w:tr>
      <w:tr w:rsidR="00E00BB3" w:rsidRPr="00C740D9" w:rsidTr="005D21D6">
        <w:trPr>
          <w:tblHeader/>
          <w:jc w:val="center"/>
        </w:trPr>
        <w:tc>
          <w:tcPr>
            <w:tcW w:w="2246" w:type="dxa"/>
            <w:shd w:val="clear" w:color="auto" w:fill="C6D9F1" w:themeFill="text2" w:themeFillTint="33"/>
          </w:tcPr>
          <w:p w:rsidR="00E00BB3" w:rsidRPr="00C740D9" w:rsidRDefault="00E00BB3"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8761" w:type="dxa"/>
            <w:shd w:val="clear" w:color="auto" w:fill="C6D9F1" w:themeFill="text2" w:themeFillTint="33"/>
          </w:tcPr>
          <w:p w:rsidR="00E00BB3" w:rsidRPr="00C740D9" w:rsidRDefault="00E00BB3"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992" w:type="dxa"/>
            <w:shd w:val="clear" w:color="auto" w:fill="C6D9F1" w:themeFill="text2" w:themeFillTint="33"/>
          </w:tcPr>
          <w:p w:rsidR="00E00BB3" w:rsidRPr="00C740D9" w:rsidRDefault="00E00BB3" w:rsidP="00E00BB3">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1134" w:type="dxa"/>
            <w:shd w:val="clear" w:color="auto" w:fill="C6D9F1" w:themeFill="text2" w:themeFillTint="33"/>
          </w:tcPr>
          <w:p w:rsidR="00E00BB3" w:rsidRDefault="00E00BB3" w:rsidP="00E00BB3">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1190" w:type="dxa"/>
            <w:shd w:val="clear" w:color="auto" w:fill="C6D9F1" w:themeFill="text2" w:themeFillTint="33"/>
          </w:tcPr>
          <w:p w:rsidR="00E00BB3" w:rsidRDefault="00E00BB3" w:rsidP="00E00BB3">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E00BB3" w:rsidRPr="00C740D9" w:rsidTr="005D21D6">
        <w:trPr>
          <w:jc w:val="center"/>
        </w:trPr>
        <w:tc>
          <w:tcPr>
            <w:tcW w:w="2246" w:type="dxa"/>
            <w:vMerge w:val="restart"/>
            <w:vAlign w:val="center"/>
          </w:tcPr>
          <w:p w:rsidR="00E00BB3" w:rsidRPr="00C740D9" w:rsidRDefault="00E00BB3"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8761" w:type="dxa"/>
          </w:tcPr>
          <w:p w:rsidR="00E00BB3" w:rsidRPr="00C740D9" w:rsidRDefault="00E00BB3" w:rsidP="00C740D9">
            <w:pPr>
              <w:tabs>
                <w:tab w:val="left" w:pos="-407"/>
                <w:tab w:val="left" w:pos="205"/>
              </w:tabs>
              <w:spacing w:after="0" w:line="240" w:lineRule="auto"/>
              <w:ind w:right="49"/>
              <w:jc w:val="both"/>
              <w:rPr>
                <w:rFonts w:ascii="Arial" w:eastAsia="Batang" w:hAnsi="Arial" w:cs="Arial"/>
                <w:lang w:val="es-ES_tradnl" w:eastAsia="es-ES"/>
              </w:rPr>
            </w:pPr>
            <w:r w:rsidRPr="00C740D9">
              <w:rPr>
                <w:rFonts w:ascii="Arial" w:eastAsia="Times New Roman" w:hAnsi="Arial" w:cs="Arial"/>
                <w:b/>
                <w:lang w:val="es-ES_tradnl" w:eastAsia="es-ES"/>
              </w:rPr>
              <w:t>En mediana complejidad</w:t>
            </w:r>
            <w:r w:rsidRPr="00C740D9">
              <w:rPr>
                <w:rFonts w:ascii="Arial" w:eastAsia="Times New Roman" w:hAnsi="Arial" w:cs="Arial"/>
                <w:lang w:val="es-ES_tradnl" w:eastAsia="es-ES"/>
              </w:rPr>
              <w:t>: cuenta con médico ge</w:t>
            </w:r>
            <w:r>
              <w:rPr>
                <w:rFonts w:ascii="Arial" w:eastAsia="Times New Roman" w:hAnsi="Arial" w:cs="Arial"/>
                <w:lang w:val="es-ES_tradnl" w:eastAsia="es-ES"/>
              </w:rPr>
              <w:t>neral o médico especialista en medicina de urgencias o medicina f</w:t>
            </w:r>
            <w:r w:rsidRPr="00C740D9">
              <w:rPr>
                <w:rFonts w:ascii="Arial" w:eastAsia="Times New Roman" w:hAnsi="Arial" w:cs="Arial"/>
                <w:lang w:val="es-ES_tradnl" w:eastAsia="es-ES"/>
              </w:rPr>
              <w:t>amiliar.</w:t>
            </w:r>
          </w:p>
          <w:p w:rsidR="00E00BB3" w:rsidRPr="00C740D9" w:rsidRDefault="00E00BB3" w:rsidP="00C740D9">
            <w:pPr>
              <w:tabs>
                <w:tab w:val="left" w:pos="-407"/>
                <w:tab w:val="left" w:pos="205"/>
              </w:tabs>
              <w:spacing w:after="0" w:line="240" w:lineRule="auto"/>
              <w:ind w:right="49"/>
              <w:jc w:val="both"/>
              <w:rPr>
                <w:rFonts w:ascii="Arial" w:eastAsia="Batang" w:hAnsi="Arial" w:cs="Arial"/>
                <w:lang w:val="es-ES_tradnl" w:eastAsia="es-ES"/>
              </w:rPr>
            </w:pPr>
            <w:r w:rsidRPr="00C740D9">
              <w:rPr>
                <w:rFonts w:ascii="Arial" w:eastAsia="Times New Roman" w:hAnsi="Arial" w:cs="Arial"/>
                <w:lang w:val="es-ES_tradnl" w:eastAsia="es-ES"/>
              </w:rPr>
              <w:t>Disponibilidad de médicos especialistas, según oferta.</w:t>
            </w:r>
          </w:p>
        </w:tc>
        <w:tc>
          <w:tcPr>
            <w:tcW w:w="992" w:type="dxa"/>
          </w:tcPr>
          <w:p w:rsidR="00E00BB3" w:rsidRPr="00C740D9" w:rsidRDefault="00E00BB3" w:rsidP="00C740D9">
            <w:pPr>
              <w:tabs>
                <w:tab w:val="left" w:pos="-407"/>
                <w:tab w:val="left" w:pos="205"/>
              </w:tabs>
              <w:spacing w:after="0" w:line="240" w:lineRule="auto"/>
              <w:ind w:right="49"/>
              <w:jc w:val="both"/>
              <w:rPr>
                <w:rFonts w:ascii="Arial" w:eastAsia="Times New Roman" w:hAnsi="Arial" w:cs="Arial"/>
                <w:b/>
                <w:lang w:val="es-ES_tradnl" w:eastAsia="es-ES"/>
              </w:rPr>
            </w:pPr>
          </w:p>
        </w:tc>
        <w:tc>
          <w:tcPr>
            <w:tcW w:w="1134" w:type="dxa"/>
          </w:tcPr>
          <w:p w:rsidR="00E00BB3" w:rsidRPr="00C740D9" w:rsidRDefault="00E00BB3" w:rsidP="00C740D9">
            <w:pPr>
              <w:tabs>
                <w:tab w:val="left" w:pos="-407"/>
                <w:tab w:val="left" w:pos="205"/>
              </w:tabs>
              <w:spacing w:after="0" w:line="240" w:lineRule="auto"/>
              <w:ind w:right="49"/>
              <w:jc w:val="both"/>
              <w:rPr>
                <w:rFonts w:ascii="Arial" w:eastAsia="Times New Roman" w:hAnsi="Arial" w:cs="Arial"/>
                <w:b/>
                <w:lang w:val="es-ES_tradnl" w:eastAsia="es-ES"/>
              </w:rPr>
            </w:pPr>
          </w:p>
        </w:tc>
        <w:tc>
          <w:tcPr>
            <w:tcW w:w="1190" w:type="dxa"/>
          </w:tcPr>
          <w:p w:rsidR="00E00BB3" w:rsidRPr="00C740D9" w:rsidRDefault="00E00BB3" w:rsidP="00C740D9">
            <w:pPr>
              <w:tabs>
                <w:tab w:val="left" w:pos="-407"/>
                <w:tab w:val="left" w:pos="205"/>
              </w:tabs>
              <w:spacing w:after="0" w:line="240" w:lineRule="auto"/>
              <w:ind w:right="49"/>
              <w:jc w:val="both"/>
              <w:rPr>
                <w:rFonts w:ascii="Arial" w:eastAsia="Times New Roman" w:hAnsi="Arial" w:cs="Arial"/>
                <w:b/>
                <w:lang w:val="es-ES_tradnl" w:eastAsia="es-ES"/>
              </w:rPr>
            </w:pPr>
          </w:p>
        </w:tc>
      </w:tr>
      <w:tr w:rsidR="00E00BB3" w:rsidRPr="00C740D9" w:rsidTr="005D21D6">
        <w:trPr>
          <w:jc w:val="center"/>
        </w:trPr>
        <w:tc>
          <w:tcPr>
            <w:tcW w:w="2246" w:type="dxa"/>
            <w:vMerge/>
            <w:vAlign w:val="center"/>
          </w:tcPr>
          <w:p w:rsidR="00E00BB3" w:rsidRPr="00C740D9" w:rsidRDefault="00E00BB3" w:rsidP="00C740D9">
            <w:pPr>
              <w:spacing w:before="40" w:after="40" w:line="240" w:lineRule="auto"/>
              <w:rPr>
                <w:rFonts w:ascii="Arial" w:eastAsia="Times New Roman" w:hAnsi="Arial" w:cs="Arial"/>
                <w:b/>
                <w:lang w:eastAsia="es-ES"/>
              </w:rPr>
            </w:pPr>
          </w:p>
        </w:tc>
        <w:tc>
          <w:tcPr>
            <w:tcW w:w="8761" w:type="dxa"/>
          </w:tcPr>
          <w:p w:rsidR="00E00BB3" w:rsidRPr="00C740D9" w:rsidRDefault="00E00BB3"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b/>
                <w:lang w:val="es-ES_tradnl"/>
              </w:rPr>
              <w:t>En alta complejidad:</w:t>
            </w:r>
            <w:r w:rsidRPr="00C740D9">
              <w:rPr>
                <w:rFonts w:ascii="Arial" w:eastAsia="Times New Roman" w:hAnsi="Arial" w:cs="Arial"/>
                <w:lang w:val="es-ES_tradnl"/>
              </w:rPr>
              <w:t xml:space="preserve"> cuenta con médico especialista en las especialidades ofertadas, con apoyo de médicos generales.</w:t>
            </w:r>
          </w:p>
        </w:tc>
        <w:tc>
          <w:tcPr>
            <w:tcW w:w="992" w:type="dxa"/>
          </w:tcPr>
          <w:p w:rsidR="00E00BB3" w:rsidRPr="00C740D9" w:rsidRDefault="00E00BB3" w:rsidP="00C740D9">
            <w:pPr>
              <w:spacing w:after="0" w:line="240" w:lineRule="auto"/>
              <w:jc w:val="both"/>
              <w:rPr>
                <w:rFonts w:ascii="Arial" w:eastAsia="Times New Roman" w:hAnsi="Arial" w:cs="Arial"/>
                <w:b/>
                <w:lang w:val="es-ES_tradnl"/>
              </w:rPr>
            </w:pPr>
          </w:p>
        </w:tc>
        <w:tc>
          <w:tcPr>
            <w:tcW w:w="1134" w:type="dxa"/>
          </w:tcPr>
          <w:p w:rsidR="00E00BB3" w:rsidRPr="00C740D9" w:rsidRDefault="00E00BB3" w:rsidP="00C740D9">
            <w:pPr>
              <w:spacing w:after="0" w:line="240" w:lineRule="auto"/>
              <w:jc w:val="both"/>
              <w:rPr>
                <w:rFonts w:ascii="Arial" w:eastAsia="Times New Roman" w:hAnsi="Arial" w:cs="Arial"/>
                <w:b/>
                <w:lang w:val="es-ES_tradnl"/>
              </w:rPr>
            </w:pPr>
          </w:p>
        </w:tc>
        <w:tc>
          <w:tcPr>
            <w:tcW w:w="1190" w:type="dxa"/>
          </w:tcPr>
          <w:p w:rsidR="00E00BB3" w:rsidRPr="00C740D9" w:rsidRDefault="00E00BB3" w:rsidP="00C740D9">
            <w:pPr>
              <w:spacing w:after="0" w:line="240" w:lineRule="auto"/>
              <w:jc w:val="both"/>
              <w:rPr>
                <w:rFonts w:ascii="Arial" w:eastAsia="Times New Roman" w:hAnsi="Arial" w:cs="Arial"/>
                <w:b/>
                <w:lang w:val="es-ES_tradnl"/>
              </w:rPr>
            </w:pPr>
          </w:p>
        </w:tc>
      </w:tr>
      <w:tr w:rsidR="00E00BB3" w:rsidRPr="00C740D9" w:rsidTr="005D21D6">
        <w:trPr>
          <w:jc w:val="center"/>
        </w:trPr>
        <w:tc>
          <w:tcPr>
            <w:tcW w:w="2246" w:type="dxa"/>
            <w:vMerge/>
            <w:vAlign w:val="center"/>
          </w:tcPr>
          <w:p w:rsidR="00E00BB3" w:rsidRPr="00C740D9" w:rsidRDefault="00E00BB3" w:rsidP="00C740D9">
            <w:pPr>
              <w:spacing w:before="40" w:after="40" w:line="240" w:lineRule="auto"/>
              <w:rPr>
                <w:rFonts w:ascii="Arial" w:eastAsia="Times New Roman" w:hAnsi="Arial" w:cs="Arial"/>
                <w:b/>
                <w:lang w:eastAsia="es-ES"/>
              </w:rPr>
            </w:pPr>
          </w:p>
        </w:tc>
        <w:tc>
          <w:tcPr>
            <w:tcW w:w="8761" w:type="dxa"/>
          </w:tcPr>
          <w:p w:rsidR="00E00BB3" w:rsidRPr="00C740D9" w:rsidRDefault="00E00BB3"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En alta y mediana complejidad, cuenta con enfermera y auxiliar de enfermería.</w:t>
            </w:r>
          </w:p>
        </w:tc>
        <w:tc>
          <w:tcPr>
            <w:tcW w:w="992" w:type="dxa"/>
          </w:tcPr>
          <w:p w:rsidR="00E00BB3" w:rsidRPr="00C740D9" w:rsidRDefault="00E00BB3" w:rsidP="00C740D9">
            <w:pPr>
              <w:spacing w:after="0" w:line="240" w:lineRule="auto"/>
              <w:rPr>
                <w:rFonts w:ascii="Arial" w:eastAsia="Times New Roman" w:hAnsi="Arial" w:cs="Arial"/>
                <w:lang w:val="es-ES_tradnl"/>
              </w:rPr>
            </w:pPr>
          </w:p>
        </w:tc>
        <w:tc>
          <w:tcPr>
            <w:tcW w:w="1134" w:type="dxa"/>
          </w:tcPr>
          <w:p w:rsidR="00E00BB3" w:rsidRPr="00C740D9" w:rsidRDefault="00E00BB3" w:rsidP="00C740D9">
            <w:pPr>
              <w:spacing w:after="0" w:line="240" w:lineRule="auto"/>
              <w:rPr>
                <w:rFonts w:ascii="Arial" w:eastAsia="Times New Roman" w:hAnsi="Arial" w:cs="Arial"/>
                <w:lang w:val="es-ES_tradnl"/>
              </w:rPr>
            </w:pPr>
          </w:p>
        </w:tc>
        <w:tc>
          <w:tcPr>
            <w:tcW w:w="1190" w:type="dxa"/>
          </w:tcPr>
          <w:p w:rsidR="00E00BB3" w:rsidRPr="00C740D9" w:rsidRDefault="00E00BB3" w:rsidP="00C740D9">
            <w:pPr>
              <w:spacing w:after="0" w:line="240" w:lineRule="auto"/>
              <w:rPr>
                <w:rFonts w:ascii="Arial" w:eastAsia="Times New Roman" w:hAnsi="Arial" w:cs="Arial"/>
                <w:lang w:val="es-ES_tradnl"/>
              </w:rPr>
            </w:pPr>
          </w:p>
        </w:tc>
      </w:tr>
      <w:tr w:rsidR="00E00BB3" w:rsidRPr="00C740D9" w:rsidTr="005D21D6">
        <w:trPr>
          <w:jc w:val="center"/>
        </w:trPr>
        <w:tc>
          <w:tcPr>
            <w:tcW w:w="2246" w:type="dxa"/>
            <w:vMerge/>
            <w:vAlign w:val="center"/>
          </w:tcPr>
          <w:p w:rsidR="00E00BB3" w:rsidRPr="00C740D9" w:rsidRDefault="00E00BB3" w:rsidP="00C740D9">
            <w:pPr>
              <w:spacing w:before="40" w:after="40" w:line="240" w:lineRule="auto"/>
              <w:rPr>
                <w:rFonts w:ascii="Arial" w:eastAsia="Times New Roman" w:hAnsi="Arial" w:cs="Arial"/>
                <w:b/>
                <w:lang w:eastAsia="es-ES"/>
              </w:rPr>
            </w:pPr>
          </w:p>
        </w:tc>
        <w:tc>
          <w:tcPr>
            <w:tcW w:w="8761" w:type="dxa"/>
          </w:tcPr>
          <w:p w:rsidR="00E00BB3" w:rsidRPr="00C740D9" w:rsidRDefault="00E00BB3" w:rsidP="00C740D9">
            <w:pPr>
              <w:tabs>
                <w:tab w:val="left" w:pos="-407"/>
                <w:tab w:val="left" w:pos="205"/>
              </w:tabs>
              <w:spacing w:after="0" w:line="240" w:lineRule="auto"/>
              <w:ind w:right="49"/>
              <w:jc w:val="both"/>
              <w:rPr>
                <w:rFonts w:ascii="Arial" w:eastAsia="Batang" w:hAnsi="Arial" w:cs="Arial"/>
                <w:lang w:val="es-ES_tradnl" w:eastAsia="es-ES"/>
              </w:rPr>
            </w:pPr>
            <w:r w:rsidRPr="00C740D9">
              <w:rPr>
                <w:rFonts w:ascii="Arial" w:eastAsia="Times New Roman" w:hAnsi="Arial" w:cs="Arial"/>
                <w:lang w:val="es-ES_tradnl" w:eastAsia="es-ES"/>
              </w:rPr>
              <w:t>Los médicos generales que se desempeñen en urgencias de alta y mediana complejidad cuentan con certificado de formación para soporte vital avanzado.</w:t>
            </w:r>
          </w:p>
        </w:tc>
        <w:tc>
          <w:tcPr>
            <w:tcW w:w="992" w:type="dxa"/>
          </w:tcPr>
          <w:p w:rsidR="00E00BB3" w:rsidRPr="00C740D9" w:rsidRDefault="00E00BB3" w:rsidP="00C740D9">
            <w:pPr>
              <w:tabs>
                <w:tab w:val="left" w:pos="-407"/>
                <w:tab w:val="left" w:pos="205"/>
              </w:tabs>
              <w:spacing w:after="0" w:line="240" w:lineRule="auto"/>
              <w:ind w:right="49"/>
              <w:jc w:val="both"/>
              <w:rPr>
                <w:rFonts w:ascii="Arial" w:eastAsia="Times New Roman" w:hAnsi="Arial" w:cs="Arial"/>
                <w:lang w:val="es-ES_tradnl" w:eastAsia="es-ES"/>
              </w:rPr>
            </w:pPr>
          </w:p>
        </w:tc>
        <w:tc>
          <w:tcPr>
            <w:tcW w:w="1134" w:type="dxa"/>
          </w:tcPr>
          <w:p w:rsidR="00E00BB3" w:rsidRPr="00C740D9" w:rsidRDefault="00E00BB3" w:rsidP="00C740D9">
            <w:pPr>
              <w:tabs>
                <w:tab w:val="left" w:pos="-407"/>
                <w:tab w:val="left" w:pos="205"/>
              </w:tabs>
              <w:spacing w:after="0" w:line="240" w:lineRule="auto"/>
              <w:ind w:right="49"/>
              <w:jc w:val="both"/>
              <w:rPr>
                <w:rFonts w:ascii="Arial" w:eastAsia="Times New Roman" w:hAnsi="Arial" w:cs="Arial"/>
                <w:lang w:val="es-ES_tradnl" w:eastAsia="es-ES"/>
              </w:rPr>
            </w:pPr>
          </w:p>
        </w:tc>
        <w:tc>
          <w:tcPr>
            <w:tcW w:w="1190" w:type="dxa"/>
          </w:tcPr>
          <w:p w:rsidR="00E00BB3" w:rsidRPr="00C740D9" w:rsidRDefault="00E00BB3" w:rsidP="00C740D9">
            <w:pPr>
              <w:tabs>
                <w:tab w:val="left" w:pos="-407"/>
                <w:tab w:val="left" w:pos="205"/>
              </w:tabs>
              <w:spacing w:after="0" w:line="240" w:lineRule="auto"/>
              <w:ind w:right="49"/>
              <w:jc w:val="both"/>
              <w:rPr>
                <w:rFonts w:ascii="Arial" w:eastAsia="Times New Roman" w:hAnsi="Arial" w:cs="Arial"/>
                <w:lang w:val="es-ES_tradnl" w:eastAsia="es-ES"/>
              </w:rPr>
            </w:pPr>
          </w:p>
        </w:tc>
      </w:tr>
      <w:tr w:rsidR="00E00BB3" w:rsidRPr="00C740D9" w:rsidTr="005D21D6">
        <w:trPr>
          <w:jc w:val="center"/>
        </w:trPr>
        <w:tc>
          <w:tcPr>
            <w:tcW w:w="2246" w:type="dxa"/>
            <w:vMerge/>
            <w:vAlign w:val="center"/>
          </w:tcPr>
          <w:p w:rsidR="00E00BB3" w:rsidRPr="00C740D9" w:rsidRDefault="00E00BB3" w:rsidP="00C740D9">
            <w:pPr>
              <w:spacing w:before="40" w:after="40" w:line="240" w:lineRule="auto"/>
              <w:rPr>
                <w:rFonts w:ascii="Arial" w:eastAsia="Times New Roman" w:hAnsi="Arial" w:cs="Arial"/>
                <w:b/>
                <w:lang w:eastAsia="es-ES"/>
              </w:rPr>
            </w:pPr>
          </w:p>
        </w:tc>
        <w:tc>
          <w:tcPr>
            <w:tcW w:w="8761" w:type="dxa"/>
          </w:tcPr>
          <w:p w:rsidR="00E00BB3" w:rsidRPr="00C740D9" w:rsidRDefault="00E00BB3"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Todo el personal mencionado, excepto los médicos, debe contar con certificado de formación en soporte vital básico.</w:t>
            </w:r>
          </w:p>
        </w:tc>
        <w:tc>
          <w:tcPr>
            <w:tcW w:w="992" w:type="dxa"/>
          </w:tcPr>
          <w:p w:rsidR="00E00BB3" w:rsidRPr="00C740D9" w:rsidRDefault="00E00BB3" w:rsidP="00C740D9">
            <w:pPr>
              <w:spacing w:after="0" w:line="240" w:lineRule="auto"/>
              <w:jc w:val="both"/>
              <w:rPr>
                <w:rFonts w:ascii="Arial" w:eastAsia="Times New Roman" w:hAnsi="Arial" w:cs="Arial"/>
                <w:lang w:val="es-ES_tradnl"/>
              </w:rPr>
            </w:pPr>
          </w:p>
        </w:tc>
        <w:tc>
          <w:tcPr>
            <w:tcW w:w="1134" w:type="dxa"/>
          </w:tcPr>
          <w:p w:rsidR="00E00BB3" w:rsidRPr="00C740D9" w:rsidRDefault="00E00BB3" w:rsidP="00C740D9">
            <w:pPr>
              <w:spacing w:after="0" w:line="240" w:lineRule="auto"/>
              <w:jc w:val="both"/>
              <w:rPr>
                <w:rFonts w:ascii="Arial" w:eastAsia="Times New Roman" w:hAnsi="Arial" w:cs="Arial"/>
                <w:lang w:val="es-ES_tradnl"/>
              </w:rPr>
            </w:pPr>
          </w:p>
        </w:tc>
        <w:tc>
          <w:tcPr>
            <w:tcW w:w="1190" w:type="dxa"/>
          </w:tcPr>
          <w:p w:rsidR="00E00BB3" w:rsidRPr="00C740D9" w:rsidRDefault="00E00BB3" w:rsidP="00C740D9">
            <w:pPr>
              <w:spacing w:after="0" w:line="240" w:lineRule="auto"/>
              <w:jc w:val="both"/>
              <w:rPr>
                <w:rFonts w:ascii="Arial" w:eastAsia="Times New Roman" w:hAnsi="Arial" w:cs="Arial"/>
                <w:lang w:val="es-ES_tradnl"/>
              </w:rPr>
            </w:pPr>
          </w:p>
        </w:tc>
      </w:tr>
      <w:tr w:rsidR="00E00BB3" w:rsidRPr="00C740D9" w:rsidTr="005D21D6">
        <w:trPr>
          <w:jc w:val="center"/>
        </w:trPr>
        <w:tc>
          <w:tcPr>
            <w:tcW w:w="2246" w:type="dxa"/>
            <w:vAlign w:val="center"/>
          </w:tcPr>
          <w:p w:rsidR="00E00BB3" w:rsidRPr="00C740D9" w:rsidRDefault="00E00BB3"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Infraestructura</w:t>
            </w:r>
          </w:p>
        </w:tc>
        <w:tc>
          <w:tcPr>
            <w:tcW w:w="8761" w:type="dxa"/>
            <w:vAlign w:val="center"/>
          </w:tcPr>
          <w:p w:rsidR="00E00BB3" w:rsidRPr="00C740D9" w:rsidRDefault="00E00BB3"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 xml:space="preserve">Aplican los mismos criterios de urgencias de baja complejidad. </w:t>
            </w:r>
          </w:p>
        </w:tc>
        <w:tc>
          <w:tcPr>
            <w:tcW w:w="992" w:type="dxa"/>
          </w:tcPr>
          <w:p w:rsidR="00E00BB3" w:rsidRPr="00C740D9" w:rsidRDefault="00E00BB3" w:rsidP="00C740D9">
            <w:pPr>
              <w:spacing w:after="0" w:line="240" w:lineRule="auto"/>
              <w:rPr>
                <w:rFonts w:ascii="Arial" w:eastAsia="Times New Roman" w:hAnsi="Arial" w:cs="Arial"/>
                <w:lang w:val="es-ES_tradnl"/>
              </w:rPr>
            </w:pPr>
          </w:p>
        </w:tc>
        <w:tc>
          <w:tcPr>
            <w:tcW w:w="1134" w:type="dxa"/>
          </w:tcPr>
          <w:p w:rsidR="00E00BB3" w:rsidRPr="00C740D9" w:rsidRDefault="00E00BB3" w:rsidP="00C740D9">
            <w:pPr>
              <w:spacing w:after="0" w:line="240" w:lineRule="auto"/>
              <w:rPr>
                <w:rFonts w:ascii="Arial" w:eastAsia="Times New Roman" w:hAnsi="Arial" w:cs="Arial"/>
                <w:lang w:val="es-ES_tradnl"/>
              </w:rPr>
            </w:pPr>
          </w:p>
        </w:tc>
        <w:tc>
          <w:tcPr>
            <w:tcW w:w="1190" w:type="dxa"/>
          </w:tcPr>
          <w:p w:rsidR="00E00BB3" w:rsidRPr="00C740D9" w:rsidRDefault="00E00BB3" w:rsidP="00C740D9">
            <w:pPr>
              <w:spacing w:after="0" w:line="240" w:lineRule="auto"/>
              <w:rPr>
                <w:rFonts w:ascii="Arial" w:eastAsia="Times New Roman" w:hAnsi="Arial" w:cs="Arial"/>
                <w:lang w:val="es-ES_tradnl"/>
              </w:rPr>
            </w:pPr>
          </w:p>
        </w:tc>
      </w:tr>
      <w:tr w:rsidR="00E00BB3" w:rsidRPr="00C740D9" w:rsidTr="005D21D6">
        <w:trPr>
          <w:jc w:val="center"/>
        </w:trPr>
        <w:tc>
          <w:tcPr>
            <w:tcW w:w="2246" w:type="dxa"/>
            <w:vMerge w:val="restart"/>
            <w:vAlign w:val="center"/>
          </w:tcPr>
          <w:p w:rsidR="00E00BB3" w:rsidRPr="00C740D9" w:rsidRDefault="00E00BB3"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8761" w:type="dxa"/>
            <w:vAlign w:val="center"/>
          </w:tcPr>
          <w:p w:rsidR="00E00BB3" w:rsidRDefault="00E00BB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Adicional a los criterios de urgencias de baja complejidad cuenta en la sala de reanimación con:</w:t>
            </w:r>
          </w:p>
          <w:p w:rsidR="00E00BB3" w:rsidRPr="006F5D5F" w:rsidRDefault="00E00BB3" w:rsidP="00237287">
            <w:pPr>
              <w:pStyle w:val="Prrafodelista"/>
              <w:numPr>
                <w:ilvl w:val="0"/>
                <w:numId w:val="528"/>
              </w:numPr>
              <w:jc w:val="both"/>
              <w:rPr>
                <w:rFonts w:ascii="Arial" w:hAnsi="Arial" w:cs="Arial"/>
                <w:sz w:val="22"/>
                <w:szCs w:val="22"/>
                <w:lang w:eastAsia="en-US"/>
              </w:rPr>
            </w:pPr>
            <w:r w:rsidRPr="006F5D5F">
              <w:rPr>
                <w:rFonts w:ascii="Arial" w:hAnsi="Arial" w:cs="Arial"/>
                <w:sz w:val="22"/>
                <w:szCs w:val="22"/>
                <w:lang w:eastAsia="en-US"/>
              </w:rPr>
              <w:t>Camilla rodante con mecanismo de freno.</w:t>
            </w:r>
          </w:p>
          <w:p w:rsidR="00E00BB3" w:rsidRPr="006F5D5F" w:rsidRDefault="00E00BB3" w:rsidP="00237287">
            <w:pPr>
              <w:pStyle w:val="Prrafodelista"/>
              <w:numPr>
                <w:ilvl w:val="0"/>
                <w:numId w:val="528"/>
              </w:numPr>
              <w:jc w:val="both"/>
              <w:rPr>
                <w:rFonts w:ascii="Arial" w:hAnsi="Arial" w:cs="Arial"/>
                <w:sz w:val="22"/>
                <w:szCs w:val="22"/>
                <w:lang w:eastAsia="en-US"/>
              </w:rPr>
            </w:pPr>
            <w:r w:rsidRPr="006F5D5F">
              <w:rPr>
                <w:rFonts w:ascii="Arial" w:hAnsi="Arial" w:cs="Arial"/>
                <w:sz w:val="22"/>
                <w:szCs w:val="22"/>
                <w:lang w:eastAsia="en-US"/>
              </w:rPr>
              <w:t>Mesa auxiliar rodante.</w:t>
            </w:r>
          </w:p>
          <w:p w:rsidR="00E00BB3" w:rsidRPr="006F5D5F" w:rsidRDefault="00E00BB3" w:rsidP="00237287">
            <w:pPr>
              <w:pStyle w:val="Prrafodelista"/>
              <w:numPr>
                <w:ilvl w:val="0"/>
                <w:numId w:val="528"/>
              </w:numPr>
              <w:jc w:val="both"/>
              <w:rPr>
                <w:rFonts w:ascii="Arial" w:hAnsi="Arial" w:cs="Arial"/>
                <w:sz w:val="22"/>
                <w:szCs w:val="22"/>
                <w:lang w:eastAsia="en-US"/>
              </w:rPr>
            </w:pPr>
            <w:r w:rsidRPr="006F5D5F">
              <w:rPr>
                <w:rFonts w:ascii="Arial" w:hAnsi="Arial" w:cs="Arial"/>
                <w:sz w:val="22"/>
                <w:szCs w:val="22"/>
                <w:lang w:eastAsia="en-US"/>
              </w:rPr>
              <w:t>Aspirador de secreciones.</w:t>
            </w:r>
          </w:p>
          <w:p w:rsidR="00E00BB3" w:rsidRPr="006F5D5F" w:rsidRDefault="00E00BB3" w:rsidP="00237287">
            <w:pPr>
              <w:pStyle w:val="Prrafodelista"/>
              <w:numPr>
                <w:ilvl w:val="0"/>
                <w:numId w:val="528"/>
              </w:numPr>
              <w:jc w:val="both"/>
              <w:rPr>
                <w:rFonts w:ascii="Arial" w:hAnsi="Arial" w:cs="Arial"/>
                <w:sz w:val="22"/>
                <w:szCs w:val="22"/>
                <w:lang w:eastAsia="en-US"/>
              </w:rPr>
            </w:pPr>
            <w:r w:rsidRPr="006F5D5F">
              <w:rPr>
                <w:rFonts w:ascii="Arial" w:hAnsi="Arial" w:cs="Arial"/>
                <w:sz w:val="22"/>
                <w:szCs w:val="22"/>
                <w:lang w:eastAsia="en-US"/>
              </w:rPr>
              <w:t>Adecuado sistema de iluminación.</w:t>
            </w:r>
          </w:p>
          <w:p w:rsidR="00E00BB3" w:rsidRPr="006F5D5F" w:rsidRDefault="00E00BB3" w:rsidP="00237287">
            <w:pPr>
              <w:pStyle w:val="Prrafodelista"/>
              <w:numPr>
                <w:ilvl w:val="0"/>
                <w:numId w:val="528"/>
              </w:numPr>
              <w:jc w:val="both"/>
              <w:rPr>
                <w:rFonts w:ascii="Arial" w:hAnsi="Arial" w:cs="Arial"/>
                <w:sz w:val="22"/>
                <w:szCs w:val="22"/>
                <w:lang w:eastAsia="en-US"/>
              </w:rPr>
            </w:pPr>
            <w:r w:rsidRPr="006F5D5F">
              <w:rPr>
                <w:rFonts w:ascii="Arial" w:hAnsi="Arial" w:cs="Arial"/>
                <w:sz w:val="22"/>
                <w:szCs w:val="22"/>
                <w:lang w:eastAsia="en-US"/>
              </w:rPr>
              <w:t>Equipos de monitoreo para presión arterial no invasiva, oximetría de pulso, electrocardiografía, frecuencia respiratoria y temperatura.</w:t>
            </w:r>
          </w:p>
          <w:p w:rsidR="00E00BB3" w:rsidRPr="006F5D5F" w:rsidRDefault="00E00BB3" w:rsidP="00237287">
            <w:pPr>
              <w:pStyle w:val="Prrafodelista"/>
              <w:numPr>
                <w:ilvl w:val="0"/>
                <w:numId w:val="528"/>
              </w:numPr>
              <w:jc w:val="both"/>
              <w:rPr>
                <w:rFonts w:ascii="Arial" w:hAnsi="Arial" w:cs="Arial"/>
                <w:sz w:val="22"/>
                <w:szCs w:val="22"/>
                <w:lang w:eastAsia="en-US"/>
              </w:rPr>
            </w:pPr>
            <w:r w:rsidRPr="006F5D5F">
              <w:rPr>
                <w:rFonts w:ascii="Arial" w:hAnsi="Arial" w:cs="Arial"/>
                <w:sz w:val="22"/>
                <w:szCs w:val="22"/>
                <w:lang w:eastAsia="en-US"/>
              </w:rPr>
              <w:t>Desfibrilador con paletas para adultos y pediatría con capacidad para descargas sincronizadas.</w:t>
            </w:r>
          </w:p>
          <w:p w:rsidR="00E00BB3" w:rsidRPr="006F5D5F" w:rsidRDefault="00E00BB3" w:rsidP="00237287">
            <w:pPr>
              <w:pStyle w:val="Prrafodelista"/>
              <w:numPr>
                <w:ilvl w:val="0"/>
                <w:numId w:val="528"/>
              </w:numPr>
              <w:jc w:val="both"/>
              <w:rPr>
                <w:rFonts w:ascii="Arial" w:hAnsi="Arial" w:cs="Arial"/>
                <w:sz w:val="22"/>
                <w:szCs w:val="22"/>
                <w:lang w:eastAsia="en-US"/>
              </w:rPr>
            </w:pPr>
            <w:r w:rsidRPr="006F5D5F">
              <w:rPr>
                <w:rFonts w:ascii="Arial" w:hAnsi="Arial" w:cs="Arial"/>
                <w:sz w:val="22"/>
                <w:szCs w:val="22"/>
                <w:lang w:eastAsia="en-US"/>
              </w:rPr>
              <w:t>Marcapasos transcutáneo que debe funcionar con batería y permanecer conectado, y cuenta con electrodos de monitoria y gel para desfibrilación.</w:t>
            </w:r>
          </w:p>
          <w:p w:rsidR="00E00BB3" w:rsidRPr="00C740D9" w:rsidRDefault="00E00BB3"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Las camillas con estribos contempladas en baja complejidad solo aplican para el consultorio donde se atiende la urgencia  ginecoobstétrica.</w:t>
            </w:r>
          </w:p>
        </w:tc>
        <w:tc>
          <w:tcPr>
            <w:tcW w:w="992" w:type="dxa"/>
          </w:tcPr>
          <w:p w:rsidR="00E00BB3" w:rsidRPr="00C740D9" w:rsidRDefault="00E00BB3" w:rsidP="00C740D9">
            <w:pPr>
              <w:spacing w:after="0" w:line="240" w:lineRule="auto"/>
              <w:jc w:val="both"/>
              <w:rPr>
                <w:rFonts w:ascii="Arial" w:eastAsia="Times New Roman" w:hAnsi="Arial" w:cs="Arial"/>
                <w:lang w:val="es-ES_tradnl"/>
              </w:rPr>
            </w:pPr>
          </w:p>
        </w:tc>
        <w:tc>
          <w:tcPr>
            <w:tcW w:w="1134" w:type="dxa"/>
          </w:tcPr>
          <w:p w:rsidR="00E00BB3" w:rsidRPr="00C740D9" w:rsidRDefault="00E00BB3" w:rsidP="00C740D9">
            <w:pPr>
              <w:spacing w:after="0" w:line="240" w:lineRule="auto"/>
              <w:jc w:val="both"/>
              <w:rPr>
                <w:rFonts w:ascii="Arial" w:eastAsia="Times New Roman" w:hAnsi="Arial" w:cs="Arial"/>
                <w:lang w:val="es-ES_tradnl"/>
              </w:rPr>
            </w:pPr>
          </w:p>
        </w:tc>
        <w:tc>
          <w:tcPr>
            <w:tcW w:w="1190" w:type="dxa"/>
          </w:tcPr>
          <w:p w:rsidR="00E00BB3" w:rsidRPr="00C740D9" w:rsidRDefault="00E00BB3" w:rsidP="00C740D9">
            <w:pPr>
              <w:spacing w:after="0" w:line="240" w:lineRule="auto"/>
              <w:jc w:val="both"/>
              <w:rPr>
                <w:rFonts w:ascii="Arial" w:eastAsia="Times New Roman" w:hAnsi="Arial" w:cs="Arial"/>
                <w:lang w:val="es-ES_tradnl"/>
              </w:rPr>
            </w:pPr>
          </w:p>
        </w:tc>
      </w:tr>
      <w:tr w:rsidR="00E00BB3" w:rsidRPr="00C740D9" w:rsidTr="005D21D6">
        <w:trPr>
          <w:jc w:val="center"/>
        </w:trPr>
        <w:tc>
          <w:tcPr>
            <w:tcW w:w="2246" w:type="dxa"/>
            <w:vMerge/>
            <w:vAlign w:val="center"/>
          </w:tcPr>
          <w:p w:rsidR="00E00BB3" w:rsidRPr="00C740D9" w:rsidRDefault="00E00BB3" w:rsidP="00C740D9">
            <w:pPr>
              <w:tabs>
                <w:tab w:val="left" w:pos="-407"/>
              </w:tabs>
              <w:spacing w:after="0" w:line="240" w:lineRule="auto"/>
              <w:ind w:left="33" w:right="175"/>
              <w:rPr>
                <w:rFonts w:ascii="Arial" w:eastAsia="Times New Roman" w:hAnsi="Arial" w:cs="Arial"/>
                <w:b/>
                <w:lang w:val="es-ES_tradnl" w:eastAsia="es-ES"/>
              </w:rPr>
            </w:pPr>
          </w:p>
        </w:tc>
        <w:tc>
          <w:tcPr>
            <w:tcW w:w="8761" w:type="dxa"/>
            <w:vAlign w:val="center"/>
          </w:tcPr>
          <w:p w:rsidR="00E00BB3" w:rsidRPr="00C740D9" w:rsidRDefault="00E00BB3"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 xml:space="preserve">Elementos para todo el servicio: </w:t>
            </w:r>
          </w:p>
          <w:p w:rsidR="00E00BB3" w:rsidRPr="00C740D9" w:rsidRDefault="00E00BB3" w:rsidP="00237287">
            <w:pPr>
              <w:numPr>
                <w:ilvl w:val="0"/>
                <w:numId w:val="362"/>
              </w:num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Equipos de punción lumbar</w:t>
            </w:r>
            <w:r>
              <w:rPr>
                <w:rFonts w:ascii="Arial" w:eastAsia="Times New Roman" w:hAnsi="Arial" w:cs="Arial"/>
                <w:lang w:val="es-ES_tradnl"/>
              </w:rPr>
              <w:t>.</w:t>
            </w:r>
          </w:p>
          <w:p w:rsidR="00E00BB3" w:rsidRPr="00C740D9" w:rsidRDefault="00E00BB3" w:rsidP="00237287">
            <w:pPr>
              <w:numPr>
                <w:ilvl w:val="0"/>
                <w:numId w:val="362"/>
              </w:num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Bombas de infusión.</w:t>
            </w:r>
          </w:p>
        </w:tc>
        <w:tc>
          <w:tcPr>
            <w:tcW w:w="992" w:type="dxa"/>
          </w:tcPr>
          <w:p w:rsidR="00E00BB3" w:rsidRPr="00C740D9" w:rsidRDefault="00E00BB3" w:rsidP="00C740D9">
            <w:pPr>
              <w:spacing w:after="0" w:line="240" w:lineRule="auto"/>
              <w:rPr>
                <w:rFonts w:ascii="Arial" w:eastAsia="Times New Roman" w:hAnsi="Arial" w:cs="Arial"/>
                <w:lang w:val="es-ES_tradnl"/>
              </w:rPr>
            </w:pPr>
          </w:p>
        </w:tc>
        <w:tc>
          <w:tcPr>
            <w:tcW w:w="1134" w:type="dxa"/>
          </w:tcPr>
          <w:p w:rsidR="00E00BB3" w:rsidRPr="00C740D9" w:rsidRDefault="00E00BB3" w:rsidP="00C740D9">
            <w:pPr>
              <w:spacing w:after="0" w:line="240" w:lineRule="auto"/>
              <w:rPr>
                <w:rFonts w:ascii="Arial" w:eastAsia="Times New Roman" w:hAnsi="Arial" w:cs="Arial"/>
                <w:lang w:val="es-ES_tradnl"/>
              </w:rPr>
            </w:pPr>
          </w:p>
        </w:tc>
        <w:tc>
          <w:tcPr>
            <w:tcW w:w="1190" w:type="dxa"/>
          </w:tcPr>
          <w:p w:rsidR="00E00BB3" w:rsidRPr="00C740D9" w:rsidRDefault="00E00BB3" w:rsidP="00C740D9">
            <w:pPr>
              <w:spacing w:after="0" w:line="240" w:lineRule="auto"/>
              <w:rPr>
                <w:rFonts w:ascii="Arial" w:eastAsia="Times New Roman" w:hAnsi="Arial" w:cs="Arial"/>
                <w:lang w:val="es-ES_tradnl"/>
              </w:rPr>
            </w:pPr>
          </w:p>
        </w:tc>
      </w:tr>
      <w:tr w:rsidR="00E00BB3" w:rsidRPr="00C740D9" w:rsidTr="005D21D6">
        <w:trPr>
          <w:jc w:val="center"/>
        </w:trPr>
        <w:tc>
          <w:tcPr>
            <w:tcW w:w="2246" w:type="dxa"/>
            <w:vAlign w:val="center"/>
          </w:tcPr>
          <w:p w:rsidR="00E00BB3" w:rsidRPr="00C740D9" w:rsidRDefault="00E00BB3"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8761" w:type="dxa"/>
            <w:vAlign w:val="center"/>
          </w:tcPr>
          <w:p w:rsidR="00E00BB3" w:rsidRPr="00C740D9" w:rsidRDefault="00E00BB3" w:rsidP="00C740D9">
            <w:p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Aplica lo de todos los servicios, más lo exigido para urgencias de baja complejidad.</w:t>
            </w:r>
          </w:p>
        </w:tc>
        <w:tc>
          <w:tcPr>
            <w:tcW w:w="992" w:type="dxa"/>
          </w:tcPr>
          <w:p w:rsidR="00E00BB3" w:rsidRPr="00C740D9" w:rsidRDefault="00E00BB3" w:rsidP="00C740D9">
            <w:pPr>
              <w:tabs>
                <w:tab w:val="left" w:pos="-407"/>
                <w:tab w:val="left" w:pos="205"/>
              </w:tabs>
              <w:spacing w:before="40" w:after="40" w:line="240" w:lineRule="auto"/>
              <w:ind w:right="49"/>
              <w:jc w:val="both"/>
              <w:rPr>
                <w:rFonts w:ascii="Arial" w:eastAsia="Times New Roman" w:hAnsi="Arial" w:cs="Arial"/>
                <w:lang w:val="es-ES_tradnl" w:eastAsia="es-ES"/>
              </w:rPr>
            </w:pPr>
          </w:p>
        </w:tc>
        <w:tc>
          <w:tcPr>
            <w:tcW w:w="1134" w:type="dxa"/>
          </w:tcPr>
          <w:p w:rsidR="00E00BB3" w:rsidRPr="00C740D9" w:rsidRDefault="00E00BB3" w:rsidP="00C740D9">
            <w:pPr>
              <w:tabs>
                <w:tab w:val="left" w:pos="-407"/>
                <w:tab w:val="left" w:pos="205"/>
              </w:tabs>
              <w:spacing w:before="40" w:after="40" w:line="240" w:lineRule="auto"/>
              <w:ind w:right="49"/>
              <w:jc w:val="both"/>
              <w:rPr>
                <w:rFonts w:ascii="Arial" w:eastAsia="Times New Roman" w:hAnsi="Arial" w:cs="Arial"/>
                <w:lang w:val="es-ES_tradnl" w:eastAsia="es-ES"/>
              </w:rPr>
            </w:pPr>
          </w:p>
        </w:tc>
        <w:tc>
          <w:tcPr>
            <w:tcW w:w="1190" w:type="dxa"/>
          </w:tcPr>
          <w:p w:rsidR="00E00BB3" w:rsidRPr="00C740D9" w:rsidRDefault="00E00BB3" w:rsidP="00C740D9">
            <w:pPr>
              <w:tabs>
                <w:tab w:val="left" w:pos="-407"/>
                <w:tab w:val="left" w:pos="205"/>
              </w:tabs>
              <w:spacing w:before="40" w:after="40" w:line="240" w:lineRule="auto"/>
              <w:ind w:right="49"/>
              <w:jc w:val="both"/>
              <w:rPr>
                <w:rFonts w:ascii="Arial" w:eastAsia="Times New Roman" w:hAnsi="Arial" w:cs="Arial"/>
                <w:lang w:val="es-ES_tradnl" w:eastAsia="es-ES"/>
              </w:rPr>
            </w:pPr>
          </w:p>
        </w:tc>
      </w:tr>
      <w:tr w:rsidR="00E00BB3" w:rsidRPr="00C740D9" w:rsidTr="005D21D6">
        <w:trPr>
          <w:jc w:val="center"/>
        </w:trPr>
        <w:tc>
          <w:tcPr>
            <w:tcW w:w="2246" w:type="dxa"/>
            <w:vAlign w:val="center"/>
          </w:tcPr>
          <w:p w:rsidR="00E00BB3" w:rsidRPr="00C740D9" w:rsidRDefault="00E00BB3"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Procesos Prioritarios</w:t>
            </w:r>
          </w:p>
        </w:tc>
        <w:tc>
          <w:tcPr>
            <w:tcW w:w="8761" w:type="dxa"/>
            <w:vAlign w:val="center"/>
          </w:tcPr>
          <w:p w:rsidR="00E00BB3" w:rsidRPr="00C740D9" w:rsidRDefault="00E00BB3"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 xml:space="preserve">Aplican los criterios de urgencias de baja complejidad. </w:t>
            </w:r>
          </w:p>
        </w:tc>
        <w:tc>
          <w:tcPr>
            <w:tcW w:w="992" w:type="dxa"/>
          </w:tcPr>
          <w:p w:rsidR="00E00BB3" w:rsidRPr="00C740D9" w:rsidRDefault="00E00BB3" w:rsidP="00C740D9">
            <w:pPr>
              <w:spacing w:after="0" w:line="240" w:lineRule="auto"/>
              <w:rPr>
                <w:rFonts w:ascii="Arial" w:eastAsia="Times New Roman" w:hAnsi="Arial" w:cs="Arial"/>
                <w:lang w:val="es-ES_tradnl"/>
              </w:rPr>
            </w:pPr>
          </w:p>
        </w:tc>
        <w:tc>
          <w:tcPr>
            <w:tcW w:w="1134" w:type="dxa"/>
          </w:tcPr>
          <w:p w:rsidR="00E00BB3" w:rsidRPr="00C740D9" w:rsidRDefault="00E00BB3" w:rsidP="00C740D9">
            <w:pPr>
              <w:spacing w:after="0" w:line="240" w:lineRule="auto"/>
              <w:rPr>
                <w:rFonts w:ascii="Arial" w:eastAsia="Times New Roman" w:hAnsi="Arial" w:cs="Arial"/>
                <w:lang w:val="es-ES_tradnl"/>
              </w:rPr>
            </w:pPr>
          </w:p>
        </w:tc>
        <w:tc>
          <w:tcPr>
            <w:tcW w:w="1190" w:type="dxa"/>
          </w:tcPr>
          <w:p w:rsidR="00E00BB3" w:rsidRPr="00C740D9" w:rsidRDefault="00E00BB3" w:rsidP="00C740D9">
            <w:pPr>
              <w:spacing w:after="0" w:line="240" w:lineRule="auto"/>
              <w:rPr>
                <w:rFonts w:ascii="Arial" w:eastAsia="Times New Roman" w:hAnsi="Arial" w:cs="Arial"/>
                <w:lang w:val="es-ES_tradnl"/>
              </w:rPr>
            </w:pPr>
          </w:p>
        </w:tc>
      </w:tr>
      <w:tr w:rsidR="00E00BB3" w:rsidRPr="00C740D9" w:rsidTr="005D21D6">
        <w:trPr>
          <w:jc w:val="center"/>
        </w:trPr>
        <w:tc>
          <w:tcPr>
            <w:tcW w:w="2246" w:type="dxa"/>
            <w:vAlign w:val="center"/>
          </w:tcPr>
          <w:p w:rsidR="00E00BB3" w:rsidRPr="00C740D9" w:rsidRDefault="00E00BB3" w:rsidP="00C740D9">
            <w:pPr>
              <w:tabs>
                <w:tab w:val="left" w:pos="-407"/>
              </w:tabs>
              <w:spacing w:after="0" w:line="240" w:lineRule="auto"/>
              <w:ind w:left="33" w:right="175"/>
              <w:rPr>
                <w:rFonts w:ascii="Arial" w:eastAsia="Times New Roman" w:hAnsi="Arial" w:cs="Arial"/>
                <w:b/>
                <w:lang w:val="es-ES_tradnl" w:eastAsia="es-ES"/>
              </w:rPr>
            </w:pPr>
            <w:r>
              <w:rPr>
                <w:rFonts w:ascii="Arial" w:eastAsia="Times New Roman" w:hAnsi="Arial" w:cs="Arial"/>
                <w:b/>
                <w:lang w:val="es-ES_tradnl" w:eastAsia="es-ES"/>
              </w:rPr>
              <w:t>Historia Clínica y Registros</w:t>
            </w:r>
          </w:p>
        </w:tc>
        <w:tc>
          <w:tcPr>
            <w:tcW w:w="8761" w:type="dxa"/>
            <w:vAlign w:val="center"/>
          </w:tcPr>
          <w:p w:rsidR="00E00BB3" w:rsidRPr="00C740D9" w:rsidRDefault="00E00BB3"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Aplican los criterios de urgencias de baja complejidad</w:t>
            </w:r>
          </w:p>
        </w:tc>
        <w:tc>
          <w:tcPr>
            <w:tcW w:w="992" w:type="dxa"/>
          </w:tcPr>
          <w:p w:rsidR="00E00BB3" w:rsidRPr="00C740D9" w:rsidRDefault="00E00BB3" w:rsidP="00C740D9">
            <w:pPr>
              <w:spacing w:after="0" w:line="240" w:lineRule="auto"/>
              <w:rPr>
                <w:rFonts w:ascii="Arial" w:eastAsia="Times New Roman" w:hAnsi="Arial" w:cs="Arial"/>
                <w:lang w:val="es-ES_tradnl"/>
              </w:rPr>
            </w:pPr>
          </w:p>
        </w:tc>
        <w:tc>
          <w:tcPr>
            <w:tcW w:w="1134" w:type="dxa"/>
          </w:tcPr>
          <w:p w:rsidR="00E00BB3" w:rsidRPr="00C740D9" w:rsidRDefault="00E00BB3" w:rsidP="00C740D9">
            <w:pPr>
              <w:spacing w:after="0" w:line="240" w:lineRule="auto"/>
              <w:rPr>
                <w:rFonts w:ascii="Arial" w:eastAsia="Times New Roman" w:hAnsi="Arial" w:cs="Arial"/>
                <w:lang w:val="es-ES_tradnl"/>
              </w:rPr>
            </w:pPr>
          </w:p>
        </w:tc>
        <w:tc>
          <w:tcPr>
            <w:tcW w:w="1190" w:type="dxa"/>
          </w:tcPr>
          <w:p w:rsidR="00E00BB3" w:rsidRPr="00C740D9" w:rsidRDefault="00E00BB3" w:rsidP="00C740D9">
            <w:pPr>
              <w:spacing w:after="0" w:line="240" w:lineRule="auto"/>
              <w:rPr>
                <w:rFonts w:ascii="Arial" w:eastAsia="Times New Roman" w:hAnsi="Arial" w:cs="Arial"/>
                <w:lang w:val="es-ES_tradnl"/>
              </w:rPr>
            </w:pPr>
          </w:p>
        </w:tc>
      </w:tr>
      <w:tr w:rsidR="00E00BB3" w:rsidRPr="00C740D9" w:rsidTr="005D21D6">
        <w:trPr>
          <w:jc w:val="center"/>
        </w:trPr>
        <w:tc>
          <w:tcPr>
            <w:tcW w:w="2246" w:type="dxa"/>
            <w:vMerge w:val="restart"/>
            <w:vAlign w:val="center"/>
          </w:tcPr>
          <w:p w:rsidR="00E00BB3" w:rsidRPr="00C740D9" w:rsidRDefault="00E00BB3"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8761" w:type="dxa"/>
            <w:vAlign w:val="center"/>
          </w:tcPr>
          <w:p w:rsidR="00E00BB3" w:rsidRPr="00C740D9" w:rsidRDefault="00E00BB3"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Para mediana complejidad</w:t>
            </w:r>
            <w:r>
              <w:rPr>
                <w:rFonts w:ascii="Arial" w:eastAsia="Times New Roman" w:hAnsi="Arial" w:cs="Arial"/>
                <w:lang w:val="es-ES_tradnl"/>
              </w:rPr>
              <w:t>, d</w:t>
            </w:r>
            <w:r w:rsidRPr="00C740D9">
              <w:rPr>
                <w:rFonts w:ascii="Arial" w:eastAsia="Times New Roman" w:hAnsi="Arial" w:cs="Arial"/>
                <w:lang w:val="es-ES_tradnl"/>
              </w:rPr>
              <w:t>isponibilidad de:</w:t>
            </w:r>
          </w:p>
          <w:p w:rsidR="00E00BB3" w:rsidRPr="00C740D9" w:rsidRDefault="00E00BB3" w:rsidP="00237287">
            <w:pPr>
              <w:numPr>
                <w:ilvl w:val="2"/>
                <w:numId w:val="363"/>
              </w:numPr>
              <w:spacing w:after="0" w:line="240" w:lineRule="auto"/>
              <w:ind w:left="731" w:hanging="322"/>
              <w:rPr>
                <w:rFonts w:ascii="Arial" w:eastAsia="Times New Roman" w:hAnsi="Arial" w:cs="Arial"/>
                <w:lang w:val="es-ES_tradnl" w:eastAsia="es-ES"/>
              </w:rPr>
            </w:pPr>
            <w:r w:rsidRPr="00C740D9">
              <w:rPr>
                <w:rFonts w:ascii="Arial" w:eastAsia="Times New Roman" w:hAnsi="Arial" w:cs="Arial"/>
                <w:lang w:val="es-ES_tradnl"/>
              </w:rPr>
              <w:t>Radiología.</w:t>
            </w:r>
          </w:p>
          <w:p w:rsidR="00E00BB3" w:rsidRPr="00C740D9" w:rsidRDefault="00E00BB3" w:rsidP="00237287">
            <w:pPr>
              <w:numPr>
                <w:ilvl w:val="2"/>
                <w:numId w:val="363"/>
              </w:numPr>
              <w:spacing w:after="0" w:line="240" w:lineRule="auto"/>
              <w:ind w:left="731" w:hanging="322"/>
              <w:rPr>
                <w:rFonts w:ascii="Arial" w:eastAsia="Times New Roman" w:hAnsi="Arial" w:cs="Arial"/>
                <w:lang w:val="es-ES_tradnl" w:eastAsia="es-ES"/>
              </w:rPr>
            </w:pPr>
            <w:r w:rsidRPr="00C740D9">
              <w:rPr>
                <w:rFonts w:ascii="Arial" w:eastAsia="Times New Roman" w:hAnsi="Arial" w:cs="Arial"/>
                <w:lang w:val="es-ES_tradnl"/>
              </w:rPr>
              <w:t xml:space="preserve">Laboratorio Clínico. </w:t>
            </w:r>
          </w:p>
          <w:p w:rsidR="00E00BB3" w:rsidRPr="00C740D9" w:rsidRDefault="00E00BB3" w:rsidP="00237287">
            <w:pPr>
              <w:numPr>
                <w:ilvl w:val="2"/>
                <w:numId w:val="363"/>
              </w:numPr>
              <w:spacing w:after="0" w:line="240" w:lineRule="auto"/>
              <w:ind w:left="731" w:hanging="322"/>
              <w:rPr>
                <w:rFonts w:ascii="Arial" w:eastAsia="Times New Roman" w:hAnsi="Arial" w:cs="Arial"/>
                <w:lang w:val="es-ES_tradnl" w:eastAsia="es-ES"/>
              </w:rPr>
            </w:pPr>
            <w:r w:rsidRPr="00C740D9">
              <w:rPr>
                <w:rFonts w:ascii="Arial" w:eastAsia="Times New Roman" w:hAnsi="Arial" w:cs="Arial"/>
                <w:lang w:val="es-ES_tradnl"/>
              </w:rPr>
              <w:t>Hospitalización.</w:t>
            </w:r>
          </w:p>
          <w:p w:rsidR="00E00BB3" w:rsidRPr="00C740D9" w:rsidRDefault="00E00BB3" w:rsidP="00237287">
            <w:pPr>
              <w:numPr>
                <w:ilvl w:val="2"/>
                <w:numId w:val="363"/>
              </w:numPr>
              <w:spacing w:after="0" w:line="240" w:lineRule="auto"/>
              <w:ind w:left="731" w:hanging="322"/>
              <w:rPr>
                <w:rFonts w:ascii="Arial" w:eastAsia="Times New Roman" w:hAnsi="Arial" w:cs="Arial"/>
                <w:lang w:val="es-ES_tradnl" w:eastAsia="es-ES"/>
              </w:rPr>
            </w:pPr>
            <w:r w:rsidRPr="00C740D9">
              <w:rPr>
                <w:rFonts w:ascii="Arial" w:eastAsia="Times New Roman" w:hAnsi="Arial" w:cs="Arial"/>
                <w:lang w:val="es-ES_tradnl"/>
              </w:rPr>
              <w:t>Cirugía.</w:t>
            </w:r>
          </w:p>
          <w:p w:rsidR="00E00BB3" w:rsidRPr="00C740D9" w:rsidRDefault="00E00BB3" w:rsidP="00237287">
            <w:pPr>
              <w:numPr>
                <w:ilvl w:val="2"/>
                <w:numId w:val="363"/>
              </w:numPr>
              <w:spacing w:after="0" w:line="240" w:lineRule="auto"/>
              <w:ind w:left="731" w:hanging="322"/>
              <w:rPr>
                <w:rFonts w:ascii="Arial" w:eastAsia="Times New Roman" w:hAnsi="Arial" w:cs="Arial"/>
                <w:lang w:val="es-ES_tradnl" w:eastAsia="es-ES"/>
              </w:rPr>
            </w:pPr>
            <w:r w:rsidRPr="00C740D9">
              <w:rPr>
                <w:rFonts w:ascii="Arial" w:eastAsia="Times New Roman" w:hAnsi="Arial" w:cs="Arial"/>
                <w:lang w:val="es-ES_tradnl"/>
              </w:rPr>
              <w:t>Transporte asistencial.</w:t>
            </w:r>
          </w:p>
          <w:p w:rsidR="00E00BB3" w:rsidRPr="00C740D9" w:rsidRDefault="00E00BB3" w:rsidP="00237287">
            <w:pPr>
              <w:numPr>
                <w:ilvl w:val="2"/>
                <w:numId w:val="363"/>
              </w:numPr>
              <w:spacing w:after="0" w:line="240" w:lineRule="auto"/>
              <w:ind w:left="731" w:hanging="322"/>
              <w:rPr>
                <w:rFonts w:ascii="Arial" w:eastAsia="Times New Roman" w:hAnsi="Arial" w:cs="Arial"/>
                <w:lang w:val="es-ES_tradnl" w:eastAsia="es-ES"/>
              </w:rPr>
            </w:pPr>
            <w:r w:rsidRPr="00C740D9">
              <w:rPr>
                <w:rFonts w:ascii="Arial" w:eastAsia="Times New Roman" w:hAnsi="Arial" w:cs="Arial"/>
                <w:lang w:val="es-ES_tradnl"/>
              </w:rPr>
              <w:t>Proceso de esterilización.</w:t>
            </w:r>
          </w:p>
          <w:p w:rsidR="00E00BB3" w:rsidRPr="00C740D9" w:rsidRDefault="00E00BB3" w:rsidP="00237287">
            <w:pPr>
              <w:numPr>
                <w:ilvl w:val="2"/>
                <w:numId w:val="363"/>
              </w:numPr>
              <w:spacing w:after="0" w:line="240" w:lineRule="auto"/>
              <w:ind w:left="731" w:hanging="322"/>
              <w:rPr>
                <w:rFonts w:ascii="Arial" w:eastAsia="Times New Roman" w:hAnsi="Arial" w:cs="Arial"/>
                <w:lang w:val="es-ES_tradnl" w:eastAsia="es-ES"/>
              </w:rPr>
            </w:pPr>
            <w:r w:rsidRPr="00C740D9">
              <w:rPr>
                <w:rFonts w:ascii="Arial" w:eastAsia="Times New Roman" w:hAnsi="Arial" w:cs="Arial"/>
                <w:lang w:val="es-ES_tradnl"/>
              </w:rPr>
              <w:t>Transfusión sanguínea.</w:t>
            </w:r>
          </w:p>
          <w:p w:rsidR="00E00BB3" w:rsidRPr="00C740D9" w:rsidRDefault="00E00BB3" w:rsidP="00237287">
            <w:pPr>
              <w:numPr>
                <w:ilvl w:val="2"/>
                <w:numId w:val="363"/>
              </w:numPr>
              <w:spacing w:after="0" w:line="240" w:lineRule="auto"/>
              <w:ind w:left="731" w:hanging="322"/>
              <w:rPr>
                <w:rFonts w:ascii="Arial" w:eastAsia="Times New Roman" w:hAnsi="Arial" w:cs="Arial"/>
                <w:lang w:val="es-ES_tradnl" w:eastAsia="es-ES"/>
              </w:rPr>
            </w:pPr>
            <w:r w:rsidRPr="00C740D9">
              <w:rPr>
                <w:rFonts w:ascii="Arial" w:eastAsia="Times New Roman" w:hAnsi="Arial" w:cs="Arial"/>
                <w:lang w:val="es-ES_tradnl"/>
              </w:rPr>
              <w:t>Servicio Farmacéutico.</w:t>
            </w:r>
          </w:p>
          <w:p w:rsidR="00E00BB3" w:rsidRPr="00C740D9" w:rsidRDefault="00E00BB3" w:rsidP="00237287">
            <w:pPr>
              <w:numPr>
                <w:ilvl w:val="2"/>
                <w:numId w:val="363"/>
              </w:numPr>
              <w:spacing w:after="0" w:line="240" w:lineRule="auto"/>
              <w:ind w:left="731" w:hanging="322"/>
              <w:rPr>
                <w:rFonts w:ascii="Arial" w:eastAsia="Times New Roman" w:hAnsi="Arial" w:cs="Arial"/>
                <w:lang w:val="es-ES_tradnl" w:eastAsia="es-ES"/>
              </w:rPr>
            </w:pPr>
            <w:r>
              <w:rPr>
                <w:rFonts w:ascii="Arial" w:eastAsia="Times New Roman" w:hAnsi="Arial" w:cs="Arial"/>
                <w:lang w:val="es-ES_tradnl"/>
              </w:rPr>
              <w:t>Fisioterapia o</w:t>
            </w:r>
            <w:r w:rsidRPr="00C740D9">
              <w:rPr>
                <w:rFonts w:ascii="Arial" w:eastAsia="Times New Roman" w:hAnsi="Arial" w:cs="Arial"/>
                <w:lang w:val="es-ES_tradnl"/>
              </w:rPr>
              <w:t xml:space="preserve"> Terapia respiratoria.</w:t>
            </w:r>
          </w:p>
          <w:p w:rsidR="00E00BB3" w:rsidRPr="00C740D9" w:rsidRDefault="00E00BB3" w:rsidP="00237287">
            <w:pPr>
              <w:numPr>
                <w:ilvl w:val="2"/>
                <w:numId w:val="363"/>
              </w:numPr>
              <w:spacing w:after="0" w:line="240" w:lineRule="auto"/>
              <w:ind w:left="731" w:hanging="322"/>
              <w:rPr>
                <w:rFonts w:ascii="Arial" w:eastAsia="Times New Roman" w:hAnsi="Arial" w:cs="Arial"/>
                <w:lang w:val="es-ES_tradnl" w:eastAsia="es-ES"/>
              </w:rPr>
            </w:pPr>
            <w:r w:rsidRPr="00C740D9">
              <w:rPr>
                <w:rFonts w:ascii="Arial" w:eastAsia="Times New Roman" w:hAnsi="Arial" w:cs="Arial"/>
                <w:lang w:val="es-ES_tradnl"/>
              </w:rPr>
              <w:t>Servicios de apoyo hospitalario (alimentación, lavandería, aseo, vigilancia y mantenimiento).</w:t>
            </w:r>
          </w:p>
        </w:tc>
        <w:tc>
          <w:tcPr>
            <w:tcW w:w="992" w:type="dxa"/>
          </w:tcPr>
          <w:p w:rsidR="00E00BB3" w:rsidRPr="00C740D9" w:rsidRDefault="00E00BB3" w:rsidP="00C740D9">
            <w:pPr>
              <w:spacing w:after="0" w:line="240" w:lineRule="auto"/>
              <w:rPr>
                <w:rFonts w:ascii="Arial" w:eastAsia="Times New Roman" w:hAnsi="Arial" w:cs="Arial"/>
                <w:lang w:val="es-ES_tradnl"/>
              </w:rPr>
            </w:pPr>
          </w:p>
        </w:tc>
        <w:tc>
          <w:tcPr>
            <w:tcW w:w="1134" w:type="dxa"/>
          </w:tcPr>
          <w:p w:rsidR="00E00BB3" w:rsidRPr="00C740D9" w:rsidRDefault="00E00BB3" w:rsidP="00C740D9">
            <w:pPr>
              <w:spacing w:after="0" w:line="240" w:lineRule="auto"/>
              <w:rPr>
                <w:rFonts w:ascii="Arial" w:eastAsia="Times New Roman" w:hAnsi="Arial" w:cs="Arial"/>
                <w:lang w:val="es-ES_tradnl"/>
              </w:rPr>
            </w:pPr>
          </w:p>
        </w:tc>
        <w:tc>
          <w:tcPr>
            <w:tcW w:w="1190" w:type="dxa"/>
          </w:tcPr>
          <w:p w:rsidR="00E00BB3" w:rsidRPr="00C740D9" w:rsidRDefault="00E00BB3" w:rsidP="00C740D9">
            <w:pPr>
              <w:spacing w:after="0" w:line="240" w:lineRule="auto"/>
              <w:rPr>
                <w:rFonts w:ascii="Arial" w:eastAsia="Times New Roman" w:hAnsi="Arial" w:cs="Arial"/>
                <w:lang w:val="es-ES_tradnl"/>
              </w:rPr>
            </w:pPr>
          </w:p>
        </w:tc>
      </w:tr>
      <w:tr w:rsidR="00E00BB3" w:rsidRPr="00C740D9" w:rsidTr="005D21D6">
        <w:trPr>
          <w:jc w:val="center"/>
        </w:trPr>
        <w:tc>
          <w:tcPr>
            <w:tcW w:w="2246" w:type="dxa"/>
            <w:vMerge/>
            <w:vAlign w:val="center"/>
          </w:tcPr>
          <w:p w:rsidR="00E00BB3" w:rsidRPr="00C740D9" w:rsidRDefault="00E00BB3" w:rsidP="00C740D9">
            <w:pPr>
              <w:tabs>
                <w:tab w:val="left" w:pos="-407"/>
              </w:tabs>
              <w:spacing w:after="0" w:line="240" w:lineRule="auto"/>
              <w:ind w:left="33" w:right="175"/>
              <w:rPr>
                <w:rFonts w:ascii="Arial" w:eastAsia="Times New Roman" w:hAnsi="Arial" w:cs="Arial"/>
                <w:b/>
                <w:lang w:val="es-ES_tradnl" w:eastAsia="es-ES"/>
              </w:rPr>
            </w:pPr>
          </w:p>
        </w:tc>
        <w:tc>
          <w:tcPr>
            <w:tcW w:w="8761" w:type="dxa"/>
            <w:vAlign w:val="center"/>
          </w:tcPr>
          <w:p w:rsidR="00E00BB3" w:rsidRPr="00C740D9" w:rsidRDefault="00E00BB3"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Para alta complejidad:</w:t>
            </w:r>
          </w:p>
          <w:p w:rsidR="00E00BB3" w:rsidRPr="00C740D9" w:rsidRDefault="00E00BB3"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Cuenta con:</w:t>
            </w:r>
          </w:p>
          <w:p w:rsidR="00E00BB3" w:rsidRPr="00C740D9" w:rsidRDefault="00E00BB3" w:rsidP="00237287">
            <w:pPr>
              <w:numPr>
                <w:ilvl w:val="2"/>
                <w:numId w:val="364"/>
              </w:numPr>
              <w:spacing w:after="0" w:line="240" w:lineRule="auto"/>
              <w:ind w:left="731" w:hanging="283"/>
              <w:rPr>
                <w:rFonts w:ascii="Arial" w:eastAsia="Times New Roman" w:hAnsi="Arial" w:cs="Arial"/>
                <w:lang w:val="es-ES_tradnl" w:eastAsia="es-ES"/>
              </w:rPr>
            </w:pPr>
            <w:r w:rsidRPr="00C740D9">
              <w:rPr>
                <w:rFonts w:ascii="Arial" w:eastAsia="Times New Roman" w:hAnsi="Arial" w:cs="Arial"/>
                <w:lang w:val="es-ES_tradnl"/>
              </w:rPr>
              <w:t>Hospitalización.</w:t>
            </w:r>
          </w:p>
          <w:p w:rsidR="00E00BB3" w:rsidRPr="00C740D9" w:rsidRDefault="00E00BB3" w:rsidP="00237287">
            <w:pPr>
              <w:numPr>
                <w:ilvl w:val="2"/>
                <w:numId w:val="364"/>
              </w:numPr>
              <w:spacing w:after="0" w:line="240" w:lineRule="auto"/>
              <w:ind w:left="731" w:hanging="283"/>
              <w:rPr>
                <w:rFonts w:ascii="Arial" w:eastAsia="Times New Roman" w:hAnsi="Arial" w:cs="Arial"/>
                <w:lang w:val="es-ES_tradnl" w:eastAsia="es-ES"/>
              </w:rPr>
            </w:pPr>
            <w:r w:rsidRPr="00C740D9">
              <w:rPr>
                <w:rFonts w:ascii="Arial" w:eastAsia="Times New Roman" w:hAnsi="Arial" w:cs="Arial"/>
                <w:lang w:val="es-ES_tradnl"/>
              </w:rPr>
              <w:t>Cirugía.</w:t>
            </w:r>
          </w:p>
          <w:p w:rsidR="00E00BB3" w:rsidRPr="00C740D9" w:rsidRDefault="00E00BB3" w:rsidP="00237287">
            <w:pPr>
              <w:numPr>
                <w:ilvl w:val="2"/>
                <w:numId w:val="364"/>
              </w:numPr>
              <w:spacing w:after="0" w:line="240" w:lineRule="auto"/>
              <w:ind w:left="731" w:hanging="283"/>
              <w:rPr>
                <w:rFonts w:ascii="Arial" w:eastAsia="Times New Roman" w:hAnsi="Arial" w:cs="Arial"/>
                <w:lang w:val="es-ES_tradnl" w:eastAsia="es-ES"/>
              </w:rPr>
            </w:pPr>
            <w:r w:rsidRPr="00C740D9">
              <w:rPr>
                <w:rFonts w:ascii="Arial" w:eastAsia="Times New Roman" w:hAnsi="Arial" w:cs="Arial"/>
                <w:lang w:val="es-ES_tradnl"/>
              </w:rPr>
              <w:t xml:space="preserve">Cuidado Intensivo adulto o pediátrico o neonatal, según la oferta. </w:t>
            </w:r>
          </w:p>
          <w:p w:rsidR="00E00BB3" w:rsidRPr="00C740D9" w:rsidRDefault="00E00BB3" w:rsidP="00237287">
            <w:pPr>
              <w:numPr>
                <w:ilvl w:val="2"/>
                <w:numId w:val="364"/>
              </w:numPr>
              <w:spacing w:after="0" w:line="240" w:lineRule="auto"/>
              <w:ind w:left="731" w:hanging="283"/>
              <w:rPr>
                <w:rFonts w:ascii="Arial" w:eastAsia="Times New Roman" w:hAnsi="Arial" w:cs="Arial"/>
                <w:lang w:val="es-ES_tradnl" w:eastAsia="es-ES"/>
              </w:rPr>
            </w:pPr>
            <w:r>
              <w:rPr>
                <w:rFonts w:ascii="Arial" w:eastAsia="Times New Roman" w:hAnsi="Arial" w:cs="Arial"/>
                <w:lang w:val="es-ES_tradnl"/>
              </w:rPr>
              <w:t>Fisioterapia o</w:t>
            </w:r>
            <w:r w:rsidRPr="00C740D9">
              <w:rPr>
                <w:rFonts w:ascii="Arial" w:eastAsia="Times New Roman" w:hAnsi="Arial" w:cs="Arial"/>
                <w:lang w:val="es-ES_tradnl"/>
              </w:rPr>
              <w:t xml:space="preserve"> Terapia respiratoria.</w:t>
            </w:r>
          </w:p>
          <w:p w:rsidR="00E00BB3" w:rsidRPr="00C740D9" w:rsidRDefault="00E00BB3" w:rsidP="00237287">
            <w:pPr>
              <w:numPr>
                <w:ilvl w:val="2"/>
                <w:numId w:val="364"/>
              </w:numPr>
              <w:spacing w:after="0" w:line="240" w:lineRule="auto"/>
              <w:ind w:left="731" w:hanging="283"/>
              <w:rPr>
                <w:rFonts w:ascii="Arial" w:eastAsia="Times New Roman" w:hAnsi="Arial" w:cs="Arial"/>
                <w:lang w:val="es-ES_tradnl" w:eastAsia="es-ES"/>
              </w:rPr>
            </w:pPr>
            <w:r w:rsidRPr="00C740D9">
              <w:rPr>
                <w:rFonts w:ascii="Arial" w:eastAsia="Times New Roman" w:hAnsi="Arial" w:cs="Arial"/>
                <w:lang w:val="es-ES_tradnl"/>
              </w:rPr>
              <w:t>Servicio farmacéutico.</w:t>
            </w:r>
          </w:p>
          <w:p w:rsidR="00E00BB3" w:rsidRPr="00C740D9" w:rsidRDefault="00E00BB3" w:rsidP="00237287">
            <w:pPr>
              <w:numPr>
                <w:ilvl w:val="2"/>
                <w:numId w:val="364"/>
              </w:numPr>
              <w:spacing w:after="0" w:line="240" w:lineRule="auto"/>
              <w:ind w:left="731" w:hanging="283"/>
              <w:rPr>
                <w:rFonts w:ascii="Arial" w:eastAsia="Times New Roman" w:hAnsi="Arial" w:cs="Arial"/>
                <w:lang w:val="es-ES_tradnl" w:eastAsia="es-ES"/>
              </w:rPr>
            </w:pPr>
            <w:r w:rsidRPr="00C740D9">
              <w:rPr>
                <w:rFonts w:ascii="Arial" w:eastAsia="Times New Roman" w:hAnsi="Arial" w:cs="Arial"/>
                <w:lang w:val="es-ES_tradnl"/>
              </w:rPr>
              <w:t xml:space="preserve">Radiología. </w:t>
            </w:r>
          </w:p>
          <w:p w:rsidR="00E00BB3" w:rsidRPr="00C740D9" w:rsidRDefault="00E00BB3" w:rsidP="00237287">
            <w:pPr>
              <w:numPr>
                <w:ilvl w:val="2"/>
                <w:numId w:val="364"/>
              </w:numPr>
              <w:spacing w:after="0" w:line="240" w:lineRule="auto"/>
              <w:ind w:left="731" w:hanging="283"/>
              <w:rPr>
                <w:rFonts w:ascii="Arial" w:eastAsia="Times New Roman" w:hAnsi="Arial" w:cs="Arial"/>
                <w:lang w:val="es-ES_tradnl" w:eastAsia="es-ES"/>
              </w:rPr>
            </w:pPr>
            <w:r w:rsidRPr="00C740D9">
              <w:rPr>
                <w:rFonts w:ascii="Arial" w:eastAsia="Times New Roman" w:hAnsi="Arial" w:cs="Arial"/>
                <w:lang w:val="es-ES_tradnl"/>
              </w:rPr>
              <w:t xml:space="preserve">Laboratorio Clínico. </w:t>
            </w:r>
          </w:p>
          <w:p w:rsidR="00E00BB3" w:rsidRPr="00C740D9" w:rsidRDefault="00E00BB3" w:rsidP="00237287">
            <w:pPr>
              <w:numPr>
                <w:ilvl w:val="2"/>
                <w:numId w:val="364"/>
              </w:numPr>
              <w:spacing w:after="0" w:line="240" w:lineRule="auto"/>
              <w:ind w:left="731" w:hanging="283"/>
              <w:rPr>
                <w:rFonts w:ascii="Arial" w:eastAsia="Times New Roman" w:hAnsi="Arial" w:cs="Arial"/>
                <w:lang w:val="es-ES_tradnl" w:eastAsia="es-ES"/>
              </w:rPr>
            </w:pPr>
            <w:r w:rsidRPr="00C740D9">
              <w:rPr>
                <w:rFonts w:ascii="Arial" w:eastAsia="Times New Roman" w:hAnsi="Arial" w:cs="Arial"/>
                <w:lang w:val="es-ES_tradnl"/>
              </w:rPr>
              <w:t>Transfusión sanguínea.</w:t>
            </w:r>
          </w:p>
          <w:p w:rsidR="00E00BB3" w:rsidRPr="00C740D9" w:rsidRDefault="00E00BB3" w:rsidP="00237287">
            <w:pPr>
              <w:numPr>
                <w:ilvl w:val="2"/>
                <w:numId w:val="364"/>
              </w:numPr>
              <w:spacing w:after="0" w:line="240" w:lineRule="auto"/>
              <w:ind w:left="731" w:hanging="283"/>
              <w:rPr>
                <w:rFonts w:ascii="Arial" w:eastAsia="Times New Roman" w:hAnsi="Arial" w:cs="Arial"/>
                <w:lang w:val="es-ES_tradnl" w:eastAsia="es-ES"/>
              </w:rPr>
            </w:pPr>
            <w:r w:rsidRPr="00C740D9">
              <w:rPr>
                <w:rFonts w:ascii="Arial" w:eastAsia="Times New Roman" w:hAnsi="Arial" w:cs="Arial"/>
                <w:lang w:val="es-ES_tradnl"/>
              </w:rPr>
              <w:t>Servicios de apoyo hospitalario (alimentación, lavandería, aseo, vigilancia y mantenimiento)</w:t>
            </w:r>
            <w:r>
              <w:rPr>
                <w:rFonts w:ascii="Arial" w:eastAsia="Times New Roman" w:hAnsi="Arial" w:cs="Arial"/>
                <w:lang w:val="es-ES_tradnl"/>
              </w:rPr>
              <w:t>.</w:t>
            </w:r>
          </w:p>
          <w:p w:rsidR="00E00BB3" w:rsidRPr="00C740D9" w:rsidRDefault="00E00BB3" w:rsidP="00C740D9">
            <w:pPr>
              <w:spacing w:after="0" w:line="240" w:lineRule="auto"/>
              <w:rPr>
                <w:rFonts w:ascii="Arial" w:eastAsia="Times New Roman" w:hAnsi="Arial" w:cs="Arial"/>
                <w:lang w:val="es-ES_tradnl" w:eastAsia="es-ES"/>
              </w:rPr>
            </w:pPr>
          </w:p>
          <w:p w:rsidR="00E00BB3" w:rsidRPr="00C740D9" w:rsidRDefault="00E00BB3"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Disponibilidad de:</w:t>
            </w:r>
          </w:p>
          <w:p w:rsidR="00E00BB3" w:rsidRPr="00C740D9" w:rsidRDefault="00E00BB3" w:rsidP="00237287">
            <w:pPr>
              <w:numPr>
                <w:ilvl w:val="0"/>
                <w:numId w:val="365"/>
              </w:num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Transporte asistencial.</w:t>
            </w:r>
          </w:p>
          <w:p w:rsidR="00E00BB3" w:rsidRPr="00C740D9" w:rsidRDefault="00E00BB3" w:rsidP="00237287">
            <w:pPr>
              <w:numPr>
                <w:ilvl w:val="0"/>
                <w:numId w:val="365"/>
              </w:numPr>
              <w:spacing w:after="0" w:line="240" w:lineRule="auto"/>
              <w:rPr>
                <w:rFonts w:ascii="Arial" w:eastAsia="Times New Roman" w:hAnsi="Arial" w:cs="Arial"/>
                <w:lang w:val="es-ES_tradnl"/>
              </w:rPr>
            </w:pPr>
            <w:r w:rsidRPr="00C740D9">
              <w:rPr>
                <w:rFonts w:ascii="Arial" w:eastAsia="Times New Roman" w:hAnsi="Arial" w:cs="Arial"/>
                <w:lang w:val="es-ES_tradnl"/>
              </w:rPr>
              <w:t>Proceso de esterilización.</w:t>
            </w:r>
          </w:p>
        </w:tc>
        <w:tc>
          <w:tcPr>
            <w:tcW w:w="992" w:type="dxa"/>
          </w:tcPr>
          <w:p w:rsidR="00E00BB3" w:rsidRPr="00C740D9" w:rsidRDefault="00E00BB3" w:rsidP="00C740D9">
            <w:pPr>
              <w:spacing w:after="0" w:line="240" w:lineRule="auto"/>
              <w:rPr>
                <w:rFonts w:ascii="Arial" w:eastAsia="Times New Roman" w:hAnsi="Arial" w:cs="Arial"/>
                <w:lang w:val="es-ES_tradnl"/>
              </w:rPr>
            </w:pPr>
          </w:p>
        </w:tc>
        <w:tc>
          <w:tcPr>
            <w:tcW w:w="1134" w:type="dxa"/>
          </w:tcPr>
          <w:p w:rsidR="00E00BB3" w:rsidRPr="00C740D9" w:rsidRDefault="00E00BB3" w:rsidP="00C740D9">
            <w:pPr>
              <w:spacing w:after="0" w:line="240" w:lineRule="auto"/>
              <w:rPr>
                <w:rFonts w:ascii="Arial" w:eastAsia="Times New Roman" w:hAnsi="Arial" w:cs="Arial"/>
                <w:lang w:val="es-ES_tradnl"/>
              </w:rPr>
            </w:pPr>
          </w:p>
        </w:tc>
        <w:tc>
          <w:tcPr>
            <w:tcW w:w="1190" w:type="dxa"/>
          </w:tcPr>
          <w:p w:rsidR="00E00BB3" w:rsidRPr="00C740D9" w:rsidRDefault="00E00BB3" w:rsidP="00C740D9">
            <w:pPr>
              <w:spacing w:after="0" w:line="240" w:lineRule="auto"/>
              <w:rPr>
                <w:rFonts w:ascii="Arial" w:eastAsia="Times New Roman" w:hAnsi="Arial" w:cs="Arial"/>
                <w:lang w:val="es-ES_tradnl"/>
              </w:rPr>
            </w:pPr>
          </w:p>
        </w:tc>
      </w:tr>
    </w:tbl>
    <w:p w:rsidR="005D0160" w:rsidRDefault="005D0160" w:rsidP="005D0160">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bookmarkStart w:id="7" w:name="_Toc387682932"/>
      <w:bookmarkStart w:id="8" w:name="_Toc388110335"/>
    </w:p>
    <w:p w:rsidR="005D0160" w:rsidRDefault="005D0160" w:rsidP="005D0160">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5D0160" w:rsidRDefault="005D0160" w:rsidP="005D0160">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5D0160" w:rsidRDefault="005D0160" w:rsidP="005D0160">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5D0160" w:rsidRDefault="005D0160" w:rsidP="005D0160">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5D0160" w:rsidRDefault="005D0160" w:rsidP="005D0160">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5D0160" w:rsidRDefault="005D0160" w:rsidP="005D0160">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5D0160" w:rsidRDefault="005D0160" w:rsidP="005D0160">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5D0160" w:rsidRDefault="005D0160" w:rsidP="005D0160">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5D0160" w:rsidRDefault="005D0160" w:rsidP="005D0160">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5D0160" w:rsidRDefault="005D0160" w:rsidP="005D0160">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5D0160" w:rsidRDefault="005D0160" w:rsidP="005D0160">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5D0160" w:rsidRDefault="005D0160" w:rsidP="005D0160">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5D0160" w:rsidRDefault="005D0160" w:rsidP="005D0160">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C740D9" w:rsidRPr="00C740D9" w:rsidRDefault="00C740D9" w:rsidP="005D0160">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r w:rsidRPr="00C740D9">
        <w:rPr>
          <w:rFonts w:ascii="Arial" w:eastAsia="Times New Roman" w:hAnsi="Arial" w:cs="Arial"/>
          <w:b/>
          <w:lang w:val="es-ES_tradnl" w:eastAsia="es-ES"/>
        </w:rPr>
        <w:t>Apoyo diagnóstico y complementación terapéutica</w:t>
      </w:r>
      <w:bookmarkEnd w:id="7"/>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1073"/>
      </w:tblGrid>
      <w:tr w:rsidR="00C740D9" w:rsidRPr="00C740D9" w:rsidTr="005D0160">
        <w:trPr>
          <w:tblHeader/>
          <w:jc w:val="center"/>
        </w:trPr>
        <w:tc>
          <w:tcPr>
            <w:tcW w:w="2093" w:type="dxa"/>
            <w:shd w:val="clear" w:color="auto" w:fill="C6D9F1" w:themeFill="text2" w:themeFillTint="33"/>
            <w:vAlign w:val="center"/>
          </w:tcPr>
          <w:p w:rsidR="00C740D9" w:rsidRPr="00C740D9" w:rsidRDefault="00C740D9" w:rsidP="00C740D9">
            <w:pPr>
              <w:tabs>
                <w:tab w:val="left" w:pos="8799"/>
              </w:tabs>
              <w:spacing w:before="40" w:after="40" w:line="240" w:lineRule="auto"/>
              <w:jc w:val="center"/>
              <w:rPr>
                <w:rFonts w:ascii="Arial" w:eastAsia="Times New Roman" w:hAnsi="Arial" w:cs="Arial"/>
                <w:b/>
                <w:lang w:val="es-ES_tradnl" w:eastAsia="es-ES"/>
              </w:rPr>
            </w:pPr>
            <w:r w:rsidRPr="00C740D9">
              <w:rPr>
                <w:rFonts w:ascii="Arial" w:eastAsia="Times New Roman" w:hAnsi="Arial" w:cs="Arial"/>
                <w:b/>
                <w:lang w:val="es-ES_tradnl" w:eastAsia="es-ES"/>
              </w:rPr>
              <w:t>Grupo</w:t>
            </w:r>
          </w:p>
        </w:tc>
        <w:tc>
          <w:tcPr>
            <w:tcW w:w="11073" w:type="dxa"/>
            <w:shd w:val="clear" w:color="auto" w:fill="C6D9F1" w:themeFill="text2" w:themeFillTint="33"/>
            <w:vAlign w:val="center"/>
          </w:tcPr>
          <w:p w:rsidR="00C740D9" w:rsidRPr="00C740D9" w:rsidRDefault="00C740D9" w:rsidP="00C740D9">
            <w:pPr>
              <w:tabs>
                <w:tab w:val="left" w:pos="8799"/>
              </w:tabs>
              <w:spacing w:before="40" w:after="40" w:line="240" w:lineRule="auto"/>
              <w:jc w:val="center"/>
              <w:rPr>
                <w:rFonts w:ascii="Arial" w:eastAsia="Times New Roman" w:hAnsi="Arial" w:cs="Arial"/>
                <w:b/>
                <w:lang w:val="es-ES_tradnl" w:eastAsia="es-ES"/>
              </w:rPr>
            </w:pPr>
            <w:r w:rsidRPr="00C740D9">
              <w:rPr>
                <w:rFonts w:ascii="Arial" w:eastAsia="Times New Roman" w:hAnsi="Arial" w:cs="Arial"/>
                <w:b/>
                <w:lang w:val="es-ES_tradnl" w:eastAsia="es-ES"/>
              </w:rPr>
              <w:t>Servicio</w:t>
            </w:r>
          </w:p>
        </w:tc>
      </w:tr>
      <w:tr w:rsidR="00C740D9" w:rsidRPr="00C740D9" w:rsidTr="005D0160">
        <w:trPr>
          <w:jc w:val="center"/>
        </w:trPr>
        <w:tc>
          <w:tcPr>
            <w:tcW w:w="2093" w:type="dxa"/>
            <w:vMerge w:val="restart"/>
            <w:vAlign w:val="center"/>
          </w:tcPr>
          <w:p w:rsidR="00C740D9" w:rsidRPr="00C740D9" w:rsidRDefault="00C740D9"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Apoyo diagnóstico y complementación terapéutica</w:t>
            </w:r>
          </w:p>
        </w:tc>
        <w:tc>
          <w:tcPr>
            <w:tcW w:w="11073"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Servicio farmacéutico baja complejidad</w:t>
            </w:r>
          </w:p>
        </w:tc>
      </w:tr>
      <w:tr w:rsidR="00C740D9" w:rsidRPr="00C740D9" w:rsidTr="005D0160">
        <w:trPr>
          <w:jc w:val="center"/>
        </w:trPr>
        <w:tc>
          <w:tcPr>
            <w:tcW w:w="2093"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11073"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Servicio farmacéutico mediana y alta complejidad</w:t>
            </w:r>
          </w:p>
        </w:tc>
      </w:tr>
      <w:tr w:rsidR="00C740D9" w:rsidRPr="00C740D9" w:rsidTr="005D0160">
        <w:trPr>
          <w:jc w:val="center"/>
        </w:trPr>
        <w:tc>
          <w:tcPr>
            <w:tcW w:w="2093"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11073" w:type="dxa"/>
            <w:vAlign w:val="center"/>
          </w:tcPr>
          <w:p w:rsidR="00C740D9" w:rsidRPr="00C740D9" w:rsidRDefault="00C740D9" w:rsidP="00C740D9">
            <w:pPr>
              <w:tabs>
                <w:tab w:val="left" w:pos="527"/>
                <w:tab w:val="left" w:pos="8799"/>
              </w:tabs>
              <w:spacing w:before="40" w:after="40" w:line="240" w:lineRule="auto"/>
              <w:ind w:right="71"/>
              <w:jc w:val="both"/>
              <w:rPr>
                <w:rFonts w:ascii="Arial" w:eastAsia="Times New Roman" w:hAnsi="Arial" w:cs="Arial"/>
                <w:lang w:val="es-ES_tradnl" w:eastAsia="es-ES"/>
              </w:rPr>
            </w:pPr>
            <w:r w:rsidRPr="00C740D9">
              <w:rPr>
                <w:rFonts w:ascii="Arial" w:eastAsia="Times New Roman" w:hAnsi="Arial" w:cs="Arial"/>
                <w:lang w:val="es-ES_tradnl" w:eastAsia="es-ES"/>
              </w:rPr>
              <w:t>Toma e interpretación de radiografías odontológicas</w:t>
            </w:r>
          </w:p>
        </w:tc>
      </w:tr>
      <w:tr w:rsidR="00C740D9" w:rsidRPr="00C740D9" w:rsidTr="005D0160">
        <w:trPr>
          <w:jc w:val="center"/>
        </w:trPr>
        <w:tc>
          <w:tcPr>
            <w:tcW w:w="2093"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11073"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Radiología e imágenes diagnósticas baja complejidad</w:t>
            </w:r>
          </w:p>
        </w:tc>
      </w:tr>
      <w:tr w:rsidR="00C740D9" w:rsidRPr="00C740D9" w:rsidTr="005D0160">
        <w:trPr>
          <w:jc w:val="center"/>
        </w:trPr>
        <w:tc>
          <w:tcPr>
            <w:tcW w:w="2093"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11073"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Radiología e imágenes diagnósticas, mediana y alta complejidad</w:t>
            </w:r>
          </w:p>
        </w:tc>
      </w:tr>
      <w:tr w:rsidR="00C740D9" w:rsidRPr="00C740D9" w:rsidTr="005D0160">
        <w:trPr>
          <w:jc w:val="center"/>
        </w:trPr>
        <w:tc>
          <w:tcPr>
            <w:tcW w:w="2093"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11073"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Ultrasonido</w:t>
            </w:r>
          </w:p>
        </w:tc>
      </w:tr>
      <w:tr w:rsidR="00C740D9" w:rsidRPr="00C740D9" w:rsidTr="005D0160">
        <w:trPr>
          <w:jc w:val="center"/>
        </w:trPr>
        <w:tc>
          <w:tcPr>
            <w:tcW w:w="2093"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11073"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Medicina nuclear</w:t>
            </w:r>
          </w:p>
        </w:tc>
      </w:tr>
      <w:tr w:rsidR="00C740D9" w:rsidRPr="00C740D9" w:rsidTr="005D0160">
        <w:trPr>
          <w:jc w:val="center"/>
        </w:trPr>
        <w:tc>
          <w:tcPr>
            <w:tcW w:w="2093"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11073"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Radioterapia</w:t>
            </w:r>
          </w:p>
        </w:tc>
      </w:tr>
      <w:tr w:rsidR="00C740D9" w:rsidRPr="00C740D9" w:rsidTr="005D0160">
        <w:trPr>
          <w:jc w:val="center"/>
        </w:trPr>
        <w:tc>
          <w:tcPr>
            <w:tcW w:w="2093"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11073"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Quimioterapia</w:t>
            </w:r>
          </w:p>
        </w:tc>
      </w:tr>
      <w:tr w:rsidR="00C740D9" w:rsidRPr="00C740D9" w:rsidTr="005D0160">
        <w:trPr>
          <w:jc w:val="center"/>
        </w:trPr>
        <w:tc>
          <w:tcPr>
            <w:tcW w:w="2093"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11073"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Diagnóstico cardiovascular</w:t>
            </w:r>
          </w:p>
        </w:tc>
      </w:tr>
      <w:tr w:rsidR="00C740D9" w:rsidRPr="00C740D9" w:rsidTr="005D0160">
        <w:trPr>
          <w:jc w:val="center"/>
        </w:trPr>
        <w:tc>
          <w:tcPr>
            <w:tcW w:w="2093"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11073"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Electrodiagnóstico</w:t>
            </w:r>
          </w:p>
        </w:tc>
      </w:tr>
      <w:tr w:rsidR="00C740D9" w:rsidRPr="00C740D9" w:rsidTr="005D0160">
        <w:trPr>
          <w:jc w:val="center"/>
        </w:trPr>
        <w:tc>
          <w:tcPr>
            <w:tcW w:w="2093"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11073"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Transfusión sanguínea</w:t>
            </w:r>
          </w:p>
        </w:tc>
      </w:tr>
      <w:tr w:rsidR="00C740D9" w:rsidRPr="00C740D9" w:rsidTr="005D0160">
        <w:trPr>
          <w:jc w:val="center"/>
        </w:trPr>
        <w:tc>
          <w:tcPr>
            <w:tcW w:w="2093"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11073"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 xml:space="preserve">Toma de </w:t>
            </w:r>
            <w:r w:rsidR="00F41E0A">
              <w:rPr>
                <w:rFonts w:ascii="Arial" w:eastAsia="Times New Roman" w:hAnsi="Arial" w:cs="Arial"/>
                <w:lang w:val="es-ES_tradnl" w:eastAsia="es-ES"/>
              </w:rPr>
              <w:t>muestras de laboratorio clínico</w:t>
            </w:r>
          </w:p>
        </w:tc>
      </w:tr>
      <w:tr w:rsidR="00C740D9" w:rsidRPr="00C740D9" w:rsidTr="005D0160">
        <w:trPr>
          <w:jc w:val="center"/>
        </w:trPr>
        <w:tc>
          <w:tcPr>
            <w:tcW w:w="2093"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11073"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Laboratorio clínico baja, mediana y alta complejidad</w:t>
            </w:r>
          </w:p>
        </w:tc>
      </w:tr>
      <w:tr w:rsidR="00C740D9" w:rsidRPr="00C740D9" w:rsidTr="005D0160">
        <w:trPr>
          <w:jc w:val="center"/>
        </w:trPr>
        <w:tc>
          <w:tcPr>
            <w:tcW w:w="2093"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11073"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Tamización de cáncer de cuello uterino</w:t>
            </w:r>
          </w:p>
        </w:tc>
      </w:tr>
      <w:tr w:rsidR="00C740D9" w:rsidRPr="00C740D9" w:rsidTr="005D0160">
        <w:trPr>
          <w:jc w:val="center"/>
        </w:trPr>
        <w:tc>
          <w:tcPr>
            <w:tcW w:w="2093"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11073"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Laboratorio de citologías cervico-uterinas</w:t>
            </w:r>
          </w:p>
        </w:tc>
      </w:tr>
      <w:tr w:rsidR="00C740D9" w:rsidRPr="00C740D9" w:rsidTr="005D0160">
        <w:trPr>
          <w:jc w:val="center"/>
        </w:trPr>
        <w:tc>
          <w:tcPr>
            <w:tcW w:w="2093"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11073"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Laboratorio de histotecnología</w:t>
            </w:r>
          </w:p>
        </w:tc>
      </w:tr>
      <w:tr w:rsidR="00C740D9" w:rsidRPr="00C740D9" w:rsidTr="005D0160">
        <w:trPr>
          <w:jc w:val="center"/>
        </w:trPr>
        <w:tc>
          <w:tcPr>
            <w:tcW w:w="2093"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11073"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Laboratorio de patología</w:t>
            </w:r>
          </w:p>
        </w:tc>
      </w:tr>
      <w:tr w:rsidR="00C740D9" w:rsidRPr="00C740D9" w:rsidTr="005D0160">
        <w:trPr>
          <w:jc w:val="center"/>
        </w:trPr>
        <w:tc>
          <w:tcPr>
            <w:tcW w:w="2093"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11073"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Endoscopia</w:t>
            </w:r>
          </w:p>
        </w:tc>
      </w:tr>
      <w:tr w:rsidR="00C740D9" w:rsidRPr="00C740D9" w:rsidTr="005D0160">
        <w:trPr>
          <w:jc w:val="center"/>
        </w:trPr>
        <w:tc>
          <w:tcPr>
            <w:tcW w:w="2093"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11073"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Hemodiálisis</w:t>
            </w:r>
          </w:p>
        </w:tc>
      </w:tr>
      <w:tr w:rsidR="00C740D9" w:rsidRPr="00C740D9" w:rsidTr="005D0160">
        <w:trPr>
          <w:jc w:val="center"/>
        </w:trPr>
        <w:tc>
          <w:tcPr>
            <w:tcW w:w="2093"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11073"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Diálisis peritoneal</w:t>
            </w:r>
          </w:p>
        </w:tc>
      </w:tr>
      <w:tr w:rsidR="00C740D9" w:rsidRPr="00C740D9" w:rsidTr="005D0160">
        <w:trPr>
          <w:jc w:val="center"/>
        </w:trPr>
        <w:tc>
          <w:tcPr>
            <w:tcW w:w="2093"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11073"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Terapias alternativas</w:t>
            </w:r>
          </w:p>
        </w:tc>
      </w:tr>
      <w:tr w:rsidR="00C740D9" w:rsidRPr="00C740D9" w:rsidTr="005D0160">
        <w:trPr>
          <w:jc w:val="center"/>
        </w:trPr>
        <w:tc>
          <w:tcPr>
            <w:tcW w:w="2093"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11073"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Neumología - Laboratorio de función pulmonar</w:t>
            </w:r>
          </w:p>
        </w:tc>
      </w:tr>
      <w:tr w:rsidR="00C740D9" w:rsidRPr="00C740D9" w:rsidTr="005D0160">
        <w:trPr>
          <w:jc w:val="center"/>
        </w:trPr>
        <w:tc>
          <w:tcPr>
            <w:tcW w:w="2093"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11073"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Hemodinamia</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8747"/>
      </w:tblGrid>
      <w:tr w:rsidR="00C740D9" w:rsidRPr="00C740D9" w:rsidTr="005D0160">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Grupo: Apoyo diagnóstico y complementación terapéutica</w:t>
            </w:r>
          </w:p>
        </w:tc>
        <w:tc>
          <w:tcPr>
            <w:tcW w:w="8747"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Servicio farmacéutico baja complejidad</w:t>
            </w:r>
          </w:p>
        </w:tc>
      </w:tr>
      <w:tr w:rsidR="00C740D9" w:rsidRPr="00C740D9" w:rsidTr="005D0160">
        <w:trPr>
          <w:jc w:val="center"/>
        </w:trPr>
        <w:tc>
          <w:tcPr>
            <w:tcW w:w="13237" w:type="dxa"/>
            <w:gridSpan w:val="2"/>
          </w:tcPr>
          <w:p w:rsidR="00C740D9" w:rsidRPr="00C740D9" w:rsidRDefault="00C740D9" w:rsidP="00C740D9">
            <w:pPr>
              <w:keepLines/>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spacing w:before="120" w:after="120" w:line="240" w:lineRule="auto"/>
              <w:jc w:val="both"/>
              <w:rPr>
                <w:rFonts w:ascii="Arial" w:eastAsia="Batang" w:hAnsi="Arial" w:cs="Arial"/>
                <w:lang w:val="es-ES_tradnl" w:eastAsia="es-ES"/>
              </w:rPr>
            </w:pPr>
            <w:r w:rsidRPr="00C740D9">
              <w:rPr>
                <w:rFonts w:ascii="Arial" w:eastAsia="Times New Roman" w:hAnsi="Arial" w:cs="Arial"/>
                <w:lang w:val="es-ES_tradnl" w:eastAsia="es-ES"/>
              </w:rPr>
              <w:t>Es el servicio de atención en salud que apoya las actividades, procedimientos e intervenciones de carácter técnico, científico y administrativo, relacionados con los medicamentos y los dispositivos médicos utilizados en la promoción de la salud y la prevención, diagnóstico, tratamiento y rehabilitación de la enfermedad, con el fin de contribuir en forma armónica e integral al mejoramiento de la calidad de vida individual y colectiva.</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En éste servicio se incluyen como mínimo los siguientes procedimientos generales: selección, adquisición, transporte, recepción, almacenamiento, conservación, control de fechas de vencimiento, control de cadena de frío, distribución, dispensación, uso, devolución; participación en grupos interdisciplinarios; información y educación al paciente y la comunidad sobre uso adecuado y destrucción o desnaturalización de medicamentos y dispositivos médicos.</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7802"/>
        <w:gridCol w:w="1023"/>
        <w:gridCol w:w="1029"/>
        <w:gridCol w:w="959"/>
      </w:tblGrid>
      <w:tr w:rsidR="00E00BB3" w:rsidRPr="00C740D9" w:rsidTr="003975DE">
        <w:trPr>
          <w:tblHeader/>
          <w:jc w:val="center"/>
        </w:trPr>
        <w:tc>
          <w:tcPr>
            <w:tcW w:w="13059" w:type="dxa"/>
            <w:gridSpan w:val="5"/>
            <w:shd w:val="clear" w:color="auto" w:fill="C6D9F1" w:themeFill="text2" w:themeFillTint="33"/>
          </w:tcPr>
          <w:p w:rsidR="00E00BB3" w:rsidRPr="00C740D9" w:rsidRDefault="00E00BB3"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Servicio farmacéutico baja complejidad</w:t>
            </w:r>
          </w:p>
        </w:tc>
      </w:tr>
      <w:tr w:rsidR="00E00BB3" w:rsidRPr="00C740D9" w:rsidTr="00E00BB3">
        <w:trPr>
          <w:tblHeader/>
          <w:jc w:val="center"/>
        </w:trPr>
        <w:tc>
          <w:tcPr>
            <w:tcW w:w="2246" w:type="dxa"/>
            <w:shd w:val="clear" w:color="auto" w:fill="C6D9F1" w:themeFill="text2" w:themeFillTint="33"/>
          </w:tcPr>
          <w:p w:rsidR="00E00BB3" w:rsidRPr="00C740D9" w:rsidRDefault="00E00BB3"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7802" w:type="dxa"/>
            <w:shd w:val="clear" w:color="auto" w:fill="C6D9F1" w:themeFill="text2" w:themeFillTint="33"/>
          </w:tcPr>
          <w:p w:rsidR="00E00BB3" w:rsidRPr="00C740D9" w:rsidRDefault="00E00BB3"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tcPr>
          <w:p w:rsidR="00E00BB3" w:rsidRPr="00C740D9" w:rsidRDefault="00E00BB3" w:rsidP="00E00BB3">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1029" w:type="dxa"/>
            <w:shd w:val="clear" w:color="auto" w:fill="C6D9F1" w:themeFill="text2" w:themeFillTint="33"/>
          </w:tcPr>
          <w:p w:rsidR="00E00BB3" w:rsidRDefault="00E00BB3" w:rsidP="00E00BB3">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959" w:type="dxa"/>
            <w:shd w:val="clear" w:color="auto" w:fill="C6D9F1" w:themeFill="text2" w:themeFillTint="33"/>
          </w:tcPr>
          <w:p w:rsidR="00E00BB3" w:rsidRDefault="00E00BB3" w:rsidP="00E00BB3">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E00BB3" w:rsidRPr="00C740D9" w:rsidTr="00E00BB3">
        <w:trPr>
          <w:jc w:val="center"/>
        </w:trPr>
        <w:tc>
          <w:tcPr>
            <w:tcW w:w="2246" w:type="dxa"/>
            <w:vAlign w:val="center"/>
          </w:tcPr>
          <w:p w:rsidR="00E00BB3" w:rsidRPr="00C740D9" w:rsidRDefault="00E00BB3" w:rsidP="00C740D9">
            <w:pPr>
              <w:spacing w:before="40" w:after="40" w:line="240" w:lineRule="auto"/>
              <w:rPr>
                <w:rFonts w:ascii="Arial" w:eastAsia="Times New Roman" w:hAnsi="Arial" w:cs="Arial"/>
                <w:lang w:eastAsia="es-ES"/>
              </w:rPr>
            </w:pPr>
            <w:r w:rsidRPr="00C740D9">
              <w:rPr>
                <w:rFonts w:ascii="Arial" w:eastAsia="Times New Roman" w:hAnsi="Arial" w:cs="Arial"/>
                <w:b/>
                <w:lang w:eastAsia="es-ES"/>
              </w:rPr>
              <w:t>Talento Humano</w:t>
            </w:r>
          </w:p>
        </w:tc>
        <w:tc>
          <w:tcPr>
            <w:tcW w:w="7802" w:type="dxa"/>
          </w:tcPr>
          <w:p w:rsidR="00E00BB3" w:rsidRPr="00C740D9" w:rsidRDefault="00E00BB3"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Aplica lo definido en el Decreto 2200 de 2005 y la Resolución 1403 de 2007, o las normas que los modifiquen, adicionen o sustituyan.</w:t>
            </w:r>
          </w:p>
        </w:tc>
        <w:tc>
          <w:tcPr>
            <w:tcW w:w="1023" w:type="dxa"/>
          </w:tcPr>
          <w:p w:rsidR="00E00BB3" w:rsidRPr="00C740D9" w:rsidRDefault="00E00BB3" w:rsidP="00C740D9">
            <w:pPr>
              <w:spacing w:after="0" w:line="240" w:lineRule="auto"/>
              <w:jc w:val="both"/>
              <w:rPr>
                <w:rFonts w:ascii="Arial" w:eastAsia="Times New Roman" w:hAnsi="Arial" w:cs="Arial"/>
                <w:lang w:val="es-ES_tradnl"/>
              </w:rPr>
            </w:pPr>
          </w:p>
        </w:tc>
        <w:tc>
          <w:tcPr>
            <w:tcW w:w="1029" w:type="dxa"/>
          </w:tcPr>
          <w:p w:rsidR="00E00BB3" w:rsidRPr="00C740D9" w:rsidRDefault="00E00BB3" w:rsidP="00C740D9">
            <w:pPr>
              <w:spacing w:after="0" w:line="240" w:lineRule="auto"/>
              <w:jc w:val="both"/>
              <w:rPr>
                <w:rFonts w:ascii="Arial" w:eastAsia="Times New Roman" w:hAnsi="Arial" w:cs="Arial"/>
                <w:lang w:val="es-ES_tradnl"/>
              </w:rPr>
            </w:pPr>
          </w:p>
        </w:tc>
        <w:tc>
          <w:tcPr>
            <w:tcW w:w="959" w:type="dxa"/>
          </w:tcPr>
          <w:p w:rsidR="00E00BB3" w:rsidRPr="00C740D9" w:rsidRDefault="00E00BB3" w:rsidP="00C740D9">
            <w:pPr>
              <w:spacing w:after="0" w:line="240" w:lineRule="auto"/>
              <w:jc w:val="both"/>
              <w:rPr>
                <w:rFonts w:ascii="Arial" w:eastAsia="Times New Roman" w:hAnsi="Arial" w:cs="Arial"/>
                <w:lang w:val="es-ES_tradnl"/>
              </w:rPr>
            </w:pPr>
          </w:p>
        </w:tc>
      </w:tr>
      <w:tr w:rsidR="00E00BB3" w:rsidRPr="00C740D9" w:rsidTr="00E00BB3">
        <w:trPr>
          <w:jc w:val="center"/>
        </w:trPr>
        <w:tc>
          <w:tcPr>
            <w:tcW w:w="2246" w:type="dxa"/>
            <w:vMerge w:val="restart"/>
            <w:vAlign w:val="center"/>
          </w:tcPr>
          <w:p w:rsidR="00E00BB3" w:rsidRPr="00C740D9" w:rsidRDefault="00E00BB3"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Infraestructura</w:t>
            </w:r>
          </w:p>
        </w:tc>
        <w:tc>
          <w:tcPr>
            <w:tcW w:w="7802" w:type="dxa"/>
          </w:tcPr>
          <w:p w:rsidR="00E00BB3" w:rsidRPr="00C740D9" w:rsidRDefault="00E00BB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Las condiciones de temperatura y humedad relativa, son acordes a las recomendaciones dadas por los fabricantes de medicamentos y dispositivos médicos.</w:t>
            </w:r>
          </w:p>
        </w:tc>
        <w:tc>
          <w:tcPr>
            <w:tcW w:w="1023" w:type="dxa"/>
          </w:tcPr>
          <w:p w:rsidR="00E00BB3" w:rsidRPr="00C740D9" w:rsidRDefault="00E00BB3" w:rsidP="00C740D9">
            <w:pPr>
              <w:spacing w:after="0" w:line="240" w:lineRule="auto"/>
              <w:jc w:val="both"/>
              <w:rPr>
                <w:rFonts w:ascii="Arial" w:eastAsia="Times New Roman" w:hAnsi="Arial" w:cs="Arial"/>
                <w:lang w:val="es-ES_tradnl"/>
              </w:rPr>
            </w:pPr>
          </w:p>
        </w:tc>
        <w:tc>
          <w:tcPr>
            <w:tcW w:w="1029" w:type="dxa"/>
          </w:tcPr>
          <w:p w:rsidR="00E00BB3" w:rsidRPr="00C740D9" w:rsidRDefault="00E00BB3" w:rsidP="00C740D9">
            <w:pPr>
              <w:spacing w:after="0" w:line="240" w:lineRule="auto"/>
              <w:jc w:val="both"/>
              <w:rPr>
                <w:rFonts w:ascii="Arial" w:eastAsia="Times New Roman" w:hAnsi="Arial" w:cs="Arial"/>
                <w:lang w:val="es-ES_tradnl"/>
              </w:rPr>
            </w:pPr>
          </w:p>
        </w:tc>
        <w:tc>
          <w:tcPr>
            <w:tcW w:w="959" w:type="dxa"/>
          </w:tcPr>
          <w:p w:rsidR="00E00BB3" w:rsidRPr="00C740D9" w:rsidRDefault="00E00BB3" w:rsidP="00C740D9">
            <w:pPr>
              <w:spacing w:after="0" w:line="240" w:lineRule="auto"/>
              <w:jc w:val="both"/>
              <w:rPr>
                <w:rFonts w:ascii="Arial" w:eastAsia="Times New Roman" w:hAnsi="Arial" w:cs="Arial"/>
                <w:lang w:val="es-ES_tradnl"/>
              </w:rPr>
            </w:pPr>
          </w:p>
        </w:tc>
      </w:tr>
      <w:tr w:rsidR="00E00BB3" w:rsidRPr="00C740D9" w:rsidTr="00E00BB3">
        <w:trPr>
          <w:jc w:val="center"/>
        </w:trPr>
        <w:tc>
          <w:tcPr>
            <w:tcW w:w="2246" w:type="dxa"/>
            <w:vMerge/>
            <w:vAlign w:val="center"/>
          </w:tcPr>
          <w:p w:rsidR="00E00BB3" w:rsidRPr="00C740D9" w:rsidRDefault="00E00BB3" w:rsidP="00C740D9">
            <w:pPr>
              <w:spacing w:before="40" w:after="40" w:line="240" w:lineRule="auto"/>
              <w:rPr>
                <w:rFonts w:ascii="Arial" w:eastAsia="Times New Roman" w:hAnsi="Arial" w:cs="Arial"/>
                <w:lang w:eastAsia="es-ES"/>
              </w:rPr>
            </w:pPr>
          </w:p>
        </w:tc>
        <w:tc>
          <w:tcPr>
            <w:tcW w:w="7802" w:type="dxa"/>
          </w:tcPr>
          <w:p w:rsidR="00E00BB3" w:rsidRPr="00C740D9" w:rsidRDefault="00E00BB3" w:rsidP="00C740D9">
            <w:pPr>
              <w:spacing w:after="0" w:line="240" w:lineRule="auto"/>
              <w:jc w:val="both"/>
              <w:rPr>
                <w:rFonts w:ascii="Arial" w:eastAsia="Times New Roman" w:hAnsi="Arial" w:cs="Arial"/>
                <w:lang w:val="es-ES_tradnl" w:eastAsia="es-ES"/>
              </w:rPr>
            </w:pPr>
            <w:r>
              <w:rPr>
                <w:rFonts w:ascii="Arial" w:eastAsia="Times New Roman" w:hAnsi="Arial" w:cs="Arial"/>
                <w:lang w:val="es-ES_tradnl"/>
              </w:rPr>
              <w:t xml:space="preserve">En caso </w:t>
            </w:r>
            <w:r w:rsidRPr="00C740D9">
              <w:rPr>
                <w:rFonts w:ascii="Arial" w:eastAsia="Times New Roman" w:hAnsi="Arial" w:cs="Arial"/>
                <w:lang w:val="es-ES_tradnl"/>
              </w:rPr>
              <w:t>que se realice reenvase, reempaque, preparaciones magistrales, preparación de soluciones inyectables en dosis unitarias, nutrición parenteral o medicamentos citostáticos; las áreas y/o ambientes cuentan con lo exigido para las buenas prácticas de elaboración, previstas en la normatividad vigente.</w:t>
            </w:r>
          </w:p>
        </w:tc>
        <w:tc>
          <w:tcPr>
            <w:tcW w:w="1023" w:type="dxa"/>
          </w:tcPr>
          <w:p w:rsidR="00E00BB3" w:rsidRDefault="00E00BB3" w:rsidP="00C740D9">
            <w:pPr>
              <w:spacing w:after="0" w:line="240" w:lineRule="auto"/>
              <w:jc w:val="both"/>
              <w:rPr>
                <w:rFonts w:ascii="Arial" w:eastAsia="Times New Roman" w:hAnsi="Arial" w:cs="Arial"/>
                <w:lang w:val="es-ES_tradnl"/>
              </w:rPr>
            </w:pPr>
          </w:p>
        </w:tc>
        <w:tc>
          <w:tcPr>
            <w:tcW w:w="1029" w:type="dxa"/>
          </w:tcPr>
          <w:p w:rsidR="00E00BB3" w:rsidRDefault="00E00BB3" w:rsidP="00C740D9">
            <w:pPr>
              <w:spacing w:after="0" w:line="240" w:lineRule="auto"/>
              <w:jc w:val="both"/>
              <w:rPr>
                <w:rFonts w:ascii="Arial" w:eastAsia="Times New Roman" w:hAnsi="Arial" w:cs="Arial"/>
                <w:lang w:val="es-ES_tradnl"/>
              </w:rPr>
            </w:pPr>
          </w:p>
        </w:tc>
        <w:tc>
          <w:tcPr>
            <w:tcW w:w="959" w:type="dxa"/>
          </w:tcPr>
          <w:p w:rsidR="00E00BB3" w:rsidRDefault="00E00BB3" w:rsidP="00C740D9">
            <w:pPr>
              <w:spacing w:after="0" w:line="240" w:lineRule="auto"/>
              <w:jc w:val="both"/>
              <w:rPr>
                <w:rFonts w:ascii="Arial" w:eastAsia="Times New Roman" w:hAnsi="Arial" w:cs="Arial"/>
                <w:lang w:val="es-ES_tradnl"/>
              </w:rPr>
            </w:pPr>
          </w:p>
        </w:tc>
      </w:tr>
      <w:tr w:rsidR="00E00BB3" w:rsidRPr="00C740D9" w:rsidTr="00E00BB3">
        <w:trPr>
          <w:jc w:val="center"/>
        </w:trPr>
        <w:tc>
          <w:tcPr>
            <w:tcW w:w="2246" w:type="dxa"/>
            <w:vMerge/>
            <w:vAlign w:val="center"/>
          </w:tcPr>
          <w:p w:rsidR="00E00BB3" w:rsidRPr="00C740D9" w:rsidRDefault="00E00BB3" w:rsidP="00C740D9">
            <w:pPr>
              <w:spacing w:before="40" w:after="40" w:line="240" w:lineRule="auto"/>
              <w:rPr>
                <w:rFonts w:ascii="Arial" w:eastAsia="Times New Roman" w:hAnsi="Arial" w:cs="Arial"/>
                <w:lang w:eastAsia="es-ES"/>
              </w:rPr>
            </w:pPr>
          </w:p>
        </w:tc>
        <w:tc>
          <w:tcPr>
            <w:tcW w:w="7802" w:type="dxa"/>
          </w:tcPr>
          <w:p w:rsidR="00E00BB3" w:rsidRPr="00C740D9" w:rsidRDefault="00E00BB3"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 área de almacenamiento de medicamentos de control especial, con las medidas de seguridad exigidas en las normas vigentes.</w:t>
            </w:r>
          </w:p>
        </w:tc>
        <w:tc>
          <w:tcPr>
            <w:tcW w:w="1023" w:type="dxa"/>
          </w:tcPr>
          <w:p w:rsidR="00E00BB3" w:rsidRPr="00C740D9" w:rsidRDefault="00E00BB3" w:rsidP="00C740D9">
            <w:pPr>
              <w:spacing w:after="0" w:line="240" w:lineRule="auto"/>
              <w:jc w:val="both"/>
              <w:rPr>
                <w:rFonts w:ascii="Arial" w:eastAsia="Times New Roman" w:hAnsi="Arial" w:cs="Arial"/>
                <w:lang w:val="es-ES_tradnl"/>
              </w:rPr>
            </w:pPr>
          </w:p>
        </w:tc>
        <w:tc>
          <w:tcPr>
            <w:tcW w:w="1029" w:type="dxa"/>
          </w:tcPr>
          <w:p w:rsidR="00E00BB3" w:rsidRPr="00C740D9" w:rsidRDefault="00E00BB3" w:rsidP="00C740D9">
            <w:pPr>
              <w:spacing w:after="0" w:line="240" w:lineRule="auto"/>
              <w:jc w:val="both"/>
              <w:rPr>
                <w:rFonts w:ascii="Arial" w:eastAsia="Times New Roman" w:hAnsi="Arial" w:cs="Arial"/>
                <w:lang w:val="es-ES_tradnl"/>
              </w:rPr>
            </w:pPr>
          </w:p>
        </w:tc>
        <w:tc>
          <w:tcPr>
            <w:tcW w:w="959" w:type="dxa"/>
          </w:tcPr>
          <w:p w:rsidR="00E00BB3" w:rsidRPr="00C740D9" w:rsidRDefault="00E00BB3" w:rsidP="00C740D9">
            <w:pPr>
              <w:spacing w:after="0" w:line="240" w:lineRule="auto"/>
              <w:jc w:val="both"/>
              <w:rPr>
                <w:rFonts w:ascii="Arial" w:eastAsia="Times New Roman" w:hAnsi="Arial" w:cs="Arial"/>
                <w:lang w:val="es-ES_tradnl"/>
              </w:rPr>
            </w:pPr>
          </w:p>
        </w:tc>
      </w:tr>
      <w:tr w:rsidR="00E00BB3" w:rsidRPr="00C740D9" w:rsidTr="00E00BB3">
        <w:trPr>
          <w:jc w:val="center"/>
        </w:trPr>
        <w:tc>
          <w:tcPr>
            <w:tcW w:w="2246" w:type="dxa"/>
            <w:vMerge/>
            <w:vAlign w:val="center"/>
          </w:tcPr>
          <w:p w:rsidR="00E00BB3" w:rsidRPr="00C740D9" w:rsidRDefault="00E00BB3" w:rsidP="00C740D9">
            <w:pPr>
              <w:spacing w:before="40" w:after="40" w:line="240" w:lineRule="auto"/>
              <w:rPr>
                <w:rFonts w:ascii="Arial" w:eastAsia="Times New Roman" w:hAnsi="Arial" w:cs="Arial"/>
                <w:lang w:eastAsia="es-ES"/>
              </w:rPr>
            </w:pPr>
          </w:p>
        </w:tc>
        <w:tc>
          <w:tcPr>
            <w:tcW w:w="7802" w:type="dxa"/>
          </w:tcPr>
          <w:p w:rsidR="00E00BB3" w:rsidRPr="00C740D9" w:rsidRDefault="00E00BB3"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Dispone de ambientes necesarios para los procedimientos que se realicen, de conformidad con la normatividad aplicable a cada uno de ellos.</w:t>
            </w:r>
          </w:p>
        </w:tc>
        <w:tc>
          <w:tcPr>
            <w:tcW w:w="1023" w:type="dxa"/>
          </w:tcPr>
          <w:p w:rsidR="00E00BB3" w:rsidRPr="00C740D9" w:rsidRDefault="00E00BB3" w:rsidP="00C740D9">
            <w:pPr>
              <w:spacing w:after="0" w:line="240" w:lineRule="auto"/>
              <w:jc w:val="both"/>
              <w:rPr>
                <w:rFonts w:ascii="Arial" w:eastAsia="Times New Roman" w:hAnsi="Arial" w:cs="Arial"/>
                <w:lang w:val="es-ES_tradnl"/>
              </w:rPr>
            </w:pPr>
          </w:p>
        </w:tc>
        <w:tc>
          <w:tcPr>
            <w:tcW w:w="1029" w:type="dxa"/>
          </w:tcPr>
          <w:p w:rsidR="00E00BB3" w:rsidRPr="00C740D9" w:rsidRDefault="00E00BB3" w:rsidP="00C740D9">
            <w:pPr>
              <w:spacing w:after="0" w:line="240" w:lineRule="auto"/>
              <w:jc w:val="both"/>
              <w:rPr>
                <w:rFonts w:ascii="Arial" w:eastAsia="Times New Roman" w:hAnsi="Arial" w:cs="Arial"/>
                <w:lang w:val="es-ES_tradnl"/>
              </w:rPr>
            </w:pPr>
          </w:p>
        </w:tc>
        <w:tc>
          <w:tcPr>
            <w:tcW w:w="959" w:type="dxa"/>
          </w:tcPr>
          <w:p w:rsidR="00E00BB3" w:rsidRPr="00C740D9" w:rsidRDefault="00E00BB3" w:rsidP="00C740D9">
            <w:pPr>
              <w:spacing w:after="0" w:line="240" w:lineRule="auto"/>
              <w:jc w:val="both"/>
              <w:rPr>
                <w:rFonts w:ascii="Arial" w:eastAsia="Times New Roman" w:hAnsi="Arial" w:cs="Arial"/>
                <w:lang w:val="es-ES_tradnl"/>
              </w:rPr>
            </w:pPr>
          </w:p>
        </w:tc>
      </w:tr>
      <w:tr w:rsidR="00E00BB3" w:rsidRPr="00C740D9" w:rsidTr="00E00BB3">
        <w:trPr>
          <w:jc w:val="center"/>
        </w:trPr>
        <w:tc>
          <w:tcPr>
            <w:tcW w:w="2246" w:type="dxa"/>
            <w:vMerge/>
            <w:vAlign w:val="center"/>
          </w:tcPr>
          <w:p w:rsidR="00E00BB3" w:rsidRPr="00C740D9" w:rsidRDefault="00E00BB3" w:rsidP="00C740D9">
            <w:pPr>
              <w:spacing w:before="40" w:after="40" w:line="240" w:lineRule="auto"/>
              <w:rPr>
                <w:rFonts w:ascii="Arial" w:eastAsia="Times New Roman" w:hAnsi="Arial" w:cs="Arial"/>
                <w:lang w:eastAsia="es-ES"/>
              </w:rPr>
            </w:pPr>
          </w:p>
        </w:tc>
        <w:tc>
          <w:tcPr>
            <w:tcW w:w="7802" w:type="dxa"/>
          </w:tcPr>
          <w:p w:rsidR="00E00BB3" w:rsidRPr="00C740D9" w:rsidRDefault="00E00BB3"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se trata de servicios ambulatorios pueden ser independientes o pertenecer a una IPS.</w:t>
            </w:r>
          </w:p>
        </w:tc>
        <w:tc>
          <w:tcPr>
            <w:tcW w:w="1023" w:type="dxa"/>
          </w:tcPr>
          <w:p w:rsidR="00E00BB3" w:rsidRPr="00C740D9" w:rsidRDefault="00E00BB3" w:rsidP="00C740D9">
            <w:pPr>
              <w:spacing w:after="0" w:line="240" w:lineRule="auto"/>
              <w:jc w:val="both"/>
              <w:rPr>
                <w:rFonts w:ascii="Arial" w:eastAsia="Times New Roman" w:hAnsi="Arial" w:cs="Arial"/>
                <w:lang w:val="es-ES_tradnl"/>
              </w:rPr>
            </w:pPr>
          </w:p>
        </w:tc>
        <w:tc>
          <w:tcPr>
            <w:tcW w:w="1029" w:type="dxa"/>
          </w:tcPr>
          <w:p w:rsidR="00E00BB3" w:rsidRPr="00C740D9" w:rsidRDefault="00E00BB3" w:rsidP="00C740D9">
            <w:pPr>
              <w:spacing w:after="0" w:line="240" w:lineRule="auto"/>
              <w:jc w:val="both"/>
              <w:rPr>
                <w:rFonts w:ascii="Arial" w:eastAsia="Times New Roman" w:hAnsi="Arial" w:cs="Arial"/>
                <w:lang w:val="es-ES_tradnl"/>
              </w:rPr>
            </w:pPr>
          </w:p>
        </w:tc>
        <w:tc>
          <w:tcPr>
            <w:tcW w:w="959" w:type="dxa"/>
          </w:tcPr>
          <w:p w:rsidR="00E00BB3" w:rsidRPr="00C740D9" w:rsidRDefault="00E00BB3" w:rsidP="00C740D9">
            <w:pPr>
              <w:spacing w:after="0" w:line="240" w:lineRule="auto"/>
              <w:jc w:val="both"/>
              <w:rPr>
                <w:rFonts w:ascii="Arial" w:eastAsia="Times New Roman" w:hAnsi="Arial" w:cs="Arial"/>
                <w:lang w:val="es-ES_tradnl"/>
              </w:rPr>
            </w:pPr>
          </w:p>
        </w:tc>
      </w:tr>
      <w:tr w:rsidR="00E00BB3" w:rsidRPr="00C740D9" w:rsidTr="00E00BB3">
        <w:trPr>
          <w:jc w:val="center"/>
        </w:trPr>
        <w:tc>
          <w:tcPr>
            <w:tcW w:w="2246" w:type="dxa"/>
            <w:vMerge w:val="restart"/>
            <w:vAlign w:val="center"/>
          </w:tcPr>
          <w:p w:rsidR="00E00BB3" w:rsidRPr="00C740D9" w:rsidRDefault="00E00BB3"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Dotación</w:t>
            </w:r>
          </w:p>
        </w:tc>
        <w:tc>
          <w:tcPr>
            <w:tcW w:w="7802" w:type="dxa"/>
          </w:tcPr>
          <w:p w:rsidR="00E00BB3" w:rsidRPr="00C740D9" w:rsidRDefault="00E00BB3"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 la dotación y muebles exclusivos y necesarios para la selección, adquisición, recepción, almacenamiento, conservación (como manejo de cadena de frio, medicamentos fotosensibles, higroscópicos entre otros) y dispensación de los medicamentos y dispositivos médicos para la realización de los procesos que ofrezcan, de acuerdo con las recomendaciones dadas por los fabricantes.</w:t>
            </w:r>
          </w:p>
        </w:tc>
        <w:tc>
          <w:tcPr>
            <w:tcW w:w="1023" w:type="dxa"/>
          </w:tcPr>
          <w:p w:rsidR="00E00BB3" w:rsidRPr="00C740D9" w:rsidRDefault="00E00BB3" w:rsidP="00C740D9">
            <w:pPr>
              <w:spacing w:after="0" w:line="240" w:lineRule="auto"/>
              <w:jc w:val="both"/>
              <w:rPr>
                <w:rFonts w:ascii="Arial" w:eastAsia="Times New Roman" w:hAnsi="Arial" w:cs="Arial"/>
                <w:lang w:val="es-ES_tradnl"/>
              </w:rPr>
            </w:pPr>
          </w:p>
        </w:tc>
        <w:tc>
          <w:tcPr>
            <w:tcW w:w="1029" w:type="dxa"/>
          </w:tcPr>
          <w:p w:rsidR="00E00BB3" w:rsidRPr="00C740D9" w:rsidRDefault="00E00BB3" w:rsidP="00C740D9">
            <w:pPr>
              <w:spacing w:after="0" w:line="240" w:lineRule="auto"/>
              <w:jc w:val="both"/>
              <w:rPr>
                <w:rFonts w:ascii="Arial" w:eastAsia="Times New Roman" w:hAnsi="Arial" w:cs="Arial"/>
                <w:lang w:val="es-ES_tradnl"/>
              </w:rPr>
            </w:pPr>
          </w:p>
        </w:tc>
        <w:tc>
          <w:tcPr>
            <w:tcW w:w="959" w:type="dxa"/>
          </w:tcPr>
          <w:p w:rsidR="00E00BB3" w:rsidRPr="00C740D9" w:rsidRDefault="00E00BB3" w:rsidP="00C740D9">
            <w:pPr>
              <w:spacing w:after="0" w:line="240" w:lineRule="auto"/>
              <w:jc w:val="both"/>
              <w:rPr>
                <w:rFonts w:ascii="Arial" w:eastAsia="Times New Roman" w:hAnsi="Arial" w:cs="Arial"/>
                <w:lang w:val="es-ES_tradnl"/>
              </w:rPr>
            </w:pPr>
          </w:p>
        </w:tc>
      </w:tr>
      <w:tr w:rsidR="00E00BB3" w:rsidRPr="00C740D9" w:rsidTr="00E00BB3">
        <w:trPr>
          <w:jc w:val="center"/>
        </w:trPr>
        <w:tc>
          <w:tcPr>
            <w:tcW w:w="2246" w:type="dxa"/>
            <w:vMerge/>
            <w:vAlign w:val="center"/>
          </w:tcPr>
          <w:p w:rsidR="00E00BB3" w:rsidRPr="00C740D9" w:rsidRDefault="00E00BB3" w:rsidP="00C740D9">
            <w:pPr>
              <w:spacing w:before="40" w:after="40" w:line="240" w:lineRule="auto"/>
              <w:rPr>
                <w:rFonts w:ascii="Arial" w:eastAsia="Times New Roman" w:hAnsi="Arial" w:cs="Arial"/>
                <w:lang w:val="es-ES_tradnl" w:eastAsia="es-ES"/>
              </w:rPr>
            </w:pPr>
          </w:p>
        </w:tc>
        <w:tc>
          <w:tcPr>
            <w:tcW w:w="7802" w:type="dxa"/>
          </w:tcPr>
          <w:p w:rsidR="00E00BB3" w:rsidRPr="00C740D9" w:rsidRDefault="00E00BB3"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 los equipos necesarios para cumplir con el plan de contingencia, en caso de falla eléctrica para mantener la cadena de frío.</w:t>
            </w:r>
          </w:p>
        </w:tc>
        <w:tc>
          <w:tcPr>
            <w:tcW w:w="1023" w:type="dxa"/>
          </w:tcPr>
          <w:p w:rsidR="00E00BB3" w:rsidRPr="00C740D9" w:rsidRDefault="00E00BB3" w:rsidP="00C740D9">
            <w:pPr>
              <w:spacing w:after="0" w:line="240" w:lineRule="auto"/>
              <w:jc w:val="both"/>
              <w:rPr>
                <w:rFonts w:ascii="Arial" w:eastAsia="Times New Roman" w:hAnsi="Arial" w:cs="Arial"/>
                <w:lang w:val="es-ES_tradnl"/>
              </w:rPr>
            </w:pPr>
          </w:p>
        </w:tc>
        <w:tc>
          <w:tcPr>
            <w:tcW w:w="1029" w:type="dxa"/>
          </w:tcPr>
          <w:p w:rsidR="00E00BB3" w:rsidRPr="00C740D9" w:rsidRDefault="00E00BB3" w:rsidP="00C740D9">
            <w:pPr>
              <w:spacing w:after="0" w:line="240" w:lineRule="auto"/>
              <w:jc w:val="both"/>
              <w:rPr>
                <w:rFonts w:ascii="Arial" w:eastAsia="Times New Roman" w:hAnsi="Arial" w:cs="Arial"/>
                <w:lang w:val="es-ES_tradnl"/>
              </w:rPr>
            </w:pPr>
          </w:p>
        </w:tc>
        <w:tc>
          <w:tcPr>
            <w:tcW w:w="959" w:type="dxa"/>
          </w:tcPr>
          <w:p w:rsidR="00E00BB3" w:rsidRPr="00C740D9" w:rsidRDefault="00E00BB3" w:rsidP="00C740D9">
            <w:pPr>
              <w:spacing w:after="0" w:line="240" w:lineRule="auto"/>
              <w:jc w:val="both"/>
              <w:rPr>
                <w:rFonts w:ascii="Arial" w:eastAsia="Times New Roman" w:hAnsi="Arial" w:cs="Arial"/>
                <w:lang w:val="es-ES_tradnl"/>
              </w:rPr>
            </w:pPr>
          </w:p>
        </w:tc>
      </w:tr>
      <w:tr w:rsidR="00E00BB3" w:rsidRPr="00C740D9" w:rsidTr="00E00BB3">
        <w:trPr>
          <w:jc w:val="center"/>
        </w:trPr>
        <w:tc>
          <w:tcPr>
            <w:tcW w:w="2246" w:type="dxa"/>
            <w:vMerge/>
            <w:vAlign w:val="center"/>
          </w:tcPr>
          <w:p w:rsidR="00E00BB3" w:rsidRPr="00C740D9" w:rsidRDefault="00E00BB3" w:rsidP="00C740D9">
            <w:pPr>
              <w:spacing w:before="40" w:after="40" w:line="240" w:lineRule="auto"/>
              <w:rPr>
                <w:rFonts w:ascii="Arial" w:eastAsia="Times New Roman" w:hAnsi="Arial" w:cs="Arial"/>
                <w:lang w:val="es-ES_tradnl" w:eastAsia="es-ES"/>
              </w:rPr>
            </w:pPr>
          </w:p>
        </w:tc>
        <w:tc>
          <w:tcPr>
            <w:tcW w:w="7802" w:type="dxa"/>
          </w:tcPr>
          <w:p w:rsidR="00E00BB3" w:rsidRPr="00C740D9" w:rsidRDefault="00E00BB3"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 termómetros ytermohigrómetros para realizar seguimiento a las condiciones ambientales de temperatura y humedad relativa, en donde se almacenen medicamentos y dispositivos médicos, proceso que debe estar debidamente documentado y gestionado.</w:t>
            </w:r>
          </w:p>
        </w:tc>
        <w:tc>
          <w:tcPr>
            <w:tcW w:w="1023" w:type="dxa"/>
          </w:tcPr>
          <w:p w:rsidR="00E00BB3" w:rsidRPr="00C740D9" w:rsidRDefault="00E00BB3" w:rsidP="00C740D9">
            <w:pPr>
              <w:spacing w:after="0" w:line="240" w:lineRule="auto"/>
              <w:jc w:val="both"/>
              <w:rPr>
                <w:rFonts w:ascii="Arial" w:eastAsia="Times New Roman" w:hAnsi="Arial" w:cs="Arial"/>
                <w:lang w:val="es-ES_tradnl"/>
              </w:rPr>
            </w:pPr>
          </w:p>
        </w:tc>
        <w:tc>
          <w:tcPr>
            <w:tcW w:w="1029" w:type="dxa"/>
          </w:tcPr>
          <w:p w:rsidR="00E00BB3" w:rsidRPr="00C740D9" w:rsidRDefault="00E00BB3" w:rsidP="00C740D9">
            <w:pPr>
              <w:spacing w:after="0" w:line="240" w:lineRule="auto"/>
              <w:jc w:val="both"/>
              <w:rPr>
                <w:rFonts w:ascii="Arial" w:eastAsia="Times New Roman" w:hAnsi="Arial" w:cs="Arial"/>
                <w:lang w:val="es-ES_tradnl"/>
              </w:rPr>
            </w:pPr>
          </w:p>
        </w:tc>
        <w:tc>
          <w:tcPr>
            <w:tcW w:w="959" w:type="dxa"/>
          </w:tcPr>
          <w:p w:rsidR="00E00BB3" w:rsidRPr="00C740D9" w:rsidRDefault="00E00BB3" w:rsidP="00C740D9">
            <w:pPr>
              <w:spacing w:after="0" w:line="240" w:lineRule="auto"/>
              <w:jc w:val="both"/>
              <w:rPr>
                <w:rFonts w:ascii="Arial" w:eastAsia="Times New Roman" w:hAnsi="Arial" w:cs="Arial"/>
                <w:lang w:val="es-ES_tradnl"/>
              </w:rPr>
            </w:pPr>
          </w:p>
        </w:tc>
      </w:tr>
      <w:tr w:rsidR="00E00BB3" w:rsidRPr="00C740D9" w:rsidTr="00E00BB3">
        <w:trPr>
          <w:jc w:val="center"/>
        </w:trPr>
        <w:tc>
          <w:tcPr>
            <w:tcW w:w="2246" w:type="dxa"/>
            <w:vAlign w:val="center"/>
          </w:tcPr>
          <w:p w:rsidR="00E00BB3" w:rsidRPr="00C740D9" w:rsidRDefault="00E00BB3"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7802" w:type="dxa"/>
            <w:vAlign w:val="center"/>
          </w:tcPr>
          <w:p w:rsidR="00E00BB3" w:rsidRPr="00C740D9" w:rsidRDefault="00E00BB3"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Aplica lo de todos los servicios.</w:t>
            </w:r>
          </w:p>
        </w:tc>
        <w:tc>
          <w:tcPr>
            <w:tcW w:w="1023" w:type="dxa"/>
          </w:tcPr>
          <w:p w:rsidR="00E00BB3" w:rsidRPr="00C740D9" w:rsidRDefault="00E00BB3" w:rsidP="00C740D9">
            <w:pPr>
              <w:spacing w:after="0" w:line="240" w:lineRule="auto"/>
              <w:jc w:val="both"/>
              <w:rPr>
                <w:rFonts w:ascii="Arial" w:eastAsia="Times New Roman" w:hAnsi="Arial" w:cs="Arial"/>
                <w:lang w:val="es-ES_tradnl"/>
              </w:rPr>
            </w:pPr>
          </w:p>
        </w:tc>
        <w:tc>
          <w:tcPr>
            <w:tcW w:w="1029" w:type="dxa"/>
          </w:tcPr>
          <w:p w:rsidR="00E00BB3" w:rsidRPr="00C740D9" w:rsidRDefault="00E00BB3" w:rsidP="00C740D9">
            <w:pPr>
              <w:spacing w:after="0" w:line="240" w:lineRule="auto"/>
              <w:jc w:val="both"/>
              <w:rPr>
                <w:rFonts w:ascii="Arial" w:eastAsia="Times New Roman" w:hAnsi="Arial" w:cs="Arial"/>
                <w:lang w:val="es-ES_tradnl"/>
              </w:rPr>
            </w:pPr>
          </w:p>
        </w:tc>
        <w:tc>
          <w:tcPr>
            <w:tcW w:w="959" w:type="dxa"/>
          </w:tcPr>
          <w:p w:rsidR="00E00BB3" w:rsidRPr="00C740D9" w:rsidRDefault="00E00BB3" w:rsidP="00C740D9">
            <w:pPr>
              <w:spacing w:after="0" w:line="240" w:lineRule="auto"/>
              <w:jc w:val="both"/>
              <w:rPr>
                <w:rFonts w:ascii="Arial" w:eastAsia="Times New Roman" w:hAnsi="Arial" w:cs="Arial"/>
                <w:lang w:val="es-ES_tradnl"/>
              </w:rPr>
            </w:pPr>
          </w:p>
        </w:tc>
      </w:tr>
      <w:tr w:rsidR="00E00BB3" w:rsidRPr="00C740D9" w:rsidTr="00E00BB3">
        <w:trPr>
          <w:jc w:val="center"/>
        </w:trPr>
        <w:tc>
          <w:tcPr>
            <w:tcW w:w="2246" w:type="dxa"/>
            <w:vAlign w:val="center"/>
          </w:tcPr>
          <w:p w:rsidR="00E00BB3" w:rsidRPr="00C740D9" w:rsidRDefault="00E00BB3"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es-ES_tradnl" w:eastAsia="es-ES"/>
              </w:rPr>
              <w:t>Procesos Prioritarios</w:t>
            </w:r>
          </w:p>
        </w:tc>
        <w:tc>
          <w:tcPr>
            <w:tcW w:w="7802" w:type="dxa"/>
            <w:vAlign w:val="center"/>
          </w:tcPr>
          <w:p w:rsidR="00E00BB3" w:rsidRPr="00C740D9" w:rsidRDefault="00E00BB3"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El servicio farmacéutico ambulatorio cuenta con:</w:t>
            </w:r>
          </w:p>
          <w:p w:rsidR="00E00BB3" w:rsidRPr="00C740D9" w:rsidRDefault="00E00BB3" w:rsidP="00773EED">
            <w:pPr>
              <w:numPr>
                <w:ilvl w:val="0"/>
                <w:numId w:val="60"/>
              </w:numPr>
              <w:tabs>
                <w:tab w:val="left" w:pos="-407"/>
                <w:tab w:val="left" w:pos="376"/>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Manual de procesos y procedimientos que incluya los procesos y procedimientos para la adecuada selección, adquisición recepción, almacenamiento, conservación, distribución, dispensación, transporte, control y manejo de residuos de los medicamentos y dispositivos médicos de acuerdo con las especificaciones establecidas por el fabricante, diseñados por químico farmacéutico según los requerimientos establecidos para tal fin. </w:t>
            </w:r>
          </w:p>
          <w:p w:rsidR="00E00BB3" w:rsidRPr="003E3A9B" w:rsidRDefault="00E00BB3" w:rsidP="00773EED">
            <w:pPr>
              <w:numPr>
                <w:ilvl w:val="0"/>
                <w:numId w:val="60"/>
              </w:numPr>
              <w:tabs>
                <w:tab w:val="left" w:pos="-407"/>
                <w:tab w:val="left" w:pos="376"/>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Normas explícitas sobre restricciones</w:t>
            </w:r>
            <w:r>
              <w:rPr>
                <w:rFonts w:ascii="Arial" w:eastAsia="Times New Roman" w:hAnsi="Arial" w:cs="Arial"/>
                <w:lang w:val="es-ES_tradnl" w:eastAsia="es-ES"/>
              </w:rPr>
              <w:t xml:space="preserve">, a </w:t>
            </w:r>
            <w:r w:rsidRPr="00C740D9">
              <w:rPr>
                <w:rFonts w:ascii="Arial" w:eastAsia="Times New Roman" w:hAnsi="Arial" w:cs="Arial"/>
                <w:lang w:val="es-ES_tradnl" w:eastAsia="es-ES"/>
              </w:rPr>
              <w:t>personal di</w:t>
            </w:r>
            <w:r>
              <w:rPr>
                <w:rFonts w:ascii="Arial" w:eastAsia="Times New Roman" w:hAnsi="Arial" w:cs="Arial"/>
                <w:lang w:val="es-ES_tradnl" w:eastAsia="es-ES"/>
              </w:rPr>
              <w:t xml:space="preserve">ferente al químico farmacéutico, </w:t>
            </w:r>
            <w:r w:rsidRPr="003E3A9B">
              <w:rPr>
                <w:rFonts w:ascii="Arial" w:eastAsia="Times New Roman" w:hAnsi="Arial" w:cs="Arial"/>
                <w:lang w:val="es-ES_tradnl" w:eastAsia="es-ES"/>
              </w:rPr>
              <w:t>para formulación, realización de actividades de asesoría farmacoló</w:t>
            </w:r>
            <w:r>
              <w:rPr>
                <w:rFonts w:ascii="Arial" w:eastAsia="Times New Roman" w:hAnsi="Arial" w:cs="Arial"/>
                <w:lang w:val="es-ES_tradnl" w:eastAsia="es-ES"/>
              </w:rPr>
              <w:t>gica y de farmacovigilancia.</w:t>
            </w:r>
          </w:p>
          <w:p w:rsidR="00E00BB3" w:rsidRPr="00C740D9" w:rsidRDefault="00E00BB3" w:rsidP="00773EED">
            <w:pPr>
              <w:numPr>
                <w:ilvl w:val="0"/>
                <w:numId w:val="60"/>
              </w:numPr>
              <w:tabs>
                <w:tab w:val="left" w:pos="-407"/>
                <w:tab w:val="left" w:pos="376"/>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Información visible al usuario que prohíba la asesoría farmacológica</w:t>
            </w:r>
            <w:r>
              <w:rPr>
                <w:rFonts w:ascii="Arial" w:eastAsia="Times New Roman" w:hAnsi="Arial" w:cs="Arial"/>
                <w:lang w:val="es-ES_tradnl" w:eastAsia="es-ES"/>
              </w:rPr>
              <w:t>,</w:t>
            </w:r>
            <w:r w:rsidRPr="00C740D9">
              <w:rPr>
                <w:rFonts w:ascii="Arial" w:eastAsia="Times New Roman" w:hAnsi="Arial" w:cs="Arial"/>
                <w:lang w:val="es-ES_tradnl" w:eastAsia="es-ES"/>
              </w:rPr>
              <w:t xml:space="preserve"> por parte de personal diferente al químico farmacéutico.</w:t>
            </w:r>
          </w:p>
          <w:p w:rsidR="00E00BB3" w:rsidRPr="00C740D9" w:rsidRDefault="00E00BB3" w:rsidP="00773EED">
            <w:pPr>
              <w:numPr>
                <w:ilvl w:val="0"/>
                <w:numId w:val="60"/>
              </w:numPr>
              <w:tabs>
                <w:tab w:val="left" w:pos="-407"/>
                <w:tab w:val="left" w:pos="376"/>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Procedimiento para el manejo de medicamentos de control especial.</w:t>
            </w:r>
          </w:p>
          <w:p w:rsidR="00E00BB3" w:rsidRPr="00C740D9" w:rsidRDefault="00E00BB3" w:rsidP="00773EED">
            <w:pPr>
              <w:numPr>
                <w:ilvl w:val="0"/>
                <w:numId w:val="60"/>
              </w:numPr>
              <w:tabs>
                <w:tab w:val="left" w:pos="-407"/>
                <w:tab w:val="left" w:pos="376"/>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Procedimientos para el control de fechas de vencimiento y mecanismos para la disposición final y destrucción de medicamentos y dispositivos médicos.</w:t>
            </w:r>
          </w:p>
        </w:tc>
        <w:tc>
          <w:tcPr>
            <w:tcW w:w="1023" w:type="dxa"/>
          </w:tcPr>
          <w:p w:rsidR="00E00BB3" w:rsidRPr="00C740D9" w:rsidRDefault="00E00BB3" w:rsidP="00C740D9">
            <w:pPr>
              <w:spacing w:after="0" w:line="240" w:lineRule="auto"/>
              <w:jc w:val="both"/>
              <w:rPr>
                <w:rFonts w:ascii="Arial" w:eastAsia="Times New Roman" w:hAnsi="Arial" w:cs="Arial"/>
                <w:lang w:val="es-ES_tradnl"/>
              </w:rPr>
            </w:pPr>
          </w:p>
        </w:tc>
        <w:tc>
          <w:tcPr>
            <w:tcW w:w="1029" w:type="dxa"/>
          </w:tcPr>
          <w:p w:rsidR="00E00BB3" w:rsidRPr="00C740D9" w:rsidRDefault="00E00BB3" w:rsidP="00C740D9">
            <w:pPr>
              <w:spacing w:after="0" w:line="240" w:lineRule="auto"/>
              <w:jc w:val="both"/>
              <w:rPr>
                <w:rFonts w:ascii="Arial" w:eastAsia="Times New Roman" w:hAnsi="Arial" w:cs="Arial"/>
                <w:lang w:val="es-ES_tradnl"/>
              </w:rPr>
            </w:pPr>
          </w:p>
        </w:tc>
        <w:tc>
          <w:tcPr>
            <w:tcW w:w="959" w:type="dxa"/>
          </w:tcPr>
          <w:p w:rsidR="00E00BB3" w:rsidRPr="00C740D9" w:rsidRDefault="00E00BB3" w:rsidP="00C740D9">
            <w:pPr>
              <w:spacing w:after="0" w:line="240" w:lineRule="auto"/>
              <w:jc w:val="both"/>
              <w:rPr>
                <w:rFonts w:ascii="Arial" w:eastAsia="Times New Roman" w:hAnsi="Arial" w:cs="Arial"/>
                <w:lang w:val="es-ES_tradnl"/>
              </w:rPr>
            </w:pPr>
          </w:p>
        </w:tc>
      </w:tr>
      <w:tr w:rsidR="00E00BB3" w:rsidRPr="00C740D9" w:rsidTr="00E00BB3">
        <w:trPr>
          <w:jc w:val="center"/>
        </w:trPr>
        <w:tc>
          <w:tcPr>
            <w:tcW w:w="2246" w:type="dxa"/>
            <w:vAlign w:val="center"/>
          </w:tcPr>
          <w:p w:rsidR="00E00BB3" w:rsidRPr="00C740D9" w:rsidRDefault="00E00BB3" w:rsidP="00C740D9">
            <w:pPr>
              <w:tabs>
                <w:tab w:val="left" w:pos="-407"/>
              </w:tabs>
              <w:spacing w:after="0" w:line="240" w:lineRule="auto"/>
              <w:ind w:left="33" w:right="175"/>
              <w:rPr>
                <w:rFonts w:ascii="Arial" w:eastAsia="Times New Roman" w:hAnsi="Arial" w:cs="Arial"/>
                <w:b/>
                <w:lang w:val="es-ES_tradnl" w:eastAsia="es-ES"/>
              </w:rPr>
            </w:pPr>
            <w:r>
              <w:rPr>
                <w:rFonts w:ascii="Arial" w:eastAsia="Times New Roman" w:hAnsi="Arial" w:cs="Arial"/>
                <w:b/>
                <w:lang w:val="es-ES_tradnl" w:eastAsia="es-ES"/>
              </w:rPr>
              <w:t>Historia Clínica y Registros</w:t>
            </w:r>
          </w:p>
        </w:tc>
        <w:tc>
          <w:tcPr>
            <w:tcW w:w="7802" w:type="dxa"/>
            <w:vAlign w:val="center"/>
          </w:tcPr>
          <w:p w:rsidR="00E00BB3" w:rsidRPr="00C740D9" w:rsidRDefault="00E00BB3" w:rsidP="00DB47A6">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Aplica lo de </w:t>
            </w:r>
            <w:r>
              <w:rPr>
                <w:rFonts w:ascii="Arial" w:eastAsia="Times New Roman" w:hAnsi="Arial" w:cs="Arial"/>
                <w:lang w:val="es-ES_tradnl"/>
              </w:rPr>
              <w:t>todos los servicios.</w:t>
            </w:r>
          </w:p>
        </w:tc>
        <w:tc>
          <w:tcPr>
            <w:tcW w:w="1023" w:type="dxa"/>
          </w:tcPr>
          <w:p w:rsidR="00E00BB3" w:rsidRPr="00C740D9" w:rsidRDefault="00E00BB3" w:rsidP="00DB47A6">
            <w:pPr>
              <w:spacing w:after="0" w:line="240" w:lineRule="auto"/>
              <w:jc w:val="both"/>
              <w:rPr>
                <w:rFonts w:ascii="Arial" w:eastAsia="Times New Roman" w:hAnsi="Arial" w:cs="Arial"/>
                <w:lang w:val="es-ES_tradnl"/>
              </w:rPr>
            </w:pPr>
          </w:p>
        </w:tc>
        <w:tc>
          <w:tcPr>
            <w:tcW w:w="1029" w:type="dxa"/>
          </w:tcPr>
          <w:p w:rsidR="00E00BB3" w:rsidRPr="00C740D9" w:rsidRDefault="00E00BB3" w:rsidP="00DB47A6">
            <w:pPr>
              <w:spacing w:after="0" w:line="240" w:lineRule="auto"/>
              <w:jc w:val="both"/>
              <w:rPr>
                <w:rFonts w:ascii="Arial" w:eastAsia="Times New Roman" w:hAnsi="Arial" w:cs="Arial"/>
                <w:lang w:val="es-ES_tradnl"/>
              </w:rPr>
            </w:pPr>
          </w:p>
        </w:tc>
        <w:tc>
          <w:tcPr>
            <w:tcW w:w="959" w:type="dxa"/>
          </w:tcPr>
          <w:p w:rsidR="00E00BB3" w:rsidRPr="00C740D9" w:rsidRDefault="00E00BB3" w:rsidP="00DB47A6">
            <w:pPr>
              <w:spacing w:after="0" w:line="240" w:lineRule="auto"/>
              <w:jc w:val="both"/>
              <w:rPr>
                <w:rFonts w:ascii="Arial" w:eastAsia="Times New Roman" w:hAnsi="Arial" w:cs="Arial"/>
                <w:lang w:val="es-ES_tradnl"/>
              </w:rPr>
            </w:pPr>
          </w:p>
        </w:tc>
      </w:tr>
      <w:tr w:rsidR="00E00BB3" w:rsidRPr="00C740D9" w:rsidTr="00E00BB3">
        <w:trPr>
          <w:jc w:val="center"/>
        </w:trPr>
        <w:tc>
          <w:tcPr>
            <w:tcW w:w="2246" w:type="dxa"/>
            <w:vAlign w:val="center"/>
          </w:tcPr>
          <w:p w:rsidR="00E00BB3" w:rsidRPr="00C740D9" w:rsidRDefault="00E00BB3"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7802" w:type="dxa"/>
            <w:vAlign w:val="center"/>
          </w:tcPr>
          <w:p w:rsidR="00E00BB3" w:rsidRPr="00C740D9" w:rsidRDefault="00E00BB3"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No aplica</w:t>
            </w:r>
            <w:r>
              <w:rPr>
                <w:rFonts w:ascii="Arial" w:eastAsia="Times New Roman" w:hAnsi="Arial" w:cs="Arial"/>
                <w:lang w:val="es-ES_tradnl"/>
              </w:rPr>
              <w:t>.</w:t>
            </w:r>
          </w:p>
        </w:tc>
        <w:tc>
          <w:tcPr>
            <w:tcW w:w="1023" w:type="dxa"/>
          </w:tcPr>
          <w:p w:rsidR="00E00BB3" w:rsidRPr="00C740D9" w:rsidRDefault="00E00BB3" w:rsidP="00C740D9">
            <w:pPr>
              <w:spacing w:after="0" w:line="240" w:lineRule="auto"/>
              <w:jc w:val="both"/>
              <w:rPr>
                <w:rFonts w:ascii="Arial" w:eastAsia="Times New Roman" w:hAnsi="Arial" w:cs="Arial"/>
                <w:lang w:val="es-ES_tradnl"/>
              </w:rPr>
            </w:pPr>
          </w:p>
        </w:tc>
        <w:tc>
          <w:tcPr>
            <w:tcW w:w="1029" w:type="dxa"/>
          </w:tcPr>
          <w:p w:rsidR="00E00BB3" w:rsidRPr="00C740D9" w:rsidRDefault="00E00BB3" w:rsidP="00C740D9">
            <w:pPr>
              <w:spacing w:after="0" w:line="240" w:lineRule="auto"/>
              <w:jc w:val="both"/>
              <w:rPr>
                <w:rFonts w:ascii="Arial" w:eastAsia="Times New Roman" w:hAnsi="Arial" w:cs="Arial"/>
                <w:lang w:val="es-ES_tradnl"/>
              </w:rPr>
            </w:pPr>
          </w:p>
        </w:tc>
        <w:tc>
          <w:tcPr>
            <w:tcW w:w="959" w:type="dxa"/>
          </w:tcPr>
          <w:p w:rsidR="00E00BB3" w:rsidRPr="00C740D9" w:rsidRDefault="00E00BB3" w:rsidP="00C740D9">
            <w:pPr>
              <w:spacing w:after="0" w:line="240" w:lineRule="auto"/>
              <w:jc w:val="both"/>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8836"/>
      </w:tblGrid>
      <w:tr w:rsidR="00C740D9" w:rsidRPr="00C740D9" w:rsidTr="005D0160">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Grupo: Apoyo diagnóstico y complementación terapéutica</w:t>
            </w:r>
          </w:p>
        </w:tc>
        <w:tc>
          <w:tcPr>
            <w:tcW w:w="8836"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Servicio farmacéutico mediana y alta complejidad</w:t>
            </w:r>
          </w:p>
        </w:tc>
      </w:tr>
      <w:tr w:rsidR="00C740D9" w:rsidRPr="00C740D9" w:rsidTr="005D0160">
        <w:trPr>
          <w:jc w:val="center"/>
        </w:trPr>
        <w:tc>
          <w:tcPr>
            <w:tcW w:w="13326" w:type="dxa"/>
            <w:gridSpan w:val="2"/>
          </w:tcPr>
          <w:p w:rsidR="00C740D9" w:rsidRPr="00C740D9" w:rsidRDefault="00C740D9" w:rsidP="00C740D9">
            <w:pPr>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spacing w:before="120" w:after="120" w:line="240" w:lineRule="auto"/>
              <w:jc w:val="both"/>
              <w:rPr>
                <w:rFonts w:ascii="Arial" w:eastAsia="Times New Roman" w:hAnsi="Arial" w:cs="Arial"/>
                <w:shd w:val="clear" w:color="auto" w:fill="FFFFFF"/>
                <w:lang w:val="es-ES_tradnl" w:eastAsia="es-ES"/>
              </w:rPr>
            </w:pPr>
            <w:r w:rsidRPr="00C740D9">
              <w:rPr>
                <w:rFonts w:ascii="Arial" w:eastAsia="Times New Roman" w:hAnsi="Arial" w:cs="Arial"/>
                <w:lang w:val="es-ES_tradnl" w:eastAsia="es-ES"/>
              </w:rPr>
              <w:t>A</w:t>
            </w:r>
            <w:r w:rsidRPr="00C740D9">
              <w:rPr>
                <w:rFonts w:ascii="Arial" w:eastAsia="Times New Roman" w:hAnsi="Arial" w:cs="Arial"/>
                <w:shd w:val="clear" w:color="auto" w:fill="FFFFFF"/>
                <w:lang w:val="es-ES_tradnl" w:eastAsia="es-ES"/>
              </w:rPr>
              <w:t>ctividades, procedimientos e intervenciones de carácter técnico, científico y administrativo, relacionados con los medicamentos y los dispositivos médicos utilizados en la promoción de la salud y la prevención, diagnóstico, tratamiento y rehabilitación de la enfermedad, con el fin de contribuir en forma armónica e integral al mejoramiento de la calidad de vida individual y colectiva.</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En este servicio adicional a los procedimientos generales que se realizan en el servicio farmacéutico de baja </w:t>
            </w:r>
            <w:r w:rsidR="001A1206">
              <w:rPr>
                <w:rFonts w:ascii="Arial" w:eastAsia="Times New Roman" w:hAnsi="Arial" w:cs="Arial"/>
                <w:lang w:val="es-ES_tradnl" w:eastAsia="es-ES"/>
              </w:rPr>
              <w:t>complejidad, se ejecutan todos o</w:t>
            </w:r>
            <w:r w:rsidRPr="00C740D9">
              <w:rPr>
                <w:rFonts w:ascii="Arial" w:eastAsia="Times New Roman" w:hAnsi="Arial" w:cs="Arial"/>
                <w:lang w:val="es-ES_tradnl" w:eastAsia="es-ES"/>
              </w:rPr>
              <w:t xml:space="preserve"> algunos de los siguientes procedimientos especiales: atención farmacéutica; f</w:t>
            </w:r>
            <w:r w:rsidR="003E3A9B">
              <w:rPr>
                <w:rFonts w:ascii="Arial" w:eastAsia="Times New Roman" w:hAnsi="Arial" w:cs="Arial"/>
                <w:lang w:val="es-ES_tradnl" w:eastAsia="es-ES"/>
              </w:rPr>
              <w:t xml:space="preserve">armacovigilancia; preparaciones, sean éstas magistrales, extemporáneas o </w:t>
            </w:r>
            <w:r w:rsidRPr="00C740D9">
              <w:rPr>
                <w:rFonts w:ascii="Arial" w:eastAsia="Times New Roman" w:hAnsi="Arial" w:cs="Arial"/>
                <w:lang w:val="es-ES_tradnl" w:eastAsia="es-ES"/>
              </w:rPr>
              <w:t>esté</w:t>
            </w:r>
            <w:r w:rsidR="003E3A9B">
              <w:rPr>
                <w:rFonts w:ascii="Arial" w:eastAsia="Times New Roman" w:hAnsi="Arial" w:cs="Arial"/>
                <w:lang w:val="es-ES_tradnl" w:eastAsia="es-ES"/>
              </w:rPr>
              <w:t>riles; nutriciones parenterales,</w:t>
            </w:r>
            <w:r w:rsidRPr="00C740D9">
              <w:rPr>
                <w:rFonts w:ascii="Arial" w:eastAsia="Times New Roman" w:hAnsi="Arial" w:cs="Arial"/>
                <w:lang w:val="es-ES_tradnl" w:eastAsia="es-ES"/>
              </w:rPr>
              <w:t xml:space="preserve"> mezc</w:t>
            </w:r>
            <w:r w:rsidR="003E3A9B">
              <w:rPr>
                <w:rFonts w:ascii="Arial" w:eastAsia="Times New Roman" w:hAnsi="Arial" w:cs="Arial"/>
                <w:lang w:val="es-ES_tradnl" w:eastAsia="es-ES"/>
              </w:rPr>
              <w:t xml:space="preserve">la de medicamentos oncológicos, </w:t>
            </w:r>
            <w:r w:rsidRPr="00C740D9">
              <w:rPr>
                <w:rFonts w:ascii="Arial" w:eastAsia="Times New Roman" w:hAnsi="Arial" w:cs="Arial"/>
                <w:lang w:val="es-ES_tradnl" w:eastAsia="es-ES"/>
              </w:rPr>
              <w:t>adecuación y ajuste de concentraciones para c</w:t>
            </w:r>
            <w:r w:rsidR="003E3A9B">
              <w:rPr>
                <w:rFonts w:ascii="Arial" w:eastAsia="Times New Roman" w:hAnsi="Arial" w:cs="Arial"/>
                <w:lang w:val="es-ES_tradnl" w:eastAsia="es-ES"/>
              </w:rPr>
              <w:t>umplir con las dosis prescritas,o reempaque o</w:t>
            </w:r>
            <w:r w:rsidRPr="00C740D9">
              <w:rPr>
                <w:rFonts w:ascii="Arial" w:eastAsia="Times New Roman" w:hAnsi="Arial" w:cs="Arial"/>
                <w:lang w:val="es-ES_tradnl" w:eastAsia="es-ES"/>
              </w:rPr>
              <w:t>reenvase; participación en programas relacionados con medicamentos y dispositivos médicos; realización o participación en estudios sobre uso adecuado, demanda insatisfecha, farmacoepidemiología, farmacoeconomía, uso de antibióticos, farmacia clínica y cualquier tema relacionado de interés para el paciente, el servicio farmacéutico, las autoridades y la comunidad; monitorización de medicamentos; control, dispensación y distribución de radio-fármacos; investigación clínica; y, preparación de guías para la entrega o aceptación de donaciones de medicamentos y dispositivos médicos.</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7953"/>
        <w:gridCol w:w="1023"/>
        <w:gridCol w:w="987"/>
        <w:gridCol w:w="1164"/>
      </w:tblGrid>
      <w:tr w:rsidR="00317523" w:rsidRPr="00C740D9" w:rsidTr="00317523">
        <w:trPr>
          <w:tblHeader/>
          <w:jc w:val="center"/>
        </w:trPr>
        <w:tc>
          <w:tcPr>
            <w:tcW w:w="13273" w:type="dxa"/>
            <w:gridSpan w:val="5"/>
            <w:shd w:val="clear" w:color="auto" w:fill="C6D9F1" w:themeFill="text2" w:themeFillTint="33"/>
          </w:tcPr>
          <w:p w:rsidR="00317523" w:rsidRPr="00C740D9" w:rsidRDefault="00317523"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Servicio farmacéutico mediana y alta complejidad</w:t>
            </w:r>
          </w:p>
        </w:tc>
      </w:tr>
      <w:tr w:rsidR="00317523" w:rsidRPr="00C740D9" w:rsidTr="00317523">
        <w:trPr>
          <w:tblHeader/>
          <w:jc w:val="center"/>
        </w:trPr>
        <w:tc>
          <w:tcPr>
            <w:tcW w:w="2246" w:type="dxa"/>
            <w:shd w:val="clear" w:color="auto" w:fill="C6D9F1" w:themeFill="text2" w:themeFillTint="33"/>
          </w:tcPr>
          <w:p w:rsidR="00317523" w:rsidRPr="00C740D9" w:rsidRDefault="00317523"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7953" w:type="dxa"/>
            <w:shd w:val="clear" w:color="auto" w:fill="C6D9F1" w:themeFill="text2" w:themeFillTint="33"/>
          </w:tcPr>
          <w:p w:rsidR="00317523" w:rsidRPr="00C740D9" w:rsidRDefault="00317523"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923" w:type="dxa"/>
            <w:shd w:val="clear" w:color="auto" w:fill="C6D9F1" w:themeFill="text2" w:themeFillTint="33"/>
          </w:tcPr>
          <w:p w:rsidR="00317523" w:rsidRPr="00C740D9" w:rsidRDefault="00317523" w:rsidP="00317523">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87" w:type="dxa"/>
            <w:shd w:val="clear" w:color="auto" w:fill="C6D9F1" w:themeFill="text2" w:themeFillTint="33"/>
          </w:tcPr>
          <w:p w:rsidR="00317523" w:rsidRPr="00C740D9" w:rsidRDefault="00317523" w:rsidP="00317523">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1164" w:type="dxa"/>
            <w:shd w:val="clear" w:color="auto" w:fill="C6D9F1" w:themeFill="text2" w:themeFillTint="33"/>
          </w:tcPr>
          <w:p w:rsidR="00317523" w:rsidRPr="00C740D9" w:rsidRDefault="00317523" w:rsidP="00317523">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317523" w:rsidRPr="00C740D9" w:rsidTr="00317523">
        <w:trPr>
          <w:jc w:val="center"/>
        </w:trPr>
        <w:tc>
          <w:tcPr>
            <w:tcW w:w="2246" w:type="dxa"/>
            <w:vAlign w:val="center"/>
          </w:tcPr>
          <w:p w:rsidR="00317523" w:rsidRPr="00C740D9" w:rsidRDefault="00317523"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7953" w:type="dxa"/>
          </w:tcPr>
          <w:p w:rsidR="00317523" w:rsidRPr="00C740D9" w:rsidRDefault="00317523"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Aplica lo definido en el Decreto 2200 de 2005 y la Resolución 1403 de 2007, o las normas que los modifiquen, adicionen o sustituyan.</w:t>
            </w:r>
          </w:p>
        </w:tc>
        <w:tc>
          <w:tcPr>
            <w:tcW w:w="923" w:type="dxa"/>
          </w:tcPr>
          <w:p w:rsidR="00317523" w:rsidRPr="00C740D9" w:rsidRDefault="00317523" w:rsidP="00C740D9">
            <w:pPr>
              <w:spacing w:after="0" w:line="240" w:lineRule="auto"/>
              <w:jc w:val="both"/>
              <w:rPr>
                <w:rFonts w:ascii="Arial" w:eastAsia="Times New Roman" w:hAnsi="Arial" w:cs="Arial"/>
                <w:lang w:val="es-ES_tradnl"/>
              </w:rPr>
            </w:pPr>
          </w:p>
        </w:tc>
        <w:tc>
          <w:tcPr>
            <w:tcW w:w="987" w:type="dxa"/>
          </w:tcPr>
          <w:p w:rsidR="00317523" w:rsidRPr="00C740D9" w:rsidRDefault="00317523" w:rsidP="00C740D9">
            <w:pPr>
              <w:spacing w:after="0" w:line="240" w:lineRule="auto"/>
              <w:jc w:val="both"/>
              <w:rPr>
                <w:rFonts w:ascii="Arial" w:eastAsia="Times New Roman" w:hAnsi="Arial" w:cs="Arial"/>
                <w:lang w:val="es-ES_tradnl"/>
              </w:rPr>
            </w:pPr>
          </w:p>
        </w:tc>
        <w:tc>
          <w:tcPr>
            <w:tcW w:w="1164" w:type="dxa"/>
          </w:tcPr>
          <w:p w:rsidR="00317523" w:rsidRPr="00C740D9" w:rsidRDefault="00317523" w:rsidP="00C740D9">
            <w:pPr>
              <w:spacing w:after="0" w:line="240" w:lineRule="auto"/>
              <w:jc w:val="both"/>
              <w:rPr>
                <w:rFonts w:ascii="Arial" w:eastAsia="Times New Roman" w:hAnsi="Arial" w:cs="Arial"/>
                <w:lang w:val="es-ES_tradnl"/>
              </w:rPr>
            </w:pPr>
          </w:p>
        </w:tc>
      </w:tr>
      <w:tr w:rsidR="00317523" w:rsidRPr="00C740D9" w:rsidTr="00317523">
        <w:trPr>
          <w:jc w:val="center"/>
        </w:trPr>
        <w:tc>
          <w:tcPr>
            <w:tcW w:w="2246" w:type="dxa"/>
            <w:vAlign w:val="center"/>
          </w:tcPr>
          <w:p w:rsidR="00317523" w:rsidRPr="00C740D9" w:rsidRDefault="00317523"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Infraestructura</w:t>
            </w:r>
          </w:p>
        </w:tc>
        <w:tc>
          <w:tcPr>
            <w:tcW w:w="7953" w:type="dxa"/>
            <w:vAlign w:val="center"/>
          </w:tcPr>
          <w:p w:rsidR="00317523" w:rsidRPr="00C740D9" w:rsidRDefault="00317523"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 xml:space="preserve">Aplica lo exigido en servicios farmacéuticos de baja complejidad. </w:t>
            </w:r>
          </w:p>
        </w:tc>
        <w:tc>
          <w:tcPr>
            <w:tcW w:w="923" w:type="dxa"/>
          </w:tcPr>
          <w:p w:rsidR="00317523" w:rsidRPr="00C740D9" w:rsidRDefault="00317523" w:rsidP="00C740D9">
            <w:pPr>
              <w:spacing w:after="0" w:line="240" w:lineRule="auto"/>
              <w:rPr>
                <w:rFonts w:ascii="Arial" w:eastAsia="Times New Roman" w:hAnsi="Arial" w:cs="Arial"/>
                <w:lang w:val="es-ES_tradnl"/>
              </w:rPr>
            </w:pPr>
          </w:p>
        </w:tc>
        <w:tc>
          <w:tcPr>
            <w:tcW w:w="987" w:type="dxa"/>
          </w:tcPr>
          <w:p w:rsidR="00317523" w:rsidRPr="00C740D9" w:rsidRDefault="00317523" w:rsidP="00C740D9">
            <w:pPr>
              <w:spacing w:after="0" w:line="240" w:lineRule="auto"/>
              <w:rPr>
                <w:rFonts w:ascii="Arial" w:eastAsia="Times New Roman" w:hAnsi="Arial" w:cs="Arial"/>
                <w:lang w:val="es-ES_tradnl"/>
              </w:rPr>
            </w:pPr>
          </w:p>
        </w:tc>
        <w:tc>
          <w:tcPr>
            <w:tcW w:w="1164" w:type="dxa"/>
          </w:tcPr>
          <w:p w:rsidR="00317523" w:rsidRPr="00C740D9" w:rsidRDefault="00317523" w:rsidP="00C740D9">
            <w:pPr>
              <w:spacing w:after="0" w:line="240" w:lineRule="auto"/>
              <w:rPr>
                <w:rFonts w:ascii="Arial" w:eastAsia="Times New Roman" w:hAnsi="Arial" w:cs="Arial"/>
                <w:lang w:val="es-ES_tradnl"/>
              </w:rPr>
            </w:pPr>
          </w:p>
        </w:tc>
      </w:tr>
      <w:tr w:rsidR="00317523" w:rsidRPr="00C740D9" w:rsidTr="00317523">
        <w:trPr>
          <w:jc w:val="center"/>
        </w:trPr>
        <w:tc>
          <w:tcPr>
            <w:tcW w:w="2246" w:type="dxa"/>
            <w:vMerge w:val="restart"/>
            <w:vAlign w:val="center"/>
          </w:tcPr>
          <w:p w:rsidR="00317523" w:rsidRPr="00C740D9" w:rsidRDefault="00317523"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7953" w:type="dxa"/>
            <w:vAlign w:val="center"/>
          </w:tcPr>
          <w:p w:rsidR="00317523" w:rsidRPr="00C740D9" w:rsidRDefault="00317523"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Aplica lo exigido para servicios farmacéuticos de baja complejidad y adicionalmente:</w:t>
            </w:r>
          </w:p>
        </w:tc>
        <w:tc>
          <w:tcPr>
            <w:tcW w:w="923" w:type="dxa"/>
          </w:tcPr>
          <w:p w:rsidR="00317523" w:rsidRPr="00C740D9" w:rsidRDefault="00317523" w:rsidP="00C740D9">
            <w:pPr>
              <w:spacing w:after="0" w:line="240" w:lineRule="auto"/>
              <w:jc w:val="both"/>
              <w:rPr>
                <w:rFonts w:ascii="Arial" w:eastAsia="Times New Roman" w:hAnsi="Arial" w:cs="Arial"/>
                <w:lang w:val="es-ES_tradnl"/>
              </w:rPr>
            </w:pPr>
          </w:p>
        </w:tc>
        <w:tc>
          <w:tcPr>
            <w:tcW w:w="987" w:type="dxa"/>
          </w:tcPr>
          <w:p w:rsidR="00317523" w:rsidRPr="00C740D9" w:rsidRDefault="00317523" w:rsidP="00C740D9">
            <w:pPr>
              <w:spacing w:after="0" w:line="240" w:lineRule="auto"/>
              <w:jc w:val="both"/>
              <w:rPr>
                <w:rFonts w:ascii="Arial" w:eastAsia="Times New Roman" w:hAnsi="Arial" w:cs="Arial"/>
                <w:lang w:val="es-ES_tradnl"/>
              </w:rPr>
            </w:pPr>
          </w:p>
        </w:tc>
        <w:tc>
          <w:tcPr>
            <w:tcW w:w="1164" w:type="dxa"/>
          </w:tcPr>
          <w:p w:rsidR="00317523" w:rsidRPr="00C740D9" w:rsidRDefault="00317523" w:rsidP="00C740D9">
            <w:pPr>
              <w:spacing w:after="0" w:line="240" w:lineRule="auto"/>
              <w:jc w:val="both"/>
              <w:rPr>
                <w:rFonts w:ascii="Arial" w:eastAsia="Times New Roman" w:hAnsi="Arial" w:cs="Arial"/>
                <w:lang w:val="es-ES_tradnl"/>
              </w:rPr>
            </w:pPr>
          </w:p>
        </w:tc>
      </w:tr>
      <w:tr w:rsidR="00317523" w:rsidRPr="00C740D9" w:rsidTr="00317523">
        <w:trPr>
          <w:jc w:val="center"/>
        </w:trPr>
        <w:tc>
          <w:tcPr>
            <w:tcW w:w="2246" w:type="dxa"/>
            <w:vMerge/>
            <w:vAlign w:val="center"/>
          </w:tcPr>
          <w:p w:rsidR="00317523" w:rsidRPr="00C740D9" w:rsidRDefault="00317523" w:rsidP="00C740D9">
            <w:pPr>
              <w:tabs>
                <w:tab w:val="left" w:pos="-407"/>
              </w:tabs>
              <w:spacing w:after="0" w:line="240" w:lineRule="auto"/>
              <w:ind w:left="33" w:right="175"/>
              <w:rPr>
                <w:rFonts w:ascii="Arial" w:eastAsia="Times New Roman" w:hAnsi="Arial" w:cs="Arial"/>
                <w:b/>
                <w:lang w:val="es-ES_tradnl" w:eastAsia="es-ES"/>
              </w:rPr>
            </w:pPr>
          </w:p>
        </w:tc>
        <w:tc>
          <w:tcPr>
            <w:tcW w:w="7953" w:type="dxa"/>
          </w:tcPr>
          <w:p w:rsidR="00317523" w:rsidRPr="00C740D9" w:rsidRDefault="00317523" w:rsidP="00C740D9">
            <w:pPr>
              <w:spacing w:after="0" w:line="240" w:lineRule="auto"/>
              <w:jc w:val="both"/>
              <w:rPr>
                <w:rFonts w:ascii="Arial" w:eastAsia="Times New Roman" w:hAnsi="Arial" w:cs="Arial"/>
                <w:lang w:val="es-ES_tradnl" w:eastAsia="es-ES"/>
              </w:rPr>
            </w:pPr>
            <w:r>
              <w:rPr>
                <w:rFonts w:ascii="Arial" w:eastAsia="Times New Roman" w:hAnsi="Arial" w:cs="Arial"/>
                <w:lang w:val="es-ES_tradnl"/>
              </w:rPr>
              <w:t>Si elabora preparaciones, sean estas</w:t>
            </w:r>
            <w:r w:rsidRPr="00C740D9">
              <w:rPr>
                <w:rFonts w:ascii="Arial" w:eastAsia="Times New Roman" w:hAnsi="Arial" w:cs="Arial"/>
                <w:lang w:val="es-ES_tradnl"/>
              </w:rPr>
              <w:t xml:space="preserve"> magist</w:t>
            </w:r>
            <w:r>
              <w:rPr>
                <w:rFonts w:ascii="Arial" w:eastAsia="Times New Roman" w:hAnsi="Arial" w:cs="Arial"/>
                <w:lang w:val="es-ES_tradnl"/>
              </w:rPr>
              <w:t>rales, extemporáneas, estériles, nutriciones parenterales,</w:t>
            </w:r>
            <w:r w:rsidRPr="00C740D9">
              <w:rPr>
                <w:rFonts w:ascii="Arial" w:eastAsia="Times New Roman" w:hAnsi="Arial" w:cs="Arial"/>
                <w:lang w:val="es-ES_tradnl"/>
              </w:rPr>
              <w:t xml:space="preserve"> mez</w:t>
            </w:r>
            <w:r>
              <w:rPr>
                <w:rFonts w:ascii="Arial" w:eastAsia="Times New Roman" w:hAnsi="Arial" w:cs="Arial"/>
                <w:lang w:val="es-ES_tradnl"/>
              </w:rPr>
              <w:t>cla de medicamentos oncológicos,</w:t>
            </w:r>
            <w:r w:rsidRPr="00C740D9">
              <w:rPr>
                <w:rFonts w:ascii="Arial" w:eastAsia="Times New Roman" w:hAnsi="Arial" w:cs="Arial"/>
                <w:lang w:val="es-ES_tradnl"/>
              </w:rPr>
              <w:t xml:space="preserve"> adecuación y ajuste de concentraciones para cumplir con las dosis prescritas; </w:t>
            </w:r>
            <w:r>
              <w:rPr>
                <w:rFonts w:ascii="Arial" w:eastAsia="Times New Roman" w:hAnsi="Arial" w:cs="Arial"/>
                <w:lang w:val="es-ES_tradnl"/>
              </w:rPr>
              <w:t>o reempaque o</w:t>
            </w:r>
            <w:r w:rsidRPr="00C740D9">
              <w:rPr>
                <w:rFonts w:ascii="Arial" w:eastAsia="Times New Roman" w:hAnsi="Arial" w:cs="Arial"/>
                <w:lang w:val="es-ES_tradnl"/>
              </w:rPr>
              <w:t>reenvase, cuenta con la dotación requerida para cumplir con la certificación de Buenas Prácticas de Elaboración.</w:t>
            </w:r>
          </w:p>
        </w:tc>
        <w:tc>
          <w:tcPr>
            <w:tcW w:w="923" w:type="dxa"/>
          </w:tcPr>
          <w:p w:rsidR="00317523" w:rsidRDefault="00317523" w:rsidP="00C740D9">
            <w:pPr>
              <w:spacing w:after="0" w:line="240" w:lineRule="auto"/>
              <w:jc w:val="both"/>
              <w:rPr>
                <w:rFonts w:ascii="Arial" w:eastAsia="Times New Roman" w:hAnsi="Arial" w:cs="Arial"/>
                <w:lang w:val="es-ES_tradnl"/>
              </w:rPr>
            </w:pPr>
          </w:p>
        </w:tc>
        <w:tc>
          <w:tcPr>
            <w:tcW w:w="987" w:type="dxa"/>
          </w:tcPr>
          <w:p w:rsidR="00317523" w:rsidRDefault="00317523" w:rsidP="00C740D9">
            <w:pPr>
              <w:spacing w:after="0" w:line="240" w:lineRule="auto"/>
              <w:jc w:val="both"/>
              <w:rPr>
                <w:rFonts w:ascii="Arial" w:eastAsia="Times New Roman" w:hAnsi="Arial" w:cs="Arial"/>
                <w:lang w:val="es-ES_tradnl"/>
              </w:rPr>
            </w:pPr>
          </w:p>
        </w:tc>
        <w:tc>
          <w:tcPr>
            <w:tcW w:w="1164" w:type="dxa"/>
          </w:tcPr>
          <w:p w:rsidR="00317523" w:rsidRDefault="00317523" w:rsidP="00C740D9">
            <w:pPr>
              <w:spacing w:after="0" w:line="240" w:lineRule="auto"/>
              <w:jc w:val="both"/>
              <w:rPr>
                <w:rFonts w:ascii="Arial" w:eastAsia="Times New Roman" w:hAnsi="Arial" w:cs="Arial"/>
                <w:lang w:val="es-ES_tradnl"/>
              </w:rPr>
            </w:pPr>
          </w:p>
        </w:tc>
      </w:tr>
      <w:tr w:rsidR="00317523" w:rsidRPr="00C740D9" w:rsidTr="00317523">
        <w:trPr>
          <w:jc w:val="center"/>
        </w:trPr>
        <w:tc>
          <w:tcPr>
            <w:tcW w:w="2246" w:type="dxa"/>
            <w:vAlign w:val="center"/>
          </w:tcPr>
          <w:p w:rsidR="00317523" w:rsidRPr="00C740D9" w:rsidRDefault="00317523"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7953" w:type="dxa"/>
            <w:vAlign w:val="center"/>
          </w:tcPr>
          <w:p w:rsidR="00317523" w:rsidRPr="00C740D9" w:rsidRDefault="00317523"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de todos los servicios.</w:t>
            </w:r>
          </w:p>
        </w:tc>
        <w:tc>
          <w:tcPr>
            <w:tcW w:w="923" w:type="dxa"/>
          </w:tcPr>
          <w:p w:rsidR="00317523" w:rsidRPr="00C740D9" w:rsidRDefault="00317523" w:rsidP="00C740D9">
            <w:pPr>
              <w:spacing w:after="0" w:line="240" w:lineRule="auto"/>
              <w:rPr>
                <w:rFonts w:ascii="Arial" w:eastAsia="Times New Roman" w:hAnsi="Arial" w:cs="Arial"/>
                <w:lang w:val="es-ES_tradnl"/>
              </w:rPr>
            </w:pPr>
          </w:p>
        </w:tc>
        <w:tc>
          <w:tcPr>
            <w:tcW w:w="987" w:type="dxa"/>
          </w:tcPr>
          <w:p w:rsidR="00317523" w:rsidRPr="00C740D9" w:rsidRDefault="00317523" w:rsidP="00C740D9">
            <w:pPr>
              <w:spacing w:after="0" w:line="240" w:lineRule="auto"/>
              <w:rPr>
                <w:rFonts w:ascii="Arial" w:eastAsia="Times New Roman" w:hAnsi="Arial" w:cs="Arial"/>
                <w:lang w:val="es-ES_tradnl"/>
              </w:rPr>
            </w:pPr>
          </w:p>
        </w:tc>
        <w:tc>
          <w:tcPr>
            <w:tcW w:w="1164" w:type="dxa"/>
          </w:tcPr>
          <w:p w:rsidR="00317523" w:rsidRPr="00C740D9" w:rsidRDefault="00317523" w:rsidP="00C740D9">
            <w:pPr>
              <w:spacing w:after="0" w:line="240" w:lineRule="auto"/>
              <w:rPr>
                <w:rFonts w:ascii="Arial" w:eastAsia="Times New Roman" w:hAnsi="Arial" w:cs="Arial"/>
                <w:lang w:val="es-ES_tradnl"/>
              </w:rPr>
            </w:pPr>
          </w:p>
        </w:tc>
      </w:tr>
      <w:tr w:rsidR="00317523" w:rsidRPr="00C740D9" w:rsidTr="00317523">
        <w:trPr>
          <w:jc w:val="center"/>
        </w:trPr>
        <w:tc>
          <w:tcPr>
            <w:tcW w:w="2246" w:type="dxa"/>
            <w:vAlign w:val="center"/>
          </w:tcPr>
          <w:p w:rsidR="00317523" w:rsidRPr="00C740D9" w:rsidRDefault="00317523"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Procesos Prioritarios</w:t>
            </w:r>
          </w:p>
        </w:tc>
        <w:tc>
          <w:tcPr>
            <w:tcW w:w="7953" w:type="dxa"/>
          </w:tcPr>
          <w:p w:rsidR="00317523" w:rsidRPr="00C740D9" w:rsidRDefault="00317523"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Adicional a lo exigido para servicio farmacéutico de baja complejidad, cuenta con </w:t>
            </w:r>
            <w:r>
              <w:rPr>
                <w:rFonts w:ascii="Arial" w:eastAsia="Times New Roman" w:hAnsi="Arial" w:cs="Arial"/>
                <w:lang w:val="es-ES_tradnl"/>
              </w:rPr>
              <w:t xml:space="preserve">un manual de procedimientos </w:t>
            </w:r>
            <w:r w:rsidRPr="00C740D9">
              <w:rPr>
                <w:rFonts w:ascii="Arial" w:eastAsia="Times New Roman" w:hAnsi="Arial" w:cs="Arial"/>
                <w:lang w:val="es-ES_tradnl"/>
              </w:rPr>
              <w:t>para el sistema de distribución de medicamentos en dosis unitaria.</w:t>
            </w:r>
          </w:p>
        </w:tc>
        <w:tc>
          <w:tcPr>
            <w:tcW w:w="923" w:type="dxa"/>
          </w:tcPr>
          <w:p w:rsidR="00317523" w:rsidRPr="00C740D9" w:rsidRDefault="00317523" w:rsidP="00C740D9">
            <w:pPr>
              <w:spacing w:after="0" w:line="240" w:lineRule="auto"/>
              <w:jc w:val="both"/>
              <w:rPr>
                <w:rFonts w:ascii="Arial" w:eastAsia="Times New Roman" w:hAnsi="Arial" w:cs="Arial"/>
                <w:lang w:val="es-ES_tradnl"/>
              </w:rPr>
            </w:pPr>
          </w:p>
        </w:tc>
        <w:tc>
          <w:tcPr>
            <w:tcW w:w="987" w:type="dxa"/>
          </w:tcPr>
          <w:p w:rsidR="00317523" w:rsidRPr="00C740D9" w:rsidRDefault="00317523" w:rsidP="00C740D9">
            <w:pPr>
              <w:spacing w:after="0" w:line="240" w:lineRule="auto"/>
              <w:jc w:val="both"/>
              <w:rPr>
                <w:rFonts w:ascii="Arial" w:eastAsia="Times New Roman" w:hAnsi="Arial" w:cs="Arial"/>
                <w:lang w:val="es-ES_tradnl"/>
              </w:rPr>
            </w:pPr>
          </w:p>
        </w:tc>
        <w:tc>
          <w:tcPr>
            <w:tcW w:w="1164" w:type="dxa"/>
          </w:tcPr>
          <w:p w:rsidR="00317523" w:rsidRPr="00C740D9" w:rsidRDefault="00317523" w:rsidP="00C740D9">
            <w:pPr>
              <w:spacing w:after="0" w:line="240" w:lineRule="auto"/>
              <w:jc w:val="both"/>
              <w:rPr>
                <w:rFonts w:ascii="Arial" w:eastAsia="Times New Roman" w:hAnsi="Arial" w:cs="Arial"/>
                <w:lang w:val="es-ES_tradnl"/>
              </w:rPr>
            </w:pPr>
          </w:p>
        </w:tc>
      </w:tr>
      <w:tr w:rsidR="00317523" w:rsidRPr="00C740D9" w:rsidTr="00317523">
        <w:trPr>
          <w:jc w:val="center"/>
        </w:trPr>
        <w:tc>
          <w:tcPr>
            <w:tcW w:w="2246" w:type="dxa"/>
            <w:vAlign w:val="center"/>
          </w:tcPr>
          <w:p w:rsidR="00317523" w:rsidRPr="00C740D9" w:rsidRDefault="00317523"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7953" w:type="dxa"/>
            <w:vAlign w:val="center"/>
          </w:tcPr>
          <w:p w:rsidR="00317523" w:rsidRPr="00C740D9" w:rsidRDefault="00317523"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de todos los servicios.</w:t>
            </w:r>
          </w:p>
        </w:tc>
        <w:tc>
          <w:tcPr>
            <w:tcW w:w="923" w:type="dxa"/>
          </w:tcPr>
          <w:p w:rsidR="00317523" w:rsidRPr="00C740D9" w:rsidRDefault="00317523" w:rsidP="00C740D9">
            <w:pPr>
              <w:spacing w:after="0" w:line="240" w:lineRule="auto"/>
              <w:rPr>
                <w:rFonts w:ascii="Arial" w:eastAsia="Times New Roman" w:hAnsi="Arial" w:cs="Arial"/>
                <w:lang w:val="es-ES_tradnl"/>
              </w:rPr>
            </w:pPr>
          </w:p>
        </w:tc>
        <w:tc>
          <w:tcPr>
            <w:tcW w:w="987" w:type="dxa"/>
          </w:tcPr>
          <w:p w:rsidR="00317523" w:rsidRPr="00C740D9" w:rsidRDefault="00317523" w:rsidP="00C740D9">
            <w:pPr>
              <w:spacing w:after="0" w:line="240" w:lineRule="auto"/>
              <w:rPr>
                <w:rFonts w:ascii="Arial" w:eastAsia="Times New Roman" w:hAnsi="Arial" w:cs="Arial"/>
                <w:lang w:val="es-ES_tradnl"/>
              </w:rPr>
            </w:pPr>
          </w:p>
        </w:tc>
        <w:tc>
          <w:tcPr>
            <w:tcW w:w="1164" w:type="dxa"/>
          </w:tcPr>
          <w:p w:rsidR="00317523" w:rsidRPr="00C740D9" w:rsidRDefault="00317523" w:rsidP="00C740D9">
            <w:pPr>
              <w:spacing w:after="0" w:line="240" w:lineRule="auto"/>
              <w:rPr>
                <w:rFonts w:ascii="Arial" w:eastAsia="Times New Roman" w:hAnsi="Arial" w:cs="Arial"/>
                <w:lang w:val="es-ES_tradnl"/>
              </w:rPr>
            </w:pPr>
          </w:p>
        </w:tc>
      </w:tr>
      <w:tr w:rsidR="00317523" w:rsidRPr="00C740D9" w:rsidTr="00317523">
        <w:trPr>
          <w:jc w:val="center"/>
        </w:trPr>
        <w:tc>
          <w:tcPr>
            <w:tcW w:w="2246" w:type="dxa"/>
            <w:vAlign w:val="center"/>
          </w:tcPr>
          <w:p w:rsidR="00317523" w:rsidRPr="00C740D9" w:rsidRDefault="00317523"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7953" w:type="dxa"/>
            <w:vAlign w:val="center"/>
          </w:tcPr>
          <w:p w:rsidR="00317523" w:rsidRPr="00C740D9" w:rsidRDefault="00317523"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No aplica.</w:t>
            </w:r>
          </w:p>
        </w:tc>
        <w:tc>
          <w:tcPr>
            <w:tcW w:w="923" w:type="dxa"/>
          </w:tcPr>
          <w:p w:rsidR="00317523" w:rsidRPr="00C740D9" w:rsidRDefault="00317523" w:rsidP="00C740D9">
            <w:pPr>
              <w:spacing w:after="0" w:line="240" w:lineRule="auto"/>
              <w:rPr>
                <w:rFonts w:ascii="Arial" w:eastAsia="Times New Roman" w:hAnsi="Arial" w:cs="Arial"/>
                <w:lang w:val="es-ES_tradnl"/>
              </w:rPr>
            </w:pPr>
          </w:p>
        </w:tc>
        <w:tc>
          <w:tcPr>
            <w:tcW w:w="987" w:type="dxa"/>
          </w:tcPr>
          <w:p w:rsidR="00317523" w:rsidRPr="00C740D9" w:rsidRDefault="00317523" w:rsidP="00C740D9">
            <w:pPr>
              <w:spacing w:after="0" w:line="240" w:lineRule="auto"/>
              <w:rPr>
                <w:rFonts w:ascii="Arial" w:eastAsia="Times New Roman" w:hAnsi="Arial" w:cs="Arial"/>
                <w:lang w:val="es-ES_tradnl"/>
              </w:rPr>
            </w:pPr>
          </w:p>
        </w:tc>
        <w:tc>
          <w:tcPr>
            <w:tcW w:w="1164" w:type="dxa"/>
          </w:tcPr>
          <w:p w:rsidR="00317523" w:rsidRPr="00C740D9" w:rsidRDefault="00317523" w:rsidP="00C740D9">
            <w:pPr>
              <w:spacing w:after="0" w:line="240" w:lineRule="auto"/>
              <w:rPr>
                <w:rFonts w:ascii="Arial" w:eastAsia="Times New Roman" w:hAnsi="Arial" w:cs="Arial"/>
                <w:lang w:val="es-ES_tradnl"/>
              </w:rPr>
            </w:pPr>
          </w:p>
        </w:tc>
      </w:tr>
    </w:tbl>
    <w:p w:rsidR="00C740D9" w:rsidRPr="00C740D9" w:rsidRDefault="00C740D9" w:rsidP="008C72AF">
      <w:pPr>
        <w:tabs>
          <w:tab w:val="left" w:pos="1031"/>
        </w:tabs>
        <w:autoSpaceDE w:val="0"/>
        <w:autoSpaceDN w:val="0"/>
        <w:adjustRightInd w:val="0"/>
        <w:spacing w:after="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8818"/>
      </w:tblGrid>
      <w:tr w:rsidR="00C740D9" w:rsidRPr="00C740D9" w:rsidTr="005D0160">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Grupo: Apoyo diagnóstico y complementación terapéutica</w:t>
            </w:r>
          </w:p>
        </w:tc>
        <w:tc>
          <w:tcPr>
            <w:tcW w:w="8818"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szCs w:val="20"/>
                <w:lang w:eastAsia="es-ES"/>
              </w:rPr>
              <w:t>Toma e interpretación de Radiografías odontológicas</w:t>
            </w:r>
          </w:p>
        </w:tc>
      </w:tr>
      <w:tr w:rsidR="00C740D9" w:rsidRPr="00C740D9" w:rsidTr="005D0160">
        <w:trPr>
          <w:jc w:val="center"/>
        </w:trPr>
        <w:tc>
          <w:tcPr>
            <w:tcW w:w="13308" w:type="dxa"/>
            <w:gridSpan w:val="2"/>
          </w:tcPr>
          <w:p w:rsidR="00C740D9" w:rsidRPr="00C740D9" w:rsidRDefault="00C740D9" w:rsidP="00C740D9">
            <w:pPr>
              <w:keepNext/>
              <w:keepLines/>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Es el servicio dedicado al diagnóstico de las enfermedades odontológicas, mediante el uso de métodos diagnósticos con imágenes obtenidas mediante radiaciones ionizantes</w:t>
            </w:r>
            <w:r w:rsidR="00F41E0A">
              <w:rPr>
                <w:rFonts w:ascii="Arial" w:eastAsia="Times New Roman" w:hAnsi="Arial" w:cs="Arial"/>
                <w:lang w:val="es-ES_tradnl" w:eastAsia="es-ES"/>
              </w:rPr>
              <w:t>.</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3361"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7"/>
        <w:gridCol w:w="8264"/>
        <w:gridCol w:w="1023"/>
        <w:gridCol w:w="987"/>
        <w:gridCol w:w="840"/>
      </w:tblGrid>
      <w:tr w:rsidR="003975DE" w:rsidRPr="00C740D9" w:rsidTr="003975DE">
        <w:trPr>
          <w:tblHeader/>
          <w:jc w:val="center"/>
        </w:trPr>
        <w:tc>
          <w:tcPr>
            <w:tcW w:w="13361" w:type="dxa"/>
            <w:gridSpan w:val="5"/>
            <w:shd w:val="clear" w:color="auto" w:fill="C6D9F1" w:themeFill="text2" w:themeFillTint="33"/>
          </w:tcPr>
          <w:p w:rsidR="003975DE" w:rsidRPr="00C740D9" w:rsidRDefault="003975DE"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Toma e interpretación de Radiografías odontológicas</w:t>
            </w:r>
          </w:p>
        </w:tc>
      </w:tr>
      <w:tr w:rsidR="003975DE" w:rsidRPr="00C740D9" w:rsidTr="003975DE">
        <w:trPr>
          <w:tblHeader/>
          <w:jc w:val="center"/>
        </w:trPr>
        <w:tc>
          <w:tcPr>
            <w:tcW w:w="2247" w:type="dxa"/>
            <w:shd w:val="clear" w:color="auto" w:fill="C6D9F1" w:themeFill="text2" w:themeFillTint="33"/>
          </w:tcPr>
          <w:p w:rsidR="003975DE" w:rsidRPr="00C740D9" w:rsidRDefault="003975DE"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8988" w:type="dxa"/>
            <w:shd w:val="clear" w:color="auto" w:fill="C6D9F1" w:themeFill="text2" w:themeFillTint="33"/>
          </w:tcPr>
          <w:p w:rsidR="003975DE" w:rsidRPr="00C740D9" w:rsidRDefault="003975DE"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299" w:type="dxa"/>
            <w:shd w:val="clear" w:color="auto" w:fill="C6D9F1" w:themeFill="text2" w:themeFillTint="33"/>
          </w:tcPr>
          <w:p w:rsidR="003975DE" w:rsidRPr="00C740D9" w:rsidRDefault="003975DE" w:rsidP="00BB77A8">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87" w:type="dxa"/>
            <w:shd w:val="clear" w:color="auto" w:fill="C6D9F1" w:themeFill="text2" w:themeFillTint="33"/>
          </w:tcPr>
          <w:p w:rsidR="003975DE" w:rsidRDefault="003975DE" w:rsidP="00BB77A8">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840" w:type="dxa"/>
            <w:shd w:val="clear" w:color="auto" w:fill="C6D9F1" w:themeFill="text2" w:themeFillTint="33"/>
          </w:tcPr>
          <w:p w:rsidR="003975DE" w:rsidRDefault="003975DE" w:rsidP="00BB77A8">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3975DE" w:rsidRPr="00C740D9" w:rsidTr="003975DE">
        <w:trPr>
          <w:jc w:val="center"/>
        </w:trPr>
        <w:tc>
          <w:tcPr>
            <w:tcW w:w="2247" w:type="dxa"/>
            <w:vMerge w:val="restart"/>
            <w:vAlign w:val="center"/>
          </w:tcPr>
          <w:p w:rsidR="003975DE" w:rsidRPr="00C740D9" w:rsidRDefault="003975DE"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8988" w:type="dxa"/>
          </w:tcPr>
          <w:p w:rsidR="003975DE" w:rsidRPr="00C740D9" w:rsidRDefault="003975DE"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Cuenta con odontólogo o auxiliar de consultorio odontológico </w:t>
            </w:r>
            <w:r>
              <w:rPr>
                <w:rFonts w:ascii="Arial" w:eastAsia="Times New Roman" w:hAnsi="Arial" w:cs="Arial"/>
                <w:lang w:val="es-ES_tradnl"/>
              </w:rPr>
              <w:t xml:space="preserve">o </w:t>
            </w:r>
            <w:r w:rsidRPr="00C740D9">
              <w:rPr>
                <w:rFonts w:ascii="Arial" w:eastAsia="Times New Roman" w:hAnsi="Arial" w:cs="Arial"/>
                <w:lang w:val="es-ES_tradnl"/>
              </w:rPr>
              <w:t>auxiliar en salud oral o auxiliar de higiene oral, para la toma de la radiografía odontológica.</w:t>
            </w:r>
          </w:p>
          <w:p w:rsidR="003975DE" w:rsidRPr="00C740D9" w:rsidRDefault="003975DE"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Disponibilidad de odontólogo, si la toma la realiza auxiliar de consultorio odontológico o auxiliar en salud oral o auxiliar de higiene oral, para la interpretación de las radiografías.</w:t>
            </w:r>
          </w:p>
        </w:tc>
        <w:tc>
          <w:tcPr>
            <w:tcW w:w="299" w:type="dxa"/>
          </w:tcPr>
          <w:p w:rsidR="003975DE" w:rsidRPr="00C740D9" w:rsidRDefault="003975DE" w:rsidP="00C740D9">
            <w:pPr>
              <w:spacing w:after="0" w:line="240" w:lineRule="auto"/>
              <w:jc w:val="both"/>
              <w:rPr>
                <w:rFonts w:ascii="Arial" w:eastAsia="Times New Roman" w:hAnsi="Arial" w:cs="Arial"/>
                <w:lang w:val="es-ES_tradnl"/>
              </w:rPr>
            </w:pPr>
          </w:p>
        </w:tc>
        <w:tc>
          <w:tcPr>
            <w:tcW w:w="987" w:type="dxa"/>
          </w:tcPr>
          <w:p w:rsidR="003975DE" w:rsidRPr="00C740D9" w:rsidRDefault="003975DE" w:rsidP="00C740D9">
            <w:pPr>
              <w:spacing w:after="0" w:line="240" w:lineRule="auto"/>
              <w:jc w:val="both"/>
              <w:rPr>
                <w:rFonts w:ascii="Arial" w:eastAsia="Times New Roman" w:hAnsi="Arial" w:cs="Arial"/>
                <w:lang w:val="es-ES_tradnl"/>
              </w:rPr>
            </w:pPr>
          </w:p>
        </w:tc>
        <w:tc>
          <w:tcPr>
            <w:tcW w:w="840" w:type="dxa"/>
          </w:tcPr>
          <w:p w:rsidR="003975DE" w:rsidRPr="00C740D9" w:rsidRDefault="003975DE" w:rsidP="00C740D9">
            <w:pPr>
              <w:spacing w:after="0" w:line="240" w:lineRule="auto"/>
              <w:jc w:val="both"/>
              <w:rPr>
                <w:rFonts w:ascii="Arial" w:eastAsia="Times New Roman" w:hAnsi="Arial" w:cs="Arial"/>
                <w:lang w:val="es-ES_tradnl"/>
              </w:rPr>
            </w:pPr>
          </w:p>
        </w:tc>
      </w:tr>
      <w:tr w:rsidR="003975DE" w:rsidRPr="00C740D9" w:rsidTr="003975DE">
        <w:trPr>
          <w:jc w:val="center"/>
        </w:trPr>
        <w:tc>
          <w:tcPr>
            <w:tcW w:w="2247" w:type="dxa"/>
            <w:vMerge/>
            <w:vAlign w:val="center"/>
          </w:tcPr>
          <w:p w:rsidR="003975DE" w:rsidRPr="00C740D9" w:rsidRDefault="003975DE" w:rsidP="00C740D9">
            <w:pPr>
              <w:tabs>
                <w:tab w:val="center" w:pos="4252"/>
                <w:tab w:val="right" w:pos="8504"/>
              </w:tabs>
              <w:spacing w:before="40" w:after="40" w:line="240" w:lineRule="auto"/>
              <w:rPr>
                <w:rFonts w:ascii="Arial" w:eastAsia="Times New Roman" w:hAnsi="Arial" w:cs="Arial"/>
                <w:b/>
                <w:lang w:eastAsia="es-ES"/>
              </w:rPr>
            </w:pPr>
          </w:p>
        </w:tc>
        <w:tc>
          <w:tcPr>
            <w:tcW w:w="8988" w:type="dxa"/>
          </w:tcPr>
          <w:p w:rsidR="003975DE" w:rsidRPr="00C740D9" w:rsidRDefault="003975DE"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La toma de radiografías odontológicas, si la realiza una  auxiliar de consultorio odontológico o auxiliar en salud oral o auxiliar de higiene oral, cuenta con super</w:t>
            </w:r>
            <w:r>
              <w:rPr>
                <w:rFonts w:ascii="Arial" w:eastAsia="Times New Roman" w:hAnsi="Arial" w:cs="Arial"/>
                <w:lang w:val="es-ES_tradnl"/>
              </w:rPr>
              <w:t>visión por parte del odontólogo. E</w:t>
            </w:r>
            <w:r w:rsidRPr="00C740D9">
              <w:rPr>
                <w:rFonts w:ascii="Arial" w:eastAsia="Times New Roman" w:hAnsi="Arial" w:cs="Arial"/>
                <w:lang w:val="es-ES_tradnl"/>
              </w:rPr>
              <w:t>sta supervisión implica que el odontólogo desarrolla las acciones establecidas en los protocolos, no implica la supervisión directa de cada procedimiento radiológico, ni la presencia permanente del odontólogo.</w:t>
            </w:r>
          </w:p>
          <w:p w:rsidR="003975DE" w:rsidRPr="00C740D9" w:rsidRDefault="003975DE"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La interpretación deberá realizarse únicamente por el odontólogo. </w:t>
            </w:r>
          </w:p>
        </w:tc>
        <w:tc>
          <w:tcPr>
            <w:tcW w:w="299" w:type="dxa"/>
          </w:tcPr>
          <w:p w:rsidR="003975DE" w:rsidRPr="00C740D9" w:rsidRDefault="003975DE" w:rsidP="00C740D9">
            <w:pPr>
              <w:spacing w:after="0" w:line="240" w:lineRule="auto"/>
              <w:jc w:val="both"/>
              <w:rPr>
                <w:rFonts w:ascii="Arial" w:eastAsia="Times New Roman" w:hAnsi="Arial" w:cs="Arial"/>
                <w:lang w:val="es-ES_tradnl"/>
              </w:rPr>
            </w:pPr>
          </w:p>
        </w:tc>
        <w:tc>
          <w:tcPr>
            <w:tcW w:w="987" w:type="dxa"/>
          </w:tcPr>
          <w:p w:rsidR="003975DE" w:rsidRPr="00C740D9" w:rsidRDefault="003975DE" w:rsidP="00C740D9">
            <w:pPr>
              <w:spacing w:after="0" w:line="240" w:lineRule="auto"/>
              <w:jc w:val="both"/>
              <w:rPr>
                <w:rFonts w:ascii="Arial" w:eastAsia="Times New Roman" w:hAnsi="Arial" w:cs="Arial"/>
                <w:lang w:val="es-ES_tradnl"/>
              </w:rPr>
            </w:pPr>
          </w:p>
        </w:tc>
        <w:tc>
          <w:tcPr>
            <w:tcW w:w="840" w:type="dxa"/>
          </w:tcPr>
          <w:p w:rsidR="003975DE" w:rsidRPr="00C740D9" w:rsidRDefault="003975DE" w:rsidP="00C740D9">
            <w:pPr>
              <w:spacing w:after="0" w:line="240" w:lineRule="auto"/>
              <w:jc w:val="both"/>
              <w:rPr>
                <w:rFonts w:ascii="Arial" w:eastAsia="Times New Roman" w:hAnsi="Arial" w:cs="Arial"/>
                <w:lang w:val="es-ES_tradnl"/>
              </w:rPr>
            </w:pPr>
          </w:p>
        </w:tc>
      </w:tr>
      <w:tr w:rsidR="003975DE" w:rsidRPr="00C740D9" w:rsidTr="003975DE">
        <w:trPr>
          <w:jc w:val="center"/>
        </w:trPr>
        <w:tc>
          <w:tcPr>
            <w:tcW w:w="2247" w:type="dxa"/>
            <w:vAlign w:val="center"/>
          </w:tcPr>
          <w:p w:rsidR="003975DE" w:rsidRPr="00C740D9" w:rsidRDefault="003975DE"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Infraestructura</w:t>
            </w:r>
          </w:p>
        </w:tc>
        <w:tc>
          <w:tcPr>
            <w:tcW w:w="8988" w:type="dxa"/>
          </w:tcPr>
          <w:p w:rsidR="003975DE" w:rsidRPr="00C740D9" w:rsidRDefault="003975DE"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Disponibilidad de:</w:t>
            </w:r>
          </w:p>
          <w:p w:rsidR="003975DE" w:rsidRPr="00C740D9" w:rsidRDefault="003975DE" w:rsidP="00C740D9">
            <w:p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Sala de espera con unidad sanitaria.</w:t>
            </w:r>
          </w:p>
          <w:p w:rsidR="003975DE" w:rsidRPr="00C740D9" w:rsidRDefault="003975DE" w:rsidP="00C740D9">
            <w:p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Las áreas o ambientes en los que funcionan equipos emisores de radiaciones ionizantes, deben corresponder a las especificadas en el estudio radiofísico, para el equipo de rayos X de uso odontológico, según la oferta. Toda fuente emisora de radiación ionizante debe contar con licencia de funcionamiento vigente, expedida por la autoridad competente.</w:t>
            </w:r>
          </w:p>
        </w:tc>
        <w:tc>
          <w:tcPr>
            <w:tcW w:w="299" w:type="dxa"/>
          </w:tcPr>
          <w:p w:rsidR="003975DE" w:rsidRPr="00C740D9" w:rsidRDefault="003975DE" w:rsidP="00C740D9">
            <w:pPr>
              <w:spacing w:after="0" w:line="240" w:lineRule="auto"/>
              <w:jc w:val="both"/>
              <w:rPr>
                <w:rFonts w:ascii="Arial" w:eastAsia="Times New Roman" w:hAnsi="Arial" w:cs="Arial"/>
                <w:lang w:val="es-ES_tradnl"/>
              </w:rPr>
            </w:pPr>
          </w:p>
        </w:tc>
        <w:tc>
          <w:tcPr>
            <w:tcW w:w="987" w:type="dxa"/>
          </w:tcPr>
          <w:p w:rsidR="003975DE" w:rsidRPr="00C740D9" w:rsidRDefault="003975DE" w:rsidP="00C740D9">
            <w:pPr>
              <w:spacing w:after="0" w:line="240" w:lineRule="auto"/>
              <w:jc w:val="both"/>
              <w:rPr>
                <w:rFonts w:ascii="Arial" w:eastAsia="Times New Roman" w:hAnsi="Arial" w:cs="Arial"/>
                <w:lang w:val="es-ES_tradnl"/>
              </w:rPr>
            </w:pPr>
          </w:p>
        </w:tc>
        <w:tc>
          <w:tcPr>
            <w:tcW w:w="840" w:type="dxa"/>
          </w:tcPr>
          <w:p w:rsidR="003975DE" w:rsidRPr="00C740D9" w:rsidRDefault="003975DE" w:rsidP="00C740D9">
            <w:pPr>
              <w:spacing w:after="0" w:line="240" w:lineRule="auto"/>
              <w:jc w:val="both"/>
              <w:rPr>
                <w:rFonts w:ascii="Arial" w:eastAsia="Times New Roman" w:hAnsi="Arial" w:cs="Arial"/>
                <w:lang w:val="es-ES_tradnl"/>
              </w:rPr>
            </w:pPr>
          </w:p>
        </w:tc>
      </w:tr>
      <w:tr w:rsidR="003975DE" w:rsidRPr="00C740D9" w:rsidTr="003975DE">
        <w:trPr>
          <w:jc w:val="center"/>
        </w:trPr>
        <w:tc>
          <w:tcPr>
            <w:tcW w:w="2247" w:type="dxa"/>
            <w:vAlign w:val="center"/>
          </w:tcPr>
          <w:p w:rsidR="003975DE" w:rsidRPr="00C740D9" w:rsidRDefault="003975DE"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br w:type="page"/>
              <w:t>Dotación</w:t>
            </w:r>
          </w:p>
        </w:tc>
        <w:tc>
          <w:tcPr>
            <w:tcW w:w="8988" w:type="dxa"/>
          </w:tcPr>
          <w:p w:rsidR="003975DE" w:rsidRPr="00C740D9" w:rsidRDefault="003975DE"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w:t>
            </w:r>
          </w:p>
          <w:p w:rsidR="003975DE" w:rsidRPr="00C740D9" w:rsidRDefault="003975DE"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1.Equipo de rayos X correspondiente,según la oferta.</w:t>
            </w:r>
          </w:p>
          <w:p w:rsidR="003975DE" w:rsidRPr="00C740D9" w:rsidRDefault="003975DE"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2. Delantal plomado, según protocolos y especificación del equipo.</w:t>
            </w:r>
          </w:p>
        </w:tc>
        <w:tc>
          <w:tcPr>
            <w:tcW w:w="299" w:type="dxa"/>
          </w:tcPr>
          <w:p w:rsidR="003975DE" w:rsidRPr="00C740D9" w:rsidRDefault="003975DE" w:rsidP="00C740D9">
            <w:pPr>
              <w:spacing w:after="0" w:line="240" w:lineRule="auto"/>
              <w:jc w:val="both"/>
              <w:rPr>
                <w:rFonts w:ascii="Arial" w:eastAsia="Times New Roman" w:hAnsi="Arial" w:cs="Arial"/>
                <w:lang w:val="es-ES_tradnl"/>
              </w:rPr>
            </w:pPr>
          </w:p>
        </w:tc>
        <w:tc>
          <w:tcPr>
            <w:tcW w:w="987" w:type="dxa"/>
          </w:tcPr>
          <w:p w:rsidR="003975DE" w:rsidRPr="00C740D9" w:rsidRDefault="003975DE" w:rsidP="00C740D9">
            <w:pPr>
              <w:spacing w:after="0" w:line="240" w:lineRule="auto"/>
              <w:jc w:val="both"/>
              <w:rPr>
                <w:rFonts w:ascii="Arial" w:eastAsia="Times New Roman" w:hAnsi="Arial" w:cs="Arial"/>
                <w:lang w:val="es-ES_tradnl"/>
              </w:rPr>
            </w:pPr>
          </w:p>
        </w:tc>
        <w:tc>
          <w:tcPr>
            <w:tcW w:w="840" w:type="dxa"/>
          </w:tcPr>
          <w:p w:rsidR="003975DE" w:rsidRPr="00C740D9" w:rsidRDefault="003975DE" w:rsidP="00C740D9">
            <w:pPr>
              <w:spacing w:after="0" w:line="240" w:lineRule="auto"/>
              <w:jc w:val="both"/>
              <w:rPr>
                <w:rFonts w:ascii="Arial" w:eastAsia="Times New Roman" w:hAnsi="Arial" w:cs="Arial"/>
                <w:lang w:val="es-ES_tradnl"/>
              </w:rPr>
            </w:pPr>
          </w:p>
        </w:tc>
      </w:tr>
      <w:tr w:rsidR="003975DE" w:rsidRPr="00C740D9" w:rsidTr="003975DE">
        <w:trPr>
          <w:jc w:val="center"/>
        </w:trPr>
        <w:tc>
          <w:tcPr>
            <w:tcW w:w="2247" w:type="dxa"/>
            <w:vAlign w:val="center"/>
          </w:tcPr>
          <w:p w:rsidR="003975DE" w:rsidRPr="00C740D9" w:rsidRDefault="003975DE"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8988" w:type="dxa"/>
            <w:vAlign w:val="center"/>
          </w:tcPr>
          <w:p w:rsidR="003975DE" w:rsidRPr="00C740D9" w:rsidRDefault="003975DE"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Aplica lo de todos los servicios.</w:t>
            </w:r>
          </w:p>
        </w:tc>
        <w:tc>
          <w:tcPr>
            <w:tcW w:w="299" w:type="dxa"/>
          </w:tcPr>
          <w:p w:rsidR="003975DE" w:rsidRPr="00C740D9" w:rsidRDefault="003975DE" w:rsidP="00C740D9">
            <w:pPr>
              <w:spacing w:after="0" w:line="240" w:lineRule="auto"/>
              <w:jc w:val="both"/>
              <w:rPr>
                <w:rFonts w:ascii="Arial" w:eastAsia="Times New Roman" w:hAnsi="Arial" w:cs="Arial"/>
                <w:lang w:val="es-ES_tradnl"/>
              </w:rPr>
            </w:pPr>
          </w:p>
        </w:tc>
        <w:tc>
          <w:tcPr>
            <w:tcW w:w="987" w:type="dxa"/>
          </w:tcPr>
          <w:p w:rsidR="003975DE" w:rsidRPr="00C740D9" w:rsidRDefault="003975DE" w:rsidP="00C740D9">
            <w:pPr>
              <w:spacing w:after="0" w:line="240" w:lineRule="auto"/>
              <w:jc w:val="both"/>
              <w:rPr>
                <w:rFonts w:ascii="Arial" w:eastAsia="Times New Roman" w:hAnsi="Arial" w:cs="Arial"/>
                <w:lang w:val="es-ES_tradnl"/>
              </w:rPr>
            </w:pPr>
          </w:p>
        </w:tc>
        <w:tc>
          <w:tcPr>
            <w:tcW w:w="840" w:type="dxa"/>
          </w:tcPr>
          <w:p w:rsidR="003975DE" w:rsidRPr="00C740D9" w:rsidRDefault="003975DE" w:rsidP="00C740D9">
            <w:pPr>
              <w:spacing w:after="0" w:line="240" w:lineRule="auto"/>
              <w:jc w:val="both"/>
              <w:rPr>
                <w:rFonts w:ascii="Arial" w:eastAsia="Times New Roman" w:hAnsi="Arial" w:cs="Arial"/>
                <w:lang w:val="es-ES_tradnl"/>
              </w:rPr>
            </w:pPr>
          </w:p>
        </w:tc>
      </w:tr>
      <w:tr w:rsidR="003975DE" w:rsidRPr="00C740D9" w:rsidTr="003975DE">
        <w:trPr>
          <w:jc w:val="center"/>
        </w:trPr>
        <w:tc>
          <w:tcPr>
            <w:tcW w:w="2247" w:type="dxa"/>
            <w:vAlign w:val="center"/>
          </w:tcPr>
          <w:p w:rsidR="003975DE" w:rsidRPr="00C740D9" w:rsidRDefault="003975DE"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Procesos Prioritarios</w:t>
            </w:r>
          </w:p>
        </w:tc>
        <w:tc>
          <w:tcPr>
            <w:tcW w:w="8988" w:type="dxa"/>
            <w:vAlign w:val="center"/>
          </w:tcPr>
          <w:p w:rsidR="003975DE" w:rsidRPr="00C740D9" w:rsidRDefault="003975DE" w:rsidP="00C740D9">
            <w:p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Cuenta con protocolo para la toma de rayos X.</w:t>
            </w:r>
          </w:p>
        </w:tc>
        <w:tc>
          <w:tcPr>
            <w:tcW w:w="299" w:type="dxa"/>
          </w:tcPr>
          <w:p w:rsidR="003975DE" w:rsidRPr="00C740D9" w:rsidRDefault="003975DE" w:rsidP="00C740D9">
            <w:pPr>
              <w:tabs>
                <w:tab w:val="left" w:pos="-407"/>
                <w:tab w:val="left" w:pos="205"/>
              </w:tabs>
              <w:spacing w:before="40" w:after="40" w:line="240" w:lineRule="auto"/>
              <w:ind w:right="51"/>
              <w:jc w:val="both"/>
              <w:rPr>
                <w:rFonts w:ascii="Arial" w:eastAsia="Times New Roman" w:hAnsi="Arial" w:cs="Arial"/>
                <w:lang w:val="es-ES_tradnl" w:eastAsia="es-ES"/>
              </w:rPr>
            </w:pPr>
          </w:p>
        </w:tc>
        <w:tc>
          <w:tcPr>
            <w:tcW w:w="987" w:type="dxa"/>
          </w:tcPr>
          <w:p w:rsidR="003975DE" w:rsidRPr="00C740D9" w:rsidRDefault="003975DE" w:rsidP="00C740D9">
            <w:pPr>
              <w:tabs>
                <w:tab w:val="left" w:pos="-407"/>
                <w:tab w:val="left" w:pos="205"/>
              </w:tabs>
              <w:spacing w:before="40" w:after="40" w:line="240" w:lineRule="auto"/>
              <w:ind w:right="51"/>
              <w:jc w:val="both"/>
              <w:rPr>
                <w:rFonts w:ascii="Arial" w:eastAsia="Times New Roman" w:hAnsi="Arial" w:cs="Arial"/>
                <w:lang w:val="es-ES_tradnl" w:eastAsia="es-ES"/>
              </w:rPr>
            </w:pPr>
          </w:p>
        </w:tc>
        <w:tc>
          <w:tcPr>
            <w:tcW w:w="840" w:type="dxa"/>
          </w:tcPr>
          <w:p w:rsidR="003975DE" w:rsidRPr="00C740D9" w:rsidRDefault="003975DE" w:rsidP="00C740D9">
            <w:pPr>
              <w:tabs>
                <w:tab w:val="left" w:pos="-407"/>
                <w:tab w:val="left" w:pos="205"/>
              </w:tabs>
              <w:spacing w:before="40" w:after="40" w:line="240" w:lineRule="auto"/>
              <w:ind w:right="51"/>
              <w:jc w:val="both"/>
              <w:rPr>
                <w:rFonts w:ascii="Arial" w:eastAsia="Times New Roman" w:hAnsi="Arial" w:cs="Arial"/>
                <w:lang w:val="es-ES_tradnl" w:eastAsia="es-ES"/>
              </w:rPr>
            </w:pPr>
          </w:p>
        </w:tc>
      </w:tr>
      <w:tr w:rsidR="003975DE" w:rsidRPr="00C740D9" w:rsidTr="003975DE">
        <w:trPr>
          <w:jc w:val="center"/>
        </w:trPr>
        <w:tc>
          <w:tcPr>
            <w:tcW w:w="2247" w:type="dxa"/>
            <w:vAlign w:val="center"/>
          </w:tcPr>
          <w:p w:rsidR="003975DE" w:rsidRPr="00C740D9" w:rsidRDefault="003975DE" w:rsidP="00C740D9">
            <w:pPr>
              <w:tabs>
                <w:tab w:val="left" w:pos="-407"/>
              </w:tabs>
              <w:spacing w:after="0" w:line="240" w:lineRule="auto"/>
              <w:ind w:left="33" w:right="175"/>
              <w:rPr>
                <w:rFonts w:ascii="Arial" w:eastAsia="Times New Roman" w:hAnsi="Arial" w:cs="Arial"/>
                <w:b/>
                <w:lang w:val="es-ES_tradnl" w:eastAsia="es-ES"/>
              </w:rPr>
            </w:pPr>
            <w:r>
              <w:rPr>
                <w:rFonts w:ascii="Arial" w:eastAsia="Times New Roman" w:hAnsi="Arial" w:cs="Arial"/>
                <w:b/>
                <w:lang w:val="es-ES_tradnl" w:eastAsia="es-ES"/>
              </w:rPr>
              <w:t>Historia Clínica y Registros</w:t>
            </w:r>
          </w:p>
        </w:tc>
        <w:tc>
          <w:tcPr>
            <w:tcW w:w="8988" w:type="dxa"/>
            <w:vAlign w:val="center"/>
          </w:tcPr>
          <w:p w:rsidR="003975DE" w:rsidRPr="00C740D9" w:rsidRDefault="003975DE"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de todos los servicios.</w:t>
            </w:r>
          </w:p>
        </w:tc>
        <w:tc>
          <w:tcPr>
            <w:tcW w:w="299" w:type="dxa"/>
          </w:tcPr>
          <w:p w:rsidR="003975DE" w:rsidRPr="00C740D9" w:rsidRDefault="003975DE" w:rsidP="00C740D9">
            <w:pPr>
              <w:spacing w:after="0" w:line="240" w:lineRule="auto"/>
              <w:rPr>
                <w:rFonts w:ascii="Arial" w:eastAsia="Times New Roman" w:hAnsi="Arial" w:cs="Arial"/>
                <w:lang w:val="es-ES_tradnl"/>
              </w:rPr>
            </w:pPr>
          </w:p>
        </w:tc>
        <w:tc>
          <w:tcPr>
            <w:tcW w:w="987" w:type="dxa"/>
          </w:tcPr>
          <w:p w:rsidR="003975DE" w:rsidRPr="00C740D9" w:rsidRDefault="003975DE" w:rsidP="00C740D9">
            <w:pPr>
              <w:spacing w:after="0" w:line="240" w:lineRule="auto"/>
              <w:rPr>
                <w:rFonts w:ascii="Arial" w:eastAsia="Times New Roman" w:hAnsi="Arial" w:cs="Arial"/>
                <w:lang w:val="es-ES_tradnl"/>
              </w:rPr>
            </w:pPr>
          </w:p>
        </w:tc>
        <w:tc>
          <w:tcPr>
            <w:tcW w:w="840" w:type="dxa"/>
          </w:tcPr>
          <w:p w:rsidR="003975DE" w:rsidRPr="00C740D9" w:rsidRDefault="003975DE" w:rsidP="00C740D9">
            <w:pPr>
              <w:spacing w:after="0" w:line="240" w:lineRule="auto"/>
              <w:rPr>
                <w:rFonts w:ascii="Arial" w:eastAsia="Times New Roman" w:hAnsi="Arial" w:cs="Arial"/>
                <w:lang w:val="es-ES_tradnl"/>
              </w:rPr>
            </w:pPr>
          </w:p>
        </w:tc>
      </w:tr>
      <w:tr w:rsidR="003975DE" w:rsidRPr="00C740D9" w:rsidTr="003975DE">
        <w:trPr>
          <w:jc w:val="center"/>
        </w:trPr>
        <w:tc>
          <w:tcPr>
            <w:tcW w:w="2247" w:type="dxa"/>
            <w:vAlign w:val="center"/>
          </w:tcPr>
          <w:p w:rsidR="003975DE" w:rsidRPr="00C740D9" w:rsidRDefault="003975DE"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 xml:space="preserve">Interdependencia </w:t>
            </w:r>
          </w:p>
        </w:tc>
        <w:tc>
          <w:tcPr>
            <w:tcW w:w="8988" w:type="dxa"/>
          </w:tcPr>
          <w:p w:rsidR="003975DE" w:rsidRPr="00C740D9" w:rsidRDefault="003975DE" w:rsidP="00C740D9">
            <w:p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No aplica.</w:t>
            </w:r>
          </w:p>
        </w:tc>
        <w:tc>
          <w:tcPr>
            <w:tcW w:w="299" w:type="dxa"/>
          </w:tcPr>
          <w:p w:rsidR="003975DE" w:rsidRPr="00C740D9" w:rsidRDefault="003975DE" w:rsidP="00C740D9">
            <w:pPr>
              <w:tabs>
                <w:tab w:val="left" w:pos="-407"/>
                <w:tab w:val="left" w:pos="205"/>
              </w:tabs>
              <w:spacing w:before="40" w:after="40" w:line="240" w:lineRule="auto"/>
              <w:ind w:right="51"/>
              <w:jc w:val="both"/>
              <w:rPr>
                <w:rFonts w:ascii="Arial" w:eastAsia="Times New Roman" w:hAnsi="Arial" w:cs="Arial"/>
                <w:lang w:val="es-ES_tradnl" w:eastAsia="es-ES"/>
              </w:rPr>
            </w:pPr>
          </w:p>
        </w:tc>
        <w:tc>
          <w:tcPr>
            <w:tcW w:w="987" w:type="dxa"/>
          </w:tcPr>
          <w:p w:rsidR="003975DE" w:rsidRPr="00C740D9" w:rsidRDefault="003975DE" w:rsidP="00C740D9">
            <w:pPr>
              <w:tabs>
                <w:tab w:val="left" w:pos="-407"/>
                <w:tab w:val="left" w:pos="205"/>
              </w:tabs>
              <w:spacing w:before="40" w:after="40" w:line="240" w:lineRule="auto"/>
              <w:ind w:right="51"/>
              <w:jc w:val="both"/>
              <w:rPr>
                <w:rFonts w:ascii="Arial" w:eastAsia="Times New Roman" w:hAnsi="Arial" w:cs="Arial"/>
                <w:lang w:val="es-ES_tradnl" w:eastAsia="es-ES"/>
              </w:rPr>
            </w:pPr>
          </w:p>
        </w:tc>
        <w:tc>
          <w:tcPr>
            <w:tcW w:w="840" w:type="dxa"/>
          </w:tcPr>
          <w:p w:rsidR="003975DE" w:rsidRPr="00C740D9" w:rsidRDefault="003975DE" w:rsidP="00C740D9">
            <w:pPr>
              <w:tabs>
                <w:tab w:val="left" w:pos="-407"/>
                <w:tab w:val="left" w:pos="205"/>
              </w:tabs>
              <w:spacing w:before="40" w:after="40" w:line="240" w:lineRule="auto"/>
              <w:ind w:right="51"/>
              <w:jc w:val="both"/>
              <w:rPr>
                <w:rFonts w:ascii="Arial" w:eastAsia="Times New Roman" w:hAnsi="Arial" w:cs="Arial"/>
                <w:lang w:val="es-ES_tradnl" w:eastAsia="es-ES"/>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8801"/>
      </w:tblGrid>
      <w:tr w:rsidR="00C740D9" w:rsidRPr="00C740D9" w:rsidTr="005D0160">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 xml:space="preserve">Grupo: Apoyo diagnóstico y complementación terapéutica </w:t>
            </w:r>
          </w:p>
        </w:tc>
        <w:tc>
          <w:tcPr>
            <w:tcW w:w="8801"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Radiología e imágenes diagnósticas baja complejidad</w:t>
            </w:r>
          </w:p>
        </w:tc>
      </w:tr>
      <w:tr w:rsidR="00C740D9" w:rsidRPr="00C740D9" w:rsidTr="005D0160">
        <w:trPr>
          <w:jc w:val="center"/>
        </w:trPr>
        <w:tc>
          <w:tcPr>
            <w:tcW w:w="13291" w:type="dxa"/>
            <w:gridSpan w:val="2"/>
          </w:tcPr>
          <w:p w:rsidR="00C740D9" w:rsidRPr="00C740D9" w:rsidRDefault="00C740D9" w:rsidP="00C740D9">
            <w:pPr>
              <w:keepNext/>
              <w:keepLines/>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Es el servicio dedicado al diagnóstico de las enfermedades mediante el uso de métodos diagnósticos con imágenes obtenidas mediante radiaciones ionizantes. Está bajo la responsabilidad de un médico especialista en radiología e imágenes diagnósticas o aquellos médicos especialistas quienes en su pensum o formación académica hayan adquirido los conocimientos del manejo e interpretación del espectro electromagnético, del ultrasonido especialmente, así como de las radiaciones ionizantes</w:t>
            </w:r>
            <w:r w:rsidR="009607BD">
              <w:rPr>
                <w:rFonts w:ascii="Arial" w:eastAsia="Times New Roman" w:hAnsi="Arial" w:cs="Arial"/>
                <w:lang w:val="es-ES_tradnl" w:eastAsia="es-ES"/>
              </w:rPr>
              <w:t>,</w:t>
            </w:r>
            <w:r w:rsidRPr="00C740D9">
              <w:rPr>
                <w:rFonts w:ascii="Arial" w:eastAsia="Times New Roman" w:hAnsi="Arial" w:cs="Arial"/>
                <w:lang w:val="es-ES_tradnl" w:eastAsia="es-ES"/>
              </w:rPr>
              <w:t xml:space="preserve"> para establecer el diagnóstico y/o el tratamiento de las enfermedades inherentes a sus especialidades, para lo cual deberán acreditar el respectivo certificado.</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6"/>
        <w:gridCol w:w="7810"/>
        <w:gridCol w:w="1134"/>
        <w:gridCol w:w="1134"/>
        <w:gridCol w:w="948"/>
      </w:tblGrid>
      <w:tr w:rsidR="00FF294C" w:rsidRPr="00C740D9" w:rsidTr="00FF294C">
        <w:trPr>
          <w:tblHeader/>
          <w:jc w:val="center"/>
        </w:trPr>
        <w:tc>
          <w:tcPr>
            <w:tcW w:w="13272" w:type="dxa"/>
            <w:gridSpan w:val="5"/>
            <w:shd w:val="clear" w:color="auto" w:fill="C6D9F1" w:themeFill="text2" w:themeFillTint="33"/>
          </w:tcPr>
          <w:p w:rsidR="00FF294C" w:rsidRPr="00C740D9" w:rsidRDefault="00FF294C"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Radiología e imágenes diagnósticas baja complejidad</w:t>
            </w:r>
          </w:p>
        </w:tc>
      </w:tr>
      <w:tr w:rsidR="003975DE" w:rsidRPr="00C740D9" w:rsidTr="00FF294C">
        <w:trPr>
          <w:tblHeader/>
          <w:jc w:val="center"/>
        </w:trPr>
        <w:tc>
          <w:tcPr>
            <w:tcW w:w="2246" w:type="dxa"/>
            <w:shd w:val="clear" w:color="auto" w:fill="C6D9F1" w:themeFill="text2" w:themeFillTint="33"/>
          </w:tcPr>
          <w:p w:rsidR="003975DE" w:rsidRPr="00C740D9" w:rsidRDefault="003975DE"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7810" w:type="dxa"/>
            <w:shd w:val="clear" w:color="auto" w:fill="C6D9F1" w:themeFill="text2" w:themeFillTint="33"/>
          </w:tcPr>
          <w:p w:rsidR="003975DE" w:rsidRPr="00C740D9" w:rsidRDefault="003975DE"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134" w:type="dxa"/>
            <w:shd w:val="clear" w:color="auto" w:fill="C6D9F1" w:themeFill="text2" w:themeFillTint="33"/>
          </w:tcPr>
          <w:p w:rsidR="003975DE" w:rsidRPr="00C740D9" w:rsidRDefault="003975DE" w:rsidP="00BB77A8">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1134" w:type="dxa"/>
            <w:shd w:val="clear" w:color="auto" w:fill="C6D9F1" w:themeFill="text2" w:themeFillTint="33"/>
          </w:tcPr>
          <w:p w:rsidR="003975DE" w:rsidRPr="00C740D9" w:rsidRDefault="003975DE" w:rsidP="00BB77A8">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948" w:type="dxa"/>
            <w:shd w:val="clear" w:color="auto" w:fill="C6D9F1" w:themeFill="text2" w:themeFillTint="33"/>
          </w:tcPr>
          <w:p w:rsidR="003975DE" w:rsidRPr="00C740D9" w:rsidRDefault="003975DE" w:rsidP="00BB77A8">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3975DE" w:rsidRPr="00C740D9" w:rsidTr="00FF294C">
        <w:trPr>
          <w:jc w:val="center"/>
        </w:trPr>
        <w:tc>
          <w:tcPr>
            <w:tcW w:w="2246" w:type="dxa"/>
            <w:vMerge w:val="restart"/>
            <w:vAlign w:val="center"/>
          </w:tcPr>
          <w:p w:rsidR="003975DE" w:rsidRPr="00C740D9" w:rsidRDefault="003975DE"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7810" w:type="dxa"/>
          </w:tcPr>
          <w:p w:rsidR="003975DE" w:rsidRPr="00C740D9" w:rsidRDefault="003975DE"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w:t>
            </w:r>
          </w:p>
          <w:p w:rsidR="003975DE" w:rsidRPr="00C740D9" w:rsidRDefault="003975DE"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Técnico otecnólogo en radiología e imágenes diagnósticas, para la operación de equipos y adquisición de imágenes, con supervisión por especialista en radiología e imágenes diagnósticas o aquellos médicos especialistas quienes en su pensum o formación académica hayan adquirido los conocimientos del manejo e interpretación del espectro electromagnético, del ultrasonido especialmente, así como de las radiaciones ionizantes</w:t>
            </w:r>
            <w:r>
              <w:rPr>
                <w:rFonts w:ascii="Arial" w:eastAsia="Times New Roman" w:hAnsi="Arial" w:cs="Arial"/>
                <w:lang w:val="es-ES_tradnl"/>
              </w:rPr>
              <w:t>,</w:t>
            </w:r>
            <w:r w:rsidRPr="00C740D9">
              <w:rPr>
                <w:rFonts w:ascii="Arial" w:eastAsia="Times New Roman" w:hAnsi="Arial" w:cs="Arial"/>
                <w:lang w:val="es-ES_tradnl"/>
              </w:rPr>
              <w:t xml:space="preserve"> para establecer el diagnóstico y/o el tratamiento de las enfermedades inherentes a sus especialidades, para lo cual deberán acreditar el respectivo certificado. </w:t>
            </w:r>
          </w:p>
        </w:tc>
        <w:tc>
          <w:tcPr>
            <w:tcW w:w="1134" w:type="dxa"/>
          </w:tcPr>
          <w:p w:rsidR="003975DE" w:rsidRPr="00C740D9" w:rsidRDefault="003975DE" w:rsidP="00C740D9">
            <w:pPr>
              <w:spacing w:after="0" w:line="240" w:lineRule="auto"/>
              <w:jc w:val="both"/>
              <w:rPr>
                <w:rFonts w:ascii="Arial" w:eastAsia="Times New Roman" w:hAnsi="Arial" w:cs="Arial"/>
                <w:lang w:val="es-ES_tradnl"/>
              </w:rPr>
            </w:pPr>
          </w:p>
        </w:tc>
        <w:tc>
          <w:tcPr>
            <w:tcW w:w="1134" w:type="dxa"/>
          </w:tcPr>
          <w:p w:rsidR="003975DE" w:rsidRPr="00C740D9" w:rsidRDefault="003975DE" w:rsidP="00C740D9">
            <w:pPr>
              <w:spacing w:after="0" w:line="240" w:lineRule="auto"/>
              <w:jc w:val="both"/>
              <w:rPr>
                <w:rFonts w:ascii="Arial" w:eastAsia="Times New Roman" w:hAnsi="Arial" w:cs="Arial"/>
                <w:lang w:val="es-ES_tradnl"/>
              </w:rPr>
            </w:pPr>
          </w:p>
        </w:tc>
        <w:tc>
          <w:tcPr>
            <w:tcW w:w="948" w:type="dxa"/>
          </w:tcPr>
          <w:p w:rsidR="003975DE" w:rsidRPr="00C740D9" w:rsidRDefault="003975DE" w:rsidP="00C740D9">
            <w:pPr>
              <w:spacing w:after="0" w:line="240" w:lineRule="auto"/>
              <w:jc w:val="both"/>
              <w:rPr>
                <w:rFonts w:ascii="Arial" w:eastAsia="Times New Roman" w:hAnsi="Arial" w:cs="Arial"/>
                <w:lang w:val="es-ES_tradnl"/>
              </w:rPr>
            </w:pPr>
          </w:p>
        </w:tc>
      </w:tr>
      <w:tr w:rsidR="003975DE" w:rsidRPr="00C740D9" w:rsidTr="00FF294C">
        <w:trPr>
          <w:jc w:val="center"/>
        </w:trPr>
        <w:tc>
          <w:tcPr>
            <w:tcW w:w="2246" w:type="dxa"/>
            <w:vMerge/>
            <w:vAlign w:val="center"/>
          </w:tcPr>
          <w:p w:rsidR="003975DE" w:rsidRPr="00C740D9" w:rsidRDefault="003975DE" w:rsidP="00C740D9">
            <w:pPr>
              <w:spacing w:before="40" w:after="40" w:line="240" w:lineRule="auto"/>
              <w:rPr>
                <w:rFonts w:ascii="Arial" w:eastAsia="Times New Roman" w:hAnsi="Arial" w:cs="Arial"/>
                <w:b/>
                <w:lang w:eastAsia="es-ES"/>
              </w:rPr>
            </w:pPr>
          </w:p>
        </w:tc>
        <w:tc>
          <w:tcPr>
            <w:tcW w:w="7810" w:type="dxa"/>
          </w:tcPr>
          <w:p w:rsidR="003975DE" w:rsidRPr="00C740D9" w:rsidRDefault="003975DE"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La supervisión implica que el médico especialista desarrolla las acciones establecidas en los protocolos (tales como radioprotección, técnica radiológica, calidad de la imagen, vigilancia epidemiológica, vigilancia radiológica). No implica la supervisión directa cada procedimiento radiológico, ni la presencia permanente del especialista.</w:t>
            </w:r>
          </w:p>
        </w:tc>
        <w:tc>
          <w:tcPr>
            <w:tcW w:w="1134" w:type="dxa"/>
          </w:tcPr>
          <w:p w:rsidR="003975DE" w:rsidRPr="00C740D9" w:rsidRDefault="003975DE" w:rsidP="00C740D9">
            <w:pPr>
              <w:spacing w:after="0" w:line="240" w:lineRule="auto"/>
              <w:jc w:val="both"/>
              <w:rPr>
                <w:rFonts w:ascii="Arial" w:eastAsia="Times New Roman" w:hAnsi="Arial" w:cs="Arial"/>
                <w:lang w:val="es-ES_tradnl"/>
              </w:rPr>
            </w:pPr>
          </w:p>
        </w:tc>
        <w:tc>
          <w:tcPr>
            <w:tcW w:w="1134" w:type="dxa"/>
          </w:tcPr>
          <w:p w:rsidR="003975DE" w:rsidRPr="00C740D9" w:rsidRDefault="003975DE" w:rsidP="00C740D9">
            <w:pPr>
              <w:spacing w:after="0" w:line="240" w:lineRule="auto"/>
              <w:jc w:val="both"/>
              <w:rPr>
                <w:rFonts w:ascii="Arial" w:eastAsia="Times New Roman" w:hAnsi="Arial" w:cs="Arial"/>
                <w:lang w:val="es-ES_tradnl"/>
              </w:rPr>
            </w:pPr>
          </w:p>
        </w:tc>
        <w:tc>
          <w:tcPr>
            <w:tcW w:w="948" w:type="dxa"/>
          </w:tcPr>
          <w:p w:rsidR="003975DE" w:rsidRPr="00C740D9" w:rsidRDefault="003975DE" w:rsidP="00C740D9">
            <w:pPr>
              <w:spacing w:after="0" w:line="240" w:lineRule="auto"/>
              <w:jc w:val="both"/>
              <w:rPr>
                <w:rFonts w:ascii="Arial" w:eastAsia="Times New Roman" w:hAnsi="Arial" w:cs="Arial"/>
                <w:lang w:val="es-ES_tradnl"/>
              </w:rPr>
            </w:pPr>
          </w:p>
        </w:tc>
      </w:tr>
      <w:tr w:rsidR="003975DE" w:rsidRPr="00C740D9" w:rsidTr="00FF294C">
        <w:trPr>
          <w:jc w:val="center"/>
        </w:trPr>
        <w:tc>
          <w:tcPr>
            <w:tcW w:w="2246" w:type="dxa"/>
            <w:vMerge/>
            <w:vAlign w:val="center"/>
          </w:tcPr>
          <w:p w:rsidR="003975DE" w:rsidRPr="00C740D9" w:rsidRDefault="003975DE" w:rsidP="00C740D9">
            <w:pPr>
              <w:spacing w:before="40" w:after="40" w:line="240" w:lineRule="auto"/>
              <w:rPr>
                <w:rFonts w:ascii="Arial" w:eastAsia="Times New Roman" w:hAnsi="Arial" w:cs="Arial"/>
                <w:b/>
                <w:lang w:eastAsia="es-ES"/>
              </w:rPr>
            </w:pPr>
          </w:p>
        </w:tc>
        <w:tc>
          <w:tcPr>
            <w:tcW w:w="7810" w:type="dxa"/>
          </w:tcPr>
          <w:p w:rsidR="003975DE" w:rsidRPr="00C740D9" w:rsidRDefault="003975DE"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La interpretación de los exámenes diagnósticos será realizada por el médico especialista.</w:t>
            </w:r>
          </w:p>
        </w:tc>
        <w:tc>
          <w:tcPr>
            <w:tcW w:w="1134" w:type="dxa"/>
          </w:tcPr>
          <w:p w:rsidR="003975DE" w:rsidRPr="00C740D9" w:rsidRDefault="003975DE" w:rsidP="00C740D9">
            <w:pPr>
              <w:spacing w:after="0" w:line="240" w:lineRule="auto"/>
              <w:jc w:val="both"/>
              <w:rPr>
                <w:rFonts w:ascii="Arial" w:eastAsia="Times New Roman" w:hAnsi="Arial" w:cs="Arial"/>
                <w:lang w:val="es-ES_tradnl"/>
              </w:rPr>
            </w:pPr>
          </w:p>
        </w:tc>
        <w:tc>
          <w:tcPr>
            <w:tcW w:w="1134" w:type="dxa"/>
          </w:tcPr>
          <w:p w:rsidR="003975DE" w:rsidRPr="00C740D9" w:rsidRDefault="003975DE" w:rsidP="00C740D9">
            <w:pPr>
              <w:spacing w:after="0" w:line="240" w:lineRule="auto"/>
              <w:jc w:val="both"/>
              <w:rPr>
                <w:rFonts w:ascii="Arial" w:eastAsia="Times New Roman" w:hAnsi="Arial" w:cs="Arial"/>
                <w:lang w:val="es-ES_tradnl"/>
              </w:rPr>
            </w:pPr>
          </w:p>
        </w:tc>
        <w:tc>
          <w:tcPr>
            <w:tcW w:w="948" w:type="dxa"/>
          </w:tcPr>
          <w:p w:rsidR="003975DE" w:rsidRPr="00C740D9" w:rsidRDefault="003975DE" w:rsidP="00C740D9">
            <w:pPr>
              <w:spacing w:after="0" w:line="240" w:lineRule="auto"/>
              <w:jc w:val="both"/>
              <w:rPr>
                <w:rFonts w:ascii="Arial" w:eastAsia="Times New Roman" w:hAnsi="Arial" w:cs="Arial"/>
                <w:lang w:val="es-ES_tradnl"/>
              </w:rPr>
            </w:pPr>
          </w:p>
        </w:tc>
      </w:tr>
      <w:tr w:rsidR="003975DE" w:rsidRPr="00C740D9" w:rsidTr="00FF294C">
        <w:trPr>
          <w:jc w:val="center"/>
        </w:trPr>
        <w:tc>
          <w:tcPr>
            <w:tcW w:w="2246" w:type="dxa"/>
            <w:vAlign w:val="center"/>
          </w:tcPr>
          <w:p w:rsidR="003975DE" w:rsidRPr="00C740D9" w:rsidRDefault="003975DE"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Infraestructura</w:t>
            </w:r>
          </w:p>
        </w:tc>
        <w:tc>
          <w:tcPr>
            <w:tcW w:w="7810" w:type="dxa"/>
          </w:tcPr>
          <w:p w:rsidR="003975DE" w:rsidRPr="00C740D9" w:rsidRDefault="003975DE"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 los siguientes ambientes, áreas o espacios delimitados y señalizados con las siguientes características:</w:t>
            </w:r>
          </w:p>
          <w:p w:rsidR="003975DE" w:rsidRPr="00C740D9" w:rsidRDefault="003975DE" w:rsidP="00773EED">
            <w:pPr>
              <w:numPr>
                <w:ilvl w:val="0"/>
                <w:numId w:val="61"/>
              </w:numPr>
              <w:tabs>
                <w:tab w:val="left" w:pos="-407"/>
                <w:tab w:val="left" w:pos="205"/>
              </w:tabs>
              <w:spacing w:before="40" w:after="40" w:line="240" w:lineRule="auto"/>
              <w:ind w:right="49"/>
              <w:jc w:val="both"/>
              <w:rPr>
                <w:rFonts w:ascii="Arial" w:eastAsia="Times New Roman" w:hAnsi="Arial" w:cs="Arial"/>
                <w:lang w:val="es-ES_tradnl" w:eastAsia="es-ES"/>
              </w:rPr>
            </w:pPr>
            <w:r>
              <w:rPr>
                <w:rFonts w:ascii="Arial" w:eastAsia="Times New Roman" w:hAnsi="Arial" w:cs="Arial"/>
                <w:lang w:val="es-ES_tradnl" w:eastAsia="es-ES"/>
              </w:rPr>
              <w:t>Sala de espera que p</w:t>
            </w:r>
            <w:r w:rsidRPr="00C740D9">
              <w:rPr>
                <w:rFonts w:ascii="Arial" w:eastAsia="Times New Roman" w:hAnsi="Arial" w:cs="Arial"/>
                <w:lang w:val="es-ES_tradnl" w:eastAsia="es-ES"/>
              </w:rPr>
              <w:t>uede ser compart</w:t>
            </w:r>
            <w:r>
              <w:rPr>
                <w:rFonts w:ascii="Arial" w:eastAsia="Times New Roman" w:hAnsi="Arial" w:cs="Arial"/>
                <w:lang w:val="es-ES_tradnl" w:eastAsia="es-ES"/>
              </w:rPr>
              <w:t>ida con otros servicios.</w:t>
            </w:r>
          </w:p>
          <w:p w:rsidR="003975DE" w:rsidRPr="00C740D9" w:rsidRDefault="003975DE" w:rsidP="00773EED">
            <w:pPr>
              <w:numPr>
                <w:ilvl w:val="0"/>
                <w:numId w:val="6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Dispone de unidad sanitaria discriminada por sexo</w:t>
            </w:r>
            <w:r>
              <w:rPr>
                <w:rFonts w:ascii="Arial" w:eastAsia="Times New Roman" w:hAnsi="Arial" w:cs="Arial"/>
                <w:lang w:val="es-ES_tradnl" w:eastAsia="es-ES"/>
              </w:rPr>
              <w:t>.</w:t>
            </w:r>
          </w:p>
          <w:p w:rsidR="003975DE" w:rsidRPr="00C740D9" w:rsidRDefault="003975DE" w:rsidP="00773EED">
            <w:pPr>
              <w:numPr>
                <w:ilvl w:val="0"/>
                <w:numId w:val="6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Sala de examen exclusiva para equipo de rayos X con las protecciones contra radiaciones ionizantes.</w:t>
            </w:r>
          </w:p>
          <w:p w:rsidR="003975DE" w:rsidRPr="00C740D9" w:rsidRDefault="003975DE" w:rsidP="00773EED">
            <w:pPr>
              <w:numPr>
                <w:ilvl w:val="0"/>
                <w:numId w:val="6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Área para el control del equipo.</w:t>
            </w:r>
          </w:p>
          <w:p w:rsidR="003975DE" w:rsidRPr="00C740D9" w:rsidRDefault="003975DE" w:rsidP="00773EED">
            <w:pPr>
              <w:numPr>
                <w:ilvl w:val="0"/>
                <w:numId w:val="6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Área para cambio de ropa de pacientes. </w:t>
            </w:r>
          </w:p>
          <w:p w:rsidR="003975DE" w:rsidRPr="00C740D9" w:rsidRDefault="003975DE" w:rsidP="00773EED">
            <w:pPr>
              <w:numPr>
                <w:ilvl w:val="0"/>
                <w:numId w:val="6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Área para lectura de placas</w:t>
            </w:r>
            <w:r>
              <w:rPr>
                <w:rFonts w:ascii="Arial" w:eastAsia="Times New Roman" w:hAnsi="Arial" w:cs="Arial"/>
                <w:lang w:val="es-ES_tradnl" w:eastAsia="es-ES"/>
              </w:rPr>
              <w:t>.</w:t>
            </w:r>
          </w:p>
          <w:p w:rsidR="003975DE" w:rsidRPr="00C740D9" w:rsidRDefault="003975DE" w:rsidP="00773EED">
            <w:pPr>
              <w:numPr>
                <w:ilvl w:val="0"/>
                <w:numId w:val="6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rPr>
              <w:t>Área para revelado si aplica.</w:t>
            </w:r>
          </w:p>
          <w:p w:rsidR="003975DE" w:rsidRPr="00C740D9" w:rsidRDefault="003975DE"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Los ambientes donde funcionan las fuentes emisoras de radiaciones ionizantes cuentan con licencia vigente de funcionamiento de equipos de rayos X de uso médico.</w:t>
            </w:r>
          </w:p>
        </w:tc>
        <w:tc>
          <w:tcPr>
            <w:tcW w:w="1134" w:type="dxa"/>
          </w:tcPr>
          <w:p w:rsidR="003975DE" w:rsidRPr="00C740D9" w:rsidRDefault="003975DE" w:rsidP="00C740D9">
            <w:pPr>
              <w:spacing w:after="0" w:line="240" w:lineRule="auto"/>
              <w:jc w:val="both"/>
              <w:rPr>
                <w:rFonts w:ascii="Arial" w:eastAsia="Times New Roman" w:hAnsi="Arial" w:cs="Arial"/>
                <w:lang w:val="es-ES_tradnl"/>
              </w:rPr>
            </w:pPr>
          </w:p>
        </w:tc>
        <w:tc>
          <w:tcPr>
            <w:tcW w:w="1134" w:type="dxa"/>
          </w:tcPr>
          <w:p w:rsidR="003975DE" w:rsidRPr="00C740D9" w:rsidRDefault="003975DE" w:rsidP="00C740D9">
            <w:pPr>
              <w:spacing w:after="0" w:line="240" w:lineRule="auto"/>
              <w:jc w:val="both"/>
              <w:rPr>
                <w:rFonts w:ascii="Arial" w:eastAsia="Times New Roman" w:hAnsi="Arial" w:cs="Arial"/>
                <w:lang w:val="es-ES_tradnl"/>
              </w:rPr>
            </w:pPr>
          </w:p>
        </w:tc>
        <w:tc>
          <w:tcPr>
            <w:tcW w:w="948" w:type="dxa"/>
          </w:tcPr>
          <w:p w:rsidR="003975DE" w:rsidRPr="00C740D9" w:rsidRDefault="003975DE" w:rsidP="00C740D9">
            <w:pPr>
              <w:spacing w:after="0" w:line="240" w:lineRule="auto"/>
              <w:jc w:val="both"/>
              <w:rPr>
                <w:rFonts w:ascii="Arial" w:eastAsia="Times New Roman" w:hAnsi="Arial" w:cs="Arial"/>
                <w:lang w:val="es-ES_tradnl"/>
              </w:rPr>
            </w:pPr>
          </w:p>
        </w:tc>
      </w:tr>
      <w:tr w:rsidR="003975DE" w:rsidRPr="00C740D9" w:rsidTr="00FF294C">
        <w:trPr>
          <w:jc w:val="center"/>
        </w:trPr>
        <w:tc>
          <w:tcPr>
            <w:tcW w:w="2246" w:type="dxa"/>
            <w:vAlign w:val="center"/>
          </w:tcPr>
          <w:p w:rsidR="003975DE" w:rsidRPr="00C740D9" w:rsidRDefault="003975DE"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7810" w:type="dxa"/>
          </w:tcPr>
          <w:p w:rsidR="003975DE" w:rsidRPr="00C740D9" w:rsidRDefault="003975DE"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 xml:space="preserve">Cuenta con equipo de rayos X correspondiente con: </w:t>
            </w:r>
          </w:p>
          <w:p w:rsidR="003975DE" w:rsidRPr="00C740D9" w:rsidRDefault="003975DE" w:rsidP="00237287">
            <w:pPr>
              <w:numPr>
                <w:ilvl w:val="0"/>
                <w:numId w:val="366"/>
              </w:num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Mesa radiográfica.</w:t>
            </w:r>
          </w:p>
          <w:p w:rsidR="003975DE" w:rsidRPr="00C740D9" w:rsidRDefault="003975DE" w:rsidP="00237287">
            <w:pPr>
              <w:numPr>
                <w:ilvl w:val="0"/>
                <w:numId w:val="366"/>
              </w:num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Delantal plomado.</w:t>
            </w:r>
          </w:p>
          <w:p w:rsidR="003975DE" w:rsidRPr="00C740D9" w:rsidRDefault="003975DE" w:rsidP="00237287">
            <w:pPr>
              <w:numPr>
                <w:ilvl w:val="0"/>
                <w:numId w:val="366"/>
              </w:num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Protector gonadal y de tiroides.</w:t>
            </w:r>
          </w:p>
        </w:tc>
        <w:tc>
          <w:tcPr>
            <w:tcW w:w="1134" w:type="dxa"/>
          </w:tcPr>
          <w:p w:rsidR="003975DE" w:rsidRPr="00C740D9" w:rsidRDefault="003975DE" w:rsidP="00C740D9">
            <w:pPr>
              <w:spacing w:after="0" w:line="240" w:lineRule="auto"/>
              <w:rPr>
                <w:rFonts w:ascii="Arial" w:eastAsia="Times New Roman" w:hAnsi="Arial" w:cs="Arial"/>
                <w:lang w:val="es-ES_tradnl"/>
              </w:rPr>
            </w:pPr>
          </w:p>
        </w:tc>
        <w:tc>
          <w:tcPr>
            <w:tcW w:w="1134" w:type="dxa"/>
          </w:tcPr>
          <w:p w:rsidR="003975DE" w:rsidRPr="00C740D9" w:rsidRDefault="003975DE" w:rsidP="00C740D9">
            <w:pPr>
              <w:spacing w:after="0" w:line="240" w:lineRule="auto"/>
              <w:rPr>
                <w:rFonts w:ascii="Arial" w:eastAsia="Times New Roman" w:hAnsi="Arial" w:cs="Arial"/>
                <w:lang w:val="es-ES_tradnl"/>
              </w:rPr>
            </w:pPr>
          </w:p>
        </w:tc>
        <w:tc>
          <w:tcPr>
            <w:tcW w:w="948" w:type="dxa"/>
          </w:tcPr>
          <w:p w:rsidR="003975DE" w:rsidRPr="00C740D9" w:rsidRDefault="003975DE" w:rsidP="00C740D9">
            <w:pPr>
              <w:spacing w:after="0" w:line="240" w:lineRule="auto"/>
              <w:rPr>
                <w:rFonts w:ascii="Arial" w:eastAsia="Times New Roman" w:hAnsi="Arial" w:cs="Arial"/>
                <w:lang w:val="es-ES_tradnl"/>
              </w:rPr>
            </w:pPr>
          </w:p>
        </w:tc>
      </w:tr>
      <w:tr w:rsidR="003975DE" w:rsidRPr="00C740D9" w:rsidTr="00FF294C">
        <w:trPr>
          <w:jc w:val="center"/>
        </w:trPr>
        <w:tc>
          <w:tcPr>
            <w:tcW w:w="2246" w:type="dxa"/>
            <w:vAlign w:val="center"/>
          </w:tcPr>
          <w:p w:rsidR="003975DE" w:rsidRPr="00C740D9" w:rsidRDefault="003975DE" w:rsidP="00C740D9">
            <w:pPr>
              <w:tabs>
                <w:tab w:val="left" w:pos="-407"/>
              </w:tabs>
              <w:spacing w:before="40" w:after="40" w:line="240" w:lineRule="auto"/>
              <w:ind w:left="33" w:right="175"/>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7810" w:type="dxa"/>
            <w:vAlign w:val="center"/>
          </w:tcPr>
          <w:p w:rsidR="003975DE" w:rsidRPr="00C740D9" w:rsidRDefault="003975DE"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de todos los servicios.</w:t>
            </w:r>
          </w:p>
        </w:tc>
        <w:tc>
          <w:tcPr>
            <w:tcW w:w="1134" w:type="dxa"/>
          </w:tcPr>
          <w:p w:rsidR="003975DE" w:rsidRPr="00C740D9" w:rsidRDefault="003975DE" w:rsidP="00C740D9">
            <w:pPr>
              <w:spacing w:after="0" w:line="240" w:lineRule="auto"/>
              <w:rPr>
                <w:rFonts w:ascii="Arial" w:eastAsia="Times New Roman" w:hAnsi="Arial" w:cs="Arial"/>
                <w:lang w:val="es-ES_tradnl"/>
              </w:rPr>
            </w:pPr>
          </w:p>
        </w:tc>
        <w:tc>
          <w:tcPr>
            <w:tcW w:w="1134" w:type="dxa"/>
          </w:tcPr>
          <w:p w:rsidR="003975DE" w:rsidRPr="00C740D9" w:rsidRDefault="003975DE" w:rsidP="00C740D9">
            <w:pPr>
              <w:spacing w:after="0" w:line="240" w:lineRule="auto"/>
              <w:rPr>
                <w:rFonts w:ascii="Arial" w:eastAsia="Times New Roman" w:hAnsi="Arial" w:cs="Arial"/>
                <w:lang w:val="es-ES_tradnl"/>
              </w:rPr>
            </w:pPr>
          </w:p>
        </w:tc>
        <w:tc>
          <w:tcPr>
            <w:tcW w:w="948" w:type="dxa"/>
          </w:tcPr>
          <w:p w:rsidR="003975DE" w:rsidRPr="00C740D9" w:rsidRDefault="003975DE" w:rsidP="00C740D9">
            <w:pPr>
              <w:spacing w:after="0" w:line="240" w:lineRule="auto"/>
              <w:rPr>
                <w:rFonts w:ascii="Arial" w:eastAsia="Times New Roman" w:hAnsi="Arial" w:cs="Arial"/>
                <w:lang w:val="es-ES_tradnl"/>
              </w:rPr>
            </w:pPr>
          </w:p>
        </w:tc>
      </w:tr>
      <w:tr w:rsidR="003975DE" w:rsidRPr="00C740D9" w:rsidTr="00FF294C">
        <w:trPr>
          <w:jc w:val="center"/>
        </w:trPr>
        <w:tc>
          <w:tcPr>
            <w:tcW w:w="2246" w:type="dxa"/>
            <w:vAlign w:val="center"/>
          </w:tcPr>
          <w:p w:rsidR="003975DE" w:rsidRPr="00C740D9" w:rsidRDefault="003975DE" w:rsidP="00C740D9">
            <w:pPr>
              <w:tabs>
                <w:tab w:val="left" w:pos="-407"/>
              </w:tabs>
              <w:spacing w:before="40" w:after="40" w:line="240" w:lineRule="auto"/>
              <w:ind w:left="33" w:right="175"/>
              <w:rPr>
                <w:rFonts w:ascii="Arial" w:eastAsia="Times New Roman" w:hAnsi="Arial" w:cs="Arial"/>
                <w:b/>
                <w:lang w:val="pt-BR" w:eastAsia="es-ES"/>
              </w:rPr>
            </w:pPr>
            <w:r w:rsidRPr="00C740D9">
              <w:rPr>
                <w:rFonts w:ascii="Arial" w:eastAsia="Times New Roman" w:hAnsi="Arial" w:cs="Arial"/>
                <w:b/>
                <w:lang w:val="es-ES_tradnl" w:eastAsia="es-ES"/>
              </w:rPr>
              <w:t>Procesos Prioritarios</w:t>
            </w:r>
          </w:p>
        </w:tc>
        <w:tc>
          <w:tcPr>
            <w:tcW w:w="7810" w:type="dxa"/>
            <w:vAlign w:val="center"/>
          </w:tcPr>
          <w:p w:rsidR="003975DE" w:rsidRPr="00C740D9" w:rsidRDefault="003975DE"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Además de contar con la licencia de rayos X expedida por Entidad Departamental o Distrital de Salud, el servicio cuenta con:</w:t>
            </w:r>
          </w:p>
          <w:p w:rsidR="003975DE" w:rsidRPr="00C740D9" w:rsidRDefault="003975DE" w:rsidP="00773EED">
            <w:pPr>
              <w:numPr>
                <w:ilvl w:val="0"/>
                <w:numId w:val="62"/>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Instrucciones a los pacientes para la preparación de los procedimientos diagnósticos.</w:t>
            </w:r>
          </w:p>
          <w:p w:rsidR="003975DE" w:rsidRPr="00C740D9" w:rsidRDefault="003975DE" w:rsidP="00773EED">
            <w:pPr>
              <w:numPr>
                <w:ilvl w:val="0"/>
                <w:numId w:val="62"/>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Cumplimiento del manual de radioprotección, en el cual se especifiquen los procedimientos para la toma de exámenes que impliquen el manejo de cualquier tipo de radiación ionizante, que incluyan los procedimientos para evitar el efecto nocivo de las radiaciones para los pacientes, el personal de la institución, los visitantes y el público en general. </w:t>
            </w:r>
          </w:p>
          <w:p w:rsidR="003975DE" w:rsidRPr="00C740D9" w:rsidRDefault="003975DE" w:rsidP="00773EED">
            <w:pPr>
              <w:numPr>
                <w:ilvl w:val="0"/>
                <w:numId w:val="62"/>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Normas explícitas para que la interpretación de los exámenes sea realizada únicamente por el médico especialista.</w:t>
            </w:r>
          </w:p>
          <w:p w:rsidR="003975DE" w:rsidRPr="00C740D9" w:rsidRDefault="003975DE" w:rsidP="00773EED">
            <w:pPr>
              <w:numPr>
                <w:ilvl w:val="0"/>
                <w:numId w:val="62"/>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Protocolos para garantizar la calidad de la imagen.</w:t>
            </w:r>
          </w:p>
          <w:p w:rsidR="003975DE" w:rsidRPr="00C740D9" w:rsidRDefault="003975DE" w:rsidP="00773EED">
            <w:pPr>
              <w:numPr>
                <w:ilvl w:val="0"/>
                <w:numId w:val="62"/>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Sistema de vigilancia epidemiológica y radioló</w:t>
            </w:r>
            <w:r>
              <w:rPr>
                <w:rFonts w:ascii="Arial" w:eastAsia="Times New Roman" w:hAnsi="Arial" w:cs="Arial"/>
                <w:lang w:val="es-ES_tradnl" w:eastAsia="es-ES"/>
              </w:rPr>
              <w:t>gica del personal expuesto. La e</w:t>
            </w:r>
            <w:r w:rsidRPr="00C740D9">
              <w:rPr>
                <w:rFonts w:ascii="Arial" w:eastAsia="Times New Roman" w:hAnsi="Arial" w:cs="Arial"/>
                <w:lang w:val="es-ES_tradnl" w:eastAsia="es-ES"/>
              </w:rPr>
              <w:t>mpresa prestadora de servicios de dosimetría individual, cuenta con licencia vigente del Ministerio de Minas y Energía o su delegado.</w:t>
            </w:r>
          </w:p>
          <w:p w:rsidR="003975DE" w:rsidRPr="00C740D9" w:rsidRDefault="003975DE" w:rsidP="00773EED">
            <w:pPr>
              <w:numPr>
                <w:ilvl w:val="0"/>
                <w:numId w:val="62"/>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Cumplimiento de los protocolos que incluyan, calidad de la imagen, vigilancia epidemiológica, vigilancia radiológica, establecidos por la Institución.</w:t>
            </w:r>
          </w:p>
        </w:tc>
        <w:tc>
          <w:tcPr>
            <w:tcW w:w="1134" w:type="dxa"/>
          </w:tcPr>
          <w:p w:rsidR="003975DE" w:rsidRPr="00C740D9" w:rsidRDefault="003975DE" w:rsidP="00C740D9">
            <w:pPr>
              <w:spacing w:after="0" w:line="240" w:lineRule="auto"/>
              <w:rPr>
                <w:rFonts w:ascii="Arial" w:eastAsia="Times New Roman" w:hAnsi="Arial" w:cs="Arial"/>
                <w:lang w:val="es-ES_tradnl"/>
              </w:rPr>
            </w:pPr>
          </w:p>
        </w:tc>
        <w:tc>
          <w:tcPr>
            <w:tcW w:w="1134" w:type="dxa"/>
          </w:tcPr>
          <w:p w:rsidR="003975DE" w:rsidRPr="00C740D9" w:rsidRDefault="003975DE" w:rsidP="00C740D9">
            <w:pPr>
              <w:spacing w:after="0" w:line="240" w:lineRule="auto"/>
              <w:rPr>
                <w:rFonts w:ascii="Arial" w:eastAsia="Times New Roman" w:hAnsi="Arial" w:cs="Arial"/>
                <w:lang w:val="es-ES_tradnl"/>
              </w:rPr>
            </w:pPr>
          </w:p>
        </w:tc>
        <w:tc>
          <w:tcPr>
            <w:tcW w:w="948" w:type="dxa"/>
          </w:tcPr>
          <w:p w:rsidR="003975DE" w:rsidRPr="00C740D9" w:rsidRDefault="003975DE" w:rsidP="00C740D9">
            <w:pPr>
              <w:spacing w:after="0" w:line="240" w:lineRule="auto"/>
              <w:rPr>
                <w:rFonts w:ascii="Arial" w:eastAsia="Times New Roman" w:hAnsi="Arial" w:cs="Arial"/>
                <w:lang w:val="es-ES_tradnl"/>
              </w:rPr>
            </w:pPr>
          </w:p>
        </w:tc>
      </w:tr>
      <w:tr w:rsidR="003975DE" w:rsidRPr="00C740D9" w:rsidTr="00FF294C">
        <w:trPr>
          <w:jc w:val="center"/>
        </w:trPr>
        <w:tc>
          <w:tcPr>
            <w:tcW w:w="2246" w:type="dxa"/>
            <w:vMerge w:val="restart"/>
            <w:vAlign w:val="center"/>
          </w:tcPr>
          <w:p w:rsidR="003975DE" w:rsidRPr="00C740D9" w:rsidRDefault="003975DE" w:rsidP="00C740D9">
            <w:pPr>
              <w:tabs>
                <w:tab w:val="left" w:pos="-407"/>
              </w:tabs>
              <w:spacing w:before="40" w:after="40" w:line="240" w:lineRule="auto"/>
              <w:ind w:left="33" w:right="175"/>
              <w:rPr>
                <w:rFonts w:ascii="Arial" w:eastAsia="Times New Roman" w:hAnsi="Arial" w:cs="Arial"/>
                <w:b/>
                <w:lang w:val="es-ES_tradnl" w:eastAsia="es-ES"/>
              </w:rPr>
            </w:pPr>
            <w:r>
              <w:rPr>
                <w:rFonts w:ascii="Arial" w:eastAsia="Times New Roman" w:hAnsi="Arial" w:cs="Arial"/>
                <w:b/>
                <w:lang w:val="es-ES_tradnl" w:eastAsia="es-ES"/>
              </w:rPr>
              <w:t>Historia Clínica y Registros</w:t>
            </w:r>
          </w:p>
        </w:tc>
        <w:tc>
          <w:tcPr>
            <w:tcW w:w="7810" w:type="dxa"/>
            <w:vAlign w:val="center"/>
          </w:tcPr>
          <w:p w:rsidR="003975DE" w:rsidRPr="00C740D9" w:rsidRDefault="003975DE"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 xml:space="preserve">Registro de estudios realizados que </w:t>
            </w:r>
            <w:r>
              <w:rPr>
                <w:rFonts w:ascii="Arial" w:eastAsia="Times New Roman" w:hAnsi="Arial" w:cs="Arial"/>
                <w:lang w:val="es-ES_tradnl"/>
              </w:rPr>
              <w:t xml:space="preserve">incluya el nombre del paciente, y </w:t>
            </w:r>
            <w:r w:rsidRPr="00C740D9">
              <w:rPr>
                <w:rFonts w:ascii="Arial" w:eastAsia="Times New Roman" w:hAnsi="Arial" w:cs="Arial"/>
                <w:lang w:val="es-ES_tradnl"/>
              </w:rPr>
              <w:t>nombre del estudio realizado.</w:t>
            </w:r>
          </w:p>
        </w:tc>
        <w:tc>
          <w:tcPr>
            <w:tcW w:w="1134" w:type="dxa"/>
          </w:tcPr>
          <w:p w:rsidR="003975DE" w:rsidRPr="00C740D9" w:rsidRDefault="003975DE" w:rsidP="00C740D9">
            <w:pPr>
              <w:spacing w:after="0" w:line="240" w:lineRule="auto"/>
              <w:rPr>
                <w:rFonts w:ascii="Arial" w:eastAsia="Times New Roman" w:hAnsi="Arial" w:cs="Arial"/>
                <w:lang w:val="es-ES_tradnl"/>
              </w:rPr>
            </w:pPr>
          </w:p>
        </w:tc>
        <w:tc>
          <w:tcPr>
            <w:tcW w:w="1134" w:type="dxa"/>
          </w:tcPr>
          <w:p w:rsidR="003975DE" w:rsidRPr="00C740D9" w:rsidRDefault="003975DE" w:rsidP="00C740D9">
            <w:pPr>
              <w:spacing w:after="0" w:line="240" w:lineRule="auto"/>
              <w:rPr>
                <w:rFonts w:ascii="Arial" w:eastAsia="Times New Roman" w:hAnsi="Arial" w:cs="Arial"/>
                <w:lang w:val="es-ES_tradnl"/>
              </w:rPr>
            </w:pPr>
          </w:p>
        </w:tc>
        <w:tc>
          <w:tcPr>
            <w:tcW w:w="948" w:type="dxa"/>
          </w:tcPr>
          <w:p w:rsidR="003975DE" w:rsidRPr="00C740D9" w:rsidRDefault="003975DE" w:rsidP="00C740D9">
            <w:pPr>
              <w:spacing w:after="0" w:line="240" w:lineRule="auto"/>
              <w:rPr>
                <w:rFonts w:ascii="Arial" w:eastAsia="Times New Roman" w:hAnsi="Arial" w:cs="Arial"/>
                <w:lang w:val="es-ES_tradnl"/>
              </w:rPr>
            </w:pPr>
          </w:p>
        </w:tc>
      </w:tr>
      <w:tr w:rsidR="003975DE" w:rsidRPr="00C740D9" w:rsidTr="00FF294C">
        <w:trPr>
          <w:jc w:val="center"/>
        </w:trPr>
        <w:tc>
          <w:tcPr>
            <w:tcW w:w="2246" w:type="dxa"/>
            <w:vMerge/>
            <w:vAlign w:val="center"/>
          </w:tcPr>
          <w:p w:rsidR="003975DE" w:rsidRPr="00C740D9" w:rsidRDefault="003975DE" w:rsidP="00C740D9">
            <w:pPr>
              <w:tabs>
                <w:tab w:val="left" w:pos="-407"/>
              </w:tabs>
              <w:spacing w:before="40" w:after="40" w:line="240" w:lineRule="auto"/>
              <w:ind w:left="33" w:right="175"/>
              <w:rPr>
                <w:rFonts w:ascii="Arial" w:eastAsia="Times New Roman" w:hAnsi="Arial" w:cs="Arial"/>
                <w:b/>
                <w:lang w:val="es-ES_tradnl" w:eastAsia="es-ES"/>
              </w:rPr>
            </w:pPr>
          </w:p>
        </w:tc>
        <w:tc>
          <w:tcPr>
            <w:tcW w:w="7810" w:type="dxa"/>
            <w:vAlign w:val="center"/>
          </w:tcPr>
          <w:p w:rsidR="003975DE" w:rsidRPr="00C740D9" w:rsidRDefault="003975DE"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Registro de placas dañadas y posibles causas.</w:t>
            </w:r>
          </w:p>
        </w:tc>
        <w:tc>
          <w:tcPr>
            <w:tcW w:w="1134" w:type="dxa"/>
          </w:tcPr>
          <w:p w:rsidR="003975DE" w:rsidRPr="00C740D9" w:rsidRDefault="003975DE" w:rsidP="00C740D9">
            <w:pPr>
              <w:spacing w:after="0" w:line="240" w:lineRule="auto"/>
              <w:rPr>
                <w:rFonts w:ascii="Arial" w:eastAsia="Times New Roman" w:hAnsi="Arial" w:cs="Arial"/>
                <w:lang w:val="es-ES_tradnl"/>
              </w:rPr>
            </w:pPr>
          </w:p>
        </w:tc>
        <w:tc>
          <w:tcPr>
            <w:tcW w:w="1134" w:type="dxa"/>
          </w:tcPr>
          <w:p w:rsidR="003975DE" w:rsidRPr="00C740D9" w:rsidRDefault="003975DE" w:rsidP="00C740D9">
            <w:pPr>
              <w:spacing w:after="0" w:line="240" w:lineRule="auto"/>
              <w:rPr>
                <w:rFonts w:ascii="Arial" w:eastAsia="Times New Roman" w:hAnsi="Arial" w:cs="Arial"/>
                <w:lang w:val="es-ES_tradnl"/>
              </w:rPr>
            </w:pPr>
          </w:p>
        </w:tc>
        <w:tc>
          <w:tcPr>
            <w:tcW w:w="948" w:type="dxa"/>
          </w:tcPr>
          <w:p w:rsidR="003975DE" w:rsidRPr="00C740D9" w:rsidRDefault="003975DE" w:rsidP="00C740D9">
            <w:pPr>
              <w:spacing w:after="0" w:line="240" w:lineRule="auto"/>
              <w:rPr>
                <w:rFonts w:ascii="Arial" w:eastAsia="Times New Roman" w:hAnsi="Arial" w:cs="Arial"/>
                <w:lang w:val="es-ES_tradnl"/>
              </w:rPr>
            </w:pPr>
          </w:p>
        </w:tc>
      </w:tr>
      <w:tr w:rsidR="003975DE" w:rsidRPr="00C740D9" w:rsidTr="00FF294C">
        <w:trPr>
          <w:jc w:val="center"/>
        </w:trPr>
        <w:tc>
          <w:tcPr>
            <w:tcW w:w="2246" w:type="dxa"/>
            <w:vMerge/>
            <w:vAlign w:val="center"/>
          </w:tcPr>
          <w:p w:rsidR="003975DE" w:rsidRPr="00C740D9" w:rsidRDefault="003975DE" w:rsidP="00C740D9">
            <w:pPr>
              <w:tabs>
                <w:tab w:val="left" w:pos="-407"/>
              </w:tabs>
              <w:spacing w:before="40" w:after="40" w:line="240" w:lineRule="auto"/>
              <w:ind w:left="33" w:right="175"/>
              <w:rPr>
                <w:rFonts w:ascii="Arial" w:eastAsia="Times New Roman" w:hAnsi="Arial" w:cs="Arial"/>
                <w:b/>
                <w:lang w:val="es-ES_tradnl" w:eastAsia="es-ES"/>
              </w:rPr>
            </w:pPr>
          </w:p>
        </w:tc>
        <w:tc>
          <w:tcPr>
            <w:tcW w:w="7810" w:type="dxa"/>
            <w:vAlign w:val="center"/>
          </w:tcPr>
          <w:p w:rsidR="003975DE" w:rsidRPr="00C740D9" w:rsidRDefault="003975DE"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Número de estudios rechazados por el médico especialista y sus causas.</w:t>
            </w:r>
          </w:p>
        </w:tc>
        <w:tc>
          <w:tcPr>
            <w:tcW w:w="1134" w:type="dxa"/>
          </w:tcPr>
          <w:p w:rsidR="003975DE" w:rsidRPr="00C740D9" w:rsidRDefault="003975DE" w:rsidP="00C740D9">
            <w:pPr>
              <w:spacing w:after="0" w:line="240" w:lineRule="auto"/>
              <w:rPr>
                <w:rFonts w:ascii="Arial" w:eastAsia="Times New Roman" w:hAnsi="Arial" w:cs="Arial"/>
                <w:lang w:val="es-ES_tradnl"/>
              </w:rPr>
            </w:pPr>
          </w:p>
        </w:tc>
        <w:tc>
          <w:tcPr>
            <w:tcW w:w="1134" w:type="dxa"/>
          </w:tcPr>
          <w:p w:rsidR="003975DE" w:rsidRPr="00C740D9" w:rsidRDefault="003975DE" w:rsidP="00C740D9">
            <w:pPr>
              <w:spacing w:after="0" w:line="240" w:lineRule="auto"/>
              <w:rPr>
                <w:rFonts w:ascii="Arial" w:eastAsia="Times New Roman" w:hAnsi="Arial" w:cs="Arial"/>
                <w:lang w:val="es-ES_tradnl"/>
              </w:rPr>
            </w:pPr>
          </w:p>
        </w:tc>
        <w:tc>
          <w:tcPr>
            <w:tcW w:w="948" w:type="dxa"/>
          </w:tcPr>
          <w:p w:rsidR="003975DE" w:rsidRPr="00C740D9" w:rsidRDefault="003975DE" w:rsidP="00C740D9">
            <w:pPr>
              <w:spacing w:after="0" w:line="240" w:lineRule="auto"/>
              <w:rPr>
                <w:rFonts w:ascii="Arial" w:eastAsia="Times New Roman" w:hAnsi="Arial" w:cs="Arial"/>
                <w:lang w:val="es-ES_tradnl"/>
              </w:rPr>
            </w:pPr>
          </w:p>
        </w:tc>
      </w:tr>
      <w:tr w:rsidR="003975DE" w:rsidRPr="00C740D9" w:rsidTr="00FF294C">
        <w:trPr>
          <w:jc w:val="center"/>
        </w:trPr>
        <w:tc>
          <w:tcPr>
            <w:tcW w:w="2246" w:type="dxa"/>
            <w:vAlign w:val="center"/>
          </w:tcPr>
          <w:p w:rsidR="003975DE" w:rsidRPr="00C740D9" w:rsidRDefault="003975DE" w:rsidP="00C740D9">
            <w:pPr>
              <w:tabs>
                <w:tab w:val="left" w:pos="-407"/>
              </w:tabs>
              <w:spacing w:before="40" w:after="4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7810" w:type="dxa"/>
            <w:vAlign w:val="center"/>
          </w:tcPr>
          <w:p w:rsidR="003975DE" w:rsidRPr="00C740D9" w:rsidRDefault="003975DE"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 xml:space="preserve">Disponibilidad de: </w:t>
            </w:r>
          </w:p>
          <w:p w:rsidR="003975DE" w:rsidRPr="00C740D9" w:rsidRDefault="003975DE" w:rsidP="009607BD">
            <w:pPr>
              <w:spacing w:after="0" w:line="240" w:lineRule="auto"/>
              <w:rPr>
                <w:rFonts w:ascii="Arial" w:eastAsia="Times New Roman" w:hAnsi="Arial" w:cs="Arial"/>
                <w:lang w:val="es-ES_tradnl" w:eastAsia="es-ES"/>
              </w:rPr>
            </w:pPr>
            <w:r>
              <w:rPr>
                <w:rFonts w:ascii="Arial" w:eastAsia="Times New Roman" w:hAnsi="Arial" w:cs="Arial"/>
                <w:lang w:val="es-ES_tradnl"/>
              </w:rPr>
              <w:t>1. Transporte Asistencial</w:t>
            </w:r>
            <w:r w:rsidRPr="00C740D9">
              <w:rPr>
                <w:rFonts w:ascii="Arial" w:eastAsia="Times New Roman" w:hAnsi="Arial" w:cs="Arial"/>
                <w:lang w:val="es-ES_tradnl"/>
              </w:rPr>
              <w:t xml:space="preserve"> cuando</w:t>
            </w:r>
            <w:r>
              <w:rPr>
                <w:rFonts w:ascii="Arial" w:eastAsia="Times New Roman" w:hAnsi="Arial" w:cs="Arial"/>
                <w:lang w:val="es-ES_tradnl"/>
              </w:rPr>
              <w:t xml:space="preserve">,fuera de salas de cirugía, </w:t>
            </w:r>
            <w:r w:rsidRPr="00C740D9">
              <w:rPr>
                <w:rFonts w:ascii="Arial" w:eastAsia="Times New Roman" w:hAnsi="Arial" w:cs="Arial"/>
                <w:lang w:val="es-ES_tradnl"/>
              </w:rPr>
              <w:t>se realicen procedimientos de radiol</w:t>
            </w:r>
            <w:r>
              <w:rPr>
                <w:rFonts w:ascii="Arial" w:eastAsia="Times New Roman" w:hAnsi="Arial" w:cs="Arial"/>
                <w:lang w:val="es-ES_tradnl"/>
              </w:rPr>
              <w:t>ogía bajo sedación Grado I y II.</w:t>
            </w:r>
          </w:p>
        </w:tc>
        <w:tc>
          <w:tcPr>
            <w:tcW w:w="1134" w:type="dxa"/>
          </w:tcPr>
          <w:p w:rsidR="003975DE" w:rsidRPr="00C740D9" w:rsidRDefault="003975DE" w:rsidP="00C740D9">
            <w:pPr>
              <w:spacing w:after="0" w:line="240" w:lineRule="auto"/>
              <w:rPr>
                <w:rFonts w:ascii="Arial" w:eastAsia="Times New Roman" w:hAnsi="Arial" w:cs="Arial"/>
                <w:lang w:val="es-ES_tradnl"/>
              </w:rPr>
            </w:pPr>
          </w:p>
        </w:tc>
        <w:tc>
          <w:tcPr>
            <w:tcW w:w="1134" w:type="dxa"/>
          </w:tcPr>
          <w:p w:rsidR="003975DE" w:rsidRPr="00C740D9" w:rsidRDefault="003975DE" w:rsidP="00C740D9">
            <w:pPr>
              <w:spacing w:after="0" w:line="240" w:lineRule="auto"/>
              <w:rPr>
                <w:rFonts w:ascii="Arial" w:eastAsia="Times New Roman" w:hAnsi="Arial" w:cs="Arial"/>
                <w:lang w:val="es-ES_tradnl"/>
              </w:rPr>
            </w:pPr>
          </w:p>
        </w:tc>
        <w:tc>
          <w:tcPr>
            <w:tcW w:w="948" w:type="dxa"/>
          </w:tcPr>
          <w:p w:rsidR="003975DE" w:rsidRPr="00C740D9" w:rsidRDefault="003975DE" w:rsidP="00C740D9">
            <w:pPr>
              <w:spacing w:after="0" w:line="240" w:lineRule="auto"/>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8955"/>
      </w:tblGrid>
      <w:tr w:rsidR="00C740D9" w:rsidRPr="00C740D9" w:rsidTr="003A5290">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Grupo: Apoyo diagnóstico y complementación terapéutica</w:t>
            </w:r>
          </w:p>
        </w:tc>
        <w:tc>
          <w:tcPr>
            <w:tcW w:w="8955"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Radiología e imágenes diagnósticas mediana y alta complejidad</w:t>
            </w:r>
          </w:p>
        </w:tc>
      </w:tr>
      <w:tr w:rsidR="00C740D9" w:rsidRPr="00C740D9" w:rsidTr="003A5290">
        <w:trPr>
          <w:jc w:val="center"/>
        </w:trPr>
        <w:tc>
          <w:tcPr>
            <w:tcW w:w="13445" w:type="dxa"/>
            <w:gridSpan w:val="2"/>
          </w:tcPr>
          <w:p w:rsidR="00C740D9" w:rsidRPr="00C740D9" w:rsidRDefault="00C740D9" w:rsidP="00C740D9">
            <w:pPr>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tabs>
                <w:tab w:val="left" w:pos="-407"/>
              </w:tabs>
              <w:spacing w:before="120" w:after="12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Es el servicio dedicado al diagnóstico y tratamiento de las enfermedades mediante el uso de métodos diagnósticos, las imágenes y datos funcionales obtenidos por medio de radiaciones ionizantes o no ionizantes y otras fuentes de energía. Los métodos diagnósticos incluyen:</w:t>
            </w:r>
          </w:p>
          <w:p w:rsidR="00C740D9" w:rsidRPr="00C740D9" w:rsidRDefault="00C740D9" w:rsidP="00773EED">
            <w:pPr>
              <w:numPr>
                <w:ilvl w:val="0"/>
                <w:numId w:val="63"/>
              </w:numPr>
              <w:spacing w:before="120" w:after="120" w:line="240" w:lineRule="auto"/>
              <w:ind w:left="426"/>
              <w:jc w:val="both"/>
              <w:rPr>
                <w:rFonts w:ascii="Arial" w:eastAsia="Times New Roman" w:hAnsi="Arial" w:cs="Arial"/>
                <w:lang w:val="es-ES_tradnl" w:eastAsia="es-ES"/>
              </w:rPr>
            </w:pPr>
            <w:r w:rsidRPr="00C740D9">
              <w:rPr>
                <w:rFonts w:ascii="Arial" w:eastAsia="Times New Roman" w:hAnsi="Arial" w:cs="Arial"/>
                <w:b/>
                <w:lang w:val="es-ES_tradnl" w:eastAsia="es-ES"/>
              </w:rPr>
              <w:t>Mediana Complejidad</w:t>
            </w:r>
            <w:r w:rsidRPr="00C740D9">
              <w:rPr>
                <w:rFonts w:ascii="Arial" w:eastAsia="Times New Roman" w:hAnsi="Arial" w:cs="Arial"/>
                <w:lang w:val="es-ES_tradnl" w:eastAsia="es-ES"/>
              </w:rPr>
              <w:t>: El uso de la radiación no ionizante como el ultrasonido, la resonancia magnética, radiaciones ionizantes como radiología convencional (portátil o fija), tomografía computarizada, mamografía, densitometría ósea, procedimientos fluoroscópicos, arco en C.</w:t>
            </w:r>
          </w:p>
          <w:p w:rsidR="00C740D9" w:rsidRPr="00C740D9" w:rsidRDefault="00C740D9" w:rsidP="00773EED">
            <w:pPr>
              <w:numPr>
                <w:ilvl w:val="0"/>
                <w:numId w:val="63"/>
              </w:numPr>
              <w:spacing w:before="120" w:after="120" w:line="240" w:lineRule="auto"/>
              <w:ind w:left="426"/>
              <w:jc w:val="both"/>
              <w:rPr>
                <w:rFonts w:ascii="Arial" w:eastAsia="Times New Roman" w:hAnsi="Arial" w:cs="Arial"/>
                <w:lang w:val="es-ES_tradnl" w:eastAsia="es-ES"/>
              </w:rPr>
            </w:pPr>
            <w:r w:rsidRPr="00C740D9">
              <w:rPr>
                <w:rFonts w:ascii="Arial" w:eastAsia="Times New Roman" w:hAnsi="Arial" w:cs="Arial"/>
                <w:b/>
                <w:lang w:val="es-ES_tradnl" w:eastAsia="es-ES"/>
              </w:rPr>
              <w:t>Alta Complejidad</w:t>
            </w:r>
            <w:r w:rsidRPr="00C740D9">
              <w:rPr>
                <w:rFonts w:ascii="Arial" w:eastAsia="Times New Roman" w:hAnsi="Arial" w:cs="Arial"/>
                <w:lang w:val="es-ES_tradnl" w:eastAsia="es-ES"/>
              </w:rPr>
              <w:t>: radiología intervencionista y medicina nuclear</w:t>
            </w:r>
            <w:r w:rsidR="00DE5770">
              <w:rPr>
                <w:rFonts w:ascii="Arial" w:eastAsia="Times New Roman" w:hAnsi="Arial" w:cs="Arial"/>
                <w:lang w:val="es-ES_tradnl" w:eastAsia="es-ES"/>
              </w:rPr>
              <w:t>.</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3"/>
        <w:gridCol w:w="7577"/>
        <w:gridCol w:w="1023"/>
        <w:gridCol w:w="1134"/>
        <w:gridCol w:w="1107"/>
      </w:tblGrid>
      <w:tr w:rsidR="00BB77A8" w:rsidRPr="00C740D9" w:rsidTr="00A53180">
        <w:trPr>
          <w:tblHeader/>
          <w:jc w:val="center"/>
        </w:trPr>
        <w:tc>
          <w:tcPr>
            <w:tcW w:w="13054" w:type="dxa"/>
            <w:gridSpan w:val="5"/>
            <w:shd w:val="clear" w:color="auto" w:fill="C6D9F1" w:themeFill="text2" w:themeFillTint="33"/>
          </w:tcPr>
          <w:p w:rsidR="00BB77A8" w:rsidRPr="00C740D9" w:rsidRDefault="00BB77A8"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Radiología e imágenes diagnósticas mediana y alta complejidad</w:t>
            </w:r>
          </w:p>
        </w:tc>
      </w:tr>
      <w:tr w:rsidR="00BB77A8" w:rsidRPr="00C740D9" w:rsidTr="00BB77A8">
        <w:trPr>
          <w:tblHeader/>
          <w:jc w:val="center"/>
        </w:trPr>
        <w:tc>
          <w:tcPr>
            <w:tcW w:w="2213" w:type="dxa"/>
            <w:shd w:val="clear" w:color="auto" w:fill="C6D9F1" w:themeFill="text2" w:themeFillTint="33"/>
          </w:tcPr>
          <w:p w:rsidR="00BB77A8" w:rsidRPr="00C740D9" w:rsidRDefault="00BB77A8"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7577" w:type="dxa"/>
            <w:shd w:val="clear" w:color="auto" w:fill="C6D9F1" w:themeFill="text2" w:themeFillTint="33"/>
          </w:tcPr>
          <w:p w:rsidR="00BB77A8" w:rsidRPr="00C740D9" w:rsidRDefault="00BB77A8"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tcPr>
          <w:p w:rsidR="00BB77A8" w:rsidRPr="00C740D9" w:rsidRDefault="00BB77A8" w:rsidP="00BB77A8">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1134" w:type="dxa"/>
            <w:shd w:val="clear" w:color="auto" w:fill="C6D9F1" w:themeFill="text2" w:themeFillTint="33"/>
          </w:tcPr>
          <w:p w:rsidR="00BB77A8" w:rsidRPr="00C740D9" w:rsidRDefault="00BB77A8" w:rsidP="00BB77A8">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1107" w:type="dxa"/>
            <w:shd w:val="clear" w:color="auto" w:fill="C6D9F1" w:themeFill="text2" w:themeFillTint="33"/>
          </w:tcPr>
          <w:p w:rsidR="00BB77A8" w:rsidRPr="00C740D9" w:rsidRDefault="00BB77A8" w:rsidP="00BB77A8">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BB77A8" w:rsidRPr="00C740D9" w:rsidTr="00BB77A8">
        <w:trPr>
          <w:jc w:val="center"/>
        </w:trPr>
        <w:tc>
          <w:tcPr>
            <w:tcW w:w="2213" w:type="dxa"/>
            <w:vMerge w:val="restart"/>
            <w:vAlign w:val="center"/>
          </w:tcPr>
          <w:p w:rsidR="00BB77A8" w:rsidRPr="00C740D9" w:rsidRDefault="00BB77A8"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7577" w:type="dxa"/>
          </w:tcPr>
          <w:p w:rsidR="00BB77A8" w:rsidRPr="00C740D9" w:rsidRDefault="00BB77A8"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 médico especialista en radiología e imágenes diagnósticas, presencial cuando se practiquen procedimientos invasivos propios de la especialidad o apliquen medios de contraste.</w:t>
            </w:r>
          </w:p>
        </w:tc>
        <w:tc>
          <w:tcPr>
            <w:tcW w:w="1023" w:type="dxa"/>
          </w:tcPr>
          <w:p w:rsidR="00BB77A8" w:rsidRPr="00C740D9" w:rsidRDefault="00BB77A8" w:rsidP="00C740D9">
            <w:pPr>
              <w:spacing w:after="0" w:line="240" w:lineRule="auto"/>
              <w:jc w:val="both"/>
              <w:rPr>
                <w:rFonts w:ascii="Arial" w:eastAsia="Times New Roman" w:hAnsi="Arial" w:cs="Arial"/>
                <w:lang w:val="es-ES_tradnl"/>
              </w:rPr>
            </w:pPr>
          </w:p>
        </w:tc>
        <w:tc>
          <w:tcPr>
            <w:tcW w:w="1134" w:type="dxa"/>
          </w:tcPr>
          <w:p w:rsidR="00BB77A8" w:rsidRPr="00C740D9" w:rsidRDefault="00BB77A8" w:rsidP="00C740D9">
            <w:pPr>
              <w:spacing w:after="0" w:line="240" w:lineRule="auto"/>
              <w:jc w:val="both"/>
              <w:rPr>
                <w:rFonts w:ascii="Arial" w:eastAsia="Times New Roman" w:hAnsi="Arial" w:cs="Arial"/>
                <w:lang w:val="es-ES_tradnl"/>
              </w:rPr>
            </w:pPr>
          </w:p>
        </w:tc>
        <w:tc>
          <w:tcPr>
            <w:tcW w:w="1107" w:type="dxa"/>
          </w:tcPr>
          <w:p w:rsidR="00BB77A8" w:rsidRPr="00C740D9" w:rsidRDefault="00BB77A8" w:rsidP="00C740D9">
            <w:pPr>
              <w:spacing w:after="0" w:line="240" w:lineRule="auto"/>
              <w:jc w:val="both"/>
              <w:rPr>
                <w:rFonts w:ascii="Arial" w:eastAsia="Times New Roman" w:hAnsi="Arial" w:cs="Arial"/>
                <w:lang w:val="es-ES_tradnl"/>
              </w:rPr>
            </w:pPr>
          </w:p>
        </w:tc>
      </w:tr>
      <w:tr w:rsidR="00BB77A8" w:rsidRPr="00C740D9" w:rsidTr="00BB77A8">
        <w:trPr>
          <w:jc w:val="center"/>
        </w:trPr>
        <w:tc>
          <w:tcPr>
            <w:tcW w:w="2213" w:type="dxa"/>
            <w:vMerge/>
            <w:vAlign w:val="center"/>
          </w:tcPr>
          <w:p w:rsidR="00BB77A8" w:rsidRPr="00C740D9" w:rsidRDefault="00BB77A8" w:rsidP="00C740D9">
            <w:pPr>
              <w:spacing w:before="40" w:after="40" w:line="240" w:lineRule="auto"/>
              <w:rPr>
                <w:rFonts w:ascii="Arial" w:eastAsia="Times New Roman" w:hAnsi="Arial" w:cs="Arial"/>
                <w:lang w:eastAsia="es-ES"/>
              </w:rPr>
            </w:pPr>
          </w:p>
        </w:tc>
        <w:tc>
          <w:tcPr>
            <w:tcW w:w="7577" w:type="dxa"/>
          </w:tcPr>
          <w:p w:rsidR="00BB77A8" w:rsidRPr="00C740D9" w:rsidRDefault="00BB77A8"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También podrán realizar las imágenes diagnósticas aquellos médicos especialistas quienes en su pensum o formación académica hayan adquirido los conocimientos del manejo e interpretación del espectro electromagnético, del ultrasonido especialmente, así como de las radiaciones ionizantes para establecer el diagnóstico y/o el tratamiento de las enfermedades </w:t>
            </w:r>
            <w:r>
              <w:rPr>
                <w:rFonts w:ascii="Arial" w:eastAsia="Times New Roman" w:hAnsi="Arial" w:cs="Arial"/>
                <w:lang w:val="es-ES_tradnl"/>
              </w:rPr>
              <w:t>inherentes a sus especialidades, p</w:t>
            </w:r>
            <w:r w:rsidRPr="00C740D9">
              <w:rPr>
                <w:rFonts w:ascii="Arial" w:eastAsia="Times New Roman" w:hAnsi="Arial" w:cs="Arial"/>
                <w:lang w:val="es-ES_tradnl"/>
              </w:rPr>
              <w:t>ara lo cual cuentan con el respectivo certificado.</w:t>
            </w:r>
          </w:p>
        </w:tc>
        <w:tc>
          <w:tcPr>
            <w:tcW w:w="1023" w:type="dxa"/>
          </w:tcPr>
          <w:p w:rsidR="00BB77A8" w:rsidRPr="00C740D9" w:rsidRDefault="00BB77A8" w:rsidP="00C740D9">
            <w:pPr>
              <w:spacing w:after="0" w:line="240" w:lineRule="auto"/>
              <w:jc w:val="both"/>
              <w:rPr>
                <w:rFonts w:ascii="Arial" w:eastAsia="Times New Roman" w:hAnsi="Arial" w:cs="Arial"/>
                <w:lang w:val="es-ES_tradnl"/>
              </w:rPr>
            </w:pPr>
          </w:p>
        </w:tc>
        <w:tc>
          <w:tcPr>
            <w:tcW w:w="1134" w:type="dxa"/>
          </w:tcPr>
          <w:p w:rsidR="00BB77A8" w:rsidRPr="00C740D9" w:rsidRDefault="00BB77A8" w:rsidP="00C740D9">
            <w:pPr>
              <w:spacing w:after="0" w:line="240" w:lineRule="auto"/>
              <w:jc w:val="both"/>
              <w:rPr>
                <w:rFonts w:ascii="Arial" w:eastAsia="Times New Roman" w:hAnsi="Arial" w:cs="Arial"/>
                <w:lang w:val="es-ES_tradnl"/>
              </w:rPr>
            </w:pPr>
          </w:p>
        </w:tc>
        <w:tc>
          <w:tcPr>
            <w:tcW w:w="1107" w:type="dxa"/>
          </w:tcPr>
          <w:p w:rsidR="00BB77A8" w:rsidRPr="00C740D9" w:rsidRDefault="00BB77A8" w:rsidP="00C740D9">
            <w:pPr>
              <w:spacing w:after="0" w:line="240" w:lineRule="auto"/>
              <w:jc w:val="both"/>
              <w:rPr>
                <w:rFonts w:ascii="Arial" w:eastAsia="Times New Roman" w:hAnsi="Arial" w:cs="Arial"/>
                <w:lang w:val="es-ES_tradnl"/>
              </w:rPr>
            </w:pPr>
          </w:p>
        </w:tc>
      </w:tr>
      <w:tr w:rsidR="00BB77A8" w:rsidRPr="00C740D9" w:rsidTr="00BB77A8">
        <w:trPr>
          <w:jc w:val="center"/>
        </w:trPr>
        <w:tc>
          <w:tcPr>
            <w:tcW w:w="2213" w:type="dxa"/>
            <w:vMerge/>
            <w:vAlign w:val="center"/>
          </w:tcPr>
          <w:p w:rsidR="00BB77A8" w:rsidRPr="00C740D9" w:rsidRDefault="00BB77A8" w:rsidP="00C740D9">
            <w:pPr>
              <w:spacing w:before="40" w:after="40" w:line="240" w:lineRule="auto"/>
              <w:rPr>
                <w:rFonts w:ascii="Arial" w:eastAsia="Times New Roman" w:hAnsi="Arial" w:cs="Arial"/>
                <w:lang w:eastAsia="es-ES"/>
              </w:rPr>
            </w:pPr>
          </w:p>
        </w:tc>
        <w:tc>
          <w:tcPr>
            <w:tcW w:w="7577" w:type="dxa"/>
          </w:tcPr>
          <w:p w:rsidR="00BB77A8" w:rsidRPr="00C740D9" w:rsidRDefault="00BB77A8"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Tecnólogo en radiología e imágenes diagnósticas para la operación de equipos y adquisición de imágenes, con supervisión por especialista. Esta supervisión implica que el médico especialista, e</w:t>
            </w:r>
            <w:r>
              <w:rPr>
                <w:rFonts w:ascii="Arial" w:eastAsia="Times New Roman" w:hAnsi="Arial" w:cs="Arial"/>
                <w:lang w:val="es-ES_tradnl"/>
              </w:rPr>
              <w:t xml:space="preserve">n el ámbito de su competencia, </w:t>
            </w:r>
            <w:r w:rsidRPr="00C740D9">
              <w:rPr>
                <w:rFonts w:ascii="Arial" w:eastAsia="Times New Roman" w:hAnsi="Arial" w:cs="Arial"/>
                <w:lang w:val="es-ES_tradnl"/>
              </w:rPr>
              <w:t xml:space="preserve">desarrolla las acciones establecidas en los protocolos(tales como radioprotección, técnica radiológica, calidad de la imagen, vigilancia epidemiológica, vigilancia radiológica), establecidos por la Institución. </w:t>
            </w:r>
          </w:p>
        </w:tc>
        <w:tc>
          <w:tcPr>
            <w:tcW w:w="1023" w:type="dxa"/>
          </w:tcPr>
          <w:p w:rsidR="00BB77A8" w:rsidRPr="00C740D9" w:rsidRDefault="00BB77A8" w:rsidP="00C740D9">
            <w:pPr>
              <w:spacing w:after="0" w:line="240" w:lineRule="auto"/>
              <w:jc w:val="both"/>
              <w:rPr>
                <w:rFonts w:ascii="Arial" w:eastAsia="Times New Roman" w:hAnsi="Arial" w:cs="Arial"/>
                <w:lang w:val="es-ES_tradnl"/>
              </w:rPr>
            </w:pPr>
          </w:p>
        </w:tc>
        <w:tc>
          <w:tcPr>
            <w:tcW w:w="1134" w:type="dxa"/>
          </w:tcPr>
          <w:p w:rsidR="00BB77A8" w:rsidRPr="00C740D9" w:rsidRDefault="00BB77A8" w:rsidP="00C740D9">
            <w:pPr>
              <w:spacing w:after="0" w:line="240" w:lineRule="auto"/>
              <w:jc w:val="both"/>
              <w:rPr>
                <w:rFonts w:ascii="Arial" w:eastAsia="Times New Roman" w:hAnsi="Arial" w:cs="Arial"/>
                <w:lang w:val="es-ES_tradnl"/>
              </w:rPr>
            </w:pPr>
          </w:p>
        </w:tc>
        <w:tc>
          <w:tcPr>
            <w:tcW w:w="1107" w:type="dxa"/>
          </w:tcPr>
          <w:p w:rsidR="00BB77A8" w:rsidRPr="00C740D9" w:rsidRDefault="00BB77A8" w:rsidP="00C740D9">
            <w:pPr>
              <w:spacing w:after="0" w:line="240" w:lineRule="auto"/>
              <w:jc w:val="both"/>
              <w:rPr>
                <w:rFonts w:ascii="Arial" w:eastAsia="Times New Roman" w:hAnsi="Arial" w:cs="Arial"/>
                <w:lang w:val="es-ES_tradnl"/>
              </w:rPr>
            </w:pPr>
          </w:p>
        </w:tc>
      </w:tr>
      <w:tr w:rsidR="00BB77A8" w:rsidRPr="00C740D9" w:rsidTr="00BB77A8">
        <w:trPr>
          <w:jc w:val="center"/>
        </w:trPr>
        <w:tc>
          <w:tcPr>
            <w:tcW w:w="2213" w:type="dxa"/>
            <w:vMerge/>
            <w:vAlign w:val="center"/>
          </w:tcPr>
          <w:p w:rsidR="00BB77A8" w:rsidRPr="00C740D9" w:rsidRDefault="00BB77A8" w:rsidP="00C740D9">
            <w:pPr>
              <w:spacing w:before="40" w:after="40" w:line="240" w:lineRule="auto"/>
              <w:rPr>
                <w:rFonts w:ascii="Arial" w:eastAsia="Times New Roman" w:hAnsi="Arial" w:cs="Arial"/>
                <w:lang w:eastAsia="es-ES"/>
              </w:rPr>
            </w:pPr>
          </w:p>
        </w:tc>
        <w:tc>
          <w:tcPr>
            <w:tcW w:w="7577" w:type="dxa"/>
          </w:tcPr>
          <w:p w:rsidR="00BB77A8" w:rsidRPr="00C740D9" w:rsidRDefault="00BB77A8" w:rsidP="00DE5770">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La interpretación de los exámenes de diagnósticos y procedimientos será realizada por el médico especialista, en el ámbito de su competencia.</w:t>
            </w:r>
          </w:p>
        </w:tc>
        <w:tc>
          <w:tcPr>
            <w:tcW w:w="1023" w:type="dxa"/>
          </w:tcPr>
          <w:p w:rsidR="00BB77A8" w:rsidRPr="00C740D9" w:rsidRDefault="00BB77A8" w:rsidP="00DE5770">
            <w:pPr>
              <w:spacing w:after="0" w:line="240" w:lineRule="auto"/>
              <w:jc w:val="both"/>
              <w:rPr>
                <w:rFonts w:ascii="Arial" w:eastAsia="Times New Roman" w:hAnsi="Arial" w:cs="Arial"/>
                <w:lang w:val="es-ES_tradnl"/>
              </w:rPr>
            </w:pPr>
          </w:p>
        </w:tc>
        <w:tc>
          <w:tcPr>
            <w:tcW w:w="1134" w:type="dxa"/>
          </w:tcPr>
          <w:p w:rsidR="00BB77A8" w:rsidRPr="00C740D9" w:rsidRDefault="00BB77A8" w:rsidP="00DE5770">
            <w:pPr>
              <w:spacing w:after="0" w:line="240" w:lineRule="auto"/>
              <w:jc w:val="both"/>
              <w:rPr>
                <w:rFonts w:ascii="Arial" w:eastAsia="Times New Roman" w:hAnsi="Arial" w:cs="Arial"/>
                <w:lang w:val="es-ES_tradnl"/>
              </w:rPr>
            </w:pPr>
          </w:p>
        </w:tc>
        <w:tc>
          <w:tcPr>
            <w:tcW w:w="1107" w:type="dxa"/>
          </w:tcPr>
          <w:p w:rsidR="00BB77A8" w:rsidRPr="00C740D9" w:rsidRDefault="00BB77A8" w:rsidP="00DE5770">
            <w:pPr>
              <w:spacing w:after="0" w:line="240" w:lineRule="auto"/>
              <w:jc w:val="both"/>
              <w:rPr>
                <w:rFonts w:ascii="Arial" w:eastAsia="Times New Roman" w:hAnsi="Arial" w:cs="Arial"/>
                <w:lang w:val="es-ES_tradnl"/>
              </w:rPr>
            </w:pPr>
          </w:p>
        </w:tc>
      </w:tr>
      <w:tr w:rsidR="00BB77A8" w:rsidRPr="00C740D9" w:rsidTr="00BB77A8">
        <w:trPr>
          <w:jc w:val="center"/>
        </w:trPr>
        <w:tc>
          <w:tcPr>
            <w:tcW w:w="2213" w:type="dxa"/>
            <w:vAlign w:val="center"/>
          </w:tcPr>
          <w:p w:rsidR="00BB77A8" w:rsidRPr="00C740D9" w:rsidRDefault="00BB77A8"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Infraestructura</w:t>
            </w:r>
          </w:p>
        </w:tc>
        <w:tc>
          <w:tcPr>
            <w:tcW w:w="7577" w:type="dxa"/>
          </w:tcPr>
          <w:p w:rsidR="00BB77A8" w:rsidRPr="00C740D9" w:rsidRDefault="00BB77A8" w:rsidP="001C2B70">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Adicional a lo exigido en baja complejidad, si se realizan procedimientos</w:t>
            </w:r>
            <w:r>
              <w:rPr>
                <w:rFonts w:ascii="Arial" w:eastAsia="Times New Roman" w:hAnsi="Arial" w:cs="Arial"/>
                <w:lang w:val="es-ES_tradnl"/>
              </w:rPr>
              <w:t xml:space="preserve"> de radiología intervencionista, c</w:t>
            </w:r>
            <w:r w:rsidRPr="00C740D9">
              <w:rPr>
                <w:rFonts w:ascii="Arial" w:eastAsia="Times New Roman" w:hAnsi="Arial" w:cs="Arial"/>
                <w:lang w:val="es-ES_tradnl"/>
              </w:rPr>
              <w:t>uenta con:</w:t>
            </w:r>
          </w:p>
          <w:p w:rsidR="00BB77A8" w:rsidRPr="00C740D9" w:rsidRDefault="00BB77A8" w:rsidP="00773EED">
            <w:pPr>
              <w:numPr>
                <w:ilvl w:val="0"/>
                <w:numId w:val="64"/>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Área con lavamanos quirúrgicos.</w:t>
            </w:r>
          </w:p>
          <w:p w:rsidR="00BB77A8" w:rsidRPr="00C740D9" w:rsidRDefault="00BB77A8" w:rsidP="00773EED">
            <w:pPr>
              <w:numPr>
                <w:ilvl w:val="0"/>
                <w:numId w:val="64"/>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Área para alm</w:t>
            </w:r>
            <w:r>
              <w:rPr>
                <w:rFonts w:ascii="Arial" w:eastAsia="Times New Roman" w:hAnsi="Arial" w:cs="Arial"/>
                <w:lang w:val="es-ES_tradnl" w:eastAsia="es-ES"/>
              </w:rPr>
              <w:t>acenamiento de material estéril</w:t>
            </w:r>
            <w:r w:rsidRPr="00C740D9">
              <w:rPr>
                <w:rFonts w:ascii="Arial" w:eastAsia="Times New Roman" w:hAnsi="Arial" w:cs="Arial"/>
                <w:lang w:val="es-ES_tradnl" w:eastAsia="es-ES"/>
              </w:rPr>
              <w:t xml:space="preserve"> e insumos y dispositivos para el diagnóstico.</w:t>
            </w:r>
          </w:p>
          <w:p w:rsidR="00BB77A8" w:rsidRPr="00C740D9" w:rsidRDefault="00BB77A8" w:rsidP="00773EED">
            <w:pPr>
              <w:numPr>
                <w:ilvl w:val="0"/>
                <w:numId w:val="64"/>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Sala de examen que permita la movilización de equipos y personal.</w:t>
            </w:r>
          </w:p>
          <w:p w:rsidR="00BB77A8" w:rsidRPr="00C740D9" w:rsidRDefault="00BB77A8" w:rsidP="00773EED">
            <w:pPr>
              <w:numPr>
                <w:ilvl w:val="0"/>
                <w:numId w:val="64"/>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Área de recuperación contigua al área de procedimientos, con disponibilidad de succión y oxígeno.</w:t>
            </w:r>
          </w:p>
          <w:p w:rsidR="00BB77A8" w:rsidRPr="00C740D9" w:rsidRDefault="00BB77A8" w:rsidP="00773EED">
            <w:pPr>
              <w:numPr>
                <w:ilvl w:val="0"/>
                <w:numId w:val="64"/>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Tomas eléctricas para conexión de equipos</w:t>
            </w:r>
            <w:r>
              <w:rPr>
                <w:rFonts w:ascii="Arial" w:eastAsia="Times New Roman" w:hAnsi="Arial" w:cs="Arial"/>
                <w:lang w:val="es-ES_tradnl" w:eastAsia="es-ES"/>
              </w:rPr>
              <w:t xml:space="preserve">, </w:t>
            </w:r>
            <w:r w:rsidRPr="00C740D9">
              <w:rPr>
                <w:rFonts w:ascii="Arial" w:eastAsia="Times New Roman" w:hAnsi="Arial" w:cs="Arial"/>
                <w:lang w:val="es-ES_tradnl" w:eastAsia="es-ES"/>
              </w:rPr>
              <w:t>por cama de recuperación.</w:t>
            </w:r>
          </w:p>
          <w:p w:rsidR="00BB77A8" w:rsidRPr="00C740D9" w:rsidRDefault="00BB77A8"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Disponibilidad de unidad sanitaria para pacientes.</w:t>
            </w:r>
          </w:p>
        </w:tc>
        <w:tc>
          <w:tcPr>
            <w:tcW w:w="1023" w:type="dxa"/>
          </w:tcPr>
          <w:p w:rsidR="00BB77A8" w:rsidRPr="00C740D9" w:rsidRDefault="00BB77A8" w:rsidP="001C2B70">
            <w:pPr>
              <w:spacing w:after="0" w:line="240" w:lineRule="auto"/>
              <w:jc w:val="both"/>
              <w:rPr>
                <w:rFonts w:ascii="Arial" w:eastAsia="Times New Roman" w:hAnsi="Arial" w:cs="Arial"/>
                <w:lang w:val="es-ES_tradnl"/>
              </w:rPr>
            </w:pPr>
          </w:p>
        </w:tc>
        <w:tc>
          <w:tcPr>
            <w:tcW w:w="1134" w:type="dxa"/>
          </w:tcPr>
          <w:p w:rsidR="00BB77A8" w:rsidRPr="00C740D9" w:rsidRDefault="00BB77A8" w:rsidP="001C2B70">
            <w:pPr>
              <w:spacing w:after="0" w:line="240" w:lineRule="auto"/>
              <w:jc w:val="both"/>
              <w:rPr>
                <w:rFonts w:ascii="Arial" w:eastAsia="Times New Roman" w:hAnsi="Arial" w:cs="Arial"/>
                <w:lang w:val="es-ES_tradnl"/>
              </w:rPr>
            </w:pPr>
          </w:p>
        </w:tc>
        <w:tc>
          <w:tcPr>
            <w:tcW w:w="1107" w:type="dxa"/>
          </w:tcPr>
          <w:p w:rsidR="00BB77A8" w:rsidRPr="00C740D9" w:rsidRDefault="00BB77A8" w:rsidP="001C2B70">
            <w:pPr>
              <w:spacing w:after="0" w:line="240" w:lineRule="auto"/>
              <w:jc w:val="both"/>
              <w:rPr>
                <w:rFonts w:ascii="Arial" w:eastAsia="Times New Roman" w:hAnsi="Arial" w:cs="Arial"/>
                <w:lang w:val="es-ES_tradnl"/>
              </w:rPr>
            </w:pPr>
          </w:p>
        </w:tc>
      </w:tr>
      <w:tr w:rsidR="00BB77A8" w:rsidRPr="00C740D9" w:rsidTr="00BB77A8">
        <w:trPr>
          <w:jc w:val="center"/>
        </w:trPr>
        <w:tc>
          <w:tcPr>
            <w:tcW w:w="2213" w:type="dxa"/>
            <w:vMerge w:val="restart"/>
            <w:vAlign w:val="center"/>
          </w:tcPr>
          <w:p w:rsidR="00BB77A8" w:rsidRPr="00C740D9" w:rsidRDefault="00BB77A8"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7577" w:type="dxa"/>
          </w:tcPr>
          <w:p w:rsidR="00BB77A8" w:rsidRPr="00C740D9" w:rsidRDefault="00BB77A8"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se usa medio de contraste, disponibilidad de equipo básico de reanimación y desfibrilador.</w:t>
            </w:r>
          </w:p>
        </w:tc>
        <w:tc>
          <w:tcPr>
            <w:tcW w:w="1023" w:type="dxa"/>
          </w:tcPr>
          <w:p w:rsidR="00BB77A8" w:rsidRPr="00C740D9" w:rsidRDefault="00BB77A8" w:rsidP="00C740D9">
            <w:pPr>
              <w:spacing w:after="0" w:line="240" w:lineRule="auto"/>
              <w:jc w:val="both"/>
              <w:rPr>
                <w:rFonts w:ascii="Arial" w:eastAsia="Times New Roman" w:hAnsi="Arial" w:cs="Arial"/>
                <w:lang w:val="es-ES_tradnl"/>
              </w:rPr>
            </w:pPr>
          </w:p>
        </w:tc>
        <w:tc>
          <w:tcPr>
            <w:tcW w:w="1134" w:type="dxa"/>
          </w:tcPr>
          <w:p w:rsidR="00BB77A8" w:rsidRPr="00C740D9" w:rsidRDefault="00BB77A8" w:rsidP="00C740D9">
            <w:pPr>
              <w:spacing w:after="0" w:line="240" w:lineRule="auto"/>
              <w:jc w:val="both"/>
              <w:rPr>
                <w:rFonts w:ascii="Arial" w:eastAsia="Times New Roman" w:hAnsi="Arial" w:cs="Arial"/>
                <w:lang w:val="es-ES_tradnl"/>
              </w:rPr>
            </w:pPr>
          </w:p>
        </w:tc>
        <w:tc>
          <w:tcPr>
            <w:tcW w:w="1107" w:type="dxa"/>
          </w:tcPr>
          <w:p w:rsidR="00BB77A8" w:rsidRPr="00C740D9" w:rsidRDefault="00BB77A8" w:rsidP="00C740D9">
            <w:pPr>
              <w:spacing w:after="0" w:line="240" w:lineRule="auto"/>
              <w:jc w:val="both"/>
              <w:rPr>
                <w:rFonts w:ascii="Arial" w:eastAsia="Times New Roman" w:hAnsi="Arial" w:cs="Arial"/>
                <w:lang w:val="es-ES_tradnl"/>
              </w:rPr>
            </w:pPr>
          </w:p>
        </w:tc>
      </w:tr>
      <w:tr w:rsidR="00BB77A8" w:rsidRPr="00C740D9" w:rsidTr="00BB77A8">
        <w:trPr>
          <w:jc w:val="center"/>
        </w:trPr>
        <w:tc>
          <w:tcPr>
            <w:tcW w:w="2213" w:type="dxa"/>
            <w:vMerge/>
            <w:vAlign w:val="center"/>
          </w:tcPr>
          <w:p w:rsidR="00BB77A8" w:rsidRPr="00C740D9" w:rsidRDefault="00BB77A8" w:rsidP="00C740D9">
            <w:pPr>
              <w:spacing w:before="40" w:after="40" w:line="240" w:lineRule="auto"/>
              <w:rPr>
                <w:rFonts w:ascii="Arial" w:eastAsia="Times New Roman" w:hAnsi="Arial" w:cs="Arial"/>
                <w:lang w:val="es-ES_tradnl" w:eastAsia="es-ES"/>
              </w:rPr>
            </w:pPr>
          </w:p>
        </w:tc>
        <w:tc>
          <w:tcPr>
            <w:tcW w:w="7577" w:type="dxa"/>
          </w:tcPr>
          <w:p w:rsidR="00BB77A8" w:rsidRPr="00C740D9" w:rsidRDefault="00BB77A8"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real</w:t>
            </w:r>
            <w:r>
              <w:rPr>
                <w:rFonts w:ascii="Arial" w:eastAsia="Times New Roman" w:hAnsi="Arial" w:cs="Arial"/>
                <w:lang w:val="es-ES_tradnl"/>
              </w:rPr>
              <w:t>iza ultrasonografía, cuenta con e</w:t>
            </w:r>
            <w:r w:rsidRPr="00C740D9">
              <w:rPr>
                <w:rFonts w:ascii="Arial" w:eastAsia="Times New Roman" w:hAnsi="Arial" w:cs="Arial"/>
                <w:lang w:val="es-ES_tradnl"/>
              </w:rPr>
              <w:t>quipo de ultrasonografía dotado con transductores adecuados para cada uno de los estudios ofrecidos(en especial transductor lineal de más de 7.5. mHz para estudios de pequeñas partes).</w:t>
            </w:r>
          </w:p>
        </w:tc>
        <w:tc>
          <w:tcPr>
            <w:tcW w:w="1023" w:type="dxa"/>
          </w:tcPr>
          <w:p w:rsidR="00BB77A8" w:rsidRPr="00C740D9" w:rsidRDefault="00BB77A8" w:rsidP="00C740D9">
            <w:pPr>
              <w:spacing w:after="0" w:line="240" w:lineRule="auto"/>
              <w:jc w:val="both"/>
              <w:rPr>
                <w:rFonts w:ascii="Arial" w:eastAsia="Times New Roman" w:hAnsi="Arial" w:cs="Arial"/>
                <w:lang w:val="es-ES_tradnl"/>
              </w:rPr>
            </w:pPr>
          </w:p>
        </w:tc>
        <w:tc>
          <w:tcPr>
            <w:tcW w:w="1134" w:type="dxa"/>
          </w:tcPr>
          <w:p w:rsidR="00BB77A8" w:rsidRPr="00C740D9" w:rsidRDefault="00BB77A8" w:rsidP="00C740D9">
            <w:pPr>
              <w:spacing w:after="0" w:line="240" w:lineRule="auto"/>
              <w:jc w:val="both"/>
              <w:rPr>
                <w:rFonts w:ascii="Arial" w:eastAsia="Times New Roman" w:hAnsi="Arial" w:cs="Arial"/>
                <w:lang w:val="es-ES_tradnl"/>
              </w:rPr>
            </w:pPr>
          </w:p>
        </w:tc>
        <w:tc>
          <w:tcPr>
            <w:tcW w:w="1107" w:type="dxa"/>
          </w:tcPr>
          <w:p w:rsidR="00BB77A8" w:rsidRPr="00C740D9" w:rsidRDefault="00BB77A8" w:rsidP="00C740D9">
            <w:pPr>
              <w:spacing w:after="0" w:line="240" w:lineRule="auto"/>
              <w:jc w:val="both"/>
              <w:rPr>
                <w:rFonts w:ascii="Arial" w:eastAsia="Times New Roman" w:hAnsi="Arial" w:cs="Arial"/>
                <w:lang w:val="es-ES_tradnl"/>
              </w:rPr>
            </w:pPr>
          </w:p>
        </w:tc>
      </w:tr>
      <w:tr w:rsidR="00BB77A8" w:rsidRPr="00C740D9" w:rsidTr="00BB77A8">
        <w:trPr>
          <w:jc w:val="center"/>
        </w:trPr>
        <w:tc>
          <w:tcPr>
            <w:tcW w:w="2213" w:type="dxa"/>
            <w:vMerge/>
            <w:vAlign w:val="center"/>
          </w:tcPr>
          <w:p w:rsidR="00BB77A8" w:rsidRPr="00C740D9" w:rsidRDefault="00BB77A8" w:rsidP="00C740D9">
            <w:pPr>
              <w:spacing w:before="40" w:after="40" w:line="240" w:lineRule="auto"/>
              <w:rPr>
                <w:rFonts w:ascii="Arial" w:eastAsia="Times New Roman" w:hAnsi="Arial" w:cs="Arial"/>
                <w:lang w:val="es-ES_tradnl" w:eastAsia="es-ES"/>
              </w:rPr>
            </w:pPr>
          </w:p>
        </w:tc>
        <w:tc>
          <w:tcPr>
            <w:tcW w:w="7577" w:type="dxa"/>
          </w:tcPr>
          <w:p w:rsidR="00BB77A8" w:rsidRPr="00C740D9" w:rsidRDefault="00BB77A8"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Cuando se realizan procedimientos invasivos (biopsias, drenajes y punciones) con guía ecográfica cuenta con:</w:t>
            </w:r>
          </w:p>
          <w:p w:rsidR="00BB77A8" w:rsidRPr="00C740D9" w:rsidRDefault="00BB77A8" w:rsidP="00237287">
            <w:pPr>
              <w:numPr>
                <w:ilvl w:val="0"/>
                <w:numId w:val="529"/>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Mesa de Mayo.</w:t>
            </w:r>
          </w:p>
          <w:p w:rsidR="00BB77A8" w:rsidRPr="00C740D9" w:rsidRDefault="00BB77A8" w:rsidP="00237287">
            <w:pPr>
              <w:numPr>
                <w:ilvl w:val="0"/>
                <w:numId w:val="529"/>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Elementos de asepsia según protocolos.</w:t>
            </w:r>
          </w:p>
          <w:p w:rsidR="00BB77A8" w:rsidRPr="00C740D9" w:rsidRDefault="00BB77A8" w:rsidP="00237287">
            <w:pPr>
              <w:numPr>
                <w:ilvl w:val="0"/>
                <w:numId w:val="529"/>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Guías.</w:t>
            </w:r>
          </w:p>
          <w:p w:rsidR="00BB77A8" w:rsidRPr="00C740D9" w:rsidRDefault="00BB77A8" w:rsidP="00237287">
            <w:pPr>
              <w:numPr>
                <w:ilvl w:val="0"/>
                <w:numId w:val="529"/>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Agujas.</w:t>
            </w:r>
          </w:p>
        </w:tc>
        <w:tc>
          <w:tcPr>
            <w:tcW w:w="1023" w:type="dxa"/>
          </w:tcPr>
          <w:p w:rsidR="00BB77A8" w:rsidRPr="00C740D9" w:rsidRDefault="00BB77A8" w:rsidP="00C740D9">
            <w:pPr>
              <w:spacing w:after="0" w:line="240" w:lineRule="auto"/>
              <w:jc w:val="both"/>
              <w:rPr>
                <w:rFonts w:ascii="Arial" w:eastAsia="Times New Roman" w:hAnsi="Arial" w:cs="Arial"/>
                <w:lang w:val="es-ES_tradnl"/>
              </w:rPr>
            </w:pPr>
          </w:p>
        </w:tc>
        <w:tc>
          <w:tcPr>
            <w:tcW w:w="1134" w:type="dxa"/>
          </w:tcPr>
          <w:p w:rsidR="00BB77A8" w:rsidRPr="00C740D9" w:rsidRDefault="00BB77A8" w:rsidP="00C740D9">
            <w:pPr>
              <w:spacing w:after="0" w:line="240" w:lineRule="auto"/>
              <w:jc w:val="both"/>
              <w:rPr>
                <w:rFonts w:ascii="Arial" w:eastAsia="Times New Roman" w:hAnsi="Arial" w:cs="Arial"/>
                <w:lang w:val="es-ES_tradnl"/>
              </w:rPr>
            </w:pPr>
          </w:p>
        </w:tc>
        <w:tc>
          <w:tcPr>
            <w:tcW w:w="1107" w:type="dxa"/>
          </w:tcPr>
          <w:p w:rsidR="00BB77A8" w:rsidRPr="00C740D9" w:rsidRDefault="00BB77A8" w:rsidP="00C740D9">
            <w:pPr>
              <w:spacing w:after="0" w:line="240" w:lineRule="auto"/>
              <w:jc w:val="both"/>
              <w:rPr>
                <w:rFonts w:ascii="Arial" w:eastAsia="Times New Roman" w:hAnsi="Arial" w:cs="Arial"/>
                <w:lang w:val="es-ES_tradnl"/>
              </w:rPr>
            </w:pPr>
          </w:p>
        </w:tc>
      </w:tr>
      <w:tr w:rsidR="00BB77A8" w:rsidRPr="00C740D9" w:rsidTr="00BB77A8">
        <w:trPr>
          <w:jc w:val="center"/>
        </w:trPr>
        <w:tc>
          <w:tcPr>
            <w:tcW w:w="2213" w:type="dxa"/>
            <w:vMerge/>
            <w:vAlign w:val="center"/>
          </w:tcPr>
          <w:p w:rsidR="00BB77A8" w:rsidRPr="00C740D9" w:rsidRDefault="00BB77A8" w:rsidP="00C740D9">
            <w:pPr>
              <w:spacing w:before="40" w:after="40" w:line="240" w:lineRule="auto"/>
              <w:rPr>
                <w:rFonts w:ascii="Arial" w:eastAsia="Times New Roman" w:hAnsi="Arial" w:cs="Arial"/>
                <w:lang w:val="es-ES_tradnl" w:eastAsia="es-ES"/>
              </w:rPr>
            </w:pPr>
          </w:p>
        </w:tc>
        <w:tc>
          <w:tcPr>
            <w:tcW w:w="7577" w:type="dxa"/>
          </w:tcPr>
          <w:p w:rsidR="00BB77A8" w:rsidRPr="00C740D9" w:rsidRDefault="00BB77A8"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Si ofrece resonancia magnética cuenta con resonador magnético.</w:t>
            </w:r>
          </w:p>
        </w:tc>
        <w:tc>
          <w:tcPr>
            <w:tcW w:w="1023" w:type="dxa"/>
          </w:tcPr>
          <w:p w:rsidR="00BB77A8" w:rsidRPr="00C740D9" w:rsidRDefault="00BB77A8" w:rsidP="00C740D9">
            <w:pPr>
              <w:spacing w:after="0" w:line="240" w:lineRule="auto"/>
              <w:rPr>
                <w:rFonts w:ascii="Arial" w:eastAsia="Times New Roman" w:hAnsi="Arial" w:cs="Arial"/>
                <w:lang w:val="es-ES_tradnl"/>
              </w:rPr>
            </w:pPr>
          </w:p>
        </w:tc>
        <w:tc>
          <w:tcPr>
            <w:tcW w:w="1134" w:type="dxa"/>
          </w:tcPr>
          <w:p w:rsidR="00BB77A8" w:rsidRPr="00C740D9" w:rsidRDefault="00BB77A8" w:rsidP="00C740D9">
            <w:pPr>
              <w:spacing w:after="0" w:line="240" w:lineRule="auto"/>
              <w:rPr>
                <w:rFonts w:ascii="Arial" w:eastAsia="Times New Roman" w:hAnsi="Arial" w:cs="Arial"/>
                <w:lang w:val="es-ES_tradnl"/>
              </w:rPr>
            </w:pPr>
          </w:p>
        </w:tc>
        <w:tc>
          <w:tcPr>
            <w:tcW w:w="1107" w:type="dxa"/>
          </w:tcPr>
          <w:p w:rsidR="00BB77A8" w:rsidRPr="00C740D9" w:rsidRDefault="00BB77A8" w:rsidP="00C740D9">
            <w:pPr>
              <w:spacing w:after="0" w:line="240" w:lineRule="auto"/>
              <w:rPr>
                <w:rFonts w:ascii="Arial" w:eastAsia="Times New Roman" w:hAnsi="Arial" w:cs="Arial"/>
                <w:lang w:val="es-ES_tradnl"/>
              </w:rPr>
            </w:pPr>
          </w:p>
        </w:tc>
      </w:tr>
      <w:tr w:rsidR="00BB77A8" w:rsidRPr="00C740D9" w:rsidTr="00BB77A8">
        <w:trPr>
          <w:jc w:val="center"/>
        </w:trPr>
        <w:tc>
          <w:tcPr>
            <w:tcW w:w="2213" w:type="dxa"/>
            <w:vMerge/>
            <w:vAlign w:val="center"/>
          </w:tcPr>
          <w:p w:rsidR="00BB77A8" w:rsidRPr="00C740D9" w:rsidRDefault="00BB77A8" w:rsidP="00C740D9">
            <w:pPr>
              <w:spacing w:before="40" w:after="40" w:line="240" w:lineRule="auto"/>
              <w:rPr>
                <w:rFonts w:ascii="Arial" w:eastAsia="Times New Roman" w:hAnsi="Arial" w:cs="Arial"/>
                <w:lang w:val="es-ES_tradnl" w:eastAsia="es-ES"/>
              </w:rPr>
            </w:pPr>
          </w:p>
        </w:tc>
        <w:tc>
          <w:tcPr>
            <w:tcW w:w="7577" w:type="dxa"/>
          </w:tcPr>
          <w:p w:rsidR="00BB77A8" w:rsidRPr="00C740D9" w:rsidRDefault="00BB77A8"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Si ofrece tomografía computarizada cuenta con Tomógrafo.</w:t>
            </w:r>
          </w:p>
        </w:tc>
        <w:tc>
          <w:tcPr>
            <w:tcW w:w="1023" w:type="dxa"/>
          </w:tcPr>
          <w:p w:rsidR="00BB77A8" w:rsidRPr="00C740D9" w:rsidRDefault="00BB77A8" w:rsidP="00C740D9">
            <w:pPr>
              <w:spacing w:after="0" w:line="240" w:lineRule="auto"/>
              <w:rPr>
                <w:rFonts w:ascii="Arial" w:eastAsia="Times New Roman" w:hAnsi="Arial" w:cs="Arial"/>
                <w:lang w:val="es-ES_tradnl"/>
              </w:rPr>
            </w:pPr>
          </w:p>
        </w:tc>
        <w:tc>
          <w:tcPr>
            <w:tcW w:w="1134" w:type="dxa"/>
          </w:tcPr>
          <w:p w:rsidR="00BB77A8" w:rsidRPr="00C740D9" w:rsidRDefault="00BB77A8" w:rsidP="00C740D9">
            <w:pPr>
              <w:spacing w:after="0" w:line="240" w:lineRule="auto"/>
              <w:rPr>
                <w:rFonts w:ascii="Arial" w:eastAsia="Times New Roman" w:hAnsi="Arial" w:cs="Arial"/>
                <w:lang w:val="es-ES_tradnl"/>
              </w:rPr>
            </w:pPr>
          </w:p>
        </w:tc>
        <w:tc>
          <w:tcPr>
            <w:tcW w:w="1107" w:type="dxa"/>
          </w:tcPr>
          <w:p w:rsidR="00BB77A8" w:rsidRPr="00C740D9" w:rsidRDefault="00BB77A8" w:rsidP="00C740D9">
            <w:pPr>
              <w:spacing w:after="0" w:line="240" w:lineRule="auto"/>
              <w:rPr>
                <w:rFonts w:ascii="Arial" w:eastAsia="Times New Roman" w:hAnsi="Arial" w:cs="Arial"/>
                <w:lang w:val="es-ES_tradnl"/>
              </w:rPr>
            </w:pPr>
          </w:p>
        </w:tc>
      </w:tr>
      <w:tr w:rsidR="00BB77A8" w:rsidRPr="00C740D9" w:rsidTr="00BB77A8">
        <w:trPr>
          <w:jc w:val="center"/>
        </w:trPr>
        <w:tc>
          <w:tcPr>
            <w:tcW w:w="2213" w:type="dxa"/>
            <w:vMerge/>
            <w:vAlign w:val="center"/>
          </w:tcPr>
          <w:p w:rsidR="00BB77A8" w:rsidRPr="00C740D9" w:rsidRDefault="00BB77A8" w:rsidP="00C740D9">
            <w:pPr>
              <w:spacing w:before="40" w:after="40" w:line="240" w:lineRule="auto"/>
              <w:rPr>
                <w:rFonts w:ascii="Arial" w:eastAsia="Times New Roman" w:hAnsi="Arial" w:cs="Arial"/>
                <w:lang w:val="es-ES_tradnl" w:eastAsia="es-ES"/>
              </w:rPr>
            </w:pPr>
          </w:p>
        </w:tc>
        <w:tc>
          <w:tcPr>
            <w:tcW w:w="7577" w:type="dxa"/>
          </w:tcPr>
          <w:p w:rsidR="00BB77A8" w:rsidRPr="00C740D9" w:rsidRDefault="00BB77A8"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realiza procedimientos especiales menores (estudios contrastados del tracto gastrointestinal, urológico o cualquier procedimiento con medio de contraste yodado o baritado</w:t>
            </w:r>
            <w:r>
              <w:rPr>
                <w:rFonts w:ascii="Arial" w:eastAsia="Times New Roman" w:hAnsi="Arial" w:cs="Arial"/>
                <w:lang w:val="es-ES_tradnl"/>
              </w:rPr>
              <w:t>), cuenta además con s</w:t>
            </w:r>
            <w:r w:rsidRPr="00C740D9">
              <w:rPr>
                <w:rFonts w:ascii="Arial" w:eastAsia="Times New Roman" w:hAnsi="Arial" w:cs="Arial"/>
                <w:lang w:val="es-ES_tradnl"/>
              </w:rPr>
              <w:t>ala de R</w:t>
            </w:r>
            <w:r>
              <w:rPr>
                <w:rFonts w:ascii="Arial" w:eastAsia="Times New Roman" w:hAnsi="Arial" w:cs="Arial"/>
                <w:lang w:val="es-ES_tradnl"/>
              </w:rPr>
              <w:t xml:space="preserve">ayos </w:t>
            </w:r>
            <w:r w:rsidRPr="00C740D9">
              <w:rPr>
                <w:rFonts w:ascii="Arial" w:eastAsia="Times New Roman" w:hAnsi="Arial" w:cs="Arial"/>
                <w:lang w:val="es-ES_tradnl"/>
              </w:rPr>
              <w:t>X para procedimientos especiales con fluoroscopia.</w:t>
            </w:r>
          </w:p>
        </w:tc>
        <w:tc>
          <w:tcPr>
            <w:tcW w:w="1023" w:type="dxa"/>
          </w:tcPr>
          <w:p w:rsidR="00BB77A8" w:rsidRPr="00C740D9" w:rsidRDefault="00BB77A8" w:rsidP="00C740D9">
            <w:pPr>
              <w:spacing w:after="0" w:line="240" w:lineRule="auto"/>
              <w:jc w:val="both"/>
              <w:rPr>
                <w:rFonts w:ascii="Arial" w:eastAsia="Times New Roman" w:hAnsi="Arial" w:cs="Arial"/>
                <w:lang w:val="es-ES_tradnl"/>
              </w:rPr>
            </w:pPr>
          </w:p>
        </w:tc>
        <w:tc>
          <w:tcPr>
            <w:tcW w:w="1134" w:type="dxa"/>
          </w:tcPr>
          <w:p w:rsidR="00BB77A8" w:rsidRPr="00C740D9" w:rsidRDefault="00BB77A8" w:rsidP="00C740D9">
            <w:pPr>
              <w:spacing w:after="0" w:line="240" w:lineRule="auto"/>
              <w:jc w:val="both"/>
              <w:rPr>
                <w:rFonts w:ascii="Arial" w:eastAsia="Times New Roman" w:hAnsi="Arial" w:cs="Arial"/>
                <w:lang w:val="es-ES_tradnl"/>
              </w:rPr>
            </w:pPr>
          </w:p>
        </w:tc>
        <w:tc>
          <w:tcPr>
            <w:tcW w:w="1107" w:type="dxa"/>
          </w:tcPr>
          <w:p w:rsidR="00BB77A8" w:rsidRPr="00C740D9" w:rsidRDefault="00BB77A8" w:rsidP="00C740D9">
            <w:pPr>
              <w:spacing w:after="0" w:line="240" w:lineRule="auto"/>
              <w:jc w:val="both"/>
              <w:rPr>
                <w:rFonts w:ascii="Arial" w:eastAsia="Times New Roman" w:hAnsi="Arial" w:cs="Arial"/>
                <w:lang w:val="es-ES_tradnl"/>
              </w:rPr>
            </w:pPr>
          </w:p>
        </w:tc>
      </w:tr>
      <w:tr w:rsidR="00BB77A8" w:rsidRPr="00C740D9" w:rsidTr="00BB77A8">
        <w:trPr>
          <w:jc w:val="center"/>
        </w:trPr>
        <w:tc>
          <w:tcPr>
            <w:tcW w:w="2213" w:type="dxa"/>
            <w:vAlign w:val="center"/>
          </w:tcPr>
          <w:p w:rsidR="00BB77A8" w:rsidRPr="00C740D9" w:rsidRDefault="00BB77A8" w:rsidP="00C740D9">
            <w:pPr>
              <w:tabs>
                <w:tab w:val="left" w:pos="-407"/>
              </w:tabs>
              <w:spacing w:after="120" w:line="240" w:lineRule="auto"/>
              <w:ind w:right="175"/>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7577" w:type="dxa"/>
            <w:vAlign w:val="center"/>
          </w:tcPr>
          <w:p w:rsidR="00BB77A8" w:rsidRPr="00C740D9" w:rsidRDefault="00BB77A8"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de todos los servicios.</w:t>
            </w:r>
          </w:p>
        </w:tc>
        <w:tc>
          <w:tcPr>
            <w:tcW w:w="1023" w:type="dxa"/>
          </w:tcPr>
          <w:p w:rsidR="00BB77A8" w:rsidRPr="00C740D9" w:rsidRDefault="00BB77A8" w:rsidP="00C740D9">
            <w:pPr>
              <w:spacing w:after="0" w:line="240" w:lineRule="auto"/>
              <w:rPr>
                <w:rFonts w:ascii="Arial" w:eastAsia="Times New Roman" w:hAnsi="Arial" w:cs="Arial"/>
                <w:lang w:val="es-ES_tradnl"/>
              </w:rPr>
            </w:pPr>
          </w:p>
        </w:tc>
        <w:tc>
          <w:tcPr>
            <w:tcW w:w="1134" w:type="dxa"/>
          </w:tcPr>
          <w:p w:rsidR="00BB77A8" w:rsidRPr="00C740D9" w:rsidRDefault="00BB77A8" w:rsidP="00C740D9">
            <w:pPr>
              <w:spacing w:after="0" w:line="240" w:lineRule="auto"/>
              <w:rPr>
                <w:rFonts w:ascii="Arial" w:eastAsia="Times New Roman" w:hAnsi="Arial" w:cs="Arial"/>
                <w:lang w:val="es-ES_tradnl"/>
              </w:rPr>
            </w:pPr>
          </w:p>
        </w:tc>
        <w:tc>
          <w:tcPr>
            <w:tcW w:w="1107" w:type="dxa"/>
          </w:tcPr>
          <w:p w:rsidR="00BB77A8" w:rsidRPr="00C740D9" w:rsidRDefault="00BB77A8" w:rsidP="00C740D9">
            <w:pPr>
              <w:spacing w:after="0" w:line="240" w:lineRule="auto"/>
              <w:rPr>
                <w:rFonts w:ascii="Arial" w:eastAsia="Times New Roman" w:hAnsi="Arial" w:cs="Arial"/>
                <w:lang w:val="es-ES_tradnl"/>
              </w:rPr>
            </w:pPr>
          </w:p>
        </w:tc>
      </w:tr>
      <w:tr w:rsidR="00BB77A8" w:rsidRPr="00C740D9" w:rsidTr="00BB77A8">
        <w:trPr>
          <w:jc w:val="center"/>
        </w:trPr>
        <w:tc>
          <w:tcPr>
            <w:tcW w:w="2213" w:type="dxa"/>
            <w:vMerge w:val="restart"/>
            <w:vAlign w:val="center"/>
          </w:tcPr>
          <w:p w:rsidR="00BB77A8" w:rsidRPr="00C740D9" w:rsidRDefault="00BB77A8" w:rsidP="00C740D9">
            <w:pPr>
              <w:tabs>
                <w:tab w:val="left" w:pos="-407"/>
              </w:tabs>
              <w:spacing w:after="120" w:line="240" w:lineRule="auto"/>
              <w:ind w:right="175"/>
              <w:rPr>
                <w:rFonts w:ascii="Arial" w:eastAsia="Times New Roman" w:hAnsi="Arial" w:cs="Arial"/>
                <w:b/>
                <w:lang w:val="es-ES_tradnl" w:eastAsia="es-ES"/>
              </w:rPr>
            </w:pPr>
            <w:r w:rsidRPr="00C740D9">
              <w:rPr>
                <w:rFonts w:ascii="Arial" w:eastAsia="Times New Roman" w:hAnsi="Arial" w:cs="Arial"/>
                <w:b/>
                <w:lang w:val="es-ES_tradnl" w:eastAsia="es-ES"/>
              </w:rPr>
              <w:t>Procesos Prioritarios</w:t>
            </w:r>
          </w:p>
        </w:tc>
        <w:tc>
          <w:tcPr>
            <w:tcW w:w="7577" w:type="dxa"/>
          </w:tcPr>
          <w:p w:rsidR="00BB77A8" w:rsidRPr="00C740D9" w:rsidRDefault="00BB77A8"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exigido para baja complejidad.</w:t>
            </w:r>
          </w:p>
        </w:tc>
        <w:tc>
          <w:tcPr>
            <w:tcW w:w="1023" w:type="dxa"/>
          </w:tcPr>
          <w:p w:rsidR="00BB77A8" w:rsidRPr="00C740D9" w:rsidRDefault="00BB77A8" w:rsidP="00C740D9">
            <w:pPr>
              <w:spacing w:after="0" w:line="240" w:lineRule="auto"/>
              <w:rPr>
                <w:rFonts w:ascii="Arial" w:eastAsia="Times New Roman" w:hAnsi="Arial" w:cs="Arial"/>
                <w:lang w:val="es-ES_tradnl"/>
              </w:rPr>
            </w:pPr>
          </w:p>
        </w:tc>
        <w:tc>
          <w:tcPr>
            <w:tcW w:w="1134" w:type="dxa"/>
          </w:tcPr>
          <w:p w:rsidR="00BB77A8" w:rsidRPr="00C740D9" w:rsidRDefault="00BB77A8" w:rsidP="00C740D9">
            <w:pPr>
              <w:spacing w:after="0" w:line="240" w:lineRule="auto"/>
              <w:rPr>
                <w:rFonts w:ascii="Arial" w:eastAsia="Times New Roman" w:hAnsi="Arial" w:cs="Arial"/>
                <w:lang w:val="es-ES_tradnl"/>
              </w:rPr>
            </w:pPr>
          </w:p>
        </w:tc>
        <w:tc>
          <w:tcPr>
            <w:tcW w:w="1107" w:type="dxa"/>
          </w:tcPr>
          <w:p w:rsidR="00BB77A8" w:rsidRPr="00C740D9" w:rsidRDefault="00BB77A8" w:rsidP="00C740D9">
            <w:pPr>
              <w:spacing w:after="0" w:line="240" w:lineRule="auto"/>
              <w:rPr>
                <w:rFonts w:ascii="Arial" w:eastAsia="Times New Roman" w:hAnsi="Arial" w:cs="Arial"/>
                <w:lang w:val="es-ES_tradnl"/>
              </w:rPr>
            </w:pPr>
          </w:p>
        </w:tc>
      </w:tr>
      <w:tr w:rsidR="00BB77A8" w:rsidRPr="00C740D9" w:rsidTr="00BB77A8">
        <w:trPr>
          <w:jc w:val="center"/>
        </w:trPr>
        <w:tc>
          <w:tcPr>
            <w:tcW w:w="2213" w:type="dxa"/>
            <w:vMerge/>
            <w:vAlign w:val="center"/>
          </w:tcPr>
          <w:p w:rsidR="00BB77A8" w:rsidRPr="00C740D9" w:rsidRDefault="00BB77A8" w:rsidP="00C740D9">
            <w:pPr>
              <w:tabs>
                <w:tab w:val="left" w:pos="-407"/>
                <w:tab w:val="center" w:pos="4252"/>
                <w:tab w:val="right" w:pos="8504"/>
              </w:tabs>
              <w:spacing w:after="0" w:line="240" w:lineRule="auto"/>
              <w:ind w:right="175"/>
              <w:rPr>
                <w:rFonts w:ascii="Arial" w:eastAsia="Times New Roman" w:hAnsi="Arial" w:cs="Arial"/>
                <w:b/>
                <w:lang w:eastAsia="es-ES"/>
              </w:rPr>
            </w:pPr>
          </w:p>
        </w:tc>
        <w:tc>
          <w:tcPr>
            <w:tcW w:w="7577" w:type="dxa"/>
          </w:tcPr>
          <w:p w:rsidR="00BB77A8" w:rsidRPr="00C740D9" w:rsidRDefault="00BB77A8"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Para procedimientos con administración de medio de contraste e intervencionistas</w:t>
            </w:r>
            <w:r>
              <w:rPr>
                <w:rFonts w:ascii="Arial" w:eastAsia="Times New Roman" w:hAnsi="Arial" w:cs="Arial"/>
                <w:lang w:val="es-ES_tradnl"/>
              </w:rPr>
              <w:t>,</w:t>
            </w:r>
            <w:r w:rsidRPr="00C740D9">
              <w:rPr>
                <w:rFonts w:ascii="Arial" w:eastAsia="Times New Roman" w:hAnsi="Arial" w:cs="Arial"/>
                <w:lang w:val="es-ES_tradnl"/>
              </w:rPr>
              <w:t xml:space="preserve"> cuenta con manual de buenas prácticas de esterilización y acceso al procedimiento</w:t>
            </w:r>
            <w:r>
              <w:rPr>
                <w:rFonts w:ascii="Arial" w:eastAsia="Times New Roman" w:hAnsi="Arial" w:cs="Arial"/>
                <w:lang w:val="es-ES_tradnl"/>
              </w:rPr>
              <w:t>.</w:t>
            </w:r>
          </w:p>
        </w:tc>
        <w:tc>
          <w:tcPr>
            <w:tcW w:w="1023" w:type="dxa"/>
          </w:tcPr>
          <w:p w:rsidR="00BB77A8" w:rsidRPr="00C740D9" w:rsidRDefault="00BB77A8" w:rsidP="00C740D9">
            <w:pPr>
              <w:spacing w:after="0" w:line="240" w:lineRule="auto"/>
              <w:jc w:val="both"/>
              <w:rPr>
                <w:rFonts w:ascii="Arial" w:eastAsia="Times New Roman" w:hAnsi="Arial" w:cs="Arial"/>
                <w:lang w:val="es-ES_tradnl"/>
              </w:rPr>
            </w:pPr>
          </w:p>
        </w:tc>
        <w:tc>
          <w:tcPr>
            <w:tcW w:w="1134" w:type="dxa"/>
          </w:tcPr>
          <w:p w:rsidR="00BB77A8" w:rsidRPr="00C740D9" w:rsidRDefault="00BB77A8" w:rsidP="00C740D9">
            <w:pPr>
              <w:spacing w:after="0" w:line="240" w:lineRule="auto"/>
              <w:jc w:val="both"/>
              <w:rPr>
                <w:rFonts w:ascii="Arial" w:eastAsia="Times New Roman" w:hAnsi="Arial" w:cs="Arial"/>
                <w:lang w:val="es-ES_tradnl"/>
              </w:rPr>
            </w:pPr>
          </w:p>
        </w:tc>
        <w:tc>
          <w:tcPr>
            <w:tcW w:w="1107" w:type="dxa"/>
          </w:tcPr>
          <w:p w:rsidR="00BB77A8" w:rsidRPr="00C740D9" w:rsidRDefault="00BB77A8" w:rsidP="00C740D9">
            <w:pPr>
              <w:spacing w:after="0" w:line="240" w:lineRule="auto"/>
              <w:jc w:val="both"/>
              <w:rPr>
                <w:rFonts w:ascii="Arial" w:eastAsia="Times New Roman" w:hAnsi="Arial" w:cs="Arial"/>
                <w:lang w:val="es-ES_tradnl"/>
              </w:rPr>
            </w:pPr>
          </w:p>
        </w:tc>
      </w:tr>
      <w:tr w:rsidR="00BB77A8" w:rsidRPr="00C740D9" w:rsidTr="00BB77A8">
        <w:trPr>
          <w:jc w:val="center"/>
        </w:trPr>
        <w:tc>
          <w:tcPr>
            <w:tcW w:w="2213" w:type="dxa"/>
            <w:vMerge w:val="restart"/>
            <w:vAlign w:val="center"/>
          </w:tcPr>
          <w:p w:rsidR="00BB77A8" w:rsidRPr="00C740D9" w:rsidRDefault="00BB77A8" w:rsidP="00C740D9">
            <w:pPr>
              <w:tabs>
                <w:tab w:val="left" w:pos="-407"/>
              </w:tabs>
              <w:spacing w:after="120" w:line="240" w:lineRule="auto"/>
              <w:ind w:right="175"/>
              <w:rPr>
                <w:rFonts w:ascii="Arial" w:eastAsia="Times New Roman" w:hAnsi="Arial" w:cs="Arial"/>
                <w:b/>
                <w:lang w:eastAsia="es-ES"/>
              </w:rPr>
            </w:pPr>
            <w:r>
              <w:rPr>
                <w:rFonts w:ascii="Arial" w:eastAsia="Times New Roman" w:hAnsi="Arial" w:cs="Arial"/>
                <w:b/>
                <w:lang w:val="es-ES_tradnl" w:eastAsia="es-ES"/>
              </w:rPr>
              <w:t>Historia Clínica y Registros</w:t>
            </w:r>
          </w:p>
        </w:tc>
        <w:tc>
          <w:tcPr>
            <w:tcW w:w="7577" w:type="dxa"/>
          </w:tcPr>
          <w:p w:rsidR="00BB77A8" w:rsidRPr="00C740D9" w:rsidRDefault="00BB77A8"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exigido para baja complejidad.</w:t>
            </w:r>
          </w:p>
        </w:tc>
        <w:tc>
          <w:tcPr>
            <w:tcW w:w="1023" w:type="dxa"/>
          </w:tcPr>
          <w:p w:rsidR="00BB77A8" w:rsidRPr="00C740D9" w:rsidRDefault="00BB77A8" w:rsidP="00C740D9">
            <w:pPr>
              <w:spacing w:after="0" w:line="240" w:lineRule="auto"/>
              <w:rPr>
                <w:rFonts w:ascii="Arial" w:eastAsia="Times New Roman" w:hAnsi="Arial" w:cs="Arial"/>
                <w:lang w:val="es-ES_tradnl"/>
              </w:rPr>
            </w:pPr>
          </w:p>
        </w:tc>
        <w:tc>
          <w:tcPr>
            <w:tcW w:w="1134" w:type="dxa"/>
          </w:tcPr>
          <w:p w:rsidR="00BB77A8" w:rsidRPr="00C740D9" w:rsidRDefault="00BB77A8" w:rsidP="00C740D9">
            <w:pPr>
              <w:spacing w:after="0" w:line="240" w:lineRule="auto"/>
              <w:rPr>
                <w:rFonts w:ascii="Arial" w:eastAsia="Times New Roman" w:hAnsi="Arial" w:cs="Arial"/>
                <w:lang w:val="es-ES_tradnl"/>
              </w:rPr>
            </w:pPr>
          </w:p>
        </w:tc>
        <w:tc>
          <w:tcPr>
            <w:tcW w:w="1107" w:type="dxa"/>
          </w:tcPr>
          <w:p w:rsidR="00BB77A8" w:rsidRPr="00C740D9" w:rsidRDefault="00BB77A8" w:rsidP="00C740D9">
            <w:pPr>
              <w:spacing w:after="0" w:line="240" w:lineRule="auto"/>
              <w:rPr>
                <w:rFonts w:ascii="Arial" w:eastAsia="Times New Roman" w:hAnsi="Arial" w:cs="Arial"/>
                <w:lang w:val="es-ES_tradnl"/>
              </w:rPr>
            </w:pPr>
          </w:p>
        </w:tc>
      </w:tr>
      <w:tr w:rsidR="00BB77A8" w:rsidRPr="00C740D9" w:rsidTr="00BB77A8">
        <w:trPr>
          <w:jc w:val="center"/>
        </w:trPr>
        <w:tc>
          <w:tcPr>
            <w:tcW w:w="2213" w:type="dxa"/>
            <w:vMerge/>
            <w:vAlign w:val="center"/>
          </w:tcPr>
          <w:p w:rsidR="00BB77A8" w:rsidRPr="00C740D9" w:rsidRDefault="00BB77A8" w:rsidP="00C740D9">
            <w:pPr>
              <w:tabs>
                <w:tab w:val="left" w:pos="-407"/>
                <w:tab w:val="center" w:pos="4252"/>
                <w:tab w:val="right" w:pos="8504"/>
              </w:tabs>
              <w:spacing w:after="0" w:line="240" w:lineRule="auto"/>
              <w:ind w:right="175"/>
              <w:rPr>
                <w:rFonts w:ascii="Arial" w:eastAsia="Times New Roman" w:hAnsi="Arial" w:cs="Arial"/>
                <w:b/>
                <w:lang w:val="es-ES_tradnl" w:eastAsia="es-ES"/>
              </w:rPr>
            </w:pPr>
          </w:p>
        </w:tc>
        <w:tc>
          <w:tcPr>
            <w:tcW w:w="7577" w:type="dxa"/>
          </w:tcPr>
          <w:p w:rsidR="00BB77A8" w:rsidRPr="00C740D9" w:rsidRDefault="00BB77A8" w:rsidP="00386174">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Cuando esté relacionado con radiación ionizante, cuenta con registros de: </w:t>
            </w:r>
          </w:p>
          <w:p w:rsidR="00BB77A8" w:rsidRPr="00C740D9" w:rsidRDefault="00BB77A8" w:rsidP="00773EED">
            <w:pPr>
              <w:numPr>
                <w:ilvl w:val="0"/>
                <w:numId w:val="66"/>
              </w:num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Número de exposiciones</w:t>
            </w:r>
            <w:r>
              <w:rPr>
                <w:rFonts w:ascii="Arial" w:eastAsia="Times New Roman" w:hAnsi="Arial" w:cs="Arial"/>
                <w:lang w:val="es-ES_tradnl"/>
              </w:rPr>
              <w:t>.</w:t>
            </w:r>
          </w:p>
          <w:p w:rsidR="00BB77A8" w:rsidRPr="00C740D9" w:rsidRDefault="00BB77A8" w:rsidP="00773EED">
            <w:pPr>
              <w:numPr>
                <w:ilvl w:val="0"/>
                <w:numId w:val="66"/>
              </w:num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Dosis de radiación</w:t>
            </w:r>
            <w:r>
              <w:rPr>
                <w:rFonts w:ascii="Arial" w:eastAsia="Times New Roman" w:hAnsi="Arial" w:cs="Arial"/>
                <w:lang w:val="es-ES_tradnl"/>
              </w:rPr>
              <w:t>.</w:t>
            </w:r>
          </w:p>
        </w:tc>
        <w:tc>
          <w:tcPr>
            <w:tcW w:w="1023" w:type="dxa"/>
          </w:tcPr>
          <w:p w:rsidR="00BB77A8" w:rsidRPr="00C740D9" w:rsidRDefault="00BB77A8" w:rsidP="00386174">
            <w:pPr>
              <w:spacing w:after="0" w:line="240" w:lineRule="auto"/>
              <w:jc w:val="both"/>
              <w:rPr>
                <w:rFonts w:ascii="Arial" w:eastAsia="Times New Roman" w:hAnsi="Arial" w:cs="Arial"/>
                <w:lang w:val="es-ES_tradnl"/>
              </w:rPr>
            </w:pPr>
          </w:p>
        </w:tc>
        <w:tc>
          <w:tcPr>
            <w:tcW w:w="1134" w:type="dxa"/>
          </w:tcPr>
          <w:p w:rsidR="00BB77A8" w:rsidRPr="00C740D9" w:rsidRDefault="00BB77A8" w:rsidP="00386174">
            <w:pPr>
              <w:spacing w:after="0" w:line="240" w:lineRule="auto"/>
              <w:jc w:val="both"/>
              <w:rPr>
                <w:rFonts w:ascii="Arial" w:eastAsia="Times New Roman" w:hAnsi="Arial" w:cs="Arial"/>
                <w:lang w:val="es-ES_tradnl"/>
              </w:rPr>
            </w:pPr>
          </w:p>
        </w:tc>
        <w:tc>
          <w:tcPr>
            <w:tcW w:w="1107" w:type="dxa"/>
          </w:tcPr>
          <w:p w:rsidR="00BB77A8" w:rsidRPr="00C740D9" w:rsidRDefault="00BB77A8" w:rsidP="00386174">
            <w:pPr>
              <w:spacing w:after="0" w:line="240" w:lineRule="auto"/>
              <w:jc w:val="both"/>
              <w:rPr>
                <w:rFonts w:ascii="Arial" w:eastAsia="Times New Roman" w:hAnsi="Arial" w:cs="Arial"/>
                <w:lang w:val="es-ES_tradnl"/>
              </w:rPr>
            </w:pPr>
          </w:p>
        </w:tc>
      </w:tr>
      <w:tr w:rsidR="00BB77A8" w:rsidRPr="00C740D9" w:rsidTr="00BB77A8">
        <w:trPr>
          <w:jc w:val="center"/>
        </w:trPr>
        <w:tc>
          <w:tcPr>
            <w:tcW w:w="2213" w:type="dxa"/>
            <w:vAlign w:val="center"/>
          </w:tcPr>
          <w:p w:rsidR="00BB77A8" w:rsidRPr="00C740D9" w:rsidRDefault="00BB77A8" w:rsidP="00C740D9">
            <w:pPr>
              <w:tabs>
                <w:tab w:val="left" w:pos="-407"/>
              </w:tabs>
              <w:spacing w:after="120" w:line="240" w:lineRule="auto"/>
              <w:ind w:right="175"/>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7577" w:type="dxa"/>
          </w:tcPr>
          <w:p w:rsidR="00BB77A8" w:rsidRPr="00C740D9" w:rsidRDefault="00BB77A8"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 xml:space="preserve">Disponibilidad de: </w:t>
            </w:r>
          </w:p>
          <w:p w:rsidR="00BB77A8" w:rsidRPr="00C740D9" w:rsidRDefault="00BB77A8" w:rsidP="00773EED">
            <w:pPr>
              <w:numPr>
                <w:ilvl w:val="0"/>
                <w:numId w:val="65"/>
              </w:numPr>
              <w:tabs>
                <w:tab w:val="left" w:pos="-407"/>
                <w:tab w:val="left" w:pos="205"/>
              </w:tabs>
              <w:spacing w:before="40" w:after="40" w:line="240" w:lineRule="auto"/>
              <w:ind w:right="49"/>
              <w:jc w:val="both"/>
              <w:rPr>
                <w:rFonts w:ascii="Arial" w:eastAsia="Times New Roman" w:hAnsi="Arial" w:cs="Arial"/>
                <w:lang w:val="es-ES_tradnl" w:eastAsia="es-ES"/>
              </w:rPr>
            </w:pPr>
            <w:r>
              <w:rPr>
                <w:rFonts w:ascii="Arial" w:eastAsia="Times New Roman" w:hAnsi="Arial" w:cs="Arial"/>
                <w:lang w:val="es-ES_tradnl" w:eastAsia="es-ES"/>
              </w:rPr>
              <w:t>Transporte asistencial</w:t>
            </w:r>
            <w:r w:rsidRPr="00C740D9">
              <w:rPr>
                <w:rFonts w:ascii="Arial" w:eastAsia="Times New Roman" w:hAnsi="Arial" w:cs="Arial"/>
                <w:lang w:val="es-ES_tradnl" w:eastAsia="es-ES"/>
              </w:rPr>
              <w:t xml:space="preserve"> cuando</w:t>
            </w:r>
            <w:r>
              <w:rPr>
                <w:rFonts w:ascii="Arial" w:eastAsia="Times New Roman" w:hAnsi="Arial" w:cs="Arial"/>
                <w:lang w:val="es-ES_tradnl" w:eastAsia="es-ES"/>
              </w:rPr>
              <w:t>,</w:t>
            </w:r>
            <w:r w:rsidRPr="00C740D9">
              <w:rPr>
                <w:rFonts w:ascii="Arial" w:eastAsia="Times New Roman" w:hAnsi="Arial" w:cs="Arial"/>
                <w:lang w:val="es-ES_tradnl" w:eastAsia="es-ES"/>
              </w:rPr>
              <w:t xml:space="preserve"> fuera de salas de cirugía</w:t>
            </w:r>
            <w:r>
              <w:rPr>
                <w:rFonts w:ascii="Arial" w:eastAsia="Times New Roman" w:hAnsi="Arial" w:cs="Arial"/>
                <w:lang w:val="es-ES_tradnl" w:eastAsia="es-ES"/>
              </w:rPr>
              <w:t xml:space="preserve">, </w:t>
            </w:r>
            <w:r w:rsidRPr="00C740D9">
              <w:rPr>
                <w:rFonts w:ascii="Arial" w:eastAsia="Times New Roman" w:hAnsi="Arial" w:cs="Arial"/>
                <w:lang w:val="es-ES_tradnl" w:eastAsia="es-ES"/>
              </w:rPr>
              <w:t>se realicen procedimientos de radiología bajo sedación Grado I y II.</w:t>
            </w:r>
          </w:p>
          <w:p w:rsidR="00BB77A8" w:rsidRPr="00C740D9" w:rsidRDefault="00BB77A8" w:rsidP="00773EED">
            <w:pPr>
              <w:numPr>
                <w:ilvl w:val="0"/>
                <w:numId w:val="65"/>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Urgencias y Hospitalización, cuando realice procedimientos con administración de medio de contraste e intervencionistas.</w:t>
            </w:r>
          </w:p>
          <w:p w:rsidR="00BB77A8" w:rsidRPr="00C740D9" w:rsidRDefault="00BB77A8" w:rsidP="00773EED">
            <w:pPr>
              <w:numPr>
                <w:ilvl w:val="0"/>
                <w:numId w:val="65"/>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Proceso de esterilización, cuando realice procedimientos con administración de medio de contraste e intervencionistas.</w:t>
            </w:r>
          </w:p>
        </w:tc>
        <w:tc>
          <w:tcPr>
            <w:tcW w:w="1023" w:type="dxa"/>
          </w:tcPr>
          <w:p w:rsidR="00BB77A8" w:rsidRPr="00C740D9" w:rsidRDefault="00BB77A8" w:rsidP="00C740D9">
            <w:pPr>
              <w:spacing w:after="0" w:line="240" w:lineRule="auto"/>
              <w:rPr>
                <w:rFonts w:ascii="Arial" w:eastAsia="Times New Roman" w:hAnsi="Arial" w:cs="Arial"/>
                <w:lang w:val="es-ES_tradnl"/>
              </w:rPr>
            </w:pPr>
          </w:p>
        </w:tc>
        <w:tc>
          <w:tcPr>
            <w:tcW w:w="1134" w:type="dxa"/>
          </w:tcPr>
          <w:p w:rsidR="00BB77A8" w:rsidRPr="00C740D9" w:rsidRDefault="00BB77A8" w:rsidP="00C740D9">
            <w:pPr>
              <w:spacing w:after="0" w:line="240" w:lineRule="auto"/>
              <w:rPr>
                <w:rFonts w:ascii="Arial" w:eastAsia="Times New Roman" w:hAnsi="Arial" w:cs="Arial"/>
                <w:lang w:val="es-ES_tradnl"/>
              </w:rPr>
            </w:pPr>
          </w:p>
        </w:tc>
        <w:tc>
          <w:tcPr>
            <w:tcW w:w="1107" w:type="dxa"/>
          </w:tcPr>
          <w:p w:rsidR="00BB77A8" w:rsidRPr="00C740D9" w:rsidRDefault="00BB77A8" w:rsidP="00C740D9">
            <w:pPr>
              <w:spacing w:after="0" w:line="240" w:lineRule="auto"/>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8375"/>
      </w:tblGrid>
      <w:tr w:rsidR="00C740D9" w:rsidRPr="00C740D9" w:rsidTr="003A5290">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Grupo: Apoyo diagnóstico y complementación terapéutica</w:t>
            </w:r>
          </w:p>
        </w:tc>
        <w:tc>
          <w:tcPr>
            <w:tcW w:w="8375"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Ultrasonido</w:t>
            </w:r>
          </w:p>
        </w:tc>
      </w:tr>
      <w:tr w:rsidR="00C740D9" w:rsidRPr="00C740D9" w:rsidTr="003A5290">
        <w:trPr>
          <w:jc w:val="center"/>
        </w:trPr>
        <w:tc>
          <w:tcPr>
            <w:tcW w:w="12865" w:type="dxa"/>
            <w:gridSpan w:val="2"/>
          </w:tcPr>
          <w:p w:rsidR="00C740D9" w:rsidRPr="00C740D9" w:rsidRDefault="00C740D9" w:rsidP="00C740D9">
            <w:pPr>
              <w:keepNext/>
              <w:keepLines/>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Es el servicio que realiza exámenes diagnósticos, utilizando ondas sonoras para producir imágenes del interior del organismo.</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7632"/>
        <w:gridCol w:w="1023"/>
        <w:gridCol w:w="992"/>
        <w:gridCol w:w="1054"/>
      </w:tblGrid>
      <w:tr w:rsidR="003A5290" w:rsidRPr="00C740D9" w:rsidTr="00A53180">
        <w:trPr>
          <w:tblHeader/>
          <w:jc w:val="center"/>
        </w:trPr>
        <w:tc>
          <w:tcPr>
            <w:tcW w:w="12916" w:type="dxa"/>
            <w:gridSpan w:val="5"/>
            <w:shd w:val="clear" w:color="auto" w:fill="C6D9F1" w:themeFill="text2" w:themeFillTint="33"/>
          </w:tcPr>
          <w:p w:rsidR="003A5290" w:rsidRPr="00C740D9" w:rsidRDefault="003A5290"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Ultrasonido</w:t>
            </w:r>
          </w:p>
        </w:tc>
      </w:tr>
      <w:tr w:rsidR="003A5290" w:rsidRPr="00C740D9" w:rsidTr="003A5290">
        <w:trPr>
          <w:tblHeader/>
          <w:jc w:val="center"/>
        </w:trPr>
        <w:tc>
          <w:tcPr>
            <w:tcW w:w="2246" w:type="dxa"/>
            <w:shd w:val="clear" w:color="auto" w:fill="C6D9F1" w:themeFill="text2" w:themeFillTint="33"/>
          </w:tcPr>
          <w:p w:rsidR="003A5290" w:rsidRPr="00C740D9" w:rsidRDefault="003A5290"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7632" w:type="dxa"/>
            <w:shd w:val="clear" w:color="auto" w:fill="C6D9F1" w:themeFill="text2" w:themeFillTint="33"/>
          </w:tcPr>
          <w:p w:rsidR="003A5290" w:rsidRPr="00C740D9" w:rsidRDefault="003A5290"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992" w:type="dxa"/>
            <w:shd w:val="clear" w:color="auto" w:fill="C6D9F1" w:themeFill="text2" w:themeFillTint="33"/>
          </w:tcPr>
          <w:p w:rsidR="003A5290" w:rsidRPr="00C740D9" w:rsidRDefault="003A5290" w:rsidP="00C740D9">
            <w:pPr>
              <w:spacing w:before="40" w:after="40" w:line="240" w:lineRule="auto"/>
              <w:rPr>
                <w:rFonts w:ascii="Arial" w:eastAsia="Times New Roman" w:hAnsi="Arial" w:cs="Arial"/>
                <w:b/>
                <w:lang w:eastAsia="es-ES"/>
              </w:rPr>
            </w:pPr>
            <w:r>
              <w:rPr>
                <w:rFonts w:ascii="Arial" w:eastAsia="Times New Roman" w:hAnsi="Arial" w:cs="Arial"/>
                <w:b/>
                <w:lang w:eastAsia="es-ES"/>
              </w:rPr>
              <w:t>Cumple</w:t>
            </w:r>
          </w:p>
        </w:tc>
        <w:tc>
          <w:tcPr>
            <w:tcW w:w="992" w:type="dxa"/>
            <w:shd w:val="clear" w:color="auto" w:fill="C6D9F1" w:themeFill="text2" w:themeFillTint="33"/>
          </w:tcPr>
          <w:p w:rsidR="003A5290" w:rsidRPr="00C740D9" w:rsidRDefault="003A5290" w:rsidP="00C740D9">
            <w:pPr>
              <w:spacing w:before="40" w:after="40" w:line="240" w:lineRule="auto"/>
              <w:rPr>
                <w:rFonts w:ascii="Arial" w:eastAsia="Times New Roman" w:hAnsi="Arial" w:cs="Arial"/>
                <w:b/>
                <w:lang w:eastAsia="es-ES"/>
              </w:rPr>
            </w:pPr>
            <w:r>
              <w:rPr>
                <w:rFonts w:ascii="Arial" w:eastAsia="Times New Roman" w:hAnsi="Arial" w:cs="Arial"/>
                <w:b/>
                <w:lang w:eastAsia="es-ES"/>
              </w:rPr>
              <w:t>No cumple</w:t>
            </w:r>
          </w:p>
        </w:tc>
        <w:tc>
          <w:tcPr>
            <w:tcW w:w="1054" w:type="dxa"/>
            <w:shd w:val="clear" w:color="auto" w:fill="C6D9F1" w:themeFill="text2" w:themeFillTint="33"/>
          </w:tcPr>
          <w:p w:rsidR="003A5290" w:rsidRPr="00C740D9" w:rsidRDefault="003A5290" w:rsidP="00C740D9">
            <w:pPr>
              <w:spacing w:before="40" w:after="40" w:line="240" w:lineRule="auto"/>
              <w:rPr>
                <w:rFonts w:ascii="Arial" w:eastAsia="Times New Roman" w:hAnsi="Arial" w:cs="Arial"/>
                <w:b/>
                <w:lang w:eastAsia="es-ES"/>
              </w:rPr>
            </w:pPr>
            <w:r>
              <w:rPr>
                <w:rFonts w:ascii="Arial" w:eastAsia="Times New Roman" w:hAnsi="Arial" w:cs="Arial"/>
                <w:b/>
                <w:lang w:eastAsia="es-ES"/>
              </w:rPr>
              <w:t>No aplica</w:t>
            </w:r>
          </w:p>
        </w:tc>
      </w:tr>
      <w:tr w:rsidR="003A5290" w:rsidRPr="00C740D9" w:rsidTr="003A5290">
        <w:trPr>
          <w:jc w:val="center"/>
        </w:trPr>
        <w:tc>
          <w:tcPr>
            <w:tcW w:w="2246" w:type="dxa"/>
            <w:vAlign w:val="center"/>
          </w:tcPr>
          <w:p w:rsidR="003A5290" w:rsidRPr="00C740D9" w:rsidRDefault="003A5290"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7632" w:type="dxa"/>
          </w:tcPr>
          <w:p w:rsidR="003A5290" w:rsidRPr="00C740D9" w:rsidRDefault="003A529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 médico especialista en radi</w:t>
            </w:r>
            <w:r>
              <w:rPr>
                <w:rFonts w:ascii="Arial" w:eastAsia="Times New Roman" w:hAnsi="Arial" w:cs="Arial"/>
                <w:lang w:val="es-ES_tradnl"/>
              </w:rPr>
              <w:t>ología e imágenes diagnósticas o</w:t>
            </w:r>
            <w:r w:rsidRPr="00C740D9">
              <w:rPr>
                <w:rFonts w:ascii="Arial" w:eastAsia="Times New Roman" w:hAnsi="Arial" w:cs="Arial"/>
                <w:lang w:val="es-ES_tradnl"/>
              </w:rPr>
              <w:t xml:space="preserve"> médicos con especialidad médico-quirúrgica, que en su formación académica hayan adquirido los conocimientos del manejo e interpretación del ultrasonido</w:t>
            </w:r>
            <w:r>
              <w:rPr>
                <w:rFonts w:ascii="Arial" w:eastAsia="Times New Roman" w:hAnsi="Arial" w:cs="Arial"/>
                <w:lang w:val="es-ES_tradnl"/>
              </w:rPr>
              <w:t>,</w:t>
            </w:r>
            <w:r w:rsidRPr="00C740D9">
              <w:rPr>
                <w:rFonts w:ascii="Arial" w:eastAsia="Times New Roman" w:hAnsi="Arial" w:cs="Arial"/>
                <w:lang w:val="es-ES_tradnl"/>
              </w:rPr>
              <w:t xml:space="preserve"> para establecer el diagnóstico de las enfermedades inherentes a sus especialidades, que demuestren entrenamiento en ecografía dentro de su pensum o formación académica adicional y habilitarán el servicio como parte de su consulta especializada.</w:t>
            </w:r>
          </w:p>
        </w:tc>
        <w:tc>
          <w:tcPr>
            <w:tcW w:w="992" w:type="dxa"/>
          </w:tcPr>
          <w:p w:rsidR="003A5290" w:rsidRPr="00C740D9" w:rsidRDefault="003A5290" w:rsidP="00C740D9">
            <w:pPr>
              <w:spacing w:after="0" w:line="240" w:lineRule="auto"/>
              <w:jc w:val="both"/>
              <w:rPr>
                <w:rFonts w:ascii="Arial" w:eastAsia="Times New Roman" w:hAnsi="Arial" w:cs="Arial"/>
                <w:lang w:val="es-ES_tradnl"/>
              </w:rPr>
            </w:pPr>
          </w:p>
        </w:tc>
        <w:tc>
          <w:tcPr>
            <w:tcW w:w="992" w:type="dxa"/>
          </w:tcPr>
          <w:p w:rsidR="003A5290" w:rsidRPr="00C740D9" w:rsidRDefault="003A5290" w:rsidP="00C740D9">
            <w:pPr>
              <w:spacing w:after="0" w:line="240" w:lineRule="auto"/>
              <w:jc w:val="both"/>
              <w:rPr>
                <w:rFonts w:ascii="Arial" w:eastAsia="Times New Roman" w:hAnsi="Arial" w:cs="Arial"/>
                <w:lang w:val="es-ES_tradnl"/>
              </w:rPr>
            </w:pPr>
          </w:p>
        </w:tc>
        <w:tc>
          <w:tcPr>
            <w:tcW w:w="1054" w:type="dxa"/>
          </w:tcPr>
          <w:p w:rsidR="003A5290" w:rsidRPr="00C740D9" w:rsidRDefault="003A5290" w:rsidP="00C740D9">
            <w:pPr>
              <w:spacing w:after="0" w:line="240" w:lineRule="auto"/>
              <w:jc w:val="both"/>
              <w:rPr>
                <w:rFonts w:ascii="Arial" w:eastAsia="Times New Roman" w:hAnsi="Arial" w:cs="Arial"/>
                <w:lang w:val="es-ES_tradnl"/>
              </w:rPr>
            </w:pPr>
          </w:p>
        </w:tc>
      </w:tr>
      <w:tr w:rsidR="003A5290" w:rsidRPr="00C740D9" w:rsidTr="003A5290">
        <w:trPr>
          <w:jc w:val="center"/>
        </w:trPr>
        <w:tc>
          <w:tcPr>
            <w:tcW w:w="2246" w:type="dxa"/>
            <w:vAlign w:val="center"/>
          </w:tcPr>
          <w:p w:rsidR="003A5290" w:rsidRPr="00C740D9" w:rsidRDefault="003A5290"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Infraestructura</w:t>
            </w:r>
          </w:p>
        </w:tc>
        <w:tc>
          <w:tcPr>
            <w:tcW w:w="7632" w:type="dxa"/>
            <w:vAlign w:val="center"/>
          </w:tcPr>
          <w:p w:rsidR="003A5290" w:rsidRPr="00C740D9" w:rsidRDefault="003A529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Aplica lo exigido para consulta externa.</w:t>
            </w:r>
          </w:p>
        </w:tc>
        <w:tc>
          <w:tcPr>
            <w:tcW w:w="992" w:type="dxa"/>
          </w:tcPr>
          <w:p w:rsidR="003A5290" w:rsidRPr="00C740D9" w:rsidRDefault="003A5290" w:rsidP="00C740D9">
            <w:pPr>
              <w:spacing w:after="0" w:line="240" w:lineRule="auto"/>
              <w:jc w:val="both"/>
              <w:rPr>
                <w:rFonts w:ascii="Arial" w:eastAsia="Times New Roman" w:hAnsi="Arial" w:cs="Arial"/>
                <w:lang w:val="es-ES_tradnl"/>
              </w:rPr>
            </w:pPr>
          </w:p>
        </w:tc>
        <w:tc>
          <w:tcPr>
            <w:tcW w:w="992" w:type="dxa"/>
          </w:tcPr>
          <w:p w:rsidR="003A5290" w:rsidRPr="00C740D9" w:rsidRDefault="003A5290" w:rsidP="00C740D9">
            <w:pPr>
              <w:spacing w:after="0" w:line="240" w:lineRule="auto"/>
              <w:jc w:val="both"/>
              <w:rPr>
                <w:rFonts w:ascii="Arial" w:eastAsia="Times New Roman" w:hAnsi="Arial" w:cs="Arial"/>
                <w:lang w:val="es-ES_tradnl"/>
              </w:rPr>
            </w:pPr>
          </w:p>
        </w:tc>
        <w:tc>
          <w:tcPr>
            <w:tcW w:w="1054" w:type="dxa"/>
          </w:tcPr>
          <w:p w:rsidR="003A5290" w:rsidRPr="00C740D9" w:rsidRDefault="003A5290" w:rsidP="00C740D9">
            <w:pPr>
              <w:spacing w:after="0" w:line="240" w:lineRule="auto"/>
              <w:jc w:val="both"/>
              <w:rPr>
                <w:rFonts w:ascii="Arial" w:eastAsia="Times New Roman" w:hAnsi="Arial" w:cs="Arial"/>
                <w:lang w:val="es-ES_tradnl"/>
              </w:rPr>
            </w:pPr>
          </w:p>
        </w:tc>
      </w:tr>
      <w:tr w:rsidR="003A5290" w:rsidRPr="00C740D9" w:rsidTr="003A5290">
        <w:trPr>
          <w:jc w:val="center"/>
        </w:trPr>
        <w:tc>
          <w:tcPr>
            <w:tcW w:w="2246" w:type="dxa"/>
            <w:vAlign w:val="center"/>
          </w:tcPr>
          <w:p w:rsidR="003A5290" w:rsidRPr="00C740D9" w:rsidRDefault="003A5290"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7632" w:type="dxa"/>
            <w:vAlign w:val="center"/>
          </w:tcPr>
          <w:p w:rsidR="003A5290" w:rsidRPr="00C740D9" w:rsidRDefault="003A529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Aplica lo exigido para todos los servicios.</w:t>
            </w:r>
          </w:p>
        </w:tc>
        <w:tc>
          <w:tcPr>
            <w:tcW w:w="992" w:type="dxa"/>
          </w:tcPr>
          <w:p w:rsidR="003A5290" w:rsidRPr="00C740D9" w:rsidRDefault="003A5290" w:rsidP="00C740D9">
            <w:pPr>
              <w:spacing w:after="0" w:line="240" w:lineRule="auto"/>
              <w:jc w:val="both"/>
              <w:rPr>
                <w:rFonts w:ascii="Arial" w:eastAsia="Times New Roman" w:hAnsi="Arial" w:cs="Arial"/>
                <w:lang w:val="es-ES_tradnl"/>
              </w:rPr>
            </w:pPr>
          </w:p>
        </w:tc>
        <w:tc>
          <w:tcPr>
            <w:tcW w:w="992" w:type="dxa"/>
          </w:tcPr>
          <w:p w:rsidR="003A5290" w:rsidRPr="00C740D9" w:rsidRDefault="003A5290" w:rsidP="00C740D9">
            <w:pPr>
              <w:spacing w:after="0" w:line="240" w:lineRule="auto"/>
              <w:jc w:val="both"/>
              <w:rPr>
                <w:rFonts w:ascii="Arial" w:eastAsia="Times New Roman" w:hAnsi="Arial" w:cs="Arial"/>
                <w:lang w:val="es-ES_tradnl"/>
              </w:rPr>
            </w:pPr>
          </w:p>
        </w:tc>
        <w:tc>
          <w:tcPr>
            <w:tcW w:w="1054" w:type="dxa"/>
          </w:tcPr>
          <w:p w:rsidR="003A5290" w:rsidRPr="00C740D9" w:rsidRDefault="003A5290" w:rsidP="00C740D9">
            <w:pPr>
              <w:spacing w:after="0" w:line="240" w:lineRule="auto"/>
              <w:jc w:val="both"/>
              <w:rPr>
                <w:rFonts w:ascii="Arial" w:eastAsia="Times New Roman" w:hAnsi="Arial" w:cs="Arial"/>
                <w:lang w:val="es-ES_tradnl"/>
              </w:rPr>
            </w:pPr>
          </w:p>
        </w:tc>
      </w:tr>
      <w:tr w:rsidR="003A5290" w:rsidRPr="00C740D9" w:rsidTr="003A5290">
        <w:trPr>
          <w:jc w:val="center"/>
        </w:trPr>
        <w:tc>
          <w:tcPr>
            <w:tcW w:w="2246" w:type="dxa"/>
            <w:vAlign w:val="center"/>
          </w:tcPr>
          <w:p w:rsidR="003A5290" w:rsidRPr="00C740D9" w:rsidRDefault="003A5290"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7632" w:type="dxa"/>
            <w:vAlign w:val="center"/>
          </w:tcPr>
          <w:p w:rsidR="003A5290" w:rsidRPr="00C740D9" w:rsidRDefault="003A5290"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 xml:space="preserve">Cuando manejen medicamentos, aplica lo exigido para todos los servicios. </w:t>
            </w:r>
          </w:p>
        </w:tc>
        <w:tc>
          <w:tcPr>
            <w:tcW w:w="992" w:type="dxa"/>
          </w:tcPr>
          <w:p w:rsidR="003A5290" w:rsidRPr="00C740D9" w:rsidRDefault="003A5290" w:rsidP="00C740D9">
            <w:pPr>
              <w:spacing w:after="0" w:line="240" w:lineRule="auto"/>
              <w:rPr>
                <w:rFonts w:ascii="Arial" w:eastAsia="Times New Roman" w:hAnsi="Arial" w:cs="Arial"/>
                <w:lang w:val="es-ES_tradnl"/>
              </w:rPr>
            </w:pPr>
          </w:p>
        </w:tc>
        <w:tc>
          <w:tcPr>
            <w:tcW w:w="992" w:type="dxa"/>
          </w:tcPr>
          <w:p w:rsidR="003A5290" w:rsidRPr="00C740D9" w:rsidRDefault="003A5290" w:rsidP="00C740D9">
            <w:pPr>
              <w:spacing w:after="0" w:line="240" w:lineRule="auto"/>
              <w:rPr>
                <w:rFonts w:ascii="Arial" w:eastAsia="Times New Roman" w:hAnsi="Arial" w:cs="Arial"/>
                <w:lang w:val="es-ES_tradnl"/>
              </w:rPr>
            </w:pPr>
          </w:p>
        </w:tc>
        <w:tc>
          <w:tcPr>
            <w:tcW w:w="1054" w:type="dxa"/>
          </w:tcPr>
          <w:p w:rsidR="003A5290" w:rsidRPr="00C740D9" w:rsidRDefault="003A5290" w:rsidP="00C740D9">
            <w:pPr>
              <w:spacing w:after="0" w:line="240" w:lineRule="auto"/>
              <w:rPr>
                <w:rFonts w:ascii="Arial" w:eastAsia="Times New Roman" w:hAnsi="Arial" w:cs="Arial"/>
                <w:lang w:val="es-ES_tradnl"/>
              </w:rPr>
            </w:pPr>
          </w:p>
        </w:tc>
      </w:tr>
      <w:tr w:rsidR="003A5290" w:rsidRPr="00C740D9" w:rsidTr="003A5290">
        <w:trPr>
          <w:jc w:val="center"/>
        </w:trPr>
        <w:tc>
          <w:tcPr>
            <w:tcW w:w="2246" w:type="dxa"/>
            <w:vAlign w:val="center"/>
          </w:tcPr>
          <w:p w:rsidR="003A5290" w:rsidRPr="00C740D9" w:rsidRDefault="003A5290"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Procesos Prioritarios</w:t>
            </w:r>
          </w:p>
        </w:tc>
        <w:tc>
          <w:tcPr>
            <w:tcW w:w="7632" w:type="dxa"/>
            <w:vAlign w:val="center"/>
          </w:tcPr>
          <w:p w:rsidR="003A5290" w:rsidRPr="00C740D9" w:rsidRDefault="003A5290"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exigido para todos los servicios.</w:t>
            </w:r>
          </w:p>
        </w:tc>
        <w:tc>
          <w:tcPr>
            <w:tcW w:w="992" w:type="dxa"/>
          </w:tcPr>
          <w:p w:rsidR="003A5290" w:rsidRPr="00C740D9" w:rsidRDefault="003A5290" w:rsidP="00C740D9">
            <w:pPr>
              <w:spacing w:after="0" w:line="240" w:lineRule="auto"/>
              <w:rPr>
                <w:rFonts w:ascii="Arial" w:eastAsia="Times New Roman" w:hAnsi="Arial" w:cs="Arial"/>
                <w:lang w:val="es-ES_tradnl"/>
              </w:rPr>
            </w:pPr>
          </w:p>
        </w:tc>
        <w:tc>
          <w:tcPr>
            <w:tcW w:w="992" w:type="dxa"/>
          </w:tcPr>
          <w:p w:rsidR="003A5290" w:rsidRPr="00C740D9" w:rsidRDefault="003A5290" w:rsidP="00C740D9">
            <w:pPr>
              <w:spacing w:after="0" w:line="240" w:lineRule="auto"/>
              <w:rPr>
                <w:rFonts w:ascii="Arial" w:eastAsia="Times New Roman" w:hAnsi="Arial" w:cs="Arial"/>
                <w:lang w:val="es-ES_tradnl"/>
              </w:rPr>
            </w:pPr>
          </w:p>
        </w:tc>
        <w:tc>
          <w:tcPr>
            <w:tcW w:w="1054" w:type="dxa"/>
          </w:tcPr>
          <w:p w:rsidR="003A5290" w:rsidRPr="00C740D9" w:rsidRDefault="003A5290" w:rsidP="00C740D9">
            <w:pPr>
              <w:spacing w:after="0" w:line="240" w:lineRule="auto"/>
              <w:rPr>
                <w:rFonts w:ascii="Arial" w:eastAsia="Times New Roman" w:hAnsi="Arial" w:cs="Arial"/>
                <w:lang w:val="es-ES_tradnl"/>
              </w:rPr>
            </w:pPr>
          </w:p>
        </w:tc>
      </w:tr>
      <w:tr w:rsidR="003A5290" w:rsidRPr="00C740D9" w:rsidTr="003A5290">
        <w:trPr>
          <w:jc w:val="center"/>
        </w:trPr>
        <w:tc>
          <w:tcPr>
            <w:tcW w:w="2246" w:type="dxa"/>
            <w:vAlign w:val="center"/>
          </w:tcPr>
          <w:p w:rsidR="003A5290" w:rsidRPr="00C740D9" w:rsidRDefault="003A5290" w:rsidP="00C740D9">
            <w:pPr>
              <w:tabs>
                <w:tab w:val="left" w:pos="-407"/>
              </w:tabs>
              <w:spacing w:after="0" w:line="240" w:lineRule="auto"/>
              <w:ind w:left="33" w:right="175"/>
              <w:rPr>
                <w:rFonts w:ascii="Arial" w:eastAsia="Times New Roman" w:hAnsi="Arial" w:cs="Arial"/>
                <w:b/>
                <w:lang w:val="es-ES_tradnl" w:eastAsia="es-ES"/>
              </w:rPr>
            </w:pPr>
            <w:r>
              <w:rPr>
                <w:rFonts w:ascii="Arial" w:eastAsia="Times New Roman" w:hAnsi="Arial" w:cs="Arial"/>
                <w:b/>
                <w:lang w:val="es-ES_tradnl" w:eastAsia="es-ES"/>
              </w:rPr>
              <w:t>Historia Clínica y Registros</w:t>
            </w:r>
          </w:p>
        </w:tc>
        <w:tc>
          <w:tcPr>
            <w:tcW w:w="7632" w:type="dxa"/>
            <w:vAlign w:val="center"/>
          </w:tcPr>
          <w:p w:rsidR="003A5290" w:rsidRPr="00C740D9" w:rsidRDefault="003A5290"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exigido para todos los servicios.</w:t>
            </w:r>
          </w:p>
        </w:tc>
        <w:tc>
          <w:tcPr>
            <w:tcW w:w="992" w:type="dxa"/>
          </w:tcPr>
          <w:p w:rsidR="003A5290" w:rsidRPr="00C740D9" w:rsidRDefault="003A5290" w:rsidP="00C740D9">
            <w:pPr>
              <w:spacing w:after="0" w:line="240" w:lineRule="auto"/>
              <w:rPr>
                <w:rFonts w:ascii="Arial" w:eastAsia="Times New Roman" w:hAnsi="Arial" w:cs="Arial"/>
                <w:lang w:val="es-ES_tradnl"/>
              </w:rPr>
            </w:pPr>
          </w:p>
        </w:tc>
        <w:tc>
          <w:tcPr>
            <w:tcW w:w="992" w:type="dxa"/>
          </w:tcPr>
          <w:p w:rsidR="003A5290" w:rsidRPr="00C740D9" w:rsidRDefault="003A5290" w:rsidP="00C740D9">
            <w:pPr>
              <w:spacing w:after="0" w:line="240" w:lineRule="auto"/>
              <w:rPr>
                <w:rFonts w:ascii="Arial" w:eastAsia="Times New Roman" w:hAnsi="Arial" w:cs="Arial"/>
                <w:lang w:val="es-ES_tradnl"/>
              </w:rPr>
            </w:pPr>
          </w:p>
        </w:tc>
        <w:tc>
          <w:tcPr>
            <w:tcW w:w="1054" w:type="dxa"/>
          </w:tcPr>
          <w:p w:rsidR="003A5290" w:rsidRPr="00C740D9" w:rsidRDefault="003A5290" w:rsidP="00C740D9">
            <w:pPr>
              <w:spacing w:after="0" w:line="240" w:lineRule="auto"/>
              <w:rPr>
                <w:rFonts w:ascii="Arial" w:eastAsia="Times New Roman" w:hAnsi="Arial" w:cs="Arial"/>
                <w:lang w:val="es-ES_tradnl"/>
              </w:rPr>
            </w:pPr>
          </w:p>
        </w:tc>
      </w:tr>
      <w:tr w:rsidR="003A5290" w:rsidRPr="00C740D9" w:rsidTr="003A5290">
        <w:trPr>
          <w:jc w:val="center"/>
        </w:trPr>
        <w:tc>
          <w:tcPr>
            <w:tcW w:w="2246" w:type="dxa"/>
            <w:vAlign w:val="center"/>
          </w:tcPr>
          <w:p w:rsidR="003A5290" w:rsidRPr="00C740D9" w:rsidRDefault="003A5290"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7632" w:type="dxa"/>
            <w:vAlign w:val="center"/>
          </w:tcPr>
          <w:p w:rsidR="003A5290" w:rsidRPr="00C740D9" w:rsidRDefault="003A5290"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No aplica.</w:t>
            </w:r>
          </w:p>
        </w:tc>
        <w:tc>
          <w:tcPr>
            <w:tcW w:w="992" w:type="dxa"/>
          </w:tcPr>
          <w:p w:rsidR="003A5290" w:rsidRPr="00C740D9" w:rsidRDefault="003A5290" w:rsidP="00C740D9">
            <w:pPr>
              <w:spacing w:after="0" w:line="240" w:lineRule="auto"/>
              <w:rPr>
                <w:rFonts w:ascii="Arial" w:eastAsia="Times New Roman" w:hAnsi="Arial" w:cs="Arial"/>
                <w:lang w:val="es-ES_tradnl"/>
              </w:rPr>
            </w:pPr>
          </w:p>
        </w:tc>
        <w:tc>
          <w:tcPr>
            <w:tcW w:w="992" w:type="dxa"/>
          </w:tcPr>
          <w:p w:rsidR="003A5290" w:rsidRPr="00C740D9" w:rsidRDefault="003A5290" w:rsidP="00C740D9">
            <w:pPr>
              <w:spacing w:after="0" w:line="240" w:lineRule="auto"/>
              <w:rPr>
                <w:rFonts w:ascii="Arial" w:eastAsia="Times New Roman" w:hAnsi="Arial" w:cs="Arial"/>
                <w:lang w:val="es-ES_tradnl"/>
              </w:rPr>
            </w:pPr>
          </w:p>
        </w:tc>
        <w:tc>
          <w:tcPr>
            <w:tcW w:w="1054" w:type="dxa"/>
          </w:tcPr>
          <w:p w:rsidR="003A5290" w:rsidRPr="00C740D9" w:rsidRDefault="003A5290" w:rsidP="00C740D9">
            <w:pPr>
              <w:spacing w:after="0" w:line="240" w:lineRule="auto"/>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8287"/>
      </w:tblGrid>
      <w:tr w:rsidR="00C740D9" w:rsidRPr="00C740D9" w:rsidTr="00F9212C">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Grupo: Apoyo diagnóstico y complementación terapéutica</w:t>
            </w:r>
          </w:p>
        </w:tc>
        <w:tc>
          <w:tcPr>
            <w:tcW w:w="8287"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Medicina Nuclear</w:t>
            </w:r>
          </w:p>
        </w:tc>
      </w:tr>
      <w:tr w:rsidR="00C740D9" w:rsidRPr="00C740D9" w:rsidTr="00F9212C">
        <w:trPr>
          <w:jc w:val="center"/>
        </w:trPr>
        <w:tc>
          <w:tcPr>
            <w:tcW w:w="12777" w:type="dxa"/>
            <w:gridSpan w:val="2"/>
          </w:tcPr>
          <w:p w:rsidR="00C740D9" w:rsidRPr="00C740D9" w:rsidRDefault="00C740D9" w:rsidP="00C740D9">
            <w:pPr>
              <w:keepNext/>
              <w:keepLines/>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Conjunto de procedimientos diagnósticos o terapéuticos mediante fuentes abierta</w:t>
            </w:r>
            <w:r w:rsidR="00460E6A">
              <w:rPr>
                <w:rFonts w:ascii="Arial" w:eastAsia="Times New Roman" w:hAnsi="Arial" w:cs="Arial"/>
                <w:lang w:val="es-ES_tradnl" w:eastAsia="es-ES"/>
              </w:rPr>
              <w:t>s de radiación constituidas por</w:t>
            </w:r>
            <w:r w:rsidRPr="00C740D9">
              <w:rPr>
                <w:rFonts w:ascii="Arial" w:eastAsia="Times New Roman" w:hAnsi="Arial" w:cs="Arial"/>
                <w:lang w:val="es-ES_tradnl" w:eastAsia="es-ES"/>
              </w:rPr>
              <w:t xml:space="preserve"> isótopos radiactivos, radiofármacos o radionúclidos de uso en humanos. </w:t>
            </w:r>
          </w:p>
          <w:p w:rsidR="00C740D9" w:rsidRPr="00C740D9" w:rsidRDefault="00C740D9" w:rsidP="00C740D9">
            <w:pPr>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El servicio de medicina nuclear puede realizar consulta médica especializada para lo cual aplican l</w:t>
            </w:r>
            <w:r w:rsidR="00460E6A">
              <w:rPr>
                <w:rFonts w:ascii="Arial" w:eastAsia="Times New Roman" w:hAnsi="Arial" w:cs="Arial"/>
                <w:lang w:val="es-ES_tradnl" w:eastAsia="es-ES"/>
              </w:rPr>
              <w:t>os criterios de ese servicio y t</w:t>
            </w:r>
            <w:r w:rsidRPr="00C740D9">
              <w:rPr>
                <w:rFonts w:ascii="Arial" w:eastAsia="Times New Roman" w:hAnsi="Arial" w:cs="Arial"/>
                <w:lang w:val="es-ES_tradnl" w:eastAsia="es-ES"/>
              </w:rPr>
              <w:t xml:space="preserve">erapias de medicina nuclear, </w:t>
            </w:r>
            <w:r w:rsidR="00460E6A">
              <w:rPr>
                <w:rFonts w:ascii="Arial" w:eastAsia="Times New Roman" w:hAnsi="Arial" w:cs="Arial"/>
                <w:lang w:val="es-ES_tradnl" w:eastAsia="es-ES"/>
              </w:rPr>
              <w:t xml:space="preserve"> con </w:t>
            </w:r>
            <w:r w:rsidRPr="00C740D9">
              <w:rPr>
                <w:rFonts w:ascii="Arial" w:eastAsia="Times New Roman" w:hAnsi="Arial" w:cs="Arial"/>
                <w:lang w:val="es-ES_tradnl" w:eastAsia="es-ES"/>
              </w:rPr>
              <w:t xml:space="preserve">yodo radiactivo como terapia principal. </w:t>
            </w:r>
          </w:p>
          <w:p w:rsidR="00C740D9" w:rsidRPr="00C740D9" w:rsidRDefault="00C740D9" w:rsidP="00C740D9">
            <w:pPr>
              <w:spacing w:before="120" w:after="120" w:line="240" w:lineRule="auto"/>
              <w:rPr>
                <w:rFonts w:ascii="Arial" w:eastAsia="Times New Roman" w:hAnsi="Arial" w:cs="Arial"/>
                <w:lang w:val="es-ES_tradnl" w:eastAsia="es-ES"/>
              </w:rPr>
            </w:pPr>
            <w:r w:rsidRPr="00C740D9">
              <w:rPr>
                <w:rFonts w:ascii="Arial" w:eastAsia="Times New Roman" w:hAnsi="Arial" w:cs="Arial"/>
                <w:lang w:val="es-ES_tradnl" w:eastAsia="es-ES"/>
              </w:rPr>
              <w:t xml:space="preserve">En estudios diagnósticos: </w:t>
            </w:r>
          </w:p>
          <w:p w:rsidR="00C740D9" w:rsidRPr="00C740D9" w:rsidRDefault="00C740D9" w:rsidP="00773EED">
            <w:pPr>
              <w:numPr>
                <w:ilvl w:val="0"/>
                <w:numId w:val="67"/>
              </w:numPr>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Estudios de medicina nuclear general. </w:t>
            </w:r>
          </w:p>
          <w:p w:rsidR="00C740D9" w:rsidRPr="00C740D9" w:rsidRDefault="00C740D9" w:rsidP="00773EED">
            <w:pPr>
              <w:numPr>
                <w:ilvl w:val="0"/>
                <w:numId w:val="67"/>
              </w:numPr>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Spect-CT. Estudios de medicina nuclear tomográficos fusionados con TAC</w:t>
            </w:r>
            <w:r w:rsidR="003130F6">
              <w:rPr>
                <w:rFonts w:ascii="Arial" w:eastAsia="Times New Roman" w:hAnsi="Arial" w:cs="Arial"/>
                <w:lang w:val="es-ES_tradnl" w:eastAsia="es-ES"/>
              </w:rPr>
              <w:t>.</w:t>
            </w:r>
          </w:p>
          <w:p w:rsidR="00C740D9" w:rsidRPr="00C740D9" w:rsidRDefault="00C740D9" w:rsidP="00773EED">
            <w:pPr>
              <w:numPr>
                <w:ilvl w:val="0"/>
                <w:numId w:val="67"/>
              </w:numPr>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PET CT: tomografía por emisión de positrones fusionado con TAC</w:t>
            </w:r>
            <w:r w:rsidR="003130F6">
              <w:rPr>
                <w:rFonts w:ascii="Arial" w:eastAsia="Times New Roman" w:hAnsi="Arial" w:cs="Arial"/>
                <w:lang w:val="es-ES_tradnl" w:eastAsia="es-ES"/>
              </w:rPr>
              <w:t>.</w:t>
            </w:r>
          </w:p>
          <w:p w:rsidR="00C740D9" w:rsidRPr="00C740D9" w:rsidRDefault="00C740D9" w:rsidP="00773EED">
            <w:pPr>
              <w:numPr>
                <w:ilvl w:val="0"/>
                <w:numId w:val="67"/>
              </w:numPr>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Procedimiento </w:t>
            </w:r>
            <w:r w:rsidR="00460E6A">
              <w:rPr>
                <w:rFonts w:ascii="Arial" w:eastAsia="Times New Roman" w:hAnsi="Arial" w:cs="Arial"/>
                <w:lang w:val="es-ES_tradnl" w:eastAsia="es-ES"/>
              </w:rPr>
              <w:t xml:space="preserve">de </w:t>
            </w:r>
            <w:r w:rsidRPr="00C740D9">
              <w:rPr>
                <w:rFonts w:ascii="Arial" w:eastAsia="Times New Roman" w:hAnsi="Arial" w:cs="Arial"/>
                <w:lang w:val="es-ES_tradnl" w:eastAsia="es-ES"/>
              </w:rPr>
              <w:t>Cirugía Radioguiada: preparación para cada tipo de pacientes.</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3"/>
        <w:gridCol w:w="7354"/>
        <w:gridCol w:w="1036"/>
        <w:gridCol w:w="987"/>
        <w:gridCol w:w="987"/>
      </w:tblGrid>
      <w:tr w:rsidR="00F9212C" w:rsidRPr="00C740D9" w:rsidTr="00F9212C">
        <w:trPr>
          <w:tblHeader/>
          <w:jc w:val="center"/>
        </w:trPr>
        <w:tc>
          <w:tcPr>
            <w:tcW w:w="12577" w:type="dxa"/>
            <w:gridSpan w:val="5"/>
            <w:shd w:val="clear" w:color="auto" w:fill="C6D9F1" w:themeFill="text2" w:themeFillTint="33"/>
          </w:tcPr>
          <w:p w:rsidR="00F9212C" w:rsidRPr="00C740D9" w:rsidRDefault="00F9212C"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Medicina nuclear</w:t>
            </w:r>
          </w:p>
        </w:tc>
      </w:tr>
      <w:tr w:rsidR="00F9212C" w:rsidRPr="00C740D9" w:rsidTr="00F9212C">
        <w:trPr>
          <w:tblHeader/>
          <w:jc w:val="center"/>
        </w:trPr>
        <w:tc>
          <w:tcPr>
            <w:tcW w:w="2213" w:type="dxa"/>
            <w:shd w:val="clear" w:color="auto" w:fill="C6D9F1" w:themeFill="text2" w:themeFillTint="33"/>
          </w:tcPr>
          <w:p w:rsidR="00F9212C" w:rsidRPr="00C740D9" w:rsidRDefault="00F9212C"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7354" w:type="dxa"/>
            <w:shd w:val="clear" w:color="auto" w:fill="C6D9F1" w:themeFill="text2" w:themeFillTint="33"/>
          </w:tcPr>
          <w:p w:rsidR="00F9212C" w:rsidRPr="00C740D9" w:rsidRDefault="00F9212C"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036" w:type="dxa"/>
            <w:shd w:val="clear" w:color="auto" w:fill="C6D9F1" w:themeFill="text2" w:themeFillTint="33"/>
          </w:tcPr>
          <w:p w:rsidR="00F9212C" w:rsidRPr="00C740D9" w:rsidRDefault="00F9212C" w:rsidP="00F9212C">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87" w:type="dxa"/>
            <w:shd w:val="clear" w:color="auto" w:fill="C6D9F1" w:themeFill="text2" w:themeFillTint="33"/>
          </w:tcPr>
          <w:p w:rsidR="00F9212C" w:rsidRPr="00C740D9" w:rsidRDefault="00F9212C" w:rsidP="00F9212C">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987" w:type="dxa"/>
            <w:shd w:val="clear" w:color="auto" w:fill="C6D9F1" w:themeFill="text2" w:themeFillTint="33"/>
          </w:tcPr>
          <w:p w:rsidR="00F9212C" w:rsidRPr="00C740D9" w:rsidRDefault="00F9212C" w:rsidP="00F9212C">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F9212C" w:rsidRPr="00C740D9" w:rsidTr="00F9212C">
        <w:trPr>
          <w:jc w:val="center"/>
        </w:trPr>
        <w:tc>
          <w:tcPr>
            <w:tcW w:w="2213" w:type="dxa"/>
            <w:vMerge w:val="restart"/>
            <w:vAlign w:val="center"/>
          </w:tcPr>
          <w:p w:rsidR="00F9212C" w:rsidRPr="00C740D9" w:rsidRDefault="00F9212C"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7354" w:type="dxa"/>
          </w:tcPr>
          <w:p w:rsidR="00F9212C" w:rsidRPr="00C740D9" w:rsidRDefault="00F9212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Disponibilidad de médico especialista en medicina nuclear para la prescripción de la dosis y presencial en el momento de la administración de las terapias</w:t>
            </w:r>
            <w:r>
              <w:rPr>
                <w:rFonts w:ascii="Arial" w:eastAsia="Times New Roman" w:hAnsi="Arial" w:cs="Arial"/>
                <w:lang w:val="es-ES_tradnl"/>
              </w:rPr>
              <w:t>.</w:t>
            </w:r>
          </w:p>
        </w:tc>
        <w:tc>
          <w:tcPr>
            <w:tcW w:w="1036" w:type="dxa"/>
          </w:tcPr>
          <w:p w:rsidR="00F9212C" w:rsidRPr="00C740D9" w:rsidRDefault="00F9212C" w:rsidP="00C740D9">
            <w:pPr>
              <w:spacing w:after="0" w:line="240" w:lineRule="auto"/>
              <w:jc w:val="both"/>
              <w:rPr>
                <w:rFonts w:ascii="Arial" w:eastAsia="Times New Roman" w:hAnsi="Arial" w:cs="Arial"/>
                <w:lang w:val="es-ES_tradnl"/>
              </w:rPr>
            </w:pPr>
          </w:p>
        </w:tc>
        <w:tc>
          <w:tcPr>
            <w:tcW w:w="987" w:type="dxa"/>
          </w:tcPr>
          <w:p w:rsidR="00F9212C" w:rsidRPr="00C740D9" w:rsidRDefault="00F9212C" w:rsidP="00C740D9">
            <w:pPr>
              <w:spacing w:after="0" w:line="240" w:lineRule="auto"/>
              <w:jc w:val="both"/>
              <w:rPr>
                <w:rFonts w:ascii="Arial" w:eastAsia="Times New Roman" w:hAnsi="Arial" w:cs="Arial"/>
                <w:lang w:val="es-ES_tradnl"/>
              </w:rPr>
            </w:pPr>
          </w:p>
        </w:tc>
        <w:tc>
          <w:tcPr>
            <w:tcW w:w="987" w:type="dxa"/>
          </w:tcPr>
          <w:p w:rsidR="00F9212C" w:rsidRPr="00C740D9" w:rsidRDefault="00F9212C" w:rsidP="00C740D9">
            <w:pPr>
              <w:spacing w:after="0" w:line="240" w:lineRule="auto"/>
              <w:jc w:val="both"/>
              <w:rPr>
                <w:rFonts w:ascii="Arial" w:eastAsia="Times New Roman" w:hAnsi="Arial" w:cs="Arial"/>
                <w:lang w:val="es-ES_tradnl"/>
              </w:rPr>
            </w:pPr>
          </w:p>
        </w:tc>
      </w:tr>
      <w:tr w:rsidR="00F9212C" w:rsidRPr="00C740D9" w:rsidTr="00F9212C">
        <w:trPr>
          <w:jc w:val="center"/>
        </w:trPr>
        <w:tc>
          <w:tcPr>
            <w:tcW w:w="2213" w:type="dxa"/>
            <w:vMerge/>
            <w:vAlign w:val="center"/>
          </w:tcPr>
          <w:p w:rsidR="00F9212C" w:rsidRPr="00C740D9" w:rsidRDefault="00F9212C" w:rsidP="00C740D9">
            <w:pPr>
              <w:spacing w:before="40" w:after="40" w:line="240" w:lineRule="auto"/>
              <w:rPr>
                <w:rFonts w:ascii="Arial" w:eastAsia="Times New Roman" w:hAnsi="Arial" w:cs="Arial"/>
                <w:lang w:eastAsia="es-ES"/>
              </w:rPr>
            </w:pPr>
          </w:p>
        </w:tc>
        <w:tc>
          <w:tcPr>
            <w:tcW w:w="7354" w:type="dxa"/>
          </w:tcPr>
          <w:p w:rsidR="00F9212C" w:rsidRPr="00C740D9" w:rsidRDefault="00F9212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En caso que la administración de terapias con radionúclidos no sea ambulatoria, cuenta con auxiliar de enfermería, para la vigilancia del paciente en aislamiento por radiación.</w:t>
            </w:r>
          </w:p>
        </w:tc>
        <w:tc>
          <w:tcPr>
            <w:tcW w:w="1036" w:type="dxa"/>
          </w:tcPr>
          <w:p w:rsidR="00F9212C" w:rsidRPr="00C740D9" w:rsidRDefault="00F9212C" w:rsidP="00C740D9">
            <w:pPr>
              <w:spacing w:after="0" w:line="240" w:lineRule="auto"/>
              <w:jc w:val="both"/>
              <w:rPr>
                <w:rFonts w:ascii="Arial" w:eastAsia="Times New Roman" w:hAnsi="Arial" w:cs="Arial"/>
                <w:lang w:val="es-ES_tradnl"/>
              </w:rPr>
            </w:pPr>
          </w:p>
        </w:tc>
        <w:tc>
          <w:tcPr>
            <w:tcW w:w="987" w:type="dxa"/>
          </w:tcPr>
          <w:p w:rsidR="00F9212C" w:rsidRPr="00C740D9" w:rsidRDefault="00F9212C" w:rsidP="00C740D9">
            <w:pPr>
              <w:spacing w:after="0" w:line="240" w:lineRule="auto"/>
              <w:jc w:val="both"/>
              <w:rPr>
                <w:rFonts w:ascii="Arial" w:eastAsia="Times New Roman" w:hAnsi="Arial" w:cs="Arial"/>
                <w:lang w:val="es-ES_tradnl"/>
              </w:rPr>
            </w:pPr>
          </w:p>
        </w:tc>
        <w:tc>
          <w:tcPr>
            <w:tcW w:w="987" w:type="dxa"/>
          </w:tcPr>
          <w:p w:rsidR="00F9212C" w:rsidRPr="00C740D9" w:rsidRDefault="00F9212C" w:rsidP="00C740D9">
            <w:pPr>
              <w:spacing w:after="0" w:line="240" w:lineRule="auto"/>
              <w:jc w:val="both"/>
              <w:rPr>
                <w:rFonts w:ascii="Arial" w:eastAsia="Times New Roman" w:hAnsi="Arial" w:cs="Arial"/>
                <w:lang w:val="es-ES_tradnl"/>
              </w:rPr>
            </w:pPr>
          </w:p>
        </w:tc>
      </w:tr>
      <w:tr w:rsidR="00F9212C" w:rsidRPr="00C740D9" w:rsidTr="00F9212C">
        <w:trPr>
          <w:jc w:val="center"/>
        </w:trPr>
        <w:tc>
          <w:tcPr>
            <w:tcW w:w="2213" w:type="dxa"/>
            <w:vMerge/>
            <w:vAlign w:val="center"/>
          </w:tcPr>
          <w:p w:rsidR="00F9212C" w:rsidRPr="00C740D9" w:rsidRDefault="00F9212C" w:rsidP="00C740D9">
            <w:pPr>
              <w:spacing w:before="40" w:after="40" w:line="240" w:lineRule="auto"/>
              <w:rPr>
                <w:rFonts w:ascii="Arial" w:eastAsia="Times New Roman" w:hAnsi="Arial" w:cs="Arial"/>
                <w:lang w:eastAsia="es-ES"/>
              </w:rPr>
            </w:pPr>
          </w:p>
        </w:tc>
        <w:tc>
          <w:tcPr>
            <w:tcW w:w="7354" w:type="dxa"/>
          </w:tcPr>
          <w:p w:rsidR="00F9212C" w:rsidRPr="00C740D9" w:rsidRDefault="00F9212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Si cuenta con radiofarmacia:</w:t>
            </w:r>
          </w:p>
          <w:p w:rsidR="00F9212C" w:rsidRPr="00C740D9" w:rsidRDefault="00F9212C" w:rsidP="009510C7">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 tecnólogo en medicina nu</w:t>
            </w:r>
            <w:r>
              <w:rPr>
                <w:rFonts w:ascii="Arial" w:eastAsia="Times New Roman" w:hAnsi="Arial" w:cs="Arial"/>
                <w:lang w:val="es-ES_tradnl"/>
              </w:rPr>
              <w:t>clear o tecnólogo en Manejo de f</w:t>
            </w:r>
            <w:r w:rsidRPr="00C740D9">
              <w:rPr>
                <w:rFonts w:ascii="Arial" w:eastAsia="Times New Roman" w:hAnsi="Arial" w:cs="Arial"/>
                <w:lang w:val="es-ES_tradnl"/>
              </w:rPr>
              <w:t>uentes abiertas de uso diagnóstico y terapéutico o tecnólogo en radiología, quienes contarán con certificado de formación en administración de radiofármacos. En ningún caso podrán re</w:t>
            </w:r>
            <w:r>
              <w:rPr>
                <w:rFonts w:ascii="Arial" w:eastAsia="Times New Roman" w:hAnsi="Arial" w:cs="Arial"/>
                <w:lang w:val="es-ES_tradnl"/>
              </w:rPr>
              <w:t>alizar modificación o</w:t>
            </w:r>
            <w:r w:rsidRPr="00C740D9">
              <w:rPr>
                <w:rFonts w:ascii="Arial" w:eastAsia="Times New Roman" w:hAnsi="Arial" w:cs="Arial"/>
                <w:lang w:val="es-ES_tradnl"/>
              </w:rPr>
              <w:t xml:space="preserve"> alteración de los radiofármacos.</w:t>
            </w:r>
          </w:p>
        </w:tc>
        <w:tc>
          <w:tcPr>
            <w:tcW w:w="1036" w:type="dxa"/>
          </w:tcPr>
          <w:p w:rsidR="00F9212C" w:rsidRPr="00C740D9" w:rsidRDefault="00F9212C" w:rsidP="00C740D9">
            <w:pPr>
              <w:spacing w:after="0" w:line="240" w:lineRule="auto"/>
              <w:rPr>
                <w:rFonts w:ascii="Arial" w:eastAsia="Times New Roman" w:hAnsi="Arial" w:cs="Arial"/>
                <w:lang w:val="es-ES_tradnl"/>
              </w:rPr>
            </w:pPr>
          </w:p>
        </w:tc>
        <w:tc>
          <w:tcPr>
            <w:tcW w:w="987" w:type="dxa"/>
          </w:tcPr>
          <w:p w:rsidR="00F9212C" w:rsidRPr="00C740D9" w:rsidRDefault="00F9212C" w:rsidP="00C740D9">
            <w:pPr>
              <w:spacing w:after="0" w:line="240" w:lineRule="auto"/>
              <w:rPr>
                <w:rFonts w:ascii="Arial" w:eastAsia="Times New Roman" w:hAnsi="Arial" w:cs="Arial"/>
                <w:lang w:val="es-ES_tradnl"/>
              </w:rPr>
            </w:pPr>
          </w:p>
        </w:tc>
        <w:tc>
          <w:tcPr>
            <w:tcW w:w="987" w:type="dxa"/>
          </w:tcPr>
          <w:p w:rsidR="00F9212C" w:rsidRPr="00C740D9" w:rsidRDefault="00F9212C" w:rsidP="00C740D9">
            <w:pPr>
              <w:spacing w:after="0" w:line="240" w:lineRule="auto"/>
              <w:rPr>
                <w:rFonts w:ascii="Arial" w:eastAsia="Times New Roman" w:hAnsi="Arial" w:cs="Arial"/>
                <w:lang w:val="es-ES_tradnl"/>
              </w:rPr>
            </w:pPr>
          </w:p>
        </w:tc>
      </w:tr>
      <w:tr w:rsidR="00F9212C" w:rsidRPr="00C740D9" w:rsidTr="00F9212C">
        <w:trPr>
          <w:jc w:val="center"/>
        </w:trPr>
        <w:tc>
          <w:tcPr>
            <w:tcW w:w="2213" w:type="dxa"/>
            <w:vMerge/>
            <w:vAlign w:val="center"/>
          </w:tcPr>
          <w:p w:rsidR="00F9212C" w:rsidRPr="00C740D9" w:rsidRDefault="00F9212C" w:rsidP="00C740D9">
            <w:pPr>
              <w:spacing w:before="40" w:after="40" w:line="240" w:lineRule="auto"/>
              <w:rPr>
                <w:rFonts w:ascii="Arial" w:eastAsia="Times New Roman" w:hAnsi="Arial" w:cs="Arial"/>
                <w:lang w:eastAsia="es-ES"/>
              </w:rPr>
            </w:pPr>
          </w:p>
        </w:tc>
        <w:tc>
          <w:tcPr>
            <w:tcW w:w="7354" w:type="dxa"/>
          </w:tcPr>
          <w:p w:rsidR="00F9212C" w:rsidRPr="00C740D9" w:rsidRDefault="00F9212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Todo el personal asistencial deberá ser parte integral de la licencia vigente de manejo de material radiactivo.</w:t>
            </w:r>
          </w:p>
        </w:tc>
        <w:tc>
          <w:tcPr>
            <w:tcW w:w="1036" w:type="dxa"/>
          </w:tcPr>
          <w:p w:rsidR="00F9212C" w:rsidRPr="00C740D9" w:rsidRDefault="00F9212C" w:rsidP="00C740D9">
            <w:pPr>
              <w:spacing w:after="0" w:line="240" w:lineRule="auto"/>
              <w:jc w:val="both"/>
              <w:rPr>
                <w:rFonts w:ascii="Arial" w:eastAsia="Times New Roman" w:hAnsi="Arial" w:cs="Arial"/>
                <w:lang w:val="es-ES_tradnl"/>
              </w:rPr>
            </w:pPr>
          </w:p>
        </w:tc>
        <w:tc>
          <w:tcPr>
            <w:tcW w:w="987" w:type="dxa"/>
          </w:tcPr>
          <w:p w:rsidR="00F9212C" w:rsidRPr="00C740D9" w:rsidRDefault="00F9212C" w:rsidP="00C740D9">
            <w:pPr>
              <w:spacing w:after="0" w:line="240" w:lineRule="auto"/>
              <w:jc w:val="both"/>
              <w:rPr>
                <w:rFonts w:ascii="Arial" w:eastAsia="Times New Roman" w:hAnsi="Arial" w:cs="Arial"/>
                <w:lang w:val="es-ES_tradnl"/>
              </w:rPr>
            </w:pPr>
          </w:p>
        </w:tc>
        <w:tc>
          <w:tcPr>
            <w:tcW w:w="987" w:type="dxa"/>
          </w:tcPr>
          <w:p w:rsidR="00F9212C" w:rsidRPr="00C740D9" w:rsidRDefault="00F9212C" w:rsidP="00C740D9">
            <w:pPr>
              <w:spacing w:after="0" w:line="240" w:lineRule="auto"/>
              <w:jc w:val="both"/>
              <w:rPr>
                <w:rFonts w:ascii="Arial" w:eastAsia="Times New Roman" w:hAnsi="Arial" w:cs="Arial"/>
                <w:lang w:val="es-ES_tradnl"/>
              </w:rPr>
            </w:pPr>
          </w:p>
        </w:tc>
      </w:tr>
      <w:tr w:rsidR="00F9212C" w:rsidRPr="00C740D9" w:rsidTr="00F9212C">
        <w:trPr>
          <w:jc w:val="center"/>
        </w:trPr>
        <w:tc>
          <w:tcPr>
            <w:tcW w:w="2213" w:type="dxa"/>
            <w:vMerge/>
            <w:vAlign w:val="center"/>
          </w:tcPr>
          <w:p w:rsidR="00F9212C" w:rsidRPr="00C740D9" w:rsidRDefault="00F9212C" w:rsidP="00C740D9">
            <w:pPr>
              <w:spacing w:before="40" w:after="40" w:line="240" w:lineRule="auto"/>
              <w:rPr>
                <w:rFonts w:ascii="Arial" w:eastAsia="Times New Roman" w:hAnsi="Arial" w:cs="Arial"/>
                <w:lang w:eastAsia="es-ES"/>
              </w:rPr>
            </w:pPr>
          </w:p>
        </w:tc>
        <w:tc>
          <w:tcPr>
            <w:tcW w:w="7354" w:type="dxa"/>
          </w:tcPr>
          <w:p w:rsidR="00F9212C" w:rsidRPr="00C740D9" w:rsidRDefault="00F9212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 un oficial de protección radiológica para toda la institución, responsable de velar por la óptima aplicación de los principios de protección y seguridad radiológica y actividades de control de calidad.</w:t>
            </w:r>
          </w:p>
        </w:tc>
        <w:tc>
          <w:tcPr>
            <w:tcW w:w="1036" w:type="dxa"/>
          </w:tcPr>
          <w:p w:rsidR="00F9212C" w:rsidRPr="00C740D9" w:rsidRDefault="00F9212C" w:rsidP="00C740D9">
            <w:pPr>
              <w:spacing w:after="0" w:line="240" w:lineRule="auto"/>
              <w:jc w:val="both"/>
              <w:rPr>
                <w:rFonts w:ascii="Arial" w:eastAsia="Times New Roman" w:hAnsi="Arial" w:cs="Arial"/>
                <w:lang w:val="es-ES_tradnl"/>
              </w:rPr>
            </w:pPr>
          </w:p>
        </w:tc>
        <w:tc>
          <w:tcPr>
            <w:tcW w:w="987" w:type="dxa"/>
          </w:tcPr>
          <w:p w:rsidR="00F9212C" w:rsidRPr="00C740D9" w:rsidRDefault="00F9212C" w:rsidP="00C740D9">
            <w:pPr>
              <w:spacing w:after="0" w:line="240" w:lineRule="auto"/>
              <w:jc w:val="both"/>
              <w:rPr>
                <w:rFonts w:ascii="Arial" w:eastAsia="Times New Roman" w:hAnsi="Arial" w:cs="Arial"/>
                <w:lang w:val="es-ES_tradnl"/>
              </w:rPr>
            </w:pPr>
          </w:p>
        </w:tc>
        <w:tc>
          <w:tcPr>
            <w:tcW w:w="987" w:type="dxa"/>
          </w:tcPr>
          <w:p w:rsidR="00F9212C" w:rsidRPr="00C740D9" w:rsidRDefault="00F9212C" w:rsidP="00C740D9">
            <w:pPr>
              <w:spacing w:after="0" w:line="240" w:lineRule="auto"/>
              <w:jc w:val="both"/>
              <w:rPr>
                <w:rFonts w:ascii="Arial" w:eastAsia="Times New Roman" w:hAnsi="Arial" w:cs="Arial"/>
                <w:lang w:val="es-ES_tradnl"/>
              </w:rPr>
            </w:pPr>
          </w:p>
        </w:tc>
      </w:tr>
      <w:tr w:rsidR="00F9212C" w:rsidRPr="00C740D9" w:rsidTr="00F9212C">
        <w:trPr>
          <w:jc w:val="center"/>
        </w:trPr>
        <w:tc>
          <w:tcPr>
            <w:tcW w:w="2213" w:type="dxa"/>
            <w:vMerge/>
            <w:vAlign w:val="center"/>
          </w:tcPr>
          <w:p w:rsidR="00F9212C" w:rsidRPr="00C740D9" w:rsidRDefault="00F9212C" w:rsidP="00C740D9">
            <w:pPr>
              <w:spacing w:before="40" w:after="40" w:line="240" w:lineRule="auto"/>
              <w:rPr>
                <w:rFonts w:ascii="Arial" w:eastAsia="Times New Roman" w:hAnsi="Arial" w:cs="Arial"/>
                <w:lang w:eastAsia="es-ES"/>
              </w:rPr>
            </w:pPr>
          </w:p>
        </w:tc>
        <w:tc>
          <w:tcPr>
            <w:tcW w:w="7354" w:type="dxa"/>
          </w:tcPr>
          <w:p w:rsidR="00F9212C" w:rsidRPr="00C740D9" w:rsidRDefault="00F9212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Para la elaboración de radiofármacos para terapia, modificación de Kits comerciales y manipulación de generadores diferentes a Tecnecio 99 m, contará con químico farmacéutico, con certificado de formación del manejo de radiofármacos.</w:t>
            </w:r>
          </w:p>
        </w:tc>
        <w:tc>
          <w:tcPr>
            <w:tcW w:w="1036" w:type="dxa"/>
          </w:tcPr>
          <w:p w:rsidR="00F9212C" w:rsidRPr="00C740D9" w:rsidRDefault="00F9212C" w:rsidP="00C740D9">
            <w:pPr>
              <w:spacing w:after="0" w:line="240" w:lineRule="auto"/>
              <w:jc w:val="both"/>
              <w:rPr>
                <w:rFonts w:ascii="Arial" w:eastAsia="Times New Roman" w:hAnsi="Arial" w:cs="Arial"/>
                <w:lang w:val="es-ES_tradnl"/>
              </w:rPr>
            </w:pPr>
          </w:p>
        </w:tc>
        <w:tc>
          <w:tcPr>
            <w:tcW w:w="987" w:type="dxa"/>
          </w:tcPr>
          <w:p w:rsidR="00F9212C" w:rsidRPr="00C740D9" w:rsidRDefault="00F9212C" w:rsidP="00C740D9">
            <w:pPr>
              <w:spacing w:after="0" w:line="240" w:lineRule="auto"/>
              <w:jc w:val="both"/>
              <w:rPr>
                <w:rFonts w:ascii="Arial" w:eastAsia="Times New Roman" w:hAnsi="Arial" w:cs="Arial"/>
                <w:lang w:val="es-ES_tradnl"/>
              </w:rPr>
            </w:pPr>
          </w:p>
        </w:tc>
        <w:tc>
          <w:tcPr>
            <w:tcW w:w="987" w:type="dxa"/>
          </w:tcPr>
          <w:p w:rsidR="00F9212C" w:rsidRPr="00C740D9" w:rsidRDefault="00F9212C" w:rsidP="00C740D9">
            <w:pPr>
              <w:spacing w:after="0" w:line="240" w:lineRule="auto"/>
              <w:jc w:val="both"/>
              <w:rPr>
                <w:rFonts w:ascii="Arial" w:eastAsia="Times New Roman" w:hAnsi="Arial" w:cs="Arial"/>
                <w:lang w:val="es-ES_tradnl"/>
              </w:rPr>
            </w:pPr>
          </w:p>
        </w:tc>
      </w:tr>
      <w:tr w:rsidR="00F9212C" w:rsidRPr="00C740D9" w:rsidTr="00F9212C">
        <w:trPr>
          <w:jc w:val="center"/>
        </w:trPr>
        <w:tc>
          <w:tcPr>
            <w:tcW w:w="2213" w:type="dxa"/>
            <w:vMerge/>
            <w:vAlign w:val="center"/>
          </w:tcPr>
          <w:p w:rsidR="00F9212C" w:rsidRPr="00C740D9" w:rsidRDefault="00F9212C" w:rsidP="00C740D9">
            <w:pPr>
              <w:spacing w:before="40" w:after="40" w:line="240" w:lineRule="auto"/>
              <w:rPr>
                <w:rFonts w:ascii="Arial" w:eastAsia="Times New Roman" w:hAnsi="Arial" w:cs="Arial"/>
                <w:lang w:eastAsia="es-ES"/>
              </w:rPr>
            </w:pPr>
          </w:p>
        </w:tc>
        <w:tc>
          <w:tcPr>
            <w:tcW w:w="7354" w:type="dxa"/>
          </w:tcPr>
          <w:p w:rsidR="00F9212C" w:rsidRPr="00C740D9" w:rsidRDefault="00F9212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se cuenta con equipos de PET, PET-CT y/o se realizan estudios de cuantificación, cuenta con profesionales con especialización en física médica.</w:t>
            </w:r>
          </w:p>
        </w:tc>
        <w:tc>
          <w:tcPr>
            <w:tcW w:w="1036" w:type="dxa"/>
          </w:tcPr>
          <w:p w:rsidR="00F9212C" w:rsidRPr="00C740D9" w:rsidRDefault="00F9212C" w:rsidP="00C740D9">
            <w:pPr>
              <w:spacing w:after="0" w:line="240" w:lineRule="auto"/>
              <w:jc w:val="both"/>
              <w:rPr>
                <w:rFonts w:ascii="Arial" w:eastAsia="Times New Roman" w:hAnsi="Arial" w:cs="Arial"/>
                <w:lang w:val="es-ES_tradnl"/>
              </w:rPr>
            </w:pPr>
          </w:p>
        </w:tc>
        <w:tc>
          <w:tcPr>
            <w:tcW w:w="987" w:type="dxa"/>
          </w:tcPr>
          <w:p w:rsidR="00F9212C" w:rsidRPr="00C740D9" w:rsidRDefault="00F9212C" w:rsidP="00C740D9">
            <w:pPr>
              <w:spacing w:after="0" w:line="240" w:lineRule="auto"/>
              <w:jc w:val="both"/>
              <w:rPr>
                <w:rFonts w:ascii="Arial" w:eastAsia="Times New Roman" w:hAnsi="Arial" w:cs="Arial"/>
                <w:lang w:val="es-ES_tradnl"/>
              </w:rPr>
            </w:pPr>
          </w:p>
        </w:tc>
        <w:tc>
          <w:tcPr>
            <w:tcW w:w="987" w:type="dxa"/>
          </w:tcPr>
          <w:p w:rsidR="00F9212C" w:rsidRPr="00C740D9" w:rsidRDefault="00F9212C" w:rsidP="00C740D9">
            <w:pPr>
              <w:spacing w:after="0" w:line="240" w:lineRule="auto"/>
              <w:jc w:val="both"/>
              <w:rPr>
                <w:rFonts w:ascii="Arial" w:eastAsia="Times New Roman" w:hAnsi="Arial" w:cs="Arial"/>
                <w:lang w:val="es-ES_tradnl"/>
              </w:rPr>
            </w:pPr>
          </w:p>
        </w:tc>
      </w:tr>
      <w:tr w:rsidR="00F9212C" w:rsidRPr="00C740D9" w:rsidTr="00F9212C">
        <w:trPr>
          <w:jc w:val="center"/>
        </w:trPr>
        <w:tc>
          <w:tcPr>
            <w:tcW w:w="2213" w:type="dxa"/>
            <w:vMerge/>
            <w:vAlign w:val="center"/>
          </w:tcPr>
          <w:p w:rsidR="00F9212C" w:rsidRPr="00C740D9" w:rsidRDefault="00F9212C" w:rsidP="00C740D9">
            <w:pPr>
              <w:spacing w:before="40" w:after="40" w:line="240" w:lineRule="auto"/>
              <w:rPr>
                <w:rFonts w:ascii="Arial" w:eastAsia="Times New Roman" w:hAnsi="Arial" w:cs="Arial"/>
                <w:lang w:eastAsia="es-ES"/>
              </w:rPr>
            </w:pPr>
          </w:p>
        </w:tc>
        <w:tc>
          <w:tcPr>
            <w:tcW w:w="7354" w:type="dxa"/>
          </w:tcPr>
          <w:p w:rsidR="00F9212C" w:rsidRPr="00C740D9" w:rsidRDefault="00F9212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en la radiofarmacia se elaboran radiofármacos emisores de positrones, cuenta con químico farmacéutico con certificado de formación del manejo de radiofármacos PET.</w:t>
            </w:r>
          </w:p>
        </w:tc>
        <w:tc>
          <w:tcPr>
            <w:tcW w:w="1036" w:type="dxa"/>
          </w:tcPr>
          <w:p w:rsidR="00F9212C" w:rsidRPr="00C740D9" w:rsidRDefault="00F9212C" w:rsidP="00C740D9">
            <w:pPr>
              <w:spacing w:after="0" w:line="240" w:lineRule="auto"/>
              <w:jc w:val="both"/>
              <w:rPr>
                <w:rFonts w:ascii="Arial" w:eastAsia="Times New Roman" w:hAnsi="Arial" w:cs="Arial"/>
                <w:lang w:val="es-ES_tradnl"/>
              </w:rPr>
            </w:pPr>
          </w:p>
        </w:tc>
        <w:tc>
          <w:tcPr>
            <w:tcW w:w="987" w:type="dxa"/>
          </w:tcPr>
          <w:p w:rsidR="00F9212C" w:rsidRPr="00C740D9" w:rsidRDefault="00F9212C" w:rsidP="00C740D9">
            <w:pPr>
              <w:spacing w:after="0" w:line="240" w:lineRule="auto"/>
              <w:jc w:val="both"/>
              <w:rPr>
                <w:rFonts w:ascii="Arial" w:eastAsia="Times New Roman" w:hAnsi="Arial" w:cs="Arial"/>
                <w:lang w:val="es-ES_tradnl"/>
              </w:rPr>
            </w:pPr>
          </w:p>
        </w:tc>
        <w:tc>
          <w:tcPr>
            <w:tcW w:w="987" w:type="dxa"/>
          </w:tcPr>
          <w:p w:rsidR="00F9212C" w:rsidRPr="00C740D9" w:rsidRDefault="00F9212C" w:rsidP="00C740D9">
            <w:pPr>
              <w:spacing w:after="0" w:line="240" w:lineRule="auto"/>
              <w:jc w:val="both"/>
              <w:rPr>
                <w:rFonts w:ascii="Arial" w:eastAsia="Times New Roman" w:hAnsi="Arial" w:cs="Arial"/>
                <w:lang w:val="es-ES_tradnl"/>
              </w:rPr>
            </w:pPr>
          </w:p>
        </w:tc>
      </w:tr>
      <w:tr w:rsidR="00F9212C" w:rsidRPr="00C740D9" w:rsidTr="00F9212C">
        <w:trPr>
          <w:jc w:val="center"/>
        </w:trPr>
        <w:tc>
          <w:tcPr>
            <w:tcW w:w="2213" w:type="dxa"/>
            <w:vMerge w:val="restart"/>
            <w:vAlign w:val="center"/>
          </w:tcPr>
          <w:p w:rsidR="00F9212C" w:rsidRPr="00C740D9" w:rsidRDefault="00F9212C"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Infraestructura</w:t>
            </w:r>
          </w:p>
        </w:tc>
        <w:tc>
          <w:tcPr>
            <w:tcW w:w="7354" w:type="dxa"/>
          </w:tcPr>
          <w:p w:rsidR="00F9212C" w:rsidRPr="00C740D9" w:rsidRDefault="00F9212C" w:rsidP="00C740D9">
            <w:pPr>
              <w:spacing w:after="0" w:line="240" w:lineRule="auto"/>
              <w:jc w:val="both"/>
              <w:rPr>
                <w:rFonts w:ascii="Arial" w:eastAsia="Times New Roman" w:hAnsi="Arial" w:cs="Arial"/>
                <w:lang w:val="es-ES_tradnl" w:eastAsia="es-ES"/>
              </w:rPr>
            </w:pPr>
            <w:r>
              <w:rPr>
                <w:rFonts w:ascii="Arial" w:eastAsia="Times New Roman" w:hAnsi="Arial" w:cs="Arial"/>
                <w:lang w:val="es-ES_tradnl"/>
              </w:rPr>
              <w:t>P</w:t>
            </w:r>
            <w:r w:rsidRPr="00C740D9">
              <w:rPr>
                <w:rFonts w:ascii="Arial" w:eastAsia="Times New Roman" w:hAnsi="Arial" w:cs="Arial"/>
                <w:lang w:val="es-ES_tradnl"/>
              </w:rPr>
              <w:t>ara el servicio Tomografía por Emisión de Positrones (PET)</w:t>
            </w:r>
            <w:r>
              <w:rPr>
                <w:rFonts w:ascii="Arial" w:eastAsia="Times New Roman" w:hAnsi="Arial" w:cs="Arial"/>
                <w:lang w:val="es-ES_tradnl"/>
              </w:rPr>
              <w:t>,</w:t>
            </w:r>
            <w:r w:rsidRPr="00C740D9">
              <w:rPr>
                <w:rFonts w:ascii="Arial" w:eastAsia="Times New Roman" w:hAnsi="Arial" w:cs="Arial"/>
                <w:lang w:val="es-ES_tradnl"/>
              </w:rPr>
              <w:t xml:space="preserve"> cuenta con una sala de captación del radiofármaco que podrá ser compartida máximo por 2 pacientes y la radiofarmacia PET</w:t>
            </w:r>
            <w:r>
              <w:rPr>
                <w:rFonts w:ascii="Arial" w:eastAsia="Times New Roman" w:hAnsi="Arial" w:cs="Arial"/>
                <w:lang w:val="es-ES_tradnl"/>
              </w:rPr>
              <w:t>,</w:t>
            </w:r>
            <w:r w:rsidRPr="00C740D9">
              <w:rPr>
                <w:rFonts w:ascii="Arial" w:eastAsia="Times New Roman" w:hAnsi="Arial" w:cs="Arial"/>
                <w:lang w:val="es-ES_tradnl"/>
              </w:rPr>
              <w:t xml:space="preserve"> deberá estar en un espacio físicamente independiente del de las demás áreas y ambientes.</w:t>
            </w:r>
          </w:p>
        </w:tc>
        <w:tc>
          <w:tcPr>
            <w:tcW w:w="1036" w:type="dxa"/>
          </w:tcPr>
          <w:p w:rsidR="00F9212C" w:rsidRDefault="00F9212C" w:rsidP="00C740D9">
            <w:pPr>
              <w:spacing w:after="0" w:line="240" w:lineRule="auto"/>
              <w:jc w:val="both"/>
              <w:rPr>
                <w:rFonts w:ascii="Arial" w:eastAsia="Times New Roman" w:hAnsi="Arial" w:cs="Arial"/>
                <w:lang w:val="es-ES_tradnl"/>
              </w:rPr>
            </w:pPr>
          </w:p>
        </w:tc>
        <w:tc>
          <w:tcPr>
            <w:tcW w:w="987" w:type="dxa"/>
          </w:tcPr>
          <w:p w:rsidR="00F9212C" w:rsidRDefault="00F9212C" w:rsidP="00C740D9">
            <w:pPr>
              <w:spacing w:after="0" w:line="240" w:lineRule="auto"/>
              <w:jc w:val="both"/>
              <w:rPr>
                <w:rFonts w:ascii="Arial" w:eastAsia="Times New Roman" w:hAnsi="Arial" w:cs="Arial"/>
                <w:lang w:val="es-ES_tradnl"/>
              </w:rPr>
            </w:pPr>
          </w:p>
        </w:tc>
        <w:tc>
          <w:tcPr>
            <w:tcW w:w="987" w:type="dxa"/>
          </w:tcPr>
          <w:p w:rsidR="00F9212C" w:rsidRDefault="00F9212C" w:rsidP="00C740D9">
            <w:pPr>
              <w:spacing w:after="0" w:line="240" w:lineRule="auto"/>
              <w:jc w:val="both"/>
              <w:rPr>
                <w:rFonts w:ascii="Arial" w:eastAsia="Times New Roman" w:hAnsi="Arial" w:cs="Arial"/>
                <w:lang w:val="es-ES_tradnl"/>
              </w:rPr>
            </w:pPr>
          </w:p>
        </w:tc>
      </w:tr>
      <w:tr w:rsidR="00F9212C" w:rsidRPr="00C740D9" w:rsidTr="00F9212C">
        <w:trPr>
          <w:jc w:val="center"/>
        </w:trPr>
        <w:tc>
          <w:tcPr>
            <w:tcW w:w="2213" w:type="dxa"/>
            <w:vMerge/>
            <w:vAlign w:val="center"/>
          </w:tcPr>
          <w:p w:rsidR="00F9212C" w:rsidRPr="00C740D9" w:rsidRDefault="00F9212C" w:rsidP="00C740D9">
            <w:pPr>
              <w:spacing w:before="40" w:after="40" w:line="240" w:lineRule="auto"/>
              <w:rPr>
                <w:rFonts w:ascii="Arial" w:eastAsia="Times New Roman" w:hAnsi="Arial" w:cs="Arial"/>
                <w:lang w:val="es-ES_tradnl" w:eastAsia="es-ES"/>
              </w:rPr>
            </w:pPr>
          </w:p>
        </w:tc>
        <w:tc>
          <w:tcPr>
            <w:tcW w:w="7354" w:type="dxa"/>
          </w:tcPr>
          <w:p w:rsidR="00F9212C" w:rsidRPr="00C740D9" w:rsidRDefault="00F9212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Todas las áreas deben contar con la señalización correspondiente </w:t>
            </w:r>
            <w:r>
              <w:rPr>
                <w:rFonts w:ascii="Arial" w:eastAsia="Times New Roman" w:hAnsi="Arial" w:cs="Arial"/>
                <w:lang w:val="es-ES_tradnl"/>
              </w:rPr>
              <w:t>(zona controlada y supervisada), h</w:t>
            </w:r>
            <w:r w:rsidRPr="00C740D9">
              <w:rPr>
                <w:rFonts w:ascii="Arial" w:eastAsia="Times New Roman" w:hAnsi="Arial" w:cs="Arial"/>
                <w:lang w:val="es-ES_tradnl"/>
              </w:rPr>
              <w:t>aciendo uso del símbolo de radiac</w:t>
            </w:r>
            <w:r>
              <w:rPr>
                <w:rFonts w:ascii="Arial" w:eastAsia="Times New Roman" w:hAnsi="Arial" w:cs="Arial"/>
                <w:lang w:val="es-ES_tradnl"/>
              </w:rPr>
              <w:t>ión internacionalmente aceptado(</w:t>
            </w:r>
            <w:r w:rsidRPr="00C740D9">
              <w:rPr>
                <w:rFonts w:ascii="Arial" w:eastAsia="Times New Roman" w:hAnsi="Arial" w:cs="Arial"/>
                <w:lang w:val="es-ES_tradnl"/>
              </w:rPr>
              <w:t>trébol magenta sobre amarillo</w:t>
            </w:r>
            <w:r>
              <w:rPr>
                <w:rFonts w:ascii="Arial" w:eastAsia="Times New Roman" w:hAnsi="Arial" w:cs="Arial"/>
                <w:lang w:val="es-ES_tradnl"/>
              </w:rPr>
              <w:t>).</w:t>
            </w:r>
          </w:p>
        </w:tc>
        <w:tc>
          <w:tcPr>
            <w:tcW w:w="1036" w:type="dxa"/>
          </w:tcPr>
          <w:p w:rsidR="00F9212C" w:rsidRPr="00C740D9" w:rsidRDefault="00F9212C" w:rsidP="00C740D9">
            <w:pPr>
              <w:spacing w:after="0" w:line="240" w:lineRule="auto"/>
              <w:jc w:val="both"/>
              <w:rPr>
                <w:rFonts w:ascii="Arial" w:eastAsia="Times New Roman" w:hAnsi="Arial" w:cs="Arial"/>
                <w:lang w:val="es-ES_tradnl"/>
              </w:rPr>
            </w:pPr>
          </w:p>
        </w:tc>
        <w:tc>
          <w:tcPr>
            <w:tcW w:w="987" w:type="dxa"/>
          </w:tcPr>
          <w:p w:rsidR="00F9212C" w:rsidRPr="00C740D9" w:rsidRDefault="00F9212C" w:rsidP="00C740D9">
            <w:pPr>
              <w:spacing w:after="0" w:line="240" w:lineRule="auto"/>
              <w:jc w:val="both"/>
              <w:rPr>
                <w:rFonts w:ascii="Arial" w:eastAsia="Times New Roman" w:hAnsi="Arial" w:cs="Arial"/>
                <w:lang w:val="es-ES_tradnl"/>
              </w:rPr>
            </w:pPr>
          </w:p>
        </w:tc>
        <w:tc>
          <w:tcPr>
            <w:tcW w:w="987" w:type="dxa"/>
          </w:tcPr>
          <w:p w:rsidR="00F9212C" w:rsidRPr="00C740D9" w:rsidRDefault="00F9212C" w:rsidP="00C740D9">
            <w:pPr>
              <w:spacing w:after="0" w:line="240" w:lineRule="auto"/>
              <w:jc w:val="both"/>
              <w:rPr>
                <w:rFonts w:ascii="Arial" w:eastAsia="Times New Roman" w:hAnsi="Arial" w:cs="Arial"/>
                <w:lang w:val="es-ES_tradnl"/>
              </w:rPr>
            </w:pPr>
          </w:p>
        </w:tc>
      </w:tr>
      <w:tr w:rsidR="00F9212C" w:rsidRPr="00C740D9" w:rsidTr="00F9212C">
        <w:trPr>
          <w:jc w:val="center"/>
        </w:trPr>
        <w:tc>
          <w:tcPr>
            <w:tcW w:w="2213" w:type="dxa"/>
            <w:vMerge/>
            <w:vAlign w:val="center"/>
          </w:tcPr>
          <w:p w:rsidR="00F9212C" w:rsidRPr="00C740D9" w:rsidRDefault="00F9212C" w:rsidP="00C740D9">
            <w:pPr>
              <w:spacing w:before="40" w:after="40" w:line="240" w:lineRule="auto"/>
              <w:rPr>
                <w:rFonts w:ascii="Arial" w:eastAsia="Times New Roman" w:hAnsi="Arial" w:cs="Arial"/>
                <w:lang w:val="es-ES_tradnl" w:eastAsia="es-ES"/>
              </w:rPr>
            </w:pPr>
          </w:p>
        </w:tc>
        <w:tc>
          <w:tcPr>
            <w:tcW w:w="7354" w:type="dxa"/>
          </w:tcPr>
          <w:p w:rsidR="00F9212C" w:rsidRPr="00C740D9" w:rsidRDefault="00F9212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La institución cuenta con licencia de manejo de material radiactivo vigente, expedida por la autoridad competente.</w:t>
            </w:r>
          </w:p>
        </w:tc>
        <w:tc>
          <w:tcPr>
            <w:tcW w:w="1036" w:type="dxa"/>
          </w:tcPr>
          <w:p w:rsidR="00F9212C" w:rsidRPr="00C740D9" w:rsidRDefault="00F9212C" w:rsidP="00C740D9">
            <w:pPr>
              <w:spacing w:after="0" w:line="240" w:lineRule="auto"/>
              <w:jc w:val="both"/>
              <w:rPr>
                <w:rFonts w:ascii="Arial" w:eastAsia="Times New Roman" w:hAnsi="Arial" w:cs="Arial"/>
                <w:lang w:val="es-ES_tradnl"/>
              </w:rPr>
            </w:pPr>
          </w:p>
        </w:tc>
        <w:tc>
          <w:tcPr>
            <w:tcW w:w="987" w:type="dxa"/>
          </w:tcPr>
          <w:p w:rsidR="00F9212C" w:rsidRPr="00C740D9" w:rsidRDefault="00F9212C" w:rsidP="00C740D9">
            <w:pPr>
              <w:spacing w:after="0" w:line="240" w:lineRule="auto"/>
              <w:jc w:val="both"/>
              <w:rPr>
                <w:rFonts w:ascii="Arial" w:eastAsia="Times New Roman" w:hAnsi="Arial" w:cs="Arial"/>
                <w:lang w:val="es-ES_tradnl"/>
              </w:rPr>
            </w:pPr>
          </w:p>
        </w:tc>
        <w:tc>
          <w:tcPr>
            <w:tcW w:w="987" w:type="dxa"/>
          </w:tcPr>
          <w:p w:rsidR="00F9212C" w:rsidRPr="00C740D9" w:rsidRDefault="00F9212C" w:rsidP="00C740D9">
            <w:pPr>
              <w:spacing w:after="0" w:line="240" w:lineRule="auto"/>
              <w:jc w:val="both"/>
              <w:rPr>
                <w:rFonts w:ascii="Arial" w:eastAsia="Times New Roman" w:hAnsi="Arial" w:cs="Arial"/>
                <w:lang w:val="es-ES_tradnl"/>
              </w:rPr>
            </w:pPr>
          </w:p>
        </w:tc>
      </w:tr>
      <w:tr w:rsidR="00F9212C" w:rsidRPr="00C740D9" w:rsidTr="00F9212C">
        <w:trPr>
          <w:jc w:val="center"/>
        </w:trPr>
        <w:tc>
          <w:tcPr>
            <w:tcW w:w="2213" w:type="dxa"/>
            <w:vMerge/>
            <w:vAlign w:val="center"/>
          </w:tcPr>
          <w:p w:rsidR="00F9212C" w:rsidRPr="00C740D9" w:rsidRDefault="00F9212C" w:rsidP="00C740D9">
            <w:pPr>
              <w:spacing w:before="40" w:after="40" w:line="240" w:lineRule="auto"/>
              <w:rPr>
                <w:rFonts w:ascii="Arial" w:eastAsia="Times New Roman" w:hAnsi="Arial" w:cs="Arial"/>
                <w:lang w:val="es-ES_tradnl" w:eastAsia="es-ES"/>
              </w:rPr>
            </w:pPr>
          </w:p>
        </w:tc>
        <w:tc>
          <w:tcPr>
            <w:tcW w:w="7354" w:type="dxa"/>
          </w:tcPr>
          <w:p w:rsidR="00F9212C" w:rsidRPr="00C740D9" w:rsidRDefault="00F9212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Para terapias de alta tasa, cuenta con habitaciones individuales que posean baños individuales con aislamiento estricto. Estas habitaciones deben tener sistema que permita</w:t>
            </w:r>
            <w:r>
              <w:rPr>
                <w:rFonts w:ascii="Arial" w:eastAsia="Times New Roman" w:hAnsi="Arial" w:cs="Arial"/>
                <w:lang w:val="es-ES_tradnl"/>
              </w:rPr>
              <w:t xml:space="preserve"> la</w:t>
            </w:r>
            <w:r w:rsidRPr="00C740D9">
              <w:rPr>
                <w:rFonts w:ascii="Arial" w:eastAsia="Times New Roman" w:hAnsi="Arial" w:cs="Arial"/>
                <w:lang w:val="es-ES_tradnl"/>
              </w:rPr>
              <w:t xml:space="preserve"> vigilancia y comunicación con enfermería y estar separadas pero cercanas del ambiente para la segregación y decaimiento de ropa y desechos.</w:t>
            </w:r>
          </w:p>
        </w:tc>
        <w:tc>
          <w:tcPr>
            <w:tcW w:w="1036" w:type="dxa"/>
          </w:tcPr>
          <w:p w:rsidR="00F9212C" w:rsidRPr="00C740D9" w:rsidRDefault="00F9212C" w:rsidP="00C740D9">
            <w:pPr>
              <w:spacing w:after="0" w:line="240" w:lineRule="auto"/>
              <w:jc w:val="both"/>
              <w:rPr>
                <w:rFonts w:ascii="Arial" w:eastAsia="Times New Roman" w:hAnsi="Arial" w:cs="Arial"/>
                <w:lang w:val="es-ES_tradnl"/>
              </w:rPr>
            </w:pPr>
          </w:p>
        </w:tc>
        <w:tc>
          <w:tcPr>
            <w:tcW w:w="987" w:type="dxa"/>
          </w:tcPr>
          <w:p w:rsidR="00F9212C" w:rsidRPr="00C740D9" w:rsidRDefault="00F9212C" w:rsidP="00C740D9">
            <w:pPr>
              <w:spacing w:after="0" w:line="240" w:lineRule="auto"/>
              <w:jc w:val="both"/>
              <w:rPr>
                <w:rFonts w:ascii="Arial" w:eastAsia="Times New Roman" w:hAnsi="Arial" w:cs="Arial"/>
                <w:lang w:val="es-ES_tradnl"/>
              </w:rPr>
            </w:pPr>
          </w:p>
        </w:tc>
        <w:tc>
          <w:tcPr>
            <w:tcW w:w="987" w:type="dxa"/>
          </w:tcPr>
          <w:p w:rsidR="00F9212C" w:rsidRPr="00C740D9" w:rsidRDefault="00F9212C" w:rsidP="00C740D9">
            <w:pPr>
              <w:spacing w:after="0" w:line="240" w:lineRule="auto"/>
              <w:jc w:val="both"/>
              <w:rPr>
                <w:rFonts w:ascii="Arial" w:eastAsia="Times New Roman" w:hAnsi="Arial" w:cs="Arial"/>
                <w:lang w:val="es-ES_tradnl"/>
              </w:rPr>
            </w:pPr>
          </w:p>
        </w:tc>
      </w:tr>
      <w:tr w:rsidR="00F9212C" w:rsidRPr="00C740D9" w:rsidTr="00F9212C">
        <w:trPr>
          <w:jc w:val="center"/>
        </w:trPr>
        <w:tc>
          <w:tcPr>
            <w:tcW w:w="2213" w:type="dxa"/>
            <w:vAlign w:val="center"/>
          </w:tcPr>
          <w:p w:rsidR="00F9212C" w:rsidRPr="00C740D9" w:rsidRDefault="00F9212C" w:rsidP="00C740D9">
            <w:pPr>
              <w:tabs>
                <w:tab w:val="left" w:pos="-407"/>
              </w:tabs>
              <w:spacing w:after="120" w:line="240" w:lineRule="auto"/>
              <w:ind w:right="175"/>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7354" w:type="dxa"/>
          </w:tcPr>
          <w:p w:rsidR="00F9212C" w:rsidRPr="00C740D9" w:rsidRDefault="00F9212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w:t>
            </w:r>
            <w:r>
              <w:rPr>
                <w:rFonts w:ascii="Arial" w:eastAsia="Times New Roman" w:hAnsi="Arial" w:cs="Arial"/>
                <w:lang w:val="es-ES_tradnl"/>
              </w:rPr>
              <w:t>i se cuenta con equipos de PET o</w:t>
            </w:r>
            <w:r w:rsidRPr="00C740D9">
              <w:rPr>
                <w:rFonts w:ascii="Arial" w:eastAsia="Times New Roman" w:hAnsi="Arial" w:cs="Arial"/>
                <w:lang w:val="es-ES_tradnl"/>
              </w:rPr>
              <w:t xml:space="preserve"> PET-CT, se debe garantizar la realización de los controles de calidad mensuales, por par</w:t>
            </w:r>
            <w:r>
              <w:rPr>
                <w:rFonts w:ascii="Arial" w:eastAsia="Times New Roman" w:hAnsi="Arial" w:cs="Arial"/>
                <w:lang w:val="es-ES_tradnl"/>
              </w:rPr>
              <w:t>te de un profesional en física o ingeniero físico o ingeniero biomédico o</w:t>
            </w:r>
            <w:r w:rsidRPr="00C740D9">
              <w:rPr>
                <w:rFonts w:ascii="Arial" w:eastAsia="Times New Roman" w:hAnsi="Arial" w:cs="Arial"/>
                <w:lang w:val="es-ES_tradnl"/>
              </w:rPr>
              <w:t xml:space="preserve"> un físico médico, que tenga certificado de formación en control de calidad PET.</w:t>
            </w:r>
          </w:p>
        </w:tc>
        <w:tc>
          <w:tcPr>
            <w:tcW w:w="1036" w:type="dxa"/>
          </w:tcPr>
          <w:p w:rsidR="00F9212C" w:rsidRPr="00C740D9" w:rsidRDefault="00F9212C" w:rsidP="00C740D9">
            <w:pPr>
              <w:spacing w:after="0" w:line="240" w:lineRule="auto"/>
              <w:jc w:val="both"/>
              <w:rPr>
                <w:rFonts w:ascii="Arial" w:eastAsia="Times New Roman" w:hAnsi="Arial" w:cs="Arial"/>
                <w:lang w:val="es-ES_tradnl"/>
              </w:rPr>
            </w:pPr>
          </w:p>
        </w:tc>
        <w:tc>
          <w:tcPr>
            <w:tcW w:w="987" w:type="dxa"/>
          </w:tcPr>
          <w:p w:rsidR="00F9212C" w:rsidRPr="00C740D9" w:rsidRDefault="00F9212C" w:rsidP="00C740D9">
            <w:pPr>
              <w:spacing w:after="0" w:line="240" w:lineRule="auto"/>
              <w:jc w:val="both"/>
              <w:rPr>
                <w:rFonts w:ascii="Arial" w:eastAsia="Times New Roman" w:hAnsi="Arial" w:cs="Arial"/>
                <w:lang w:val="es-ES_tradnl"/>
              </w:rPr>
            </w:pPr>
          </w:p>
        </w:tc>
        <w:tc>
          <w:tcPr>
            <w:tcW w:w="987" w:type="dxa"/>
          </w:tcPr>
          <w:p w:rsidR="00F9212C" w:rsidRPr="00C740D9" w:rsidRDefault="00F9212C" w:rsidP="00C740D9">
            <w:pPr>
              <w:spacing w:after="0" w:line="240" w:lineRule="auto"/>
              <w:jc w:val="both"/>
              <w:rPr>
                <w:rFonts w:ascii="Arial" w:eastAsia="Times New Roman" w:hAnsi="Arial" w:cs="Arial"/>
                <w:lang w:val="es-ES_tradnl"/>
              </w:rPr>
            </w:pPr>
          </w:p>
        </w:tc>
      </w:tr>
      <w:tr w:rsidR="00F9212C" w:rsidRPr="00C740D9" w:rsidTr="00F9212C">
        <w:trPr>
          <w:jc w:val="center"/>
        </w:trPr>
        <w:tc>
          <w:tcPr>
            <w:tcW w:w="2213" w:type="dxa"/>
            <w:vAlign w:val="center"/>
          </w:tcPr>
          <w:p w:rsidR="00F9212C" w:rsidRPr="00C740D9" w:rsidRDefault="00F9212C" w:rsidP="00C740D9">
            <w:pPr>
              <w:tabs>
                <w:tab w:val="left" w:pos="-407"/>
              </w:tabs>
              <w:spacing w:after="120" w:line="240" w:lineRule="auto"/>
              <w:ind w:right="175"/>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7354" w:type="dxa"/>
            <w:vAlign w:val="center"/>
          </w:tcPr>
          <w:p w:rsidR="00F9212C" w:rsidRPr="00C740D9" w:rsidRDefault="00F9212C" w:rsidP="009510C7">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Si prepara, dosifica o adecúa radiofármacos, </w:t>
            </w:r>
            <w:r>
              <w:rPr>
                <w:rFonts w:ascii="Arial" w:eastAsia="Times New Roman" w:hAnsi="Arial" w:cs="Arial"/>
                <w:lang w:val="es-ES_tradnl"/>
              </w:rPr>
              <w:t>cumple con la normatividad vigente.</w:t>
            </w:r>
          </w:p>
        </w:tc>
        <w:tc>
          <w:tcPr>
            <w:tcW w:w="1036" w:type="dxa"/>
          </w:tcPr>
          <w:p w:rsidR="00F9212C" w:rsidRPr="00C740D9" w:rsidRDefault="00F9212C" w:rsidP="009510C7">
            <w:pPr>
              <w:spacing w:after="0" w:line="240" w:lineRule="auto"/>
              <w:jc w:val="both"/>
              <w:rPr>
                <w:rFonts w:ascii="Arial" w:eastAsia="Times New Roman" w:hAnsi="Arial" w:cs="Arial"/>
                <w:lang w:val="es-ES_tradnl"/>
              </w:rPr>
            </w:pPr>
          </w:p>
        </w:tc>
        <w:tc>
          <w:tcPr>
            <w:tcW w:w="987" w:type="dxa"/>
          </w:tcPr>
          <w:p w:rsidR="00F9212C" w:rsidRPr="00C740D9" w:rsidRDefault="00F9212C" w:rsidP="009510C7">
            <w:pPr>
              <w:spacing w:after="0" w:line="240" w:lineRule="auto"/>
              <w:jc w:val="both"/>
              <w:rPr>
                <w:rFonts w:ascii="Arial" w:eastAsia="Times New Roman" w:hAnsi="Arial" w:cs="Arial"/>
                <w:lang w:val="es-ES_tradnl"/>
              </w:rPr>
            </w:pPr>
          </w:p>
        </w:tc>
        <w:tc>
          <w:tcPr>
            <w:tcW w:w="987" w:type="dxa"/>
          </w:tcPr>
          <w:p w:rsidR="00F9212C" w:rsidRPr="00C740D9" w:rsidRDefault="00F9212C" w:rsidP="009510C7">
            <w:pPr>
              <w:spacing w:after="0" w:line="240" w:lineRule="auto"/>
              <w:jc w:val="both"/>
              <w:rPr>
                <w:rFonts w:ascii="Arial" w:eastAsia="Times New Roman" w:hAnsi="Arial" w:cs="Arial"/>
                <w:lang w:val="es-ES_tradnl"/>
              </w:rPr>
            </w:pPr>
          </w:p>
        </w:tc>
      </w:tr>
      <w:tr w:rsidR="00F9212C" w:rsidRPr="00C740D9" w:rsidTr="00F9212C">
        <w:trPr>
          <w:jc w:val="center"/>
        </w:trPr>
        <w:tc>
          <w:tcPr>
            <w:tcW w:w="2213" w:type="dxa"/>
            <w:vMerge w:val="restart"/>
            <w:vAlign w:val="center"/>
          </w:tcPr>
          <w:p w:rsidR="00F9212C" w:rsidRPr="00C740D9" w:rsidRDefault="00F9212C" w:rsidP="00C740D9">
            <w:pPr>
              <w:tabs>
                <w:tab w:val="left" w:pos="-407"/>
              </w:tabs>
              <w:spacing w:after="120" w:line="240" w:lineRule="auto"/>
              <w:ind w:left="33" w:right="175" w:hanging="33"/>
              <w:rPr>
                <w:rFonts w:ascii="Arial" w:eastAsia="Times New Roman" w:hAnsi="Arial" w:cs="Arial"/>
                <w:b/>
                <w:lang w:val="pt-BR" w:eastAsia="es-ES"/>
              </w:rPr>
            </w:pPr>
            <w:r w:rsidRPr="00C740D9">
              <w:rPr>
                <w:rFonts w:ascii="Arial" w:eastAsia="Times New Roman" w:hAnsi="Arial" w:cs="Arial"/>
                <w:b/>
                <w:lang w:val="es-ES_tradnl" w:eastAsia="es-ES"/>
              </w:rPr>
              <w:t>Procesos Prioritarios</w:t>
            </w:r>
          </w:p>
        </w:tc>
        <w:tc>
          <w:tcPr>
            <w:tcW w:w="7354" w:type="dxa"/>
            <w:vAlign w:val="center"/>
          </w:tcPr>
          <w:p w:rsidR="00F9212C" w:rsidRPr="00C740D9" w:rsidRDefault="00F9212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Cuenta con: </w:t>
            </w:r>
          </w:p>
          <w:p w:rsidR="00F9212C" w:rsidRPr="00C740D9" w:rsidRDefault="00F9212C" w:rsidP="00773EED">
            <w:pPr>
              <w:numPr>
                <w:ilvl w:val="0"/>
                <w:numId w:val="68"/>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Protocolos para garantía de calidad de equipos detectores y detectores de radiación y de procedimientos.</w:t>
            </w:r>
          </w:p>
          <w:p w:rsidR="00F9212C" w:rsidRPr="00C740D9" w:rsidRDefault="00F9212C" w:rsidP="00773EED">
            <w:pPr>
              <w:numPr>
                <w:ilvl w:val="0"/>
                <w:numId w:val="68"/>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 Documento e implementación del manual de radio protección, que incluyan los procedimientos para evitar el efecto nocivo de las radiaciones para los pacientes, el personal de la institución, los visitantes y el público en general. Además</w:t>
            </w:r>
            <w:r>
              <w:rPr>
                <w:rFonts w:ascii="Arial" w:eastAsia="Times New Roman" w:hAnsi="Arial" w:cs="Arial"/>
                <w:lang w:val="es-ES_tradnl"/>
              </w:rPr>
              <w:t>, incluirá: p</w:t>
            </w:r>
            <w:r w:rsidRPr="00C740D9">
              <w:rPr>
                <w:rFonts w:ascii="Arial" w:eastAsia="Times New Roman" w:hAnsi="Arial" w:cs="Arial"/>
                <w:lang w:val="es-ES_tradnl"/>
              </w:rPr>
              <w:t>rotocolo de desechos hospitalarios radiactivos y sistema de vigilancia epidemiológica y radiológica del personal expuesto.</w:t>
            </w:r>
          </w:p>
        </w:tc>
        <w:tc>
          <w:tcPr>
            <w:tcW w:w="1036" w:type="dxa"/>
          </w:tcPr>
          <w:p w:rsidR="00F9212C" w:rsidRPr="00C740D9" w:rsidRDefault="00F9212C" w:rsidP="00C740D9">
            <w:pPr>
              <w:spacing w:after="0" w:line="240" w:lineRule="auto"/>
              <w:jc w:val="both"/>
              <w:rPr>
                <w:rFonts w:ascii="Arial" w:eastAsia="Times New Roman" w:hAnsi="Arial" w:cs="Arial"/>
                <w:lang w:val="es-ES_tradnl"/>
              </w:rPr>
            </w:pPr>
          </w:p>
        </w:tc>
        <w:tc>
          <w:tcPr>
            <w:tcW w:w="987" w:type="dxa"/>
          </w:tcPr>
          <w:p w:rsidR="00F9212C" w:rsidRPr="00C740D9" w:rsidRDefault="00F9212C" w:rsidP="00C740D9">
            <w:pPr>
              <w:spacing w:after="0" w:line="240" w:lineRule="auto"/>
              <w:jc w:val="both"/>
              <w:rPr>
                <w:rFonts w:ascii="Arial" w:eastAsia="Times New Roman" w:hAnsi="Arial" w:cs="Arial"/>
                <w:lang w:val="es-ES_tradnl"/>
              </w:rPr>
            </w:pPr>
          </w:p>
        </w:tc>
        <w:tc>
          <w:tcPr>
            <w:tcW w:w="987" w:type="dxa"/>
          </w:tcPr>
          <w:p w:rsidR="00F9212C" w:rsidRPr="00C740D9" w:rsidRDefault="00F9212C" w:rsidP="00C740D9">
            <w:pPr>
              <w:spacing w:after="0" w:line="240" w:lineRule="auto"/>
              <w:jc w:val="both"/>
              <w:rPr>
                <w:rFonts w:ascii="Arial" w:eastAsia="Times New Roman" w:hAnsi="Arial" w:cs="Arial"/>
                <w:lang w:val="es-ES_tradnl"/>
              </w:rPr>
            </w:pPr>
          </w:p>
        </w:tc>
      </w:tr>
      <w:tr w:rsidR="00F9212C" w:rsidRPr="00C740D9" w:rsidTr="00F9212C">
        <w:trPr>
          <w:jc w:val="center"/>
        </w:trPr>
        <w:tc>
          <w:tcPr>
            <w:tcW w:w="2213" w:type="dxa"/>
            <w:vMerge/>
            <w:vAlign w:val="center"/>
          </w:tcPr>
          <w:p w:rsidR="00F9212C" w:rsidRPr="00C740D9" w:rsidRDefault="00F9212C" w:rsidP="00C740D9">
            <w:pPr>
              <w:tabs>
                <w:tab w:val="left" w:pos="-407"/>
              </w:tabs>
              <w:spacing w:after="0" w:line="240" w:lineRule="auto"/>
              <w:ind w:left="33" w:right="175"/>
              <w:rPr>
                <w:rFonts w:ascii="Arial" w:eastAsia="Times New Roman" w:hAnsi="Arial" w:cs="Arial"/>
                <w:lang w:val="es-ES_tradnl" w:eastAsia="es-ES"/>
              </w:rPr>
            </w:pPr>
          </w:p>
        </w:tc>
        <w:tc>
          <w:tcPr>
            <w:tcW w:w="7354" w:type="dxa"/>
            <w:vAlign w:val="center"/>
          </w:tcPr>
          <w:p w:rsidR="00F9212C" w:rsidRPr="00C740D9" w:rsidRDefault="00F9212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Cuando el servicio es diagnóstico: </w:t>
            </w:r>
          </w:p>
          <w:p w:rsidR="00F9212C" w:rsidRPr="00C740D9" w:rsidRDefault="00F9212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 procedimiento de prescripción y dosificación de todos los radiofármacos o radionúclidos para gammagrafías o estudios PET.</w:t>
            </w:r>
          </w:p>
        </w:tc>
        <w:tc>
          <w:tcPr>
            <w:tcW w:w="1036" w:type="dxa"/>
          </w:tcPr>
          <w:p w:rsidR="00F9212C" w:rsidRPr="00C740D9" w:rsidRDefault="00F9212C" w:rsidP="00C740D9">
            <w:pPr>
              <w:spacing w:after="0" w:line="240" w:lineRule="auto"/>
              <w:jc w:val="both"/>
              <w:rPr>
                <w:rFonts w:ascii="Arial" w:eastAsia="Times New Roman" w:hAnsi="Arial" w:cs="Arial"/>
                <w:lang w:val="es-ES_tradnl"/>
              </w:rPr>
            </w:pPr>
          </w:p>
        </w:tc>
        <w:tc>
          <w:tcPr>
            <w:tcW w:w="987" w:type="dxa"/>
          </w:tcPr>
          <w:p w:rsidR="00F9212C" w:rsidRPr="00C740D9" w:rsidRDefault="00F9212C" w:rsidP="00C740D9">
            <w:pPr>
              <w:spacing w:after="0" w:line="240" w:lineRule="auto"/>
              <w:jc w:val="both"/>
              <w:rPr>
                <w:rFonts w:ascii="Arial" w:eastAsia="Times New Roman" w:hAnsi="Arial" w:cs="Arial"/>
                <w:lang w:val="es-ES_tradnl"/>
              </w:rPr>
            </w:pPr>
          </w:p>
        </w:tc>
        <w:tc>
          <w:tcPr>
            <w:tcW w:w="987" w:type="dxa"/>
          </w:tcPr>
          <w:p w:rsidR="00F9212C" w:rsidRPr="00C740D9" w:rsidRDefault="00F9212C" w:rsidP="00C740D9">
            <w:pPr>
              <w:spacing w:after="0" w:line="240" w:lineRule="auto"/>
              <w:jc w:val="both"/>
              <w:rPr>
                <w:rFonts w:ascii="Arial" w:eastAsia="Times New Roman" w:hAnsi="Arial" w:cs="Arial"/>
                <w:lang w:val="es-ES_tradnl"/>
              </w:rPr>
            </w:pPr>
          </w:p>
        </w:tc>
      </w:tr>
      <w:tr w:rsidR="00F9212C" w:rsidRPr="00C740D9" w:rsidTr="00F9212C">
        <w:trPr>
          <w:jc w:val="center"/>
        </w:trPr>
        <w:tc>
          <w:tcPr>
            <w:tcW w:w="2213" w:type="dxa"/>
            <w:vMerge/>
            <w:vAlign w:val="center"/>
          </w:tcPr>
          <w:p w:rsidR="00F9212C" w:rsidRPr="00C740D9" w:rsidRDefault="00F9212C" w:rsidP="00C740D9">
            <w:pPr>
              <w:tabs>
                <w:tab w:val="left" w:pos="-407"/>
              </w:tabs>
              <w:spacing w:after="0" w:line="240" w:lineRule="auto"/>
              <w:ind w:left="33" w:right="175"/>
              <w:rPr>
                <w:rFonts w:ascii="Arial" w:eastAsia="Times New Roman" w:hAnsi="Arial" w:cs="Arial"/>
                <w:lang w:val="es-ES_tradnl" w:eastAsia="es-ES"/>
              </w:rPr>
            </w:pPr>
          </w:p>
        </w:tc>
        <w:tc>
          <w:tcPr>
            <w:tcW w:w="7354" w:type="dxa"/>
            <w:vAlign w:val="center"/>
          </w:tcPr>
          <w:p w:rsidR="00F9212C" w:rsidRPr="00C740D9" w:rsidRDefault="00F9212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Cuando se realicen terapias</w:t>
            </w:r>
            <w:r>
              <w:rPr>
                <w:rFonts w:ascii="Arial" w:eastAsia="Times New Roman" w:hAnsi="Arial" w:cs="Arial"/>
                <w:lang w:val="es-ES_tradnl"/>
              </w:rPr>
              <w:t>,</w:t>
            </w:r>
            <w:r w:rsidRPr="00C740D9">
              <w:rPr>
                <w:rFonts w:ascii="Arial" w:eastAsia="Times New Roman" w:hAnsi="Arial" w:cs="Arial"/>
                <w:lang w:val="es-ES_tradnl"/>
              </w:rPr>
              <w:t xml:space="preserve"> cuenta con: </w:t>
            </w:r>
          </w:p>
          <w:p w:rsidR="00F9212C" w:rsidRPr="00C740D9" w:rsidRDefault="00F9212C" w:rsidP="00773EED">
            <w:pPr>
              <w:numPr>
                <w:ilvl w:val="0"/>
                <w:numId w:val="69"/>
              </w:numPr>
              <w:autoSpaceDE w:val="0"/>
              <w:autoSpaceDN w:val="0"/>
              <w:adjustRightInd w:val="0"/>
              <w:spacing w:before="40" w:after="40" w:line="240" w:lineRule="auto"/>
              <w:ind w:left="76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Procedimiento para prescripción y dosificación de todos los radiofármacos o radionúclidos para terapias. </w:t>
            </w:r>
          </w:p>
          <w:p w:rsidR="00F9212C" w:rsidRPr="00C740D9" w:rsidRDefault="00F9212C" w:rsidP="00773EED">
            <w:pPr>
              <w:numPr>
                <w:ilvl w:val="0"/>
                <w:numId w:val="69"/>
              </w:numPr>
              <w:autoSpaceDE w:val="0"/>
              <w:autoSpaceDN w:val="0"/>
              <w:adjustRightInd w:val="0"/>
              <w:spacing w:before="40" w:after="40" w:line="240" w:lineRule="auto"/>
              <w:ind w:left="769"/>
              <w:jc w:val="both"/>
              <w:rPr>
                <w:rFonts w:ascii="Arial" w:eastAsia="Times New Roman" w:hAnsi="Arial" w:cs="Arial"/>
                <w:lang w:val="es-ES_tradnl" w:eastAsia="es-ES"/>
              </w:rPr>
            </w:pPr>
            <w:r w:rsidRPr="00C740D9">
              <w:rPr>
                <w:rFonts w:ascii="Arial" w:eastAsia="Times New Roman" w:hAnsi="Arial" w:cs="Arial"/>
                <w:lang w:val="es-ES_tradnl" w:eastAsia="es-ES"/>
              </w:rPr>
              <w:t>Procedimiento para dar de alta al paciente sometido a terapia con radiofármacos.</w:t>
            </w:r>
          </w:p>
          <w:p w:rsidR="00F9212C" w:rsidRPr="00C740D9" w:rsidRDefault="00F9212C" w:rsidP="00773EED">
            <w:pPr>
              <w:numPr>
                <w:ilvl w:val="0"/>
                <w:numId w:val="69"/>
              </w:numPr>
              <w:autoSpaceDE w:val="0"/>
              <w:autoSpaceDN w:val="0"/>
              <w:adjustRightInd w:val="0"/>
              <w:spacing w:before="40" w:after="40" w:line="240" w:lineRule="auto"/>
              <w:ind w:left="769"/>
              <w:jc w:val="both"/>
              <w:rPr>
                <w:rFonts w:ascii="Arial" w:eastAsia="Times New Roman" w:hAnsi="Arial" w:cs="Arial"/>
                <w:lang w:val="es-ES_tradnl" w:eastAsia="es-ES"/>
              </w:rPr>
            </w:pPr>
            <w:r w:rsidRPr="00C740D9">
              <w:rPr>
                <w:rFonts w:ascii="Arial" w:eastAsia="Times New Roman" w:hAnsi="Arial" w:cs="Arial"/>
                <w:lang w:val="es-ES_tradnl" w:eastAsia="es-ES"/>
              </w:rPr>
              <w:t>Guías de manejo de pacientes sometidos a terapias con yodo.</w:t>
            </w:r>
          </w:p>
          <w:p w:rsidR="00F9212C" w:rsidRPr="00C740D9" w:rsidRDefault="00F9212C" w:rsidP="00773EED">
            <w:pPr>
              <w:numPr>
                <w:ilvl w:val="0"/>
                <w:numId w:val="69"/>
              </w:numPr>
              <w:autoSpaceDE w:val="0"/>
              <w:autoSpaceDN w:val="0"/>
              <w:adjustRightInd w:val="0"/>
              <w:spacing w:before="40" w:after="40" w:line="240" w:lineRule="auto"/>
              <w:ind w:left="76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Protocolos para procedimientos diagnósticos para gammagrafías, spect CT y PET. </w:t>
            </w:r>
          </w:p>
          <w:p w:rsidR="00F9212C" w:rsidRPr="00C740D9" w:rsidRDefault="00F9212C" w:rsidP="00773EED">
            <w:pPr>
              <w:numPr>
                <w:ilvl w:val="0"/>
                <w:numId w:val="69"/>
              </w:numPr>
              <w:tabs>
                <w:tab w:val="left" w:pos="-407"/>
                <w:tab w:val="left" w:pos="205"/>
              </w:tabs>
              <w:spacing w:before="40" w:after="40" w:line="240" w:lineRule="auto"/>
              <w:ind w:left="769" w:right="49"/>
              <w:jc w:val="both"/>
              <w:rPr>
                <w:rFonts w:ascii="Arial" w:eastAsia="Times New Roman" w:hAnsi="Arial" w:cs="Arial"/>
                <w:lang w:val="es-ES_tradnl" w:eastAsia="es-ES"/>
              </w:rPr>
            </w:pPr>
            <w:r w:rsidRPr="00C740D9">
              <w:rPr>
                <w:rFonts w:ascii="Arial" w:eastAsia="Times New Roman" w:hAnsi="Arial" w:cs="Arial"/>
                <w:lang w:val="es-ES_tradnl" w:eastAsia="es-ES"/>
              </w:rPr>
              <w:t>Protocolos para procedimientos terapéuticos por medio de radiofármacos.</w:t>
            </w:r>
          </w:p>
          <w:p w:rsidR="00F9212C" w:rsidRPr="00C740D9" w:rsidRDefault="00F9212C" w:rsidP="00773EED">
            <w:pPr>
              <w:numPr>
                <w:ilvl w:val="0"/>
                <w:numId w:val="69"/>
              </w:numPr>
              <w:tabs>
                <w:tab w:val="left" w:pos="-407"/>
                <w:tab w:val="left" w:pos="205"/>
              </w:tabs>
              <w:spacing w:before="40" w:after="40" w:line="240" w:lineRule="auto"/>
              <w:ind w:left="769" w:right="49"/>
              <w:jc w:val="both"/>
              <w:rPr>
                <w:rFonts w:ascii="Arial" w:eastAsia="Times New Roman" w:hAnsi="Arial" w:cs="Arial"/>
                <w:lang w:val="es-ES_tradnl" w:eastAsia="es-ES"/>
              </w:rPr>
            </w:pPr>
            <w:r w:rsidRPr="00C740D9">
              <w:rPr>
                <w:rFonts w:ascii="Arial" w:eastAsia="Times New Roman" w:hAnsi="Arial" w:cs="Arial"/>
                <w:lang w:val="es-ES_tradnl" w:eastAsia="es-ES"/>
              </w:rPr>
              <w:t>Protocolos de manejo de emergencias radiológicas.</w:t>
            </w:r>
          </w:p>
          <w:p w:rsidR="00F9212C" w:rsidRPr="00C740D9" w:rsidRDefault="00F9212C" w:rsidP="00773EED">
            <w:pPr>
              <w:numPr>
                <w:ilvl w:val="0"/>
                <w:numId w:val="69"/>
              </w:numPr>
              <w:tabs>
                <w:tab w:val="left" w:pos="-407"/>
                <w:tab w:val="left" w:pos="205"/>
              </w:tabs>
              <w:spacing w:before="40" w:after="40" w:line="240" w:lineRule="auto"/>
              <w:ind w:left="769" w:right="49"/>
              <w:jc w:val="both"/>
              <w:rPr>
                <w:rFonts w:ascii="Arial" w:eastAsia="Times New Roman" w:hAnsi="Arial" w:cs="Arial"/>
                <w:lang w:val="es-ES_tradnl" w:eastAsia="es-ES"/>
              </w:rPr>
            </w:pPr>
            <w:r w:rsidRPr="00C740D9">
              <w:rPr>
                <w:rFonts w:ascii="Arial" w:eastAsia="Times New Roman" w:hAnsi="Arial" w:cs="Arial"/>
                <w:lang w:val="es-ES_tradnl" w:eastAsia="es-ES"/>
              </w:rPr>
              <w:t>Procedimientos de preparación y control de calidad</w:t>
            </w:r>
            <w:r>
              <w:rPr>
                <w:rFonts w:ascii="Arial" w:eastAsia="Times New Roman" w:hAnsi="Arial" w:cs="Arial"/>
                <w:lang w:val="es-ES_tradnl" w:eastAsia="es-ES"/>
              </w:rPr>
              <w:t>,</w:t>
            </w:r>
            <w:r w:rsidRPr="00C740D9">
              <w:rPr>
                <w:rFonts w:ascii="Arial" w:eastAsia="Times New Roman" w:hAnsi="Arial" w:cs="Arial"/>
                <w:lang w:val="es-ES_tradnl" w:eastAsia="es-ES"/>
              </w:rPr>
              <w:t xml:space="preserve"> si prepara, adecúa, o dosifica radiofármacos. </w:t>
            </w:r>
          </w:p>
        </w:tc>
        <w:tc>
          <w:tcPr>
            <w:tcW w:w="1036" w:type="dxa"/>
          </w:tcPr>
          <w:p w:rsidR="00F9212C" w:rsidRPr="00C740D9" w:rsidRDefault="00F9212C" w:rsidP="00C740D9">
            <w:pPr>
              <w:spacing w:after="0" w:line="240" w:lineRule="auto"/>
              <w:jc w:val="both"/>
              <w:rPr>
                <w:rFonts w:ascii="Arial" w:eastAsia="Times New Roman" w:hAnsi="Arial" w:cs="Arial"/>
                <w:lang w:val="es-ES_tradnl"/>
              </w:rPr>
            </w:pPr>
          </w:p>
        </w:tc>
        <w:tc>
          <w:tcPr>
            <w:tcW w:w="987" w:type="dxa"/>
          </w:tcPr>
          <w:p w:rsidR="00F9212C" w:rsidRPr="00C740D9" w:rsidRDefault="00F9212C" w:rsidP="00C740D9">
            <w:pPr>
              <w:spacing w:after="0" w:line="240" w:lineRule="auto"/>
              <w:jc w:val="both"/>
              <w:rPr>
                <w:rFonts w:ascii="Arial" w:eastAsia="Times New Roman" w:hAnsi="Arial" w:cs="Arial"/>
                <w:lang w:val="es-ES_tradnl"/>
              </w:rPr>
            </w:pPr>
          </w:p>
        </w:tc>
        <w:tc>
          <w:tcPr>
            <w:tcW w:w="987" w:type="dxa"/>
          </w:tcPr>
          <w:p w:rsidR="00F9212C" w:rsidRPr="00C740D9" w:rsidRDefault="00F9212C" w:rsidP="00C740D9">
            <w:pPr>
              <w:spacing w:after="0" w:line="240" w:lineRule="auto"/>
              <w:jc w:val="both"/>
              <w:rPr>
                <w:rFonts w:ascii="Arial" w:eastAsia="Times New Roman" w:hAnsi="Arial" w:cs="Arial"/>
                <w:lang w:val="es-ES_tradnl"/>
              </w:rPr>
            </w:pPr>
          </w:p>
        </w:tc>
      </w:tr>
      <w:tr w:rsidR="00F9212C" w:rsidRPr="00C740D9" w:rsidTr="00F9212C">
        <w:trPr>
          <w:jc w:val="center"/>
        </w:trPr>
        <w:tc>
          <w:tcPr>
            <w:tcW w:w="2213" w:type="dxa"/>
            <w:vAlign w:val="center"/>
          </w:tcPr>
          <w:p w:rsidR="00F9212C" w:rsidRPr="00C740D9" w:rsidRDefault="00F9212C" w:rsidP="00C740D9">
            <w:pPr>
              <w:tabs>
                <w:tab w:val="left" w:pos="-407"/>
              </w:tabs>
              <w:spacing w:after="120" w:line="240" w:lineRule="auto"/>
              <w:ind w:left="33" w:right="175" w:hanging="33"/>
              <w:rPr>
                <w:rFonts w:ascii="Arial" w:eastAsia="Times New Roman" w:hAnsi="Arial" w:cs="Arial"/>
                <w:b/>
                <w:lang w:val="es-ES_tradnl" w:eastAsia="es-ES"/>
              </w:rPr>
            </w:pPr>
            <w:r>
              <w:rPr>
                <w:rFonts w:ascii="Arial" w:eastAsia="Times New Roman" w:hAnsi="Arial" w:cs="Arial"/>
                <w:b/>
                <w:lang w:val="es-ES_tradnl" w:eastAsia="es-ES"/>
              </w:rPr>
              <w:t>Historia Clínica y Registros</w:t>
            </w:r>
          </w:p>
        </w:tc>
        <w:tc>
          <w:tcPr>
            <w:tcW w:w="7354" w:type="dxa"/>
          </w:tcPr>
          <w:p w:rsidR="00F9212C" w:rsidRPr="00C740D9" w:rsidRDefault="00F9212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Adicional a lo e</w:t>
            </w:r>
            <w:r>
              <w:rPr>
                <w:rFonts w:ascii="Arial" w:eastAsia="Times New Roman" w:hAnsi="Arial" w:cs="Arial"/>
                <w:lang w:val="es-ES_tradnl"/>
              </w:rPr>
              <w:t>xigido para todos los servicios:</w:t>
            </w:r>
          </w:p>
          <w:p w:rsidR="00F9212C" w:rsidRPr="00C740D9" w:rsidRDefault="00F9212C" w:rsidP="00773EED">
            <w:pPr>
              <w:numPr>
                <w:ilvl w:val="0"/>
                <w:numId w:val="70"/>
              </w:numPr>
              <w:autoSpaceDE w:val="0"/>
              <w:autoSpaceDN w:val="0"/>
              <w:adjustRightInd w:val="0"/>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La Institución cuenta con licencia de manejo de material radiactivo vigente expedida por la autoridad competente.</w:t>
            </w:r>
          </w:p>
          <w:p w:rsidR="00F9212C" w:rsidRPr="00C740D9" w:rsidRDefault="00F9212C" w:rsidP="00773EED">
            <w:pPr>
              <w:numPr>
                <w:ilvl w:val="0"/>
                <w:numId w:val="70"/>
              </w:numPr>
              <w:autoSpaceDE w:val="0"/>
              <w:autoSpaceDN w:val="0"/>
              <w:adjustRightInd w:val="0"/>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Lleva registro de resultados y tratamiento realizado a </w:t>
            </w:r>
            <w:r w:rsidRPr="00714E57">
              <w:rPr>
                <w:rFonts w:ascii="Arial" w:eastAsia="Times New Roman" w:hAnsi="Arial" w:cs="Arial"/>
                <w:lang w:val="es-ES_tradnl" w:eastAsia="es-ES"/>
              </w:rPr>
              <w:t>pacientes.</w:t>
            </w:r>
          </w:p>
        </w:tc>
        <w:tc>
          <w:tcPr>
            <w:tcW w:w="1036" w:type="dxa"/>
          </w:tcPr>
          <w:p w:rsidR="00F9212C" w:rsidRPr="00C740D9" w:rsidRDefault="00F9212C" w:rsidP="00C740D9">
            <w:pPr>
              <w:spacing w:after="0" w:line="240" w:lineRule="auto"/>
              <w:rPr>
                <w:rFonts w:ascii="Arial" w:eastAsia="Times New Roman" w:hAnsi="Arial" w:cs="Arial"/>
                <w:lang w:val="es-ES_tradnl"/>
              </w:rPr>
            </w:pPr>
          </w:p>
        </w:tc>
        <w:tc>
          <w:tcPr>
            <w:tcW w:w="987" w:type="dxa"/>
          </w:tcPr>
          <w:p w:rsidR="00F9212C" w:rsidRPr="00C740D9" w:rsidRDefault="00F9212C" w:rsidP="00C740D9">
            <w:pPr>
              <w:spacing w:after="0" w:line="240" w:lineRule="auto"/>
              <w:rPr>
                <w:rFonts w:ascii="Arial" w:eastAsia="Times New Roman" w:hAnsi="Arial" w:cs="Arial"/>
                <w:lang w:val="es-ES_tradnl"/>
              </w:rPr>
            </w:pPr>
          </w:p>
        </w:tc>
        <w:tc>
          <w:tcPr>
            <w:tcW w:w="987" w:type="dxa"/>
          </w:tcPr>
          <w:p w:rsidR="00F9212C" w:rsidRPr="00C740D9" w:rsidRDefault="00F9212C" w:rsidP="00C740D9">
            <w:pPr>
              <w:spacing w:after="0" w:line="240" w:lineRule="auto"/>
              <w:rPr>
                <w:rFonts w:ascii="Arial" w:eastAsia="Times New Roman" w:hAnsi="Arial" w:cs="Arial"/>
                <w:lang w:val="es-ES_tradnl"/>
              </w:rPr>
            </w:pPr>
          </w:p>
        </w:tc>
      </w:tr>
      <w:tr w:rsidR="00F9212C" w:rsidRPr="00C740D9" w:rsidTr="00F9212C">
        <w:trPr>
          <w:jc w:val="center"/>
        </w:trPr>
        <w:tc>
          <w:tcPr>
            <w:tcW w:w="2213" w:type="dxa"/>
            <w:vAlign w:val="center"/>
          </w:tcPr>
          <w:p w:rsidR="00F9212C" w:rsidRPr="00C740D9" w:rsidRDefault="00F9212C" w:rsidP="00C740D9">
            <w:pPr>
              <w:tabs>
                <w:tab w:val="left" w:pos="-407"/>
              </w:tabs>
              <w:spacing w:after="120" w:line="240" w:lineRule="auto"/>
              <w:ind w:left="33" w:right="175" w:hanging="33"/>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7354" w:type="dxa"/>
            <w:vAlign w:val="center"/>
          </w:tcPr>
          <w:p w:rsidR="00F9212C" w:rsidRPr="00C740D9" w:rsidRDefault="00F9212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No aplica.</w:t>
            </w:r>
          </w:p>
        </w:tc>
        <w:tc>
          <w:tcPr>
            <w:tcW w:w="1036" w:type="dxa"/>
          </w:tcPr>
          <w:p w:rsidR="00F9212C" w:rsidRPr="00C740D9" w:rsidRDefault="00F9212C" w:rsidP="00C740D9">
            <w:pPr>
              <w:spacing w:after="0" w:line="240" w:lineRule="auto"/>
              <w:rPr>
                <w:rFonts w:ascii="Arial" w:eastAsia="Times New Roman" w:hAnsi="Arial" w:cs="Arial"/>
                <w:lang w:val="es-ES_tradnl"/>
              </w:rPr>
            </w:pPr>
          </w:p>
        </w:tc>
        <w:tc>
          <w:tcPr>
            <w:tcW w:w="987" w:type="dxa"/>
          </w:tcPr>
          <w:p w:rsidR="00F9212C" w:rsidRPr="00C740D9" w:rsidRDefault="00F9212C" w:rsidP="00C740D9">
            <w:pPr>
              <w:spacing w:after="0" w:line="240" w:lineRule="auto"/>
              <w:rPr>
                <w:rFonts w:ascii="Arial" w:eastAsia="Times New Roman" w:hAnsi="Arial" w:cs="Arial"/>
                <w:lang w:val="es-ES_tradnl"/>
              </w:rPr>
            </w:pPr>
          </w:p>
        </w:tc>
        <w:tc>
          <w:tcPr>
            <w:tcW w:w="987" w:type="dxa"/>
          </w:tcPr>
          <w:p w:rsidR="00F9212C" w:rsidRPr="00C740D9" w:rsidRDefault="00F9212C" w:rsidP="00C740D9">
            <w:pPr>
              <w:spacing w:after="0" w:line="240" w:lineRule="auto"/>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8323"/>
      </w:tblGrid>
      <w:tr w:rsidR="00C740D9" w:rsidRPr="00C740D9" w:rsidTr="00F9212C">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Grupo: Apoyo diagnóstico y complementación terapéutica</w:t>
            </w:r>
          </w:p>
        </w:tc>
        <w:tc>
          <w:tcPr>
            <w:tcW w:w="8323"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Radioterapia</w:t>
            </w:r>
          </w:p>
        </w:tc>
      </w:tr>
      <w:tr w:rsidR="00C740D9" w:rsidRPr="00C740D9" w:rsidTr="00F9212C">
        <w:trPr>
          <w:jc w:val="center"/>
        </w:trPr>
        <w:tc>
          <w:tcPr>
            <w:tcW w:w="12813" w:type="dxa"/>
            <w:gridSpan w:val="2"/>
          </w:tcPr>
          <w:p w:rsidR="00C740D9" w:rsidRPr="00C740D9" w:rsidRDefault="00C740D9" w:rsidP="00C740D9">
            <w:pPr>
              <w:keepNext/>
              <w:keepLines/>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Servicio en el que se llevan a cabo tratamientos </w:t>
            </w:r>
            <w:r w:rsidRPr="00C740D9">
              <w:rPr>
                <w:rFonts w:ascii="Arial" w:eastAsia="Times New Roman" w:hAnsi="Arial" w:cs="Arial"/>
                <w:color w:val="000000"/>
                <w:lang w:val="es-ES" w:eastAsia="es-ES"/>
              </w:rPr>
              <w:t>oncológicos que utilizan las radiaciones para eliminar las células tumorales</w:t>
            </w:r>
            <w:r w:rsidRPr="00C740D9">
              <w:rPr>
                <w:rFonts w:ascii="Arial" w:eastAsia="Times New Roman" w:hAnsi="Arial" w:cs="Arial"/>
                <w:color w:val="000000"/>
                <w:lang w:val="es-ES_tradnl" w:eastAsia="es-ES"/>
              </w:rPr>
              <w:t>.</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7389"/>
        <w:gridCol w:w="1134"/>
        <w:gridCol w:w="1000"/>
        <w:gridCol w:w="944"/>
      </w:tblGrid>
      <w:tr w:rsidR="00F9212C" w:rsidRPr="00C740D9" w:rsidTr="00F9212C">
        <w:trPr>
          <w:tblHeader/>
          <w:jc w:val="center"/>
        </w:trPr>
        <w:tc>
          <w:tcPr>
            <w:tcW w:w="12713" w:type="dxa"/>
            <w:gridSpan w:val="5"/>
            <w:shd w:val="clear" w:color="auto" w:fill="C6D9F1" w:themeFill="text2" w:themeFillTint="33"/>
          </w:tcPr>
          <w:p w:rsidR="00F9212C" w:rsidRPr="00C740D9" w:rsidRDefault="00F9212C" w:rsidP="00374174">
            <w:pPr>
              <w:keepNext/>
              <w:keepLines/>
              <w:spacing w:before="40" w:after="40" w:line="240" w:lineRule="auto"/>
              <w:rPr>
                <w:rFonts w:ascii="Arial" w:eastAsia="Times New Roman" w:hAnsi="Arial" w:cs="Arial"/>
                <w:b/>
                <w:lang w:eastAsia="es-ES"/>
              </w:rPr>
            </w:pPr>
            <w:r w:rsidRPr="00C740D9">
              <w:rPr>
                <w:rFonts w:ascii="Arial" w:eastAsia="Times New Roman" w:hAnsi="Arial" w:cs="Arial"/>
                <w:b/>
                <w:lang w:eastAsia="es-ES"/>
              </w:rPr>
              <w:t>Radioterapia</w:t>
            </w:r>
          </w:p>
        </w:tc>
      </w:tr>
      <w:tr w:rsidR="00F9212C" w:rsidRPr="00C740D9" w:rsidTr="00F9212C">
        <w:trPr>
          <w:tblHeader/>
          <w:jc w:val="center"/>
        </w:trPr>
        <w:tc>
          <w:tcPr>
            <w:tcW w:w="2246" w:type="dxa"/>
            <w:shd w:val="clear" w:color="auto" w:fill="C6D9F1" w:themeFill="text2" w:themeFillTint="33"/>
          </w:tcPr>
          <w:p w:rsidR="00F9212C" w:rsidRPr="00C740D9" w:rsidRDefault="00F9212C" w:rsidP="00374174">
            <w:pPr>
              <w:keepNext/>
              <w:keepLines/>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7389" w:type="dxa"/>
            <w:shd w:val="clear" w:color="auto" w:fill="C6D9F1" w:themeFill="text2" w:themeFillTint="33"/>
          </w:tcPr>
          <w:p w:rsidR="00F9212C" w:rsidRPr="00C740D9" w:rsidRDefault="00F9212C" w:rsidP="00374174">
            <w:pPr>
              <w:keepNext/>
              <w:keepLines/>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134" w:type="dxa"/>
            <w:shd w:val="clear" w:color="auto" w:fill="C6D9F1" w:themeFill="text2" w:themeFillTint="33"/>
          </w:tcPr>
          <w:p w:rsidR="00F9212C" w:rsidRPr="00C740D9" w:rsidRDefault="00F9212C" w:rsidP="00F9212C">
            <w:pPr>
              <w:keepNext/>
              <w:keepLines/>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1000" w:type="dxa"/>
            <w:shd w:val="clear" w:color="auto" w:fill="C6D9F1" w:themeFill="text2" w:themeFillTint="33"/>
          </w:tcPr>
          <w:p w:rsidR="00F9212C" w:rsidRPr="00C740D9" w:rsidRDefault="00F9212C" w:rsidP="00F9212C">
            <w:pPr>
              <w:keepNext/>
              <w:keepLines/>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944" w:type="dxa"/>
            <w:shd w:val="clear" w:color="auto" w:fill="C6D9F1" w:themeFill="text2" w:themeFillTint="33"/>
          </w:tcPr>
          <w:p w:rsidR="00F9212C" w:rsidRPr="00C740D9" w:rsidRDefault="00F9212C" w:rsidP="00F9212C">
            <w:pPr>
              <w:keepNext/>
              <w:keepLines/>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F9212C" w:rsidRPr="00C740D9" w:rsidTr="00F9212C">
        <w:trPr>
          <w:jc w:val="center"/>
        </w:trPr>
        <w:tc>
          <w:tcPr>
            <w:tcW w:w="2246" w:type="dxa"/>
            <w:vMerge w:val="restart"/>
            <w:vAlign w:val="center"/>
          </w:tcPr>
          <w:p w:rsidR="00F9212C" w:rsidRPr="00C740D9" w:rsidRDefault="00F9212C"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7389" w:type="dxa"/>
          </w:tcPr>
          <w:p w:rsidR="00F9212C" w:rsidRPr="00C740D9" w:rsidRDefault="00F9212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Disponibilidad de</w:t>
            </w:r>
            <w:r>
              <w:rPr>
                <w:rFonts w:ascii="Arial" w:eastAsia="Times New Roman" w:hAnsi="Arial" w:cs="Arial"/>
                <w:lang w:val="es-ES_tradnl"/>
              </w:rPr>
              <w:t xml:space="preserve"> m</w:t>
            </w:r>
            <w:r w:rsidRPr="00C740D9">
              <w:rPr>
                <w:rFonts w:ascii="Arial" w:eastAsia="Times New Roman" w:hAnsi="Arial" w:cs="Arial"/>
                <w:lang w:val="es-ES_tradnl"/>
              </w:rPr>
              <w:t xml:space="preserve">édico especialista en radioterapia u oncología radioterápica. </w:t>
            </w:r>
          </w:p>
        </w:tc>
        <w:tc>
          <w:tcPr>
            <w:tcW w:w="1134" w:type="dxa"/>
          </w:tcPr>
          <w:p w:rsidR="00F9212C" w:rsidRPr="00C740D9" w:rsidRDefault="00F9212C" w:rsidP="00C740D9">
            <w:pPr>
              <w:spacing w:after="0" w:line="240" w:lineRule="auto"/>
              <w:jc w:val="both"/>
              <w:rPr>
                <w:rFonts w:ascii="Arial" w:eastAsia="Times New Roman" w:hAnsi="Arial" w:cs="Arial"/>
                <w:lang w:val="es-ES_tradnl"/>
              </w:rPr>
            </w:pPr>
          </w:p>
        </w:tc>
        <w:tc>
          <w:tcPr>
            <w:tcW w:w="1000" w:type="dxa"/>
          </w:tcPr>
          <w:p w:rsidR="00F9212C" w:rsidRPr="00C740D9" w:rsidRDefault="00F9212C" w:rsidP="00C740D9">
            <w:pPr>
              <w:spacing w:after="0" w:line="240" w:lineRule="auto"/>
              <w:jc w:val="both"/>
              <w:rPr>
                <w:rFonts w:ascii="Arial" w:eastAsia="Times New Roman" w:hAnsi="Arial" w:cs="Arial"/>
                <w:lang w:val="es-ES_tradnl"/>
              </w:rPr>
            </w:pPr>
          </w:p>
        </w:tc>
        <w:tc>
          <w:tcPr>
            <w:tcW w:w="944" w:type="dxa"/>
          </w:tcPr>
          <w:p w:rsidR="00F9212C" w:rsidRPr="00C740D9" w:rsidRDefault="00F9212C" w:rsidP="00C740D9">
            <w:pPr>
              <w:spacing w:after="0" w:line="240" w:lineRule="auto"/>
              <w:jc w:val="both"/>
              <w:rPr>
                <w:rFonts w:ascii="Arial" w:eastAsia="Times New Roman" w:hAnsi="Arial" w:cs="Arial"/>
                <w:lang w:val="es-ES_tradnl"/>
              </w:rPr>
            </w:pPr>
          </w:p>
        </w:tc>
      </w:tr>
      <w:tr w:rsidR="00F9212C" w:rsidRPr="00C740D9" w:rsidTr="00F9212C">
        <w:trPr>
          <w:jc w:val="center"/>
        </w:trPr>
        <w:tc>
          <w:tcPr>
            <w:tcW w:w="2246" w:type="dxa"/>
            <w:vMerge/>
            <w:vAlign w:val="center"/>
          </w:tcPr>
          <w:p w:rsidR="00F9212C" w:rsidRPr="00C740D9" w:rsidRDefault="00F9212C" w:rsidP="00C740D9">
            <w:pPr>
              <w:spacing w:before="40" w:after="40" w:line="240" w:lineRule="auto"/>
              <w:rPr>
                <w:rFonts w:ascii="Arial" w:eastAsia="Times New Roman" w:hAnsi="Arial" w:cs="Arial"/>
                <w:lang w:val="es-ES_tradnl" w:eastAsia="es-ES"/>
              </w:rPr>
            </w:pPr>
          </w:p>
        </w:tc>
        <w:tc>
          <w:tcPr>
            <w:tcW w:w="7389" w:type="dxa"/>
          </w:tcPr>
          <w:p w:rsidR="00F9212C" w:rsidRPr="00C740D9" w:rsidRDefault="00F9212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Todo el equipo tratante debe demostrar disponibilidad para atender urgencias.</w:t>
            </w:r>
          </w:p>
        </w:tc>
        <w:tc>
          <w:tcPr>
            <w:tcW w:w="1134" w:type="dxa"/>
          </w:tcPr>
          <w:p w:rsidR="00F9212C" w:rsidRPr="00C740D9" w:rsidRDefault="00F9212C" w:rsidP="00C740D9">
            <w:pPr>
              <w:spacing w:after="0" w:line="240" w:lineRule="auto"/>
              <w:jc w:val="both"/>
              <w:rPr>
                <w:rFonts w:ascii="Arial" w:eastAsia="Times New Roman" w:hAnsi="Arial" w:cs="Arial"/>
                <w:lang w:val="es-ES_tradnl"/>
              </w:rPr>
            </w:pPr>
          </w:p>
        </w:tc>
        <w:tc>
          <w:tcPr>
            <w:tcW w:w="1000" w:type="dxa"/>
          </w:tcPr>
          <w:p w:rsidR="00F9212C" w:rsidRPr="00C740D9" w:rsidRDefault="00F9212C" w:rsidP="00C740D9">
            <w:pPr>
              <w:spacing w:after="0" w:line="240" w:lineRule="auto"/>
              <w:jc w:val="both"/>
              <w:rPr>
                <w:rFonts w:ascii="Arial" w:eastAsia="Times New Roman" w:hAnsi="Arial" w:cs="Arial"/>
                <w:lang w:val="es-ES_tradnl"/>
              </w:rPr>
            </w:pPr>
          </w:p>
        </w:tc>
        <w:tc>
          <w:tcPr>
            <w:tcW w:w="944" w:type="dxa"/>
          </w:tcPr>
          <w:p w:rsidR="00F9212C" w:rsidRPr="00C740D9" w:rsidRDefault="00F9212C" w:rsidP="00C740D9">
            <w:pPr>
              <w:spacing w:after="0" w:line="240" w:lineRule="auto"/>
              <w:jc w:val="both"/>
              <w:rPr>
                <w:rFonts w:ascii="Arial" w:eastAsia="Times New Roman" w:hAnsi="Arial" w:cs="Arial"/>
                <w:lang w:val="es-ES_tradnl"/>
              </w:rPr>
            </w:pPr>
          </w:p>
        </w:tc>
      </w:tr>
      <w:tr w:rsidR="00F9212C" w:rsidRPr="00C740D9" w:rsidTr="00F9212C">
        <w:trPr>
          <w:jc w:val="center"/>
        </w:trPr>
        <w:tc>
          <w:tcPr>
            <w:tcW w:w="2246" w:type="dxa"/>
            <w:vMerge/>
            <w:vAlign w:val="center"/>
          </w:tcPr>
          <w:p w:rsidR="00F9212C" w:rsidRPr="00C740D9" w:rsidRDefault="00F9212C" w:rsidP="00C740D9">
            <w:pPr>
              <w:spacing w:before="40" w:after="40" w:line="240" w:lineRule="auto"/>
              <w:rPr>
                <w:rFonts w:ascii="Arial" w:eastAsia="Times New Roman" w:hAnsi="Arial" w:cs="Arial"/>
                <w:lang w:val="es-ES_tradnl" w:eastAsia="es-ES"/>
              </w:rPr>
            </w:pPr>
          </w:p>
        </w:tc>
        <w:tc>
          <w:tcPr>
            <w:tcW w:w="7389" w:type="dxa"/>
          </w:tcPr>
          <w:p w:rsidR="00F9212C" w:rsidRPr="00C740D9" w:rsidRDefault="00F9212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Cuenta con:</w:t>
            </w:r>
          </w:p>
          <w:p w:rsidR="00F9212C" w:rsidRPr="00C740D9" w:rsidRDefault="00F9212C" w:rsidP="00773EED">
            <w:pPr>
              <w:numPr>
                <w:ilvl w:val="0"/>
                <w:numId w:val="71"/>
              </w:numPr>
              <w:tabs>
                <w:tab w:val="left" w:pos="-407"/>
                <w:tab w:val="left" w:pos="205"/>
              </w:tabs>
              <w:spacing w:before="40" w:after="40" w:line="240" w:lineRule="auto"/>
              <w:ind w:left="627" w:right="49"/>
              <w:jc w:val="both"/>
              <w:rPr>
                <w:rFonts w:ascii="Arial" w:eastAsia="Times New Roman" w:hAnsi="Arial" w:cs="Arial"/>
                <w:lang w:val="es-ES_tradnl" w:eastAsia="es-ES"/>
              </w:rPr>
            </w:pPr>
            <w:r w:rsidRPr="00C740D9">
              <w:rPr>
                <w:rFonts w:ascii="Arial" w:eastAsia="Times New Roman" w:hAnsi="Arial" w:cs="Arial"/>
                <w:lang w:val="es-ES_tradnl" w:eastAsia="es-ES"/>
              </w:rPr>
              <w:t>Tecnólogo en radioterapia.</w:t>
            </w:r>
          </w:p>
          <w:p w:rsidR="00F9212C" w:rsidRPr="00C740D9" w:rsidRDefault="00F9212C" w:rsidP="00773EED">
            <w:pPr>
              <w:numPr>
                <w:ilvl w:val="0"/>
                <w:numId w:val="71"/>
              </w:numPr>
              <w:tabs>
                <w:tab w:val="left" w:pos="-407"/>
                <w:tab w:val="left" w:pos="205"/>
              </w:tabs>
              <w:spacing w:before="40" w:after="40" w:line="240" w:lineRule="auto"/>
              <w:ind w:left="627"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Profesional con título de postgrado en física médica. </w:t>
            </w:r>
          </w:p>
          <w:p w:rsidR="00F9212C" w:rsidRPr="00C740D9" w:rsidRDefault="00F9212C" w:rsidP="00773EED">
            <w:pPr>
              <w:numPr>
                <w:ilvl w:val="0"/>
                <w:numId w:val="71"/>
              </w:numPr>
              <w:tabs>
                <w:tab w:val="left" w:pos="-407"/>
                <w:tab w:val="left" w:pos="205"/>
              </w:tabs>
              <w:spacing w:before="40" w:after="40" w:line="240" w:lineRule="auto"/>
              <w:ind w:left="627" w:right="49"/>
              <w:jc w:val="both"/>
              <w:rPr>
                <w:rFonts w:ascii="Arial" w:eastAsia="Times New Roman" w:hAnsi="Arial" w:cs="Arial"/>
                <w:lang w:val="es-ES_tradnl" w:eastAsia="es-ES"/>
              </w:rPr>
            </w:pPr>
            <w:r w:rsidRPr="00C740D9">
              <w:rPr>
                <w:rFonts w:ascii="Arial" w:eastAsia="Times New Roman" w:hAnsi="Arial" w:cs="Arial"/>
                <w:lang w:val="es-ES_tradnl" w:eastAsia="es-ES"/>
              </w:rPr>
              <w:t>Oficial de protección radiológica para toda la institución, responsable de los procesos de protección radiológica.</w:t>
            </w:r>
          </w:p>
        </w:tc>
        <w:tc>
          <w:tcPr>
            <w:tcW w:w="1134" w:type="dxa"/>
          </w:tcPr>
          <w:p w:rsidR="00F9212C" w:rsidRPr="00C740D9" w:rsidRDefault="00F9212C" w:rsidP="00C740D9">
            <w:pPr>
              <w:spacing w:after="0" w:line="240" w:lineRule="auto"/>
              <w:rPr>
                <w:rFonts w:ascii="Arial" w:eastAsia="Times New Roman" w:hAnsi="Arial" w:cs="Arial"/>
                <w:lang w:val="es-ES_tradnl"/>
              </w:rPr>
            </w:pPr>
          </w:p>
        </w:tc>
        <w:tc>
          <w:tcPr>
            <w:tcW w:w="1000" w:type="dxa"/>
          </w:tcPr>
          <w:p w:rsidR="00F9212C" w:rsidRPr="00C740D9" w:rsidRDefault="00F9212C" w:rsidP="00C740D9">
            <w:pPr>
              <w:spacing w:after="0" w:line="240" w:lineRule="auto"/>
              <w:rPr>
                <w:rFonts w:ascii="Arial" w:eastAsia="Times New Roman" w:hAnsi="Arial" w:cs="Arial"/>
                <w:lang w:val="es-ES_tradnl"/>
              </w:rPr>
            </w:pPr>
          </w:p>
        </w:tc>
        <w:tc>
          <w:tcPr>
            <w:tcW w:w="944" w:type="dxa"/>
          </w:tcPr>
          <w:p w:rsidR="00F9212C" w:rsidRPr="00C740D9" w:rsidRDefault="00F9212C" w:rsidP="00C740D9">
            <w:pPr>
              <w:spacing w:after="0" w:line="240" w:lineRule="auto"/>
              <w:rPr>
                <w:rFonts w:ascii="Arial" w:eastAsia="Times New Roman" w:hAnsi="Arial" w:cs="Arial"/>
                <w:lang w:val="es-ES_tradnl"/>
              </w:rPr>
            </w:pPr>
          </w:p>
        </w:tc>
      </w:tr>
      <w:tr w:rsidR="00F9212C" w:rsidRPr="00C740D9" w:rsidTr="00F9212C">
        <w:trPr>
          <w:jc w:val="center"/>
        </w:trPr>
        <w:tc>
          <w:tcPr>
            <w:tcW w:w="2246" w:type="dxa"/>
            <w:vMerge/>
            <w:vAlign w:val="center"/>
          </w:tcPr>
          <w:p w:rsidR="00F9212C" w:rsidRPr="00C740D9" w:rsidRDefault="00F9212C" w:rsidP="00C740D9">
            <w:pPr>
              <w:spacing w:before="40" w:after="40" w:line="240" w:lineRule="auto"/>
              <w:rPr>
                <w:rFonts w:ascii="Arial" w:eastAsia="Times New Roman" w:hAnsi="Arial" w:cs="Arial"/>
                <w:lang w:val="es-ES_tradnl" w:eastAsia="es-ES"/>
              </w:rPr>
            </w:pPr>
          </w:p>
        </w:tc>
        <w:tc>
          <w:tcPr>
            <w:tcW w:w="7389" w:type="dxa"/>
          </w:tcPr>
          <w:p w:rsidR="00F9212C" w:rsidRPr="00C740D9" w:rsidRDefault="00F9212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Cuando la IPS cuente con acelerador lineal o braquiterapia de alta tasa de dosis y radiocirugía</w:t>
            </w:r>
            <w:r>
              <w:rPr>
                <w:rFonts w:ascii="Arial" w:eastAsia="Times New Roman" w:hAnsi="Arial" w:cs="Arial"/>
                <w:lang w:val="es-ES_tradnl"/>
              </w:rPr>
              <w:t>,</w:t>
            </w:r>
            <w:r w:rsidRPr="00C740D9">
              <w:rPr>
                <w:rFonts w:ascii="Arial" w:eastAsia="Times New Roman" w:hAnsi="Arial" w:cs="Arial"/>
                <w:lang w:val="es-ES_tradnl"/>
              </w:rPr>
              <w:t xml:space="preserve"> todo el talento humano responsable (médico especialista, tecnólogo en radioterapia y profesionales con título de posgrado en física médica o con especialización en protección radiológica y seguridad nuclear), deberá estar presente durante la realización de los respectivos procedimientos.</w:t>
            </w:r>
          </w:p>
        </w:tc>
        <w:tc>
          <w:tcPr>
            <w:tcW w:w="1134" w:type="dxa"/>
          </w:tcPr>
          <w:p w:rsidR="00F9212C" w:rsidRPr="00C740D9" w:rsidRDefault="00F9212C" w:rsidP="00C740D9">
            <w:pPr>
              <w:spacing w:after="0" w:line="240" w:lineRule="auto"/>
              <w:jc w:val="both"/>
              <w:rPr>
                <w:rFonts w:ascii="Arial" w:eastAsia="Times New Roman" w:hAnsi="Arial" w:cs="Arial"/>
                <w:lang w:val="es-ES_tradnl"/>
              </w:rPr>
            </w:pPr>
          </w:p>
        </w:tc>
        <w:tc>
          <w:tcPr>
            <w:tcW w:w="1000" w:type="dxa"/>
          </w:tcPr>
          <w:p w:rsidR="00F9212C" w:rsidRPr="00C740D9" w:rsidRDefault="00F9212C" w:rsidP="00C740D9">
            <w:pPr>
              <w:spacing w:after="0" w:line="240" w:lineRule="auto"/>
              <w:jc w:val="both"/>
              <w:rPr>
                <w:rFonts w:ascii="Arial" w:eastAsia="Times New Roman" w:hAnsi="Arial" w:cs="Arial"/>
                <w:lang w:val="es-ES_tradnl"/>
              </w:rPr>
            </w:pPr>
          </w:p>
        </w:tc>
        <w:tc>
          <w:tcPr>
            <w:tcW w:w="944" w:type="dxa"/>
          </w:tcPr>
          <w:p w:rsidR="00F9212C" w:rsidRPr="00C740D9" w:rsidRDefault="00F9212C" w:rsidP="00C740D9">
            <w:pPr>
              <w:spacing w:after="0" w:line="240" w:lineRule="auto"/>
              <w:jc w:val="both"/>
              <w:rPr>
                <w:rFonts w:ascii="Arial" w:eastAsia="Times New Roman" w:hAnsi="Arial" w:cs="Arial"/>
                <w:lang w:val="es-ES_tradnl"/>
              </w:rPr>
            </w:pPr>
          </w:p>
        </w:tc>
      </w:tr>
      <w:tr w:rsidR="00F9212C" w:rsidRPr="00C740D9" w:rsidTr="00F9212C">
        <w:trPr>
          <w:jc w:val="center"/>
        </w:trPr>
        <w:tc>
          <w:tcPr>
            <w:tcW w:w="2246" w:type="dxa"/>
            <w:vMerge/>
            <w:vAlign w:val="center"/>
          </w:tcPr>
          <w:p w:rsidR="00F9212C" w:rsidRPr="00C740D9" w:rsidRDefault="00F9212C" w:rsidP="00C740D9">
            <w:pPr>
              <w:spacing w:before="40" w:after="40" w:line="240" w:lineRule="auto"/>
              <w:rPr>
                <w:rFonts w:ascii="Arial" w:eastAsia="Times New Roman" w:hAnsi="Arial" w:cs="Arial"/>
                <w:lang w:val="es-ES_tradnl" w:eastAsia="es-ES"/>
              </w:rPr>
            </w:pPr>
          </w:p>
        </w:tc>
        <w:tc>
          <w:tcPr>
            <w:tcW w:w="7389" w:type="dxa"/>
          </w:tcPr>
          <w:p w:rsidR="00F9212C" w:rsidRPr="00C740D9" w:rsidRDefault="00F9212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Todo el personal asistencial cuenta con licencia vigente de manejo de material radiactivo.</w:t>
            </w:r>
          </w:p>
        </w:tc>
        <w:tc>
          <w:tcPr>
            <w:tcW w:w="1134" w:type="dxa"/>
          </w:tcPr>
          <w:p w:rsidR="00F9212C" w:rsidRPr="00C740D9" w:rsidRDefault="00F9212C" w:rsidP="00C740D9">
            <w:pPr>
              <w:spacing w:after="0" w:line="240" w:lineRule="auto"/>
              <w:jc w:val="both"/>
              <w:rPr>
                <w:rFonts w:ascii="Arial" w:eastAsia="Times New Roman" w:hAnsi="Arial" w:cs="Arial"/>
                <w:lang w:val="es-ES_tradnl"/>
              </w:rPr>
            </w:pPr>
          </w:p>
        </w:tc>
        <w:tc>
          <w:tcPr>
            <w:tcW w:w="1000" w:type="dxa"/>
          </w:tcPr>
          <w:p w:rsidR="00F9212C" w:rsidRPr="00C740D9" w:rsidRDefault="00F9212C" w:rsidP="00C740D9">
            <w:pPr>
              <w:spacing w:after="0" w:line="240" w:lineRule="auto"/>
              <w:jc w:val="both"/>
              <w:rPr>
                <w:rFonts w:ascii="Arial" w:eastAsia="Times New Roman" w:hAnsi="Arial" w:cs="Arial"/>
                <w:lang w:val="es-ES_tradnl"/>
              </w:rPr>
            </w:pPr>
          </w:p>
        </w:tc>
        <w:tc>
          <w:tcPr>
            <w:tcW w:w="944" w:type="dxa"/>
          </w:tcPr>
          <w:p w:rsidR="00F9212C" w:rsidRPr="00C740D9" w:rsidRDefault="00F9212C" w:rsidP="00C740D9">
            <w:pPr>
              <w:spacing w:after="0" w:line="240" w:lineRule="auto"/>
              <w:jc w:val="both"/>
              <w:rPr>
                <w:rFonts w:ascii="Arial" w:eastAsia="Times New Roman" w:hAnsi="Arial" w:cs="Arial"/>
                <w:lang w:val="es-ES_tradnl"/>
              </w:rPr>
            </w:pPr>
          </w:p>
        </w:tc>
      </w:tr>
      <w:tr w:rsidR="00F9212C" w:rsidRPr="00C740D9" w:rsidTr="00F9212C">
        <w:trPr>
          <w:jc w:val="center"/>
        </w:trPr>
        <w:tc>
          <w:tcPr>
            <w:tcW w:w="2246" w:type="dxa"/>
            <w:vMerge w:val="restart"/>
            <w:vAlign w:val="center"/>
          </w:tcPr>
          <w:p w:rsidR="00F9212C" w:rsidRPr="00C740D9" w:rsidRDefault="00F9212C"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Infraestructura</w:t>
            </w:r>
          </w:p>
        </w:tc>
        <w:tc>
          <w:tcPr>
            <w:tcW w:w="7389" w:type="dxa"/>
          </w:tcPr>
          <w:p w:rsidR="00F9212C" w:rsidRPr="00C740D9" w:rsidRDefault="00F9212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El servicio se encuentra en un área física exclusiva y cumple con las condiciones de acceso definidas para servicios hospitalarios.</w:t>
            </w:r>
          </w:p>
        </w:tc>
        <w:tc>
          <w:tcPr>
            <w:tcW w:w="1134" w:type="dxa"/>
          </w:tcPr>
          <w:p w:rsidR="00F9212C" w:rsidRPr="00C740D9" w:rsidRDefault="00F9212C" w:rsidP="00C740D9">
            <w:pPr>
              <w:spacing w:after="0" w:line="240" w:lineRule="auto"/>
              <w:jc w:val="both"/>
              <w:rPr>
                <w:rFonts w:ascii="Arial" w:eastAsia="Times New Roman" w:hAnsi="Arial" w:cs="Arial"/>
                <w:lang w:val="es-ES_tradnl"/>
              </w:rPr>
            </w:pPr>
          </w:p>
        </w:tc>
        <w:tc>
          <w:tcPr>
            <w:tcW w:w="1000" w:type="dxa"/>
          </w:tcPr>
          <w:p w:rsidR="00F9212C" w:rsidRPr="00C740D9" w:rsidRDefault="00F9212C" w:rsidP="00C740D9">
            <w:pPr>
              <w:spacing w:after="0" w:line="240" w:lineRule="auto"/>
              <w:jc w:val="both"/>
              <w:rPr>
                <w:rFonts w:ascii="Arial" w:eastAsia="Times New Roman" w:hAnsi="Arial" w:cs="Arial"/>
                <w:lang w:val="es-ES_tradnl"/>
              </w:rPr>
            </w:pPr>
          </w:p>
        </w:tc>
        <w:tc>
          <w:tcPr>
            <w:tcW w:w="944" w:type="dxa"/>
          </w:tcPr>
          <w:p w:rsidR="00F9212C" w:rsidRPr="00C740D9" w:rsidRDefault="00F9212C" w:rsidP="00C740D9">
            <w:pPr>
              <w:spacing w:after="0" w:line="240" w:lineRule="auto"/>
              <w:jc w:val="both"/>
              <w:rPr>
                <w:rFonts w:ascii="Arial" w:eastAsia="Times New Roman" w:hAnsi="Arial" w:cs="Arial"/>
                <w:lang w:val="es-ES_tradnl"/>
              </w:rPr>
            </w:pPr>
          </w:p>
        </w:tc>
      </w:tr>
      <w:tr w:rsidR="00F9212C" w:rsidRPr="00C740D9" w:rsidTr="00F9212C">
        <w:trPr>
          <w:jc w:val="center"/>
        </w:trPr>
        <w:tc>
          <w:tcPr>
            <w:tcW w:w="2246" w:type="dxa"/>
            <w:vMerge/>
            <w:vAlign w:val="center"/>
          </w:tcPr>
          <w:p w:rsidR="00F9212C" w:rsidRPr="00C740D9" w:rsidRDefault="00F9212C" w:rsidP="00C740D9">
            <w:pPr>
              <w:spacing w:before="40" w:after="40" w:line="240" w:lineRule="auto"/>
              <w:rPr>
                <w:rFonts w:ascii="Arial" w:eastAsia="Times New Roman" w:hAnsi="Arial" w:cs="Arial"/>
                <w:lang w:val="es-ES_tradnl" w:eastAsia="es-ES"/>
              </w:rPr>
            </w:pPr>
          </w:p>
        </w:tc>
        <w:tc>
          <w:tcPr>
            <w:tcW w:w="7389" w:type="dxa"/>
          </w:tcPr>
          <w:p w:rsidR="00F9212C" w:rsidRPr="00C740D9" w:rsidRDefault="00F9212C" w:rsidP="00C740D9">
            <w:pPr>
              <w:spacing w:after="0" w:line="240" w:lineRule="auto"/>
              <w:jc w:val="both"/>
              <w:rPr>
                <w:rFonts w:ascii="Arial" w:eastAsia="Times New Roman" w:hAnsi="Arial" w:cs="Arial"/>
                <w:lang w:val="es-ES_tradnl" w:eastAsia="es-ES"/>
              </w:rPr>
            </w:pPr>
            <w:r>
              <w:rPr>
                <w:rFonts w:ascii="Arial" w:eastAsia="Times New Roman" w:hAnsi="Arial" w:cs="Arial"/>
                <w:lang w:val="es-ES_tradnl"/>
              </w:rPr>
              <w:t>La Institución cuenta con licencia vigente de manejo de material r</w:t>
            </w:r>
            <w:r w:rsidRPr="00C740D9">
              <w:rPr>
                <w:rFonts w:ascii="Arial" w:eastAsia="Times New Roman" w:hAnsi="Arial" w:cs="Arial"/>
                <w:lang w:val="es-ES_tradnl"/>
              </w:rPr>
              <w:t>adiactivo (para el caso de cobaltoterapia y/o braquiterapia), expedida por la autoridad reguladora nuclear (Ministerio de Minas y Energía o la entidad por éste designada para tal fin) y licencia de funcionamiento de equipos de rayos X de uso médico vigente (para el caso de aceleradores lineales), expedida por la Entidad Departamental o Distrital de Salud.</w:t>
            </w:r>
          </w:p>
        </w:tc>
        <w:tc>
          <w:tcPr>
            <w:tcW w:w="1134" w:type="dxa"/>
          </w:tcPr>
          <w:p w:rsidR="00F9212C" w:rsidRDefault="00F9212C" w:rsidP="00C740D9">
            <w:pPr>
              <w:spacing w:after="0" w:line="240" w:lineRule="auto"/>
              <w:jc w:val="both"/>
              <w:rPr>
                <w:rFonts w:ascii="Arial" w:eastAsia="Times New Roman" w:hAnsi="Arial" w:cs="Arial"/>
                <w:lang w:val="es-ES_tradnl"/>
              </w:rPr>
            </w:pPr>
          </w:p>
        </w:tc>
        <w:tc>
          <w:tcPr>
            <w:tcW w:w="1000" w:type="dxa"/>
          </w:tcPr>
          <w:p w:rsidR="00F9212C" w:rsidRDefault="00F9212C" w:rsidP="00C740D9">
            <w:pPr>
              <w:spacing w:after="0" w:line="240" w:lineRule="auto"/>
              <w:jc w:val="both"/>
              <w:rPr>
                <w:rFonts w:ascii="Arial" w:eastAsia="Times New Roman" w:hAnsi="Arial" w:cs="Arial"/>
                <w:lang w:val="es-ES_tradnl"/>
              </w:rPr>
            </w:pPr>
          </w:p>
        </w:tc>
        <w:tc>
          <w:tcPr>
            <w:tcW w:w="944" w:type="dxa"/>
          </w:tcPr>
          <w:p w:rsidR="00F9212C" w:rsidRDefault="00F9212C" w:rsidP="00C740D9">
            <w:pPr>
              <w:spacing w:after="0" w:line="240" w:lineRule="auto"/>
              <w:jc w:val="both"/>
              <w:rPr>
                <w:rFonts w:ascii="Arial" w:eastAsia="Times New Roman" w:hAnsi="Arial" w:cs="Arial"/>
                <w:lang w:val="es-ES_tradnl"/>
              </w:rPr>
            </w:pPr>
          </w:p>
        </w:tc>
      </w:tr>
      <w:tr w:rsidR="00F9212C" w:rsidRPr="00C740D9" w:rsidTr="00F9212C">
        <w:trPr>
          <w:jc w:val="center"/>
        </w:trPr>
        <w:tc>
          <w:tcPr>
            <w:tcW w:w="2246" w:type="dxa"/>
            <w:vMerge/>
            <w:vAlign w:val="center"/>
          </w:tcPr>
          <w:p w:rsidR="00F9212C" w:rsidRPr="00C740D9" w:rsidRDefault="00F9212C" w:rsidP="00C740D9">
            <w:pPr>
              <w:spacing w:before="40" w:after="40" w:line="240" w:lineRule="auto"/>
              <w:rPr>
                <w:rFonts w:ascii="Arial" w:eastAsia="Times New Roman" w:hAnsi="Arial" w:cs="Arial"/>
                <w:lang w:val="es-ES_tradnl" w:eastAsia="es-ES"/>
              </w:rPr>
            </w:pPr>
          </w:p>
        </w:tc>
        <w:tc>
          <w:tcPr>
            <w:tcW w:w="7389" w:type="dxa"/>
          </w:tcPr>
          <w:p w:rsidR="00F9212C" w:rsidRPr="00C740D9" w:rsidRDefault="00F9212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 los siguientes ambientes, áreas o espacios:</w:t>
            </w:r>
          </w:p>
        </w:tc>
        <w:tc>
          <w:tcPr>
            <w:tcW w:w="1134" w:type="dxa"/>
          </w:tcPr>
          <w:p w:rsidR="00F9212C" w:rsidRPr="00C740D9" w:rsidRDefault="00F9212C" w:rsidP="00C740D9">
            <w:pPr>
              <w:spacing w:after="0" w:line="240" w:lineRule="auto"/>
              <w:jc w:val="both"/>
              <w:rPr>
                <w:rFonts w:ascii="Arial" w:eastAsia="Times New Roman" w:hAnsi="Arial" w:cs="Arial"/>
                <w:lang w:val="es-ES_tradnl"/>
              </w:rPr>
            </w:pPr>
          </w:p>
        </w:tc>
        <w:tc>
          <w:tcPr>
            <w:tcW w:w="1000" w:type="dxa"/>
          </w:tcPr>
          <w:p w:rsidR="00F9212C" w:rsidRPr="00C740D9" w:rsidRDefault="00F9212C" w:rsidP="00C740D9">
            <w:pPr>
              <w:spacing w:after="0" w:line="240" w:lineRule="auto"/>
              <w:jc w:val="both"/>
              <w:rPr>
                <w:rFonts w:ascii="Arial" w:eastAsia="Times New Roman" w:hAnsi="Arial" w:cs="Arial"/>
                <w:lang w:val="es-ES_tradnl"/>
              </w:rPr>
            </w:pPr>
          </w:p>
        </w:tc>
        <w:tc>
          <w:tcPr>
            <w:tcW w:w="944" w:type="dxa"/>
          </w:tcPr>
          <w:p w:rsidR="00F9212C" w:rsidRPr="00C740D9" w:rsidRDefault="00F9212C" w:rsidP="00C740D9">
            <w:pPr>
              <w:spacing w:after="0" w:line="240" w:lineRule="auto"/>
              <w:jc w:val="both"/>
              <w:rPr>
                <w:rFonts w:ascii="Arial" w:eastAsia="Times New Roman" w:hAnsi="Arial" w:cs="Arial"/>
                <w:lang w:val="es-ES_tradnl"/>
              </w:rPr>
            </w:pPr>
          </w:p>
        </w:tc>
      </w:tr>
      <w:tr w:rsidR="00F9212C" w:rsidRPr="00C740D9" w:rsidTr="00F9212C">
        <w:trPr>
          <w:jc w:val="center"/>
        </w:trPr>
        <w:tc>
          <w:tcPr>
            <w:tcW w:w="2246" w:type="dxa"/>
            <w:vMerge/>
            <w:vAlign w:val="center"/>
          </w:tcPr>
          <w:p w:rsidR="00F9212C" w:rsidRPr="00C740D9" w:rsidRDefault="00F9212C" w:rsidP="00C740D9">
            <w:pPr>
              <w:spacing w:before="40" w:after="40" w:line="240" w:lineRule="auto"/>
              <w:rPr>
                <w:rFonts w:ascii="Arial" w:eastAsia="Times New Roman" w:hAnsi="Arial" w:cs="Arial"/>
                <w:lang w:val="es-ES_tradnl" w:eastAsia="es-ES"/>
              </w:rPr>
            </w:pPr>
          </w:p>
        </w:tc>
        <w:tc>
          <w:tcPr>
            <w:tcW w:w="7389" w:type="dxa"/>
          </w:tcPr>
          <w:p w:rsidR="00F9212C" w:rsidRPr="00C740D9" w:rsidRDefault="00F9212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Sala de simulación de tratamiento:</w:t>
            </w:r>
          </w:p>
          <w:p w:rsidR="00F9212C" w:rsidRPr="00C740D9" w:rsidRDefault="00F9212C" w:rsidP="00773EED">
            <w:pPr>
              <w:numPr>
                <w:ilvl w:val="0"/>
                <w:numId w:val="72"/>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Sala de moldeo o área de fabricación de accesorios de tratamiento.</w:t>
            </w:r>
          </w:p>
          <w:p w:rsidR="00F9212C" w:rsidRPr="00C740D9" w:rsidRDefault="00F9212C" w:rsidP="00773EED">
            <w:pPr>
              <w:numPr>
                <w:ilvl w:val="0"/>
                <w:numId w:val="72"/>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Sala de planeación de tratamientos. </w:t>
            </w:r>
          </w:p>
          <w:p w:rsidR="00F9212C" w:rsidRPr="00C740D9" w:rsidRDefault="00F9212C" w:rsidP="00773EED">
            <w:pPr>
              <w:numPr>
                <w:ilvl w:val="0"/>
                <w:numId w:val="72"/>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Sala de tratamiento de equipos de megavoltaje, con las unidades respectivas de tratamiento con espacio para movilización de equipos y personal, necesarios para la atención del paciente. </w:t>
            </w:r>
          </w:p>
          <w:p w:rsidR="00F9212C" w:rsidRPr="00C740D9" w:rsidRDefault="00F9212C" w:rsidP="00773EED">
            <w:pPr>
              <w:numPr>
                <w:ilvl w:val="0"/>
                <w:numId w:val="72"/>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La instalación cuenta con señales luminosas en la puerta de la sala y consola de control indicando la presencia de radiación.</w:t>
            </w:r>
          </w:p>
          <w:p w:rsidR="00F9212C" w:rsidRPr="00C740D9" w:rsidRDefault="00F9212C"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Dispone de oxígeno, cuando se realicen procedimientos de teleterapia o de braquiterapia de alta tasa de dosis.</w:t>
            </w:r>
          </w:p>
          <w:p w:rsidR="00F9212C" w:rsidRPr="00C740D9" w:rsidRDefault="00F9212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Ambiente exclusivo para el almacenamiento de desechos en decaimiento con su respectivo registro de las mediciones para devolverlas al proveedor acorde a la actividad de dichas fuentes.</w:t>
            </w:r>
          </w:p>
        </w:tc>
        <w:tc>
          <w:tcPr>
            <w:tcW w:w="1134" w:type="dxa"/>
          </w:tcPr>
          <w:p w:rsidR="00F9212C" w:rsidRPr="00C740D9" w:rsidRDefault="00F9212C" w:rsidP="00C740D9">
            <w:pPr>
              <w:spacing w:after="0" w:line="240" w:lineRule="auto"/>
              <w:jc w:val="both"/>
              <w:rPr>
                <w:rFonts w:ascii="Arial" w:eastAsia="Times New Roman" w:hAnsi="Arial" w:cs="Arial"/>
                <w:lang w:val="es-ES_tradnl"/>
              </w:rPr>
            </w:pPr>
          </w:p>
        </w:tc>
        <w:tc>
          <w:tcPr>
            <w:tcW w:w="1000" w:type="dxa"/>
          </w:tcPr>
          <w:p w:rsidR="00F9212C" w:rsidRPr="00C740D9" w:rsidRDefault="00F9212C" w:rsidP="00C740D9">
            <w:pPr>
              <w:spacing w:after="0" w:line="240" w:lineRule="auto"/>
              <w:jc w:val="both"/>
              <w:rPr>
                <w:rFonts w:ascii="Arial" w:eastAsia="Times New Roman" w:hAnsi="Arial" w:cs="Arial"/>
                <w:lang w:val="es-ES_tradnl"/>
              </w:rPr>
            </w:pPr>
          </w:p>
        </w:tc>
        <w:tc>
          <w:tcPr>
            <w:tcW w:w="944" w:type="dxa"/>
          </w:tcPr>
          <w:p w:rsidR="00F9212C" w:rsidRPr="00C740D9" w:rsidRDefault="00F9212C" w:rsidP="00C740D9">
            <w:pPr>
              <w:spacing w:after="0" w:line="240" w:lineRule="auto"/>
              <w:jc w:val="both"/>
              <w:rPr>
                <w:rFonts w:ascii="Arial" w:eastAsia="Times New Roman" w:hAnsi="Arial" w:cs="Arial"/>
                <w:lang w:val="es-ES_tradnl"/>
              </w:rPr>
            </w:pPr>
          </w:p>
        </w:tc>
      </w:tr>
      <w:tr w:rsidR="00F9212C" w:rsidRPr="00C740D9" w:rsidTr="00F9212C">
        <w:trPr>
          <w:jc w:val="center"/>
        </w:trPr>
        <w:tc>
          <w:tcPr>
            <w:tcW w:w="2246" w:type="dxa"/>
            <w:vMerge w:val="restart"/>
            <w:vAlign w:val="center"/>
          </w:tcPr>
          <w:p w:rsidR="00F9212C" w:rsidRPr="00C740D9" w:rsidRDefault="00F9212C"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7389" w:type="dxa"/>
          </w:tcPr>
          <w:p w:rsidR="00F9212C" w:rsidRPr="00C740D9" w:rsidRDefault="00F9212C" w:rsidP="00C754E5">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Las salas de tratamiento deben estar equipadas con unidad de tratamiento correspondiente:</w:t>
            </w:r>
          </w:p>
          <w:p w:rsidR="00F9212C" w:rsidRPr="00C740D9" w:rsidRDefault="00F9212C" w:rsidP="00773EED">
            <w:pPr>
              <w:numPr>
                <w:ilvl w:val="0"/>
                <w:numId w:val="73"/>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Acelerador lineal.</w:t>
            </w:r>
          </w:p>
          <w:p w:rsidR="00F9212C" w:rsidRPr="00C740D9" w:rsidRDefault="00F9212C" w:rsidP="00773EED">
            <w:pPr>
              <w:numPr>
                <w:ilvl w:val="0"/>
                <w:numId w:val="73"/>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Unidad de cobalto con una distancia de tratamiento mínima de 80 cm. y una tasa de dosis de referencia mínima al isocentro de 50 cGy por minuto a Dmax, tanto para tratamiento curativo como paliativo.</w:t>
            </w:r>
          </w:p>
          <w:p w:rsidR="00F9212C" w:rsidRPr="00C740D9" w:rsidRDefault="00F9212C" w:rsidP="00773EED">
            <w:pPr>
              <w:numPr>
                <w:ilvl w:val="0"/>
                <w:numId w:val="73"/>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Equipo de rayos X para radioterapia superficial de electrones ó sistema de alta tasa de dosis con circuitos de seguridad de interrupción de la radiación.</w:t>
            </w:r>
          </w:p>
          <w:p w:rsidR="00F9212C" w:rsidRPr="00C740D9" w:rsidRDefault="00F9212C" w:rsidP="00773EED">
            <w:pPr>
              <w:numPr>
                <w:ilvl w:val="0"/>
                <w:numId w:val="73"/>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Sis</w:t>
            </w:r>
            <w:r>
              <w:rPr>
                <w:rFonts w:ascii="Arial" w:eastAsia="Times New Roman" w:hAnsi="Arial" w:cs="Arial"/>
                <w:lang w:val="es-ES_tradnl" w:eastAsia="es-ES"/>
              </w:rPr>
              <w:t>temas de monitoreo de radiación</w:t>
            </w:r>
            <w:r w:rsidRPr="00C740D9">
              <w:rPr>
                <w:rFonts w:ascii="Arial" w:eastAsia="Times New Roman" w:hAnsi="Arial" w:cs="Arial"/>
                <w:lang w:val="es-ES_tradnl" w:eastAsia="es-ES"/>
              </w:rPr>
              <w:t xml:space="preserve"> (monitor de área independiente, alimentados con UPS)</w:t>
            </w:r>
            <w:r>
              <w:rPr>
                <w:rFonts w:ascii="Arial" w:eastAsia="Times New Roman" w:hAnsi="Arial" w:cs="Arial"/>
                <w:lang w:val="es-ES_tradnl" w:eastAsia="es-ES"/>
              </w:rPr>
              <w:t>,</w:t>
            </w:r>
            <w:r w:rsidRPr="00C740D9">
              <w:rPr>
                <w:rFonts w:ascii="Arial" w:eastAsia="Times New Roman" w:hAnsi="Arial" w:cs="Arial"/>
                <w:lang w:val="es-ES_tradnl" w:eastAsia="es-ES"/>
              </w:rPr>
              <w:t xml:space="preserve"> con certificado de calibración expedido por un LSCD (laboratorio secundario de calibración y dosimetría).</w:t>
            </w:r>
          </w:p>
          <w:p w:rsidR="00F9212C" w:rsidRPr="00C740D9" w:rsidRDefault="00F9212C" w:rsidP="001B7583">
            <w:pPr>
              <w:numPr>
                <w:ilvl w:val="0"/>
                <w:numId w:val="73"/>
              </w:numPr>
              <w:tabs>
                <w:tab w:val="left" w:pos="-407"/>
                <w:tab w:val="left" w:pos="205"/>
              </w:tabs>
              <w:spacing w:after="0" w:line="240" w:lineRule="auto"/>
              <w:ind w:left="714"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Video para la observación del paciente y de comunicación por voz con el paciente.</w:t>
            </w:r>
          </w:p>
          <w:p w:rsidR="00F9212C" w:rsidRPr="00C740D9" w:rsidRDefault="00F9212C" w:rsidP="001B7583">
            <w:pPr>
              <w:numPr>
                <w:ilvl w:val="0"/>
                <w:numId w:val="73"/>
              </w:numPr>
              <w:tabs>
                <w:tab w:val="left" w:pos="-407"/>
                <w:tab w:val="left" w:pos="205"/>
              </w:tabs>
              <w:spacing w:after="0" w:line="240" w:lineRule="auto"/>
              <w:ind w:left="714"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Equipo de simulación de tratamiento propio o en convenio con otra institución. No se aceptarán equipos convencionales de rayos X adaptados para hacer radiografías de localización.</w:t>
            </w:r>
          </w:p>
        </w:tc>
        <w:tc>
          <w:tcPr>
            <w:tcW w:w="1134" w:type="dxa"/>
          </w:tcPr>
          <w:p w:rsidR="00F9212C" w:rsidRPr="00C740D9" w:rsidRDefault="00F9212C" w:rsidP="00C754E5">
            <w:pPr>
              <w:spacing w:after="0" w:line="240" w:lineRule="auto"/>
              <w:jc w:val="both"/>
              <w:rPr>
                <w:rFonts w:ascii="Arial" w:eastAsia="Times New Roman" w:hAnsi="Arial" w:cs="Arial"/>
                <w:lang w:val="es-ES_tradnl"/>
              </w:rPr>
            </w:pPr>
          </w:p>
        </w:tc>
        <w:tc>
          <w:tcPr>
            <w:tcW w:w="1000" w:type="dxa"/>
          </w:tcPr>
          <w:p w:rsidR="00F9212C" w:rsidRPr="00C740D9" w:rsidRDefault="00F9212C" w:rsidP="00C754E5">
            <w:pPr>
              <w:spacing w:after="0" w:line="240" w:lineRule="auto"/>
              <w:jc w:val="both"/>
              <w:rPr>
                <w:rFonts w:ascii="Arial" w:eastAsia="Times New Roman" w:hAnsi="Arial" w:cs="Arial"/>
                <w:lang w:val="es-ES_tradnl"/>
              </w:rPr>
            </w:pPr>
          </w:p>
        </w:tc>
        <w:tc>
          <w:tcPr>
            <w:tcW w:w="944" w:type="dxa"/>
          </w:tcPr>
          <w:p w:rsidR="00F9212C" w:rsidRPr="00C740D9" w:rsidRDefault="00F9212C" w:rsidP="00C754E5">
            <w:pPr>
              <w:spacing w:after="0" w:line="240" w:lineRule="auto"/>
              <w:jc w:val="both"/>
              <w:rPr>
                <w:rFonts w:ascii="Arial" w:eastAsia="Times New Roman" w:hAnsi="Arial" w:cs="Arial"/>
                <w:lang w:val="es-ES_tradnl"/>
              </w:rPr>
            </w:pPr>
          </w:p>
        </w:tc>
      </w:tr>
      <w:tr w:rsidR="00F9212C" w:rsidRPr="00C740D9" w:rsidTr="00F9212C">
        <w:trPr>
          <w:jc w:val="center"/>
        </w:trPr>
        <w:tc>
          <w:tcPr>
            <w:tcW w:w="2246" w:type="dxa"/>
            <w:vMerge/>
            <w:vAlign w:val="center"/>
          </w:tcPr>
          <w:p w:rsidR="00F9212C" w:rsidRPr="00C740D9" w:rsidRDefault="00F9212C" w:rsidP="00C740D9">
            <w:pPr>
              <w:spacing w:before="40" w:after="40" w:line="240" w:lineRule="auto"/>
              <w:rPr>
                <w:rFonts w:ascii="Arial" w:eastAsia="Times New Roman" w:hAnsi="Arial" w:cs="Arial"/>
                <w:lang w:val="es-ES_tradnl" w:eastAsia="es-ES"/>
              </w:rPr>
            </w:pPr>
          </w:p>
        </w:tc>
        <w:tc>
          <w:tcPr>
            <w:tcW w:w="7389" w:type="dxa"/>
          </w:tcPr>
          <w:p w:rsidR="00F9212C" w:rsidRPr="00C740D9" w:rsidRDefault="00F9212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Contar con:</w:t>
            </w:r>
          </w:p>
          <w:p w:rsidR="00F9212C" w:rsidRPr="00C740D9" w:rsidRDefault="00F9212C" w:rsidP="00773EED">
            <w:pPr>
              <w:numPr>
                <w:ilvl w:val="0"/>
                <w:numId w:val="74"/>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Sistema de verificación de tratamiento (películas de verificación o sistema electrónico de imágenes portales).</w:t>
            </w:r>
          </w:p>
          <w:p w:rsidR="00F9212C" w:rsidRPr="00C740D9" w:rsidRDefault="00F9212C" w:rsidP="00773EED">
            <w:pPr>
              <w:numPr>
                <w:ilvl w:val="0"/>
                <w:numId w:val="74"/>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Para unidades de cobalto o aceleradores lineales</w:t>
            </w:r>
            <w:r>
              <w:rPr>
                <w:rFonts w:ascii="Arial" w:eastAsia="Times New Roman" w:hAnsi="Arial" w:cs="Arial"/>
                <w:lang w:val="es-ES_tradnl" w:eastAsia="es-ES"/>
              </w:rPr>
              <w:t xml:space="preserve">,cuenta </w:t>
            </w:r>
            <w:r w:rsidRPr="00C740D9">
              <w:rPr>
                <w:rFonts w:ascii="Arial" w:eastAsia="Times New Roman" w:hAnsi="Arial" w:cs="Arial"/>
                <w:lang w:val="es-ES_tradnl" w:eastAsia="es-ES"/>
              </w:rPr>
              <w:t>con un sistema dosimétrico de control diario.</w:t>
            </w:r>
          </w:p>
          <w:p w:rsidR="00F9212C" w:rsidRPr="00C740D9" w:rsidRDefault="00F9212C" w:rsidP="00C740D9">
            <w:p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Todo servicio de radioterapia debe disponer de dispositivos para inmovilización de los pacientes.</w:t>
            </w:r>
          </w:p>
        </w:tc>
        <w:tc>
          <w:tcPr>
            <w:tcW w:w="1134" w:type="dxa"/>
          </w:tcPr>
          <w:p w:rsidR="00F9212C" w:rsidRPr="00C740D9" w:rsidRDefault="00F9212C" w:rsidP="00C740D9">
            <w:pPr>
              <w:spacing w:after="0" w:line="240" w:lineRule="auto"/>
              <w:rPr>
                <w:rFonts w:ascii="Arial" w:eastAsia="Times New Roman" w:hAnsi="Arial" w:cs="Arial"/>
                <w:lang w:val="es-ES_tradnl"/>
              </w:rPr>
            </w:pPr>
          </w:p>
        </w:tc>
        <w:tc>
          <w:tcPr>
            <w:tcW w:w="1000" w:type="dxa"/>
          </w:tcPr>
          <w:p w:rsidR="00F9212C" w:rsidRPr="00C740D9" w:rsidRDefault="00F9212C" w:rsidP="00C740D9">
            <w:pPr>
              <w:spacing w:after="0" w:line="240" w:lineRule="auto"/>
              <w:rPr>
                <w:rFonts w:ascii="Arial" w:eastAsia="Times New Roman" w:hAnsi="Arial" w:cs="Arial"/>
                <w:lang w:val="es-ES_tradnl"/>
              </w:rPr>
            </w:pPr>
          </w:p>
        </w:tc>
        <w:tc>
          <w:tcPr>
            <w:tcW w:w="944" w:type="dxa"/>
          </w:tcPr>
          <w:p w:rsidR="00F9212C" w:rsidRPr="00C740D9" w:rsidRDefault="00F9212C" w:rsidP="00C740D9">
            <w:pPr>
              <w:spacing w:after="0" w:line="240" w:lineRule="auto"/>
              <w:rPr>
                <w:rFonts w:ascii="Arial" w:eastAsia="Times New Roman" w:hAnsi="Arial" w:cs="Arial"/>
                <w:lang w:val="es-ES_tradnl"/>
              </w:rPr>
            </w:pPr>
          </w:p>
        </w:tc>
      </w:tr>
      <w:tr w:rsidR="00F9212C" w:rsidRPr="00C740D9" w:rsidTr="00F9212C">
        <w:trPr>
          <w:jc w:val="center"/>
        </w:trPr>
        <w:tc>
          <w:tcPr>
            <w:tcW w:w="2246" w:type="dxa"/>
            <w:vAlign w:val="center"/>
          </w:tcPr>
          <w:p w:rsidR="00F9212C" w:rsidRPr="00C740D9" w:rsidRDefault="00F9212C"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7389" w:type="dxa"/>
            <w:vAlign w:val="center"/>
          </w:tcPr>
          <w:p w:rsidR="00F9212C" w:rsidRPr="00C740D9" w:rsidRDefault="00F9212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exigido para todos los servicios.</w:t>
            </w:r>
          </w:p>
        </w:tc>
        <w:tc>
          <w:tcPr>
            <w:tcW w:w="1134" w:type="dxa"/>
          </w:tcPr>
          <w:p w:rsidR="00F9212C" w:rsidRPr="00C740D9" w:rsidRDefault="00F9212C" w:rsidP="00C740D9">
            <w:pPr>
              <w:spacing w:after="0" w:line="240" w:lineRule="auto"/>
              <w:rPr>
                <w:rFonts w:ascii="Arial" w:eastAsia="Times New Roman" w:hAnsi="Arial" w:cs="Arial"/>
                <w:lang w:val="es-ES_tradnl"/>
              </w:rPr>
            </w:pPr>
          </w:p>
        </w:tc>
        <w:tc>
          <w:tcPr>
            <w:tcW w:w="1000" w:type="dxa"/>
          </w:tcPr>
          <w:p w:rsidR="00F9212C" w:rsidRPr="00C740D9" w:rsidRDefault="00F9212C" w:rsidP="00C740D9">
            <w:pPr>
              <w:spacing w:after="0" w:line="240" w:lineRule="auto"/>
              <w:rPr>
                <w:rFonts w:ascii="Arial" w:eastAsia="Times New Roman" w:hAnsi="Arial" w:cs="Arial"/>
                <w:lang w:val="es-ES_tradnl"/>
              </w:rPr>
            </w:pPr>
          </w:p>
        </w:tc>
        <w:tc>
          <w:tcPr>
            <w:tcW w:w="944" w:type="dxa"/>
          </w:tcPr>
          <w:p w:rsidR="00F9212C" w:rsidRPr="00C740D9" w:rsidRDefault="00F9212C" w:rsidP="00C740D9">
            <w:pPr>
              <w:spacing w:after="0" w:line="240" w:lineRule="auto"/>
              <w:rPr>
                <w:rFonts w:ascii="Arial" w:eastAsia="Times New Roman" w:hAnsi="Arial" w:cs="Arial"/>
                <w:lang w:val="es-ES_tradnl"/>
              </w:rPr>
            </w:pPr>
          </w:p>
        </w:tc>
      </w:tr>
      <w:tr w:rsidR="00F9212C" w:rsidRPr="00C740D9" w:rsidTr="00F9212C">
        <w:trPr>
          <w:jc w:val="center"/>
        </w:trPr>
        <w:tc>
          <w:tcPr>
            <w:tcW w:w="2246" w:type="dxa"/>
            <w:vAlign w:val="center"/>
          </w:tcPr>
          <w:p w:rsidR="00F9212C" w:rsidRPr="00C740D9" w:rsidRDefault="00F9212C"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es-ES_tradnl" w:eastAsia="es-ES"/>
              </w:rPr>
              <w:t>Procesos Prioritarios</w:t>
            </w:r>
          </w:p>
        </w:tc>
        <w:tc>
          <w:tcPr>
            <w:tcW w:w="7389" w:type="dxa"/>
          </w:tcPr>
          <w:p w:rsidR="00F9212C" w:rsidRPr="00C740D9" w:rsidRDefault="00F9212C" w:rsidP="00C754E5">
            <w:pPr>
              <w:spacing w:after="0" w:line="240" w:lineRule="auto"/>
              <w:rPr>
                <w:rFonts w:ascii="Arial" w:eastAsia="Times New Roman" w:hAnsi="Arial" w:cs="Arial"/>
                <w:lang w:val="es-ES_tradnl" w:eastAsia="es-ES"/>
              </w:rPr>
            </w:pPr>
            <w:r>
              <w:rPr>
                <w:rFonts w:ascii="Arial" w:eastAsia="Times New Roman" w:hAnsi="Arial" w:cs="Arial"/>
                <w:lang w:val="es-ES_tradnl"/>
              </w:rPr>
              <w:t xml:space="preserve">Cuenta con </w:t>
            </w:r>
            <w:r>
              <w:rPr>
                <w:rFonts w:ascii="Arial" w:eastAsia="Times New Roman" w:hAnsi="Arial" w:cs="Arial"/>
                <w:lang w:val="es-ES_tradnl" w:eastAsia="es-ES"/>
              </w:rPr>
              <w:t>m</w:t>
            </w:r>
            <w:r w:rsidRPr="00C740D9">
              <w:rPr>
                <w:rFonts w:ascii="Arial" w:eastAsia="Times New Roman" w:hAnsi="Arial" w:cs="Arial"/>
                <w:lang w:val="es-ES_tradnl" w:eastAsia="es-ES"/>
              </w:rPr>
              <w:t>anuales y/o protocolos de procedimientos para:</w:t>
            </w:r>
          </w:p>
          <w:p w:rsidR="00F9212C" w:rsidRPr="00C740D9" w:rsidRDefault="00F9212C" w:rsidP="00237287">
            <w:pPr>
              <w:numPr>
                <w:ilvl w:val="0"/>
                <w:numId w:val="480"/>
              </w:numPr>
              <w:tabs>
                <w:tab w:val="left" w:pos="-407"/>
                <w:tab w:val="left" w:pos="205"/>
                <w:tab w:val="left" w:pos="318"/>
              </w:tabs>
              <w:spacing w:before="40" w:after="40" w:line="240" w:lineRule="auto"/>
              <w:ind w:right="49"/>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Guías de manejo para iniciar un tratamiento </w:t>
            </w:r>
            <w:r>
              <w:rPr>
                <w:rFonts w:ascii="Arial" w:eastAsia="Times New Roman" w:hAnsi="Arial" w:cs="Arial"/>
                <w:lang w:val="es-ES_tradnl" w:eastAsia="es-ES"/>
              </w:rPr>
              <w:t>de urgencia, para los casos de s</w:t>
            </w:r>
            <w:r w:rsidRPr="00C740D9">
              <w:rPr>
                <w:rFonts w:ascii="Arial" w:eastAsia="Times New Roman" w:hAnsi="Arial" w:cs="Arial"/>
                <w:lang w:val="es-ES_tradnl" w:eastAsia="es-ES"/>
              </w:rPr>
              <w:t>índromes de compresión medular y de vena cava.</w:t>
            </w:r>
          </w:p>
          <w:p w:rsidR="00F9212C" w:rsidRPr="00C740D9" w:rsidRDefault="00F9212C" w:rsidP="00237287">
            <w:pPr>
              <w:numPr>
                <w:ilvl w:val="0"/>
                <w:numId w:val="480"/>
              </w:numPr>
              <w:tabs>
                <w:tab w:val="left" w:pos="-407"/>
                <w:tab w:val="left" w:pos="205"/>
                <w:tab w:val="left" w:pos="318"/>
              </w:tabs>
              <w:spacing w:before="40" w:after="40" w:line="240" w:lineRule="auto"/>
              <w:ind w:right="49"/>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Simulación de tratamientos.</w:t>
            </w:r>
          </w:p>
          <w:p w:rsidR="00F9212C" w:rsidRPr="00C740D9" w:rsidRDefault="00F9212C" w:rsidP="00237287">
            <w:pPr>
              <w:numPr>
                <w:ilvl w:val="0"/>
                <w:numId w:val="480"/>
              </w:numPr>
              <w:tabs>
                <w:tab w:val="left" w:pos="-407"/>
                <w:tab w:val="left" w:pos="205"/>
                <w:tab w:val="left" w:pos="318"/>
              </w:tabs>
              <w:spacing w:before="40" w:after="40" w:line="240" w:lineRule="auto"/>
              <w:ind w:right="49"/>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Planeación y cálculo del plan de tratamiento, incluyendo distribución de dosis, tiempo de tratamiento (minutos o unidades monitoras) y definición de profesionales que participan en el proceso. </w:t>
            </w:r>
          </w:p>
          <w:p w:rsidR="00F9212C" w:rsidRPr="00C740D9" w:rsidRDefault="00F9212C" w:rsidP="00237287">
            <w:pPr>
              <w:numPr>
                <w:ilvl w:val="0"/>
                <w:numId w:val="480"/>
              </w:numPr>
              <w:tabs>
                <w:tab w:val="left" w:pos="-407"/>
                <w:tab w:val="left" w:pos="205"/>
                <w:tab w:val="left" w:pos="318"/>
              </w:tabs>
              <w:spacing w:before="40" w:after="40" w:line="240" w:lineRule="auto"/>
              <w:ind w:right="49"/>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Verificación inicial de tratamiento.</w:t>
            </w:r>
          </w:p>
          <w:p w:rsidR="00F9212C" w:rsidRPr="00C740D9" w:rsidRDefault="00F9212C" w:rsidP="00237287">
            <w:pPr>
              <w:numPr>
                <w:ilvl w:val="0"/>
                <w:numId w:val="480"/>
              </w:numPr>
              <w:tabs>
                <w:tab w:val="left" w:pos="-407"/>
                <w:tab w:val="left" w:pos="205"/>
                <w:tab w:val="left" w:pos="318"/>
              </w:tabs>
              <w:spacing w:before="40" w:after="40" w:line="240" w:lineRule="auto"/>
              <w:ind w:right="49"/>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Verificación del cálculo de dosis.</w:t>
            </w:r>
          </w:p>
          <w:p w:rsidR="00F9212C" w:rsidRPr="00C740D9" w:rsidRDefault="00F9212C" w:rsidP="00237287">
            <w:pPr>
              <w:numPr>
                <w:ilvl w:val="0"/>
                <w:numId w:val="480"/>
              </w:numPr>
              <w:tabs>
                <w:tab w:val="left" w:pos="-407"/>
                <w:tab w:val="left" w:pos="205"/>
                <w:tab w:val="left" w:pos="318"/>
              </w:tabs>
              <w:spacing w:before="40" w:after="40" w:line="240" w:lineRule="auto"/>
              <w:ind w:right="49"/>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Administración de tratamiento.</w:t>
            </w:r>
          </w:p>
        </w:tc>
        <w:tc>
          <w:tcPr>
            <w:tcW w:w="1134" w:type="dxa"/>
          </w:tcPr>
          <w:p w:rsidR="00F9212C" w:rsidRDefault="00F9212C" w:rsidP="00C754E5">
            <w:pPr>
              <w:spacing w:after="0" w:line="240" w:lineRule="auto"/>
              <w:rPr>
                <w:rFonts w:ascii="Arial" w:eastAsia="Times New Roman" w:hAnsi="Arial" w:cs="Arial"/>
                <w:lang w:val="es-ES_tradnl"/>
              </w:rPr>
            </w:pPr>
          </w:p>
        </w:tc>
        <w:tc>
          <w:tcPr>
            <w:tcW w:w="1000" w:type="dxa"/>
          </w:tcPr>
          <w:p w:rsidR="00F9212C" w:rsidRDefault="00F9212C" w:rsidP="00C754E5">
            <w:pPr>
              <w:spacing w:after="0" w:line="240" w:lineRule="auto"/>
              <w:rPr>
                <w:rFonts w:ascii="Arial" w:eastAsia="Times New Roman" w:hAnsi="Arial" w:cs="Arial"/>
                <w:lang w:val="es-ES_tradnl"/>
              </w:rPr>
            </w:pPr>
          </w:p>
        </w:tc>
        <w:tc>
          <w:tcPr>
            <w:tcW w:w="944" w:type="dxa"/>
          </w:tcPr>
          <w:p w:rsidR="00F9212C" w:rsidRDefault="00F9212C" w:rsidP="00C754E5">
            <w:pPr>
              <w:spacing w:after="0" w:line="240" w:lineRule="auto"/>
              <w:rPr>
                <w:rFonts w:ascii="Arial" w:eastAsia="Times New Roman" w:hAnsi="Arial" w:cs="Arial"/>
                <w:lang w:val="es-ES_tradnl"/>
              </w:rPr>
            </w:pPr>
          </w:p>
        </w:tc>
      </w:tr>
      <w:tr w:rsidR="00F9212C" w:rsidRPr="00C740D9" w:rsidTr="00F9212C">
        <w:trPr>
          <w:jc w:val="center"/>
        </w:trPr>
        <w:tc>
          <w:tcPr>
            <w:tcW w:w="2246" w:type="dxa"/>
            <w:vAlign w:val="center"/>
          </w:tcPr>
          <w:p w:rsidR="00F9212C" w:rsidRPr="00C740D9" w:rsidRDefault="00F9212C" w:rsidP="00C740D9">
            <w:pPr>
              <w:tabs>
                <w:tab w:val="left" w:pos="-407"/>
              </w:tabs>
              <w:spacing w:after="0" w:line="240" w:lineRule="auto"/>
              <w:ind w:left="33" w:right="175"/>
              <w:rPr>
                <w:rFonts w:ascii="Arial" w:eastAsia="Times New Roman" w:hAnsi="Arial" w:cs="Arial"/>
                <w:b/>
                <w:lang w:val="es-ES_tradnl" w:eastAsia="es-ES"/>
              </w:rPr>
            </w:pPr>
            <w:r>
              <w:rPr>
                <w:rFonts w:ascii="Arial" w:eastAsia="Times New Roman" w:hAnsi="Arial" w:cs="Arial"/>
                <w:b/>
                <w:lang w:val="es-ES_tradnl" w:eastAsia="es-ES"/>
              </w:rPr>
              <w:t>Historia Clínica y Registros</w:t>
            </w:r>
          </w:p>
        </w:tc>
        <w:tc>
          <w:tcPr>
            <w:tcW w:w="7389" w:type="dxa"/>
          </w:tcPr>
          <w:p w:rsidR="00F9212C" w:rsidRPr="00C740D9" w:rsidRDefault="00F9212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Cuenta con:</w:t>
            </w:r>
          </w:p>
          <w:p w:rsidR="00F9212C" w:rsidRPr="00C740D9" w:rsidRDefault="00F9212C" w:rsidP="00773EED">
            <w:pPr>
              <w:numPr>
                <w:ilvl w:val="0"/>
                <w:numId w:val="75"/>
              </w:numPr>
              <w:tabs>
                <w:tab w:val="left" w:pos="-407"/>
                <w:tab w:val="left" w:pos="205"/>
              </w:tabs>
              <w:spacing w:before="40" w:after="40" w:line="240" w:lineRule="auto"/>
              <w:ind w:left="565" w:right="49"/>
              <w:jc w:val="both"/>
              <w:rPr>
                <w:rFonts w:ascii="Arial" w:eastAsia="Times New Roman" w:hAnsi="Arial" w:cs="Arial"/>
                <w:lang w:val="es-ES_tradnl" w:eastAsia="es-ES"/>
              </w:rPr>
            </w:pPr>
            <w:r w:rsidRPr="00C740D9">
              <w:rPr>
                <w:rFonts w:ascii="Arial" w:eastAsia="Times New Roman" w:hAnsi="Arial" w:cs="Arial"/>
                <w:lang w:val="es-ES_tradnl" w:eastAsia="es-ES"/>
              </w:rPr>
              <w:t>Registro de tratamiento de cada uno de los pacientes que incluya:</w:t>
            </w:r>
          </w:p>
          <w:p w:rsidR="00F9212C" w:rsidRPr="00C740D9" w:rsidRDefault="00F9212C" w:rsidP="00773EED">
            <w:pPr>
              <w:numPr>
                <w:ilvl w:val="0"/>
                <w:numId w:val="76"/>
              </w:numPr>
              <w:tabs>
                <w:tab w:val="left" w:pos="-407"/>
                <w:tab w:val="left" w:pos="1052"/>
              </w:tabs>
              <w:spacing w:before="40" w:after="40" w:line="240" w:lineRule="auto"/>
              <w:ind w:left="897" w:right="49"/>
              <w:jc w:val="both"/>
              <w:rPr>
                <w:rFonts w:ascii="Arial" w:eastAsia="Times New Roman" w:hAnsi="Arial" w:cs="Arial"/>
                <w:lang w:val="es-ES_tradnl" w:eastAsia="es-ES"/>
              </w:rPr>
            </w:pPr>
            <w:r w:rsidRPr="00C740D9">
              <w:rPr>
                <w:rFonts w:ascii="Arial" w:eastAsia="Times New Roman" w:hAnsi="Arial" w:cs="Arial"/>
                <w:lang w:val="es-ES_tradnl" w:eastAsia="es-ES"/>
              </w:rPr>
              <w:t>Tipo de tratamiento, distribución de dosis y tiempo de tratamiento (minutos o unidades monitoras).</w:t>
            </w:r>
          </w:p>
          <w:p w:rsidR="00F9212C" w:rsidRPr="00C740D9" w:rsidRDefault="00F9212C" w:rsidP="00773EED">
            <w:pPr>
              <w:numPr>
                <w:ilvl w:val="0"/>
                <w:numId w:val="76"/>
              </w:numPr>
              <w:tabs>
                <w:tab w:val="left" w:pos="-407"/>
                <w:tab w:val="left" w:pos="1052"/>
              </w:tabs>
              <w:spacing w:before="40" w:after="40" w:line="240" w:lineRule="auto"/>
              <w:ind w:left="897" w:right="49"/>
              <w:jc w:val="both"/>
              <w:rPr>
                <w:rFonts w:ascii="Arial" w:eastAsia="Times New Roman" w:hAnsi="Arial" w:cs="Arial"/>
                <w:lang w:val="es-ES_tradnl" w:eastAsia="es-ES"/>
              </w:rPr>
            </w:pPr>
            <w:r w:rsidRPr="00C740D9">
              <w:rPr>
                <w:rFonts w:ascii="Arial" w:eastAsia="Times New Roman" w:hAnsi="Arial" w:cs="Arial"/>
                <w:lang w:val="es-ES_tradnl" w:eastAsia="es-ES"/>
              </w:rPr>
              <w:t>La selección de los objetivos del tratamiento - curación / paliación.</w:t>
            </w:r>
          </w:p>
          <w:p w:rsidR="00F9212C" w:rsidRPr="00C740D9" w:rsidRDefault="00F9212C" w:rsidP="00773EED">
            <w:pPr>
              <w:numPr>
                <w:ilvl w:val="0"/>
                <w:numId w:val="76"/>
              </w:numPr>
              <w:tabs>
                <w:tab w:val="left" w:pos="-407"/>
                <w:tab w:val="left" w:pos="1052"/>
              </w:tabs>
              <w:spacing w:before="40" w:after="40" w:line="240" w:lineRule="auto"/>
              <w:ind w:left="897" w:right="49"/>
              <w:jc w:val="both"/>
              <w:rPr>
                <w:rFonts w:ascii="Arial" w:eastAsia="Times New Roman" w:hAnsi="Arial" w:cs="Arial"/>
                <w:lang w:val="es-ES_tradnl" w:eastAsia="es-ES"/>
              </w:rPr>
            </w:pPr>
            <w:r w:rsidRPr="00C740D9">
              <w:rPr>
                <w:rFonts w:ascii="Arial" w:eastAsia="Times New Roman" w:hAnsi="Arial" w:cs="Arial"/>
                <w:lang w:val="es-ES_tradnl" w:eastAsia="es-ES"/>
              </w:rPr>
              <w:t>Determinación de la relación dosis-tiempo-volumen.</w:t>
            </w:r>
          </w:p>
          <w:p w:rsidR="00F9212C" w:rsidRPr="00C740D9" w:rsidRDefault="00F9212C" w:rsidP="00773EED">
            <w:pPr>
              <w:numPr>
                <w:ilvl w:val="0"/>
                <w:numId w:val="76"/>
              </w:numPr>
              <w:tabs>
                <w:tab w:val="left" w:pos="-407"/>
                <w:tab w:val="left" w:pos="1052"/>
              </w:tabs>
              <w:spacing w:before="40" w:after="40" w:line="240" w:lineRule="auto"/>
              <w:ind w:left="897" w:right="49"/>
              <w:jc w:val="both"/>
              <w:rPr>
                <w:rFonts w:ascii="Arial" w:eastAsia="Times New Roman" w:hAnsi="Arial" w:cs="Arial"/>
                <w:lang w:val="es-ES_tradnl" w:eastAsia="es-ES"/>
              </w:rPr>
            </w:pPr>
            <w:r w:rsidRPr="00C740D9">
              <w:rPr>
                <w:rFonts w:ascii="Arial" w:eastAsia="Times New Roman" w:hAnsi="Arial" w:cs="Arial"/>
                <w:lang w:val="es-ES_tradnl" w:eastAsia="es-ES"/>
              </w:rPr>
              <w:t>Identificación de órganos y tejidos sensibles.</w:t>
            </w:r>
          </w:p>
          <w:p w:rsidR="00F9212C" w:rsidRPr="00C740D9" w:rsidRDefault="00F9212C" w:rsidP="00773EED">
            <w:pPr>
              <w:numPr>
                <w:ilvl w:val="0"/>
                <w:numId w:val="76"/>
              </w:numPr>
              <w:tabs>
                <w:tab w:val="left" w:pos="-407"/>
                <w:tab w:val="left" w:pos="1052"/>
              </w:tabs>
              <w:spacing w:before="40" w:after="40" w:line="240" w:lineRule="auto"/>
              <w:ind w:left="897" w:right="49"/>
              <w:jc w:val="both"/>
              <w:rPr>
                <w:rFonts w:ascii="Arial" w:eastAsia="Times New Roman" w:hAnsi="Arial" w:cs="Arial"/>
                <w:lang w:val="es-ES_tradnl" w:eastAsia="es-ES"/>
              </w:rPr>
            </w:pPr>
            <w:r w:rsidRPr="00C740D9">
              <w:rPr>
                <w:rFonts w:ascii="Arial" w:eastAsia="Times New Roman" w:hAnsi="Arial" w:cs="Arial"/>
                <w:lang w:val="es-ES_tradnl" w:eastAsia="es-ES"/>
              </w:rPr>
              <w:t>Simulación de planificación y selección de la posición de los campos.</w:t>
            </w:r>
          </w:p>
          <w:p w:rsidR="00F9212C" w:rsidRPr="00C740D9" w:rsidRDefault="00F9212C" w:rsidP="00773EED">
            <w:pPr>
              <w:numPr>
                <w:ilvl w:val="0"/>
                <w:numId w:val="76"/>
              </w:numPr>
              <w:tabs>
                <w:tab w:val="left" w:pos="-407"/>
                <w:tab w:val="left" w:pos="1052"/>
              </w:tabs>
              <w:spacing w:before="40" w:after="40" w:line="240" w:lineRule="auto"/>
              <w:ind w:left="897" w:right="49"/>
              <w:jc w:val="both"/>
              <w:rPr>
                <w:rFonts w:ascii="Arial" w:eastAsia="Times New Roman" w:hAnsi="Arial" w:cs="Arial"/>
                <w:lang w:val="es-ES_tradnl" w:eastAsia="es-ES"/>
              </w:rPr>
            </w:pPr>
            <w:r w:rsidRPr="00C740D9">
              <w:rPr>
                <w:rFonts w:ascii="Arial" w:eastAsia="Times New Roman" w:hAnsi="Arial" w:cs="Arial"/>
                <w:lang w:val="es-ES_tradnl" w:eastAsia="es-ES"/>
              </w:rPr>
              <w:t>Selección de la modalidad y la energía.</w:t>
            </w:r>
          </w:p>
          <w:p w:rsidR="00F9212C" w:rsidRPr="00C740D9" w:rsidRDefault="00F9212C" w:rsidP="00773EED">
            <w:pPr>
              <w:numPr>
                <w:ilvl w:val="0"/>
                <w:numId w:val="76"/>
              </w:numPr>
              <w:tabs>
                <w:tab w:val="left" w:pos="-407"/>
                <w:tab w:val="left" w:pos="1052"/>
              </w:tabs>
              <w:spacing w:before="40" w:after="40" w:line="240" w:lineRule="auto"/>
              <w:ind w:left="897" w:right="49"/>
              <w:jc w:val="both"/>
              <w:rPr>
                <w:rFonts w:ascii="Arial" w:eastAsia="Times New Roman" w:hAnsi="Arial" w:cs="Arial"/>
                <w:lang w:val="es-ES_tradnl" w:eastAsia="es-ES"/>
              </w:rPr>
            </w:pPr>
            <w:r w:rsidRPr="00C740D9">
              <w:rPr>
                <w:rFonts w:ascii="Arial" w:eastAsia="Times New Roman" w:hAnsi="Arial" w:cs="Arial"/>
                <w:lang w:val="es-ES_tradnl" w:eastAsia="es-ES"/>
              </w:rPr>
              <w:t>Cálculo de la distribución de la dosis y la verificación de la exactitud.</w:t>
            </w:r>
          </w:p>
          <w:p w:rsidR="00F9212C" w:rsidRPr="00C740D9" w:rsidRDefault="00F9212C" w:rsidP="00773EED">
            <w:pPr>
              <w:numPr>
                <w:ilvl w:val="0"/>
                <w:numId w:val="76"/>
              </w:numPr>
              <w:tabs>
                <w:tab w:val="left" w:pos="-407"/>
                <w:tab w:val="left" w:pos="1052"/>
              </w:tabs>
              <w:spacing w:before="40" w:after="40" w:line="240" w:lineRule="auto"/>
              <w:ind w:left="897" w:right="49"/>
              <w:jc w:val="both"/>
              <w:rPr>
                <w:rFonts w:ascii="Arial" w:eastAsia="Times New Roman" w:hAnsi="Arial" w:cs="Arial"/>
                <w:lang w:val="es-ES_tradnl" w:eastAsia="es-ES"/>
              </w:rPr>
            </w:pPr>
            <w:r w:rsidRPr="00C740D9">
              <w:rPr>
                <w:rFonts w:ascii="Arial" w:eastAsia="Times New Roman" w:hAnsi="Arial" w:cs="Arial"/>
                <w:lang w:val="es-ES_tradnl" w:eastAsia="es-ES"/>
              </w:rPr>
              <w:t>Registro de inicio de tratamiento.</w:t>
            </w:r>
          </w:p>
          <w:p w:rsidR="00F9212C" w:rsidRPr="00C740D9" w:rsidRDefault="00F9212C" w:rsidP="00773EED">
            <w:pPr>
              <w:numPr>
                <w:ilvl w:val="0"/>
                <w:numId w:val="76"/>
              </w:numPr>
              <w:tabs>
                <w:tab w:val="left" w:pos="-407"/>
                <w:tab w:val="left" w:pos="1052"/>
              </w:tabs>
              <w:spacing w:before="40" w:after="40" w:line="240" w:lineRule="auto"/>
              <w:ind w:left="897" w:right="49"/>
              <w:jc w:val="both"/>
              <w:rPr>
                <w:rFonts w:ascii="Arial" w:eastAsia="Times New Roman" w:hAnsi="Arial" w:cs="Arial"/>
                <w:lang w:val="es-ES_tradnl" w:eastAsia="es-ES"/>
              </w:rPr>
            </w:pPr>
            <w:r w:rsidRPr="00C740D9">
              <w:rPr>
                <w:rFonts w:ascii="Arial" w:eastAsia="Times New Roman" w:hAnsi="Arial" w:cs="Arial"/>
                <w:lang w:val="es-ES_tradnl" w:eastAsia="es-ES"/>
              </w:rPr>
              <w:t>Verificación de la exactitud de la repetición del tratamiento.</w:t>
            </w:r>
          </w:p>
          <w:p w:rsidR="00F9212C" w:rsidRPr="00C740D9" w:rsidRDefault="00F9212C" w:rsidP="00773EED">
            <w:pPr>
              <w:numPr>
                <w:ilvl w:val="0"/>
                <w:numId w:val="76"/>
              </w:numPr>
              <w:tabs>
                <w:tab w:val="left" w:pos="-407"/>
                <w:tab w:val="left" w:pos="1052"/>
              </w:tabs>
              <w:spacing w:before="40" w:after="40" w:line="240" w:lineRule="auto"/>
              <w:ind w:left="897" w:right="49"/>
              <w:jc w:val="both"/>
              <w:rPr>
                <w:rFonts w:ascii="Arial" w:eastAsia="Times New Roman" w:hAnsi="Arial" w:cs="Arial"/>
                <w:lang w:val="es-ES_tradnl" w:eastAsia="es-ES"/>
              </w:rPr>
            </w:pPr>
            <w:r w:rsidRPr="00C740D9">
              <w:rPr>
                <w:rFonts w:ascii="Arial" w:eastAsia="Times New Roman" w:hAnsi="Arial" w:cs="Arial"/>
                <w:lang w:val="es-ES_tradnl" w:eastAsia="es-ES"/>
              </w:rPr>
              <w:t>Evaluación de la tolerancia al tratamiento.</w:t>
            </w:r>
          </w:p>
          <w:p w:rsidR="00F9212C" w:rsidRPr="00C740D9" w:rsidRDefault="00F9212C" w:rsidP="00773EED">
            <w:pPr>
              <w:numPr>
                <w:ilvl w:val="0"/>
                <w:numId w:val="76"/>
              </w:numPr>
              <w:tabs>
                <w:tab w:val="left" w:pos="-407"/>
                <w:tab w:val="left" w:pos="1052"/>
              </w:tabs>
              <w:spacing w:before="40" w:after="40" w:line="240" w:lineRule="auto"/>
              <w:ind w:left="897" w:right="49"/>
              <w:jc w:val="both"/>
              <w:rPr>
                <w:rFonts w:ascii="Arial" w:eastAsia="Times New Roman" w:hAnsi="Arial" w:cs="Arial"/>
                <w:lang w:val="es-ES_tradnl" w:eastAsia="es-ES"/>
              </w:rPr>
            </w:pPr>
            <w:r w:rsidRPr="00C740D9">
              <w:rPr>
                <w:rFonts w:ascii="Arial" w:eastAsia="Times New Roman" w:hAnsi="Arial" w:cs="Arial"/>
                <w:lang w:val="es-ES_tradnl" w:eastAsia="es-ES"/>
              </w:rPr>
              <w:t>La evaluación de las complicaciones incluyendo prescripción de tr</w:t>
            </w:r>
            <w:r>
              <w:rPr>
                <w:rFonts w:ascii="Arial" w:eastAsia="Times New Roman" w:hAnsi="Arial" w:cs="Arial"/>
                <w:lang w:val="es-ES_tradnl" w:eastAsia="es-ES"/>
              </w:rPr>
              <w:t>atamiento, plan de tratamiento o</w:t>
            </w:r>
            <w:r w:rsidRPr="00C740D9">
              <w:rPr>
                <w:rFonts w:ascii="Arial" w:eastAsia="Times New Roman" w:hAnsi="Arial" w:cs="Arial"/>
                <w:lang w:val="es-ES_tradnl" w:eastAsia="es-ES"/>
              </w:rPr>
              <w:t xml:space="preserve"> dosimetría, firmada por el físico médico, y dosis administrada de acuerdo con la prescripción.</w:t>
            </w:r>
          </w:p>
          <w:p w:rsidR="00F9212C" w:rsidRPr="00C740D9" w:rsidRDefault="00F9212C" w:rsidP="003130F6">
            <w:pPr>
              <w:numPr>
                <w:ilvl w:val="0"/>
                <w:numId w:val="75"/>
              </w:numPr>
              <w:tabs>
                <w:tab w:val="left" w:pos="-407"/>
                <w:tab w:val="left" w:pos="205"/>
              </w:tabs>
              <w:spacing w:before="40" w:after="40" w:line="240" w:lineRule="auto"/>
              <w:ind w:left="565" w:right="49"/>
              <w:jc w:val="both"/>
              <w:rPr>
                <w:rFonts w:ascii="Arial" w:eastAsia="Times New Roman" w:hAnsi="Arial" w:cs="Arial"/>
                <w:lang w:val="es-ES_tradnl" w:eastAsia="es-ES"/>
              </w:rPr>
            </w:pPr>
            <w:r w:rsidRPr="00C740D9">
              <w:rPr>
                <w:rFonts w:ascii="Arial" w:eastAsia="Times New Roman" w:hAnsi="Arial" w:cs="Arial"/>
                <w:lang w:val="es-ES_tradnl" w:eastAsia="es-ES"/>
              </w:rPr>
              <w:t>Registros de calibraciones y controles de calidad de: unidades de tratamiento, equipos de simulación, cálculo de dosis y de las fuentes radioactivas. Para lo anterior</w:t>
            </w:r>
            <w:r>
              <w:rPr>
                <w:rFonts w:ascii="Arial" w:eastAsia="Times New Roman" w:hAnsi="Arial" w:cs="Arial"/>
                <w:lang w:val="es-ES_tradnl" w:eastAsia="es-ES"/>
              </w:rPr>
              <w:t>,</w:t>
            </w:r>
            <w:r w:rsidRPr="00C740D9">
              <w:rPr>
                <w:rFonts w:ascii="Arial" w:eastAsia="Times New Roman" w:hAnsi="Arial" w:cs="Arial"/>
                <w:lang w:val="es-ES_tradnl" w:eastAsia="es-ES"/>
              </w:rPr>
              <w:t xml:space="preserve"> cuenta con libro de registro diario para ac</w:t>
            </w:r>
            <w:r>
              <w:rPr>
                <w:rFonts w:ascii="Arial" w:eastAsia="Times New Roman" w:hAnsi="Arial" w:cs="Arial"/>
                <w:lang w:val="es-ES_tradnl" w:eastAsia="es-ES"/>
              </w:rPr>
              <w:t>eleradores lineales y registros semestrales de control de calidad</w:t>
            </w:r>
            <w:r w:rsidRPr="00C740D9">
              <w:rPr>
                <w:rFonts w:ascii="Arial" w:eastAsia="Times New Roman" w:hAnsi="Arial" w:cs="Arial"/>
                <w:lang w:val="es-ES_tradnl" w:eastAsia="es-ES"/>
              </w:rPr>
              <w:t xml:space="preserve"> para todos los equipos. </w:t>
            </w:r>
          </w:p>
        </w:tc>
        <w:tc>
          <w:tcPr>
            <w:tcW w:w="1134" w:type="dxa"/>
          </w:tcPr>
          <w:p w:rsidR="00F9212C" w:rsidRPr="00C740D9" w:rsidRDefault="00F9212C" w:rsidP="00C740D9">
            <w:pPr>
              <w:spacing w:after="0" w:line="240" w:lineRule="auto"/>
              <w:rPr>
                <w:rFonts w:ascii="Arial" w:eastAsia="Times New Roman" w:hAnsi="Arial" w:cs="Arial"/>
                <w:lang w:val="es-ES_tradnl"/>
              </w:rPr>
            </w:pPr>
          </w:p>
        </w:tc>
        <w:tc>
          <w:tcPr>
            <w:tcW w:w="1000" w:type="dxa"/>
          </w:tcPr>
          <w:p w:rsidR="00F9212C" w:rsidRPr="00C740D9" w:rsidRDefault="00F9212C" w:rsidP="00C740D9">
            <w:pPr>
              <w:spacing w:after="0" w:line="240" w:lineRule="auto"/>
              <w:rPr>
                <w:rFonts w:ascii="Arial" w:eastAsia="Times New Roman" w:hAnsi="Arial" w:cs="Arial"/>
                <w:lang w:val="es-ES_tradnl"/>
              </w:rPr>
            </w:pPr>
          </w:p>
        </w:tc>
        <w:tc>
          <w:tcPr>
            <w:tcW w:w="944" w:type="dxa"/>
          </w:tcPr>
          <w:p w:rsidR="00F9212C" w:rsidRPr="00C740D9" w:rsidRDefault="00F9212C" w:rsidP="00C740D9">
            <w:pPr>
              <w:spacing w:after="0" w:line="240" w:lineRule="auto"/>
              <w:rPr>
                <w:rFonts w:ascii="Arial" w:eastAsia="Times New Roman" w:hAnsi="Arial" w:cs="Arial"/>
                <w:lang w:val="es-ES_tradnl"/>
              </w:rPr>
            </w:pPr>
          </w:p>
        </w:tc>
      </w:tr>
      <w:tr w:rsidR="00F9212C" w:rsidRPr="00C740D9" w:rsidTr="00F9212C">
        <w:trPr>
          <w:jc w:val="center"/>
        </w:trPr>
        <w:tc>
          <w:tcPr>
            <w:tcW w:w="2246" w:type="dxa"/>
            <w:vAlign w:val="center"/>
          </w:tcPr>
          <w:p w:rsidR="00F9212C" w:rsidRPr="00C740D9" w:rsidRDefault="00F9212C"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7389" w:type="dxa"/>
          </w:tcPr>
          <w:p w:rsidR="00F9212C" w:rsidRPr="00C740D9" w:rsidRDefault="00F9212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Disponibilidad de :</w:t>
            </w:r>
          </w:p>
          <w:p w:rsidR="00F9212C" w:rsidRPr="00C740D9" w:rsidRDefault="00F9212C" w:rsidP="00773EED">
            <w:pPr>
              <w:numPr>
                <w:ilvl w:val="0"/>
                <w:numId w:val="7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Urgencias de alta complejidad.</w:t>
            </w:r>
          </w:p>
          <w:p w:rsidR="00F9212C" w:rsidRPr="00C740D9" w:rsidRDefault="00F9212C" w:rsidP="00773EED">
            <w:pPr>
              <w:numPr>
                <w:ilvl w:val="0"/>
                <w:numId w:val="7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Ginecología oncológica</w:t>
            </w:r>
            <w:r>
              <w:rPr>
                <w:rFonts w:ascii="Arial" w:eastAsia="Times New Roman" w:hAnsi="Arial" w:cs="Arial"/>
                <w:lang w:val="es-ES_tradnl" w:eastAsia="es-ES"/>
              </w:rPr>
              <w:t>,</w:t>
            </w:r>
            <w:r w:rsidRPr="00C740D9">
              <w:rPr>
                <w:rFonts w:ascii="Arial" w:eastAsia="Times New Roman" w:hAnsi="Arial" w:cs="Arial"/>
                <w:lang w:val="es-ES_tradnl" w:eastAsia="es-ES"/>
              </w:rPr>
              <w:t xml:space="preserve"> cuando se presta el servicio de braquiterapia.</w:t>
            </w:r>
          </w:p>
          <w:p w:rsidR="00F9212C" w:rsidRPr="00C740D9" w:rsidRDefault="00F9212C" w:rsidP="00773EED">
            <w:pPr>
              <w:numPr>
                <w:ilvl w:val="0"/>
                <w:numId w:val="7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Hospitalización de mediana y alta complejidad. </w:t>
            </w:r>
          </w:p>
          <w:p w:rsidR="00F9212C" w:rsidRPr="00C740D9" w:rsidRDefault="00F9212C" w:rsidP="00773EED">
            <w:pPr>
              <w:numPr>
                <w:ilvl w:val="0"/>
                <w:numId w:val="7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Servicio farmacéutico.</w:t>
            </w:r>
          </w:p>
          <w:p w:rsidR="00F9212C" w:rsidRPr="00C740D9" w:rsidRDefault="00F9212C" w:rsidP="00773EED">
            <w:pPr>
              <w:numPr>
                <w:ilvl w:val="0"/>
                <w:numId w:val="77"/>
              </w:num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Transporte asistencial.</w:t>
            </w:r>
          </w:p>
        </w:tc>
        <w:tc>
          <w:tcPr>
            <w:tcW w:w="1134" w:type="dxa"/>
          </w:tcPr>
          <w:p w:rsidR="00F9212C" w:rsidRPr="00C740D9" w:rsidRDefault="00F9212C" w:rsidP="00C740D9">
            <w:pPr>
              <w:spacing w:after="0" w:line="240" w:lineRule="auto"/>
              <w:rPr>
                <w:rFonts w:ascii="Arial" w:eastAsia="Times New Roman" w:hAnsi="Arial" w:cs="Arial"/>
                <w:lang w:val="es-ES_tradnl"/>
              </w:rPr>
            </w:pPr>
          </w:p>
        </w:tc>
        <w:tc>
          <w:tcPr>
            <w:tcW w:w="1000" w:type="dxa"/>
          </w:tcPr>
          <w:p w:rsidR="00F9212C" w:rsidRPr="00C740D9" w:rsidRDefault="00F9212C" w:rsidP="00C740D9">
            <w:pPr>
              <w:spacing w:after="0" w:line="240" w:lineRule="auto"/>
              <w:rPr>
                <w:rFonts w:ascii="Arial" w:eastAsia="Times New Roman" w:hAnsi="Arial" w:cs="Arial"/>
                <w:lang w:val="es-ES_tradnl"/>
              </w:rPr>
            </w:pPr>
          </w:p>
        </w:tc>
        <w:tc>
          <w:tcPr>
            <w:tcW w:w="944" w:type="dxa"/>
          </w:tcPr>
          <w:p w:rsidR="00F9212C" w:rsidRPr="00C740D9" w:rsidRDefault="00F9212C" w:rsidP="00C740D9">
            <w:pPr>
              <w:spacing w:after="0" w:line="240" w:lineRule="auto"/>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8413"/>
      </w:tblGrid>
      <w:tr w:rsidR="00C740D9" w:rsidRPr="00C740D9" w:rsidTr="00F9212C">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Grupo: Apoyo diagnóstico y complementación terapéutica</w:t>
            </w:r>
          </w:p>
        </w:tc>
        <w:tc>
          <w:tcPr>
            <w:tcW w:w="8413"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Quimioterapia</w:t>
            </w:r>
          </w:p>
        </w:tc>
      </w:tr>
      <w:tr w:rsidR="00C740D9" w:rsidRPr="00C740D9" w:rsidTr="00F9212C">
        <w:trPr>
          <w:jc w:val="center"/>
        </w:trPr>
        <w:tc>
          <w:tcPr>
            <w:tcW w:w="12903" w:type="dxa"/>
            <w:gridSpan w:val="2"/>
          </w:tcPr>
          <w:p w:rsidR="00C740D9" w:rsidRPr="00C740D9" w:rsidRDefault="00C740D9" w:rsidP="00C740D9">
            <w:pPr>
              <w:keepNext/>
              <w:keepLines/>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Servicio de administración de medicamentos oncológicos</w:t>
            </w:r>
            <w:r w:rsidR="002B09A0">
              <w:rPr>
                <w:rFonts w:ascii="Arial" w:eastAsia="Times New Roman" w:hAnsi="Arial" w:cs="Arial"/>
                <w:lang w:val="es-ES_tradnl" w:eastAsia="es-ES"/>
              </w:rPr>
              <w:t>.</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6"/>
        <w:gridCol w:w="7763"/>
        <w:gridCol w:w="1023"/>
        <w:gridCol w:w="992"/>
        <w:gridCol w:w="1074"/>
      </w:tblGrid>
      <w:tr w:rsidR="00F9212C" w:rsidRPr="00C740D9" w:rsidTr="00A53180">
        <w:trPr>
          <w:tblHeader/>
          <w:jc w:val="center"/>
        </w:trPr>
        <w:tc>
          <w:tcPr>
            <w:tcW w:w="12988" w:type="dxa"/>
            <w:gridSpan w:val="5"/>
            <w:shd w:val="clear" w:color="auto" w:fill="C6D9F1" w:themeFill="text2" w:themeFillTint="33"/>
          </w:tcPr>
          <w:p w:rsidR="00F9212C" w:rsidRPr="00C740D9" w:rsidRDefault="00F9212C"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Quimioterapia</w:t>
            </w:r>
          </w:p>
        </w:tc>
      </w:tr>
      <w:tr w:rsidR="00F9212C" w:rsidRPr="00C740D9" w:rsidTr="00F9212C">
        <w:trPr>
          <w:tblHeader/>
          <w:jc w:val="center"/>
        </w:trPr>
        <w:tc>
          <w:tcPr>
            <w:tcW w:w="2136" w:type="dxa"/>
            <w:shd w:val="clear" w:color="auto" w:fill="C6D9F1" w:themeFill="text2" w:themeFillTint="33"/>
          </w:tcPr>
          <w:p w:rsidR="00F9212C" w:rsidRPr="00C740D9" w:rsidRDefault="00F9212C"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7763" w:type="dxa"/>
            <w:shd w:val="clear" w:color="auto" w:fill="C6D9F1" w:themeFill="text2" w:themeFillTint="33"/>
          </w:tcPr>
          <w:p w:rsidR="00F9212C" w:rsidRPr="00C740D9" w:rsidRDefault="00F9212C"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tcPr>
          <w:p w:rsidR="00F9212C" w:rsidRPr="00C740D9" w:rsidRDefault="00F9212C" w:rsidP="00F9212C">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92" w:type="dxa"/>
            <w:shd w:val="clear" w:color="auto" w:fill="C6D9F1" w:themeFill="text2" w:themeFillTint="33"/>
          </w:tcPr>
          <w:p w:rsidR="00F9212C" w:rsidRPr="00C740D9" w:rsidRDefault="00F9212C" w:rsidP="00F9212C">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1074" w:type="dxa"/>
            <w:shd w:val="clear" w:color="auto" w:fill="C6D9F1" w:themeFill="text2" w:themeFillTint="33"/>
          </w:tcPr>
          <w:p w:rsidR="00F9212C" w:rsidRPr="00C740D9" w:rsidRDefault="00F9212C" w:rsidP="00F9212C">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F9212C" w:rsidRPr="00C740D9" w:rsidTr="00F9212C">
        <w:trPr>
          <w:jc w:val="center"/>
        </w:trPr>
        <w:tc>
          <w:tcPr>
            <w:tcW w:w="2136" w:type="dxa"/>
            <w:vMerge w:val="restart"/>
            <w:vAlign w:val="center"/>
          </w:tcPr>
          <w:p w:rsidR="00F9212C" w:rsidRPr="00C740D9" w:rsidRDefault="00F9212C"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7763" w:type="dxa"/>
          </w:tcPr>
          <w:p w:rsidR="00F9212C" w:rsidRPr="00C740D9" w:rsidRDefault="00F9212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Disponibilidad </w:t>
            </w:r>
            <w:r>
              <w:rPr>
                <w:rFonts w:ascii="Arial" w:eastAsia="Times New Roman" w:hAnsi="Arial" w:cs="Arial"/>
                <w:lang w:val="es-ES_tradnl"/>
              </w:rPr>
              <w:t>de oncólogo o hematooncólogo o h</w:t>
            </w:r>
            <w:r w:rsidRPr="00C740D9">
              <w:rPr>
                <w:rFonts w:ascii="Arial" w:eastAsia="Times New Roman" w:hAnsi="Arial" w:cs="Arial"/>
                <w:lang w:val="es-ES_tradnl"/>
              </w:rPr>
              <w:t xml:space="preserve">ematólogo,según el tipo de cáncer a tratar y si la disponibilidad del especialista se ofrece en la modalidad de telemedicina, se debe brindar la atención en forma sincrónica. </w:t>
            </w:r>
          </w:p>
        </w:tc>
        <w:tc>
          <w:tcPr>
            <w:tcW w:w="1023" w:type="dxa"/>
          </w:tcPr>
          <w:p w:rsidR="00F9212C" w:rsidRPr="00C740D9" w:rsidRDefault="00F9212C" w:rsidP="00C740D9">
            <w:pPr>
              <w:spacing w:after="0" w:line="240" w:lineRule="auto"/>
              <w:jc w:val="both"/>
              <w:rPr>
                <w:rFonts w:ascii="Arial" w:eastAsia="Times New Roman" w:hAnsi="Arial" w:cs="Arial"/>
                <w:lang w:val="es-ES_tradnl"/>
              </w:rPr>
            </w:pPr>
          </w:p>
        </w:tc>
        <w:tc>
          <w:tcPr>
            <w:tcW w:w="992" w:type="dxa"/>
          </w:tcPr>
          <w:p w:rsidR="00F9212C" w:rsidRPr="00C740D9" w:rsidRDefault="00F9212C" w:rsidP="00C740D9">
            <w:pPr>
              <w:spacing w:after="0" w:line="240" w:lineRule="auto"/>
              <w:jc w:val="both"/>
              <w:rPr>
                <w:rFonts w:ascii="Arial" w:eastAsia="Times New Roman" w:hAnsi="Arial" w:cs="Arial"/>
                <w:lang w:val="es-ES_tradnl"/>
              </w:rPr>
            </w:pPr>
          </w:p>
        </w:tc>
        <w:tc>
          <w:tcPr>
            <w:tcW w:w="1074" w:type="dxa"/>
          </w:tcPr>
          <w:p w:rsidR="00F9212C" w:rsidRPr="00C740D9" w:rsidRDefault="00F9212C" w:rsidP="00C740D9">
            <w:pPr>
              <w:spacing w:after="0" w:line="240" w:lineRule="auto"/>
              <w:jc w:val="both"/>
              <w:rPr>
                <w:rFonts w:ascii="Arial" w:eastAsia="Times New Roman" w:hAnsi="Arial" w:cs="Arial"/>
                <w:lang w:val="es-ES_tradnl"/>
              </w:rPr>
            </w:pPr>
          </w:p>
        </w:tc>
      </w:tr>
      <w:tr w:rsidR="00F9212C" w:rsidRPr="00C740D9" w:rsidTr="00F9212C">
        <w:trPr>
          <w:jc w:val="center"/>
        </w:trPr>
        <w:tc>
          <w:tcPr>
            <w:tcW w:w="2136" w:type="dxa"/>
            <w:vMerge/>
            <w:vAlign w:val="center"/>
          </w:tcPr>
          <w:p w:rsidR="00F9212C" w:rsidRPr="00C740D9" w:rsidRDefault="00F9212C" w:rsidP="00C740D9">
            <w:pPr>
              <w:spacing w:before="40" w:after="40" w:line="240" w:lineRule="auto"/>
              <w:rPr>
                <w:rFonts w:ascii="Arial" w:eastAsia="Times New Roman" w:hAnsi="Arial" w:cs="Arial"/>
                <w:b/>
                <w:lang w:eastAsia="es-ES"/>
              </w:rPr>
            </w:pPr>
          </w:p>
        </w:tc>
        <w:tc>
          <w:tcPr>
            <w:tcW w:w="7763" w:type="dxa"/>
          </w:tcPr>
          <w:p w:rsidR="00F9212C" w:rsidRPr="00C740D9" w:rsidRDefault="00F9212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 enfermera oncóloga o con certificado de formación del cuidado integral del paciente con quimioterapia y auxiliares de enfermería con certificado de formación para el apoyo al cuidado al paciente con quimioterapia.</w:t>
            </w:r>
          </w:p>
        </w:tc>
        <w:tc>
          <w:tcPr>
            <w:tcW w:w="1023" w:type="dxa"/>
          </w:tcPr>
          <w:p w:rsidR="00F9212C" w:rsidRPr="00C740D9" w:rsidRDefault="00F9212C" w:rsidP="00C740D9">
            <w:pPr>
              <w:spacing w:after="0" w:line="240" w:lineRule="auto"/>
              <w:jc w:val="both"/>
              <w:rPr>
                <w:rFonts w:ascii="Arial" w:eastAsia="Times New Roman" w:hAnsi="Arial" w:cs="Arial"/>
                <w:lang w:val="es-ES_tradnl"/>
              </w:rPr>
            </w:pPr>
          </w:p>
        </w:tc>
        <w:tc>
          <w:tcPr>
            <w:tcW w:w="992" w:type="dxa"/>
          </w:tcPr>
          <w:p w:rsidR="00F9212C" w:rsidRPr="00C740D9" w:rsidRDefault="00F9212C" w:rsidP="00C740D9">
            <w:pPr>
              <w:spacing w:after="0" w:line="240" w:lineRule="auto"/>
              <w:jc w:val="both"/>
              <w:rPr>
                <w:rFonts w:ascii="Arial" w:eastAsia="Times New Roman" w:hAnsi="Arial" w:cs="Arial"/>
                <w:lang w:val="es-ES_tradnl"/>
              </w:rPr>
            </w:pPr>
          </w:p>
        </w:tc>
        <w:tc>
          <w:tcPr>
            <w:tcW w:w="1074" w:type="dxa"/>
          </w:tcPr>
          <w:p w:rsidR="00F9212C" w:rsidRPr="00C740D9" w:rsidRDefault="00F9212C" w:rsidP="00C740D9">
            <w:pPr>
              <w:spacing w:after="0" w:line="240" w:lineRule="auto"/>
              <w:jc w:val="both"/>
              <w:rPr>
                <w:rFonts w:ascii="Arial" w:eastAsia="Times New Roman" w:hAnsi="Arial" w:cs="Arial"/>
                <w:lang w:val="es-ES_tradnl"/>
              </w:rPr>
            </w:pPr>
          </w:p>
        </w:tc>
      </w:tr>
      <w:tr w:rsidR="00F9212C" w:rsidRPr="00C740D9" w:rsidTr="00F9212C">
        <w:trPr>
          <w:jc w:val="center"/>
        </w:trPr>
        <w:tc>
          <w:tcPr>
            <w:tcW w:w="2136" w:type="dxa"/>
            <w:vMerge/>
            <w:vAlign w:val="center"/>
          </w:tcPr>
          <w:p w:rsidR="00F9212C" w:rsidRPr="00C740D9" w:rsidRDefault="00F9212C" w:rsidP="00C740D9">
            <w:pPr>
              <w:spacing w:before="40" w:after="40" w:line="240" w:lineRule="auto"/>
              <w:rPr>
                <w:rFonts w:ascii="Arial" w:eastAsia="Times New Roman" w:hAnsi="Arial" w:cs="Arial"/>
                <w:b/>
                <w:lang w:eastAsia="es-ES"/>
              </w:rPr>
            </w:pPr>
          </w:p>
        </w:tc>
        <w:tc>
          <w:tcPr>
            <w:tcW w:w="7763" w:type="dxa"/>
          </w:tcPr>
          <w:p w:rsidR="00F9212C" w:rsidRPr="00C740D9" w:rsidRDefault="00F9212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se ofrece oncología pediátrica, el personal asistencial cuenta con certificado de formación del cuidado al pacient</w:t>
            </w:r>
            <w:r>
              <w:rPr>
                <w:rFonts w:ascii="Arial" w:eastAsia="Times New Roman" w:hAnsi="Arial" w:cs="Arial"/>
                <w:lang w:val="es-ES_tradnl"/>
              </w:rPr>
              <w:t>e pediátrico con quimioterapia o</w:t>
            </w:r>
            <w:r w:rsidRPr="00C740D9">
              <w:rPr>
                <w:rFonts w:ascii="Arial" w:eastAsia="Times New Roman" w:hAnsi="Arial" w:cs="Arial"/>
                <w:lang w:val="es-ES_tradnl"/>
              </w:rPr>
              <w:t xml:space="preserve"> con patología oncohematológica.</w:t>
            </w:r>
          </w:p>
        </w:tc>
        <w:tc>
          <w:tcPr>
            <w:tcW w:w="1023" w:type="dxa"/>
          </w:tcPr>
          <w:p w:rsidR="00F9212C" w:rsidRPr="00C740D9" w:rsidRDefault="00F9212C" w:rsidP="00C740D9">
            <w:pPr>
              <w:spacing w:after="0" w:line="240" w:lineRule="auto"/>
              <w:jc w:val="both"/>
              <w:rPr>
                <w:rFonts w:ascii="Arial" w:eastAsia="Times New Roman" w:hAnsi="Arial" w:cs="Arial"/>
                <w:lang w:val="es-ES_tradnl"/>
              </w:rPr>
            </w:pPr>
          </w:p>
        </w:tc>
        <w:tc>
          <w:tcPr>
            <w:tcW w:w="992" w:type="dxa"/>
          </w:tcPr>
          <w:p w:rsidR="00F9212C" w:rsidRPr="00C740D9" w:rsidRDefault="00F9212C" w:rsidP="00C740D9">
            <w:pPr>
              <w:spacing w:after="0" w:line="240" w:lineRule="auto"/>
              <w:jc w:val="both"/>
              <w:rPr>
                <w:rFonts w:ascii="Arial" w:eastAsia="Times New Roman" w:hAnsi="Arial" w:cs="Arial"/>
                <w:lang w:val="es-ES_tradnl"/>
              </w:rPr>
            </w:pPr>
          </w:p>
        </w:tc>
        <w:tc>
          <w:tcPr>
            <w:tcW w:w="1074" w:type="dxa"/>
          </w:tcPr>
          <w:p w:rsidR="00F9212C" w:rsidRPr="00C740D9" w:rsidRDefault="00F9212C" w:rsidP="00C740D9">
            <w:pPr>
              <w:spacing w:after="0" w:line="240" w:lineRule="auto"/>
              <w:jc w:val="both"/>
              <w:rPr>
                <w:rFonts w:ascii="Arial" w:eastAsia="Times New Roman" w:hAnsi="Arial" w:cs="Arial"/>
                <w:lang w:val="es-ES_tradnl"/>
              </w:rPr>
            </w:pPr>
          </w:p>
        </w:tc>
      </w:tr>
      <w:tr w:rsidR="00F9212C" w:rsidRPr="00C740D9" w:rsidTr="00F9212C">
        <w:trPr>
          <w:jc w:val="center"/>
        </w:trPr>
        <w:tc>
          <w:tcPr>
            <w:tcW w:w="2136" w:type="dxa"/>
            <w:vMerge/>
            <w:vAlign w:val="center"/>
          </w:tcPr>
          <w:p w:rsidR="00F9212C" w:rsidRPr="00C740D9" w:rsidRDefault="00F9212C" w:rsidP="00C740D9">
            <w:pPr>
              <w:spacing w:before="40" w:after="40" w:line="240" w:lineRule="auto"/>
              <w:rPr>
                <w:rFonts w:ascii="Arial" w:eastAsia="Times New Roman" w:hAnsi="Arial" w:cs="Arial"/>
                <w:b/>
                <w:lang w:eastAsia="es-ES"/>
              </w:rPr>
            </w:pPr>
          </w:p>
        </w:tc>
        <w:tc>
          <w:tcPr>
            <w:tcW w:w="7763" w:type="dxa"/>
          </w:tcPr>
          <w:p w:rsidR="00F9212C" w:rsidRPr="00C740D9" w:rsidRDefault="00F9212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Cuenta con químico farmacéutico.</w:t>
            </w:r>
          </w:p>
        </w:tc>
        <w:tc>
          <w:tcPr>
            <w:tcW w:w="1023" w:type="dxa"/>
          </w:tcPr>
          <w:p w:rsidR="00F9212C" w:rsidRPr="00C740D9" w:rsidRDefault="00F9212C" w:rsidP="00C740D9">
            <w:pPr>
              <w:spacing w:after="0" w:line="240" w:lineRule="auto"/>
              <w:rPr>
                <w:rFonts w:ascii="Arial" w:eastAsia="Times New Roman" w:hAnsi="Arial" w:cs="Arial"/>
                <w:lang w:val="es-ES_tradnl"/>
              </w:rPr>
            </w:pPr>
          </w:p>
        </w:tc>
        <w:tc>
          <w:tcPr>
            <w:tcW w:w="992" w:type="dxa"/>
          </w:tcPr>
          <w:p w:rsidR="00F9212C" w:rsidRPr="00C740D9" w:rsidRDefault="00F9212C" w:rsidP="00C740D9">
            <w:pPr>
              <w:spacing w:after="0" w:line="240" w:lineRule="auto"/>
              <w:rPr>
                <w:rFonts w:ascii="Arial" w:eastAsia="Times New Roman" w:hAnsi="Arial" w:cs="Arial"/>
                <w:lang w:val="es-ES_tradnl"/>
              </w:rPr>
            </w:pPr>
          </w:p>
        </w:tc>
        <w:tc>
          <w:tcPr>
            <w:tcW w:w="1074" w:type="dxa"/>
          </w:tcPr>
          <w:p w:rsidR="00F9212C" w:rsidRPr="00C740D9" w:rsidRDefault="00F9212C" w:rsidP="00C740D9">
            <w:pPr>
              <w:spacing w:after="0" w:line="240" w:lineRule="auto"/>
              <w:rPr>
                <w:rFonts w:ascii="Arial" w:eastAsia="Times New Roman" w:hAnsi="Arial" w:cs="Arial"/>
                <w:lang w:val="es-ES_tradnl"/>
              </w:rPr>
            </w:pPr>
          </w:p>
        </w:tc>
      </w:tr>
      <w:tr w:rsidR="00F9212C" w:rsidRPr="00C740D9" w:rsidTr="00F9212C">
        <w:trPr>
          <w:jc w:val="center"/>
        </w:trPr>
        <w:tc>
          <w:tcPr>
            <w:tcW w:w="2136" w:type="dxa"/>
            <w:vMerge w:val="restart"/>
            <w:vAlign w:val="center"/>
          </w:tcPr>
          <w:p w:rsidR="00F9212C" w:rsidRPr="00C740D9" w:rsidRDefault="00F9212C"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Infraestructura</w:t>
            </w:r>
          </w:p>
        </w:tc>
        <w:tc>
          <w:tcPr>
            <w:tcW w:w="7763" w:type="dxa"/>
          </w:tcPr>
          <w:p w:rsidR="00F9212C" w:rsidRPr="00C740D9" w:rsidRDefault="00F9212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 xml:space="preserve">Cuenta con: </w:t>
            </w:r>
          </w:p>
          <w:p w:rsidR="00F9212C" w:rsidRPr="00C740D9" w:rsidRDefault="00F9212C" w:rsidP="00773EED">
            <w:pPr>
              <w:numPr>
                <w:ilvl w:val="0"/>
                <w:numId w:val="78"/>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Sala de espera.</w:t>
            </w:r>
          </w:p>
          <w:p w:rsidR="00F9212C" w:rsidRPr="00C740D9" w:rsidRDefault="00F9212C" w:rsidP="00773EED">
            <w:pPr>
              <w:numPr>
                <w:ilvl w:val="0"/>
                <w:numId w:val="78"/>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Área para casilleros de almacenamiento de los objetos del paciente.</w:t>
            </w:r>
          </w:p>
          <w:p w:rsidR="00F9212C" w:rsidRPr="00C740D9" w:rsidRDefault="00F9212C" w:rsidP="00773EED">
            <w:pPr>
              <w:numPr>
                <w:ilvl w:val="0"/>
                <w:numId w:val="78"/>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Unidad sanitaria discriminada por sexo.</w:t>
            </w:r>
          </w:p>
        </w:tc>
        <w:tc>
          <w:tcPr>
            <w:tcW w:w="1023" w:type="dxa"/>
          </w:tcPr>
          <w:p w:rsidR="00F9212C" w:rsidRPr="00C740D9" w:rsidRDefault="00F9212C" w:rsidP="00C740D9">
            <w:pPr>
              <w:spacing w:after="0" w:line="240" w:lineRule="auto"/>
              <w:rPr>
                <w:rFonts w:ascii="Arial" w:eastAsia="Times New Roman" w:hAnsi="Arial" w:cs="Arial"/>
                <w:lang w:val="es-ES_tradnl"/>
              </w:rPr>
            </w:pPr>
          </w:p>
        </w:tc>
        <w:tc>
          <w:tcPr>
            <w:tcW w:w="992" w:type="dxa"/>
          </w:tcPr>
          <w:p w:rsidR="00F9212C" w:rsidRPr="00C740D9" w:rsidRDefault="00F9212C" w:rsidP="00C740D9">
            <w:pPr>
              <w:spacing w:after="0" w:line="240" w:lineRule="auto"/>
              <w:rPr>
                <w:rFonts w:ascii="Arial" w:eastAsia="Times New Roman" w:hAnsi="Arial" w:cs="Arial"/>
                <w:lang w:val="es-ES_tradnl"/>
              </w:rPr>
            </w:pPr>
          </w:p>
        </w:tc>
        <w:tc>
          <w:tcPr>
            <w:tcW w:w="1074" w:type="dxa"/>
          </w:tcPr>
          <w:p w:rsidR="00F9212C" w:rsidRPr="00C740D9" w:rsidRDefault="00F9212C" w:rsidP="00C740D9">
            <w:pPr>
              <w:spacing w:after="0" w:line="240" w:lineRule="auto"/>
              <w:rPr>
                <w:rFonts w:ascii="Arial" w:eastAsia="Times New Roman" w:hAnsi="Arial" w:cs="Arial"/>
                <w:lang w:val="es-ES_tradnl"/>
              </w:rPr>
            </w:pPr>
          </w:p>
        </w:tc>
      </w:tr>
      <w:tr w:rsidR="00F9212C" w:rsidRPr="00C740D9" w:rsidTr="00F9212C">
        <w:trPr>
          <w:jc w:val="center"/>
        </w:trPr>
        <w:tc>
          <w:tcPr>
            <w:tcW w:w="2136" w:type="dxa"/>
            <w:vMerge/>
            <w:vAlign w:val="center"/>
          </w:tcPr>
          <w:p w:rsidR="00F9212C" w:rsidRPr="00C740D9" w:rsidRDefault="00F9212C" w:rsidP="00C740D9">
            <w:pPr>
              <w:tabs>
                <w:tab w:val="left" w:pos="-407"/>
                <w:tab w:val="left" w:pos="205"/>
              </w:tabs>
              <w:spacing w:after="0" w:line="240" w:lineRule="auto"/>
              <w:ind w:left="49" w:right="49"/>
              <w:contextualSpacing/>
              <w:rPr>
                <w:rFonts w:ascii="Arial" w:eastAsia="Times New Roman" w:hAnsi="Arial" w:cs="Arial"/>
                <w:lang w:val="es-ES_tradnl" w:eastAsia="es-ES"/>
              </w:rPr>
            </w:pPr>
          </w:p>
        </w:tc>
        <w:tc>
          <w:tcPr>
            <w:tcW w:w="7763" w:type="dxa"/>
          </w:tcPr>
          <w:p w:rsidR="00F9212C" w:rsidRPr="00C740D9" w:rsidRDefault="00F9212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 xml:space="preserve">Sala de Quimioterapia con las siguientes características: </w:t>
            </w:r>
          </w:p>
          <w:p w:rsidR="00F9212C" w:rsidRPr="00C740D9" w:rsidRDefault="00F9212C" w:rsidP="00773EED">
            <w:pPr>
              <w:numPr>
                <w:ilvl w:val="0"/>
                <w:numId w:val="79"/>
              </w:numPr>
              <w:spacing w:before="40" w:after="40" w:line="240" w:lineRule="auto"/>
              <w:ind w:left="627" w:right="51" w:hanging="283"/>
              <w:jc w:val="both"/>
              <w:rPr>
                <w:rFonts w:ascii="Arial" w:eastAsia="Times New Roman" w:hAnsi="Arial" w:cs="Arial"/>
                <w:lang w:val="es-ES_tradnl" w:eastAsia="es-ES"/>
              </w:rPr>
            </w:pPr>
            <w:r w:rsidRPr="00C740D9">
              <w:rPr>
                <w:rFonts w:ascii="Arial" w:eastAsia="Times New Roman" w:hAnsi="Arial" w:cs="Arial"/>
                <w:lang w:val="es-ES_tradnl" w:eastAsia="es-ES"/>
              </w:rPr>
              <w:t>Puesto de control de enfermería.</w:t>
            </w:r>
          </w:p>
          <w:p w:rsidR="00F9212C" w:rsidRPr="00C740D9" w:rsidRDefault="00F9212C" w:rsidP="00773EED">
            <w:pPr>
              <w:numPr>
                <w:ilvl w:val="0"/>
                <w:numId w:val="79"/>
              </w:numPr>
              <w:spacing w:before="40" w:after="40" w:line="240" w:lineRule="auto"/>
              <w:ind w:left="627" w:right="51" w:hanging="283"/>
              <w:jc w:val="both"/>
              <w:rPr>
                <w:rFonts w:ascii="Arial" w:eastAsia="Times New Roman" w:hAnsi="Arial" w:cs="Arial"/>
                <w:lang w:val="es-ES_tradnl" w:eastAsia="es-ES"/>
              </w:rPr>
            </w:pPr>
            <w:r w:rsidRPr="00C740D9">
              <w:rPr>
                <w:rFonts w:ascii="Arial" w:eastAsia="Times New Roman" w:hAnsi="Arial" w:cs="Arial"/>
                <w:lang w:val="es-ES_tradnl" w:eastAsia="es-ES"/>
              </w:rPr>
              <w:t>Área de trabajo limpio.</w:t>
            </w:r>
          </w:p>
          <w:p w:rsidR="00F9212C" w:rsidRPr="00C740D9" w:rsidRDefault="00F9212C" w:rsidP="00773EED">
            <w:pPr>
              <w:numPr>
                <w:ilvl w:val="0"/>
                <w:numId w:val="79"/>
              </w:numPr>
              <w:spacing w:before="40" w:after="40" w:line="240" w:lineRule="auto"/>
              <w:ind w:left="627" w:right="51" w:hanging="283"/>
              <w:jc w:val="both"/>
              <w:rPr>
                <w:rFonts w:ascii="Arial" w:eastAsia="Times New Roman" w:hAnsi="Arial" w:cs="Arial"/>
                <w:lang w:val="es-ES_tradnl" w:eastAsia="es-ES"/>
              </w:rPr>
            </w:pPr>
            <w:r w:rsidRPr="00C740D9">
              <w:rPr>
                <w:rFonts w:ascii="Arial" w:eastAsia="Times New Roman" w:hAnsi="Arial" w:cs="Arial"/>
                <w:lang w:val="es-ES_tradnl" w:eastAsia="es-ES"/>
              </w:rPr>
              <w:t>Ambiente de trabajo sucio.</w:t>
            </w:r>
          </w:p>
          <w:p w:rsidR="00F9212C" w:rsidRPr="00C740D9" w:rsidRDefault="00F9212C" w:rsidP="00773EED">
            <w:pPr>
              <w:numPr>
                <w:ilvl w:val="0"/>
                <w:numId w:val="79"/>
              </w:numPr>
              <w:spacing w:before="40" w:after="40" w:line="240" w:lineRule="auto"/>
              <w:ind w:left="627" w:right="51" w:hanging="283"/>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Área de administración de medicamentos </w:t>
            </w:r>
            <w:r>
              <w:rPr>
                <w:rFonts w:ascii="Arial" w:eastAsia="Times New Roman" w:hAnsi="Arial" w:cs="Arial"/>
                <w:lang w:val="es-ES_tradnl" w:eastAsia="es-ES"/>
              </w:rPr>
              <w:t>en la que l</w:t>
            </w:r>
            <w:r w:rsidRPr="00C740D9">
              <w:rPr>
                <w:rFonts w:ascii="Arial" w:eastAsia="Times New Roman" w:hAnsi="Arial" w:cs="Arial"/>
                <w:lang w:val="es-ES_tradnl" w:eastAsia="es-ES"/>
              </w:rPr>
              <w:t>a distribución de las sillas o camillas dentro del área</w:t>
            </w:r>
            <w:r>
              <w:rPr>
                <w:rFonts w:ascii="Arial" w:eastAsia="Times New Roman" w:hAnsi="Arial" w:cs="Arial"/>
                <w:lang w:val="es-ES_tradnl" w:eastAsia="es-ES"/>
              </w:rPr>
              <w:t>,</w:t>
            </w:r>
            <w:r w:rsidRPr="00C740D9">
              <w:rPr>
                <w:rFonts w:ascii="Arial" w:eastAsia="Times New Roman" w:hAnsi="Arial" w:cs="Arial"/>
                <w:lang w:val="es-ES_tradnl" w:eastAsia="es-ES"/>
              </w:rPr>
              <w:t xml:space="preserve"> debe permitir la movilización del personal y equipos necesarios para la atención del paciente.</w:t>
            </w:r>
          </w:p>
          <w:p w:rsidR="00F9212C" w:rsidRPr="00C740D9" w:rsidRDefault="00F9212C" w:rsidP="00773EED">
            <w:pPr>
              <w:numPr>
                <w:ilvl w:val="0"/>
                <w:numId w:val="79"/>
              </w:numPr>
              <w:spacing w:before="40" w:after="40" w:line="240" w:lineRule="auto"/>
              <w:ind w:left="627" w:right="51" w:hanging="283"/>
              <w:jc w:val="both"/>
              <w:rPr>
                <w:rFonts w:ascii="Arial" w:eastAsia="Times New Roman" w:hAnsi="Arial" w:cs="Arial"/>
                <w:lang w:val="es-ES_tradnl" w:eastAsia="es-ES"/>
              </w:rPr>
            </w:pPr>
            <w:r w:rsidRPr="00C740D9">
              <w:rPr>
                <w:rFonts w:ascii="Arial" w:eastAsia="Times New Roman" w:hAnsi="Arial" w:cs="Arial"/>
                <w:lang w:val="es-ES_tradnl" w:eastAsia="es-ES"/>
              </w:rPr>
              <w:t>Ambiente para pacientes pediátricos, si lo oferta.</w:t>
            </w:r>
          </w:p>
          <w:p w:rsidR="00F9212C" w:rsidRPr="00C740D9" w:rsidRDefault="00F9212C" w:rsidP="00773EED">
            <w:pPr>
              <w:numPr>
                <w:ilvl w:val="0"/>
                <w:numId w:val="79"/>
              </w:numPr>
              <w:spacing w:before="40" w:after="40" w:line="240" w:lineRule="auto"/>
              <w:ind w:left="627" w:right="51" w:hanging="283"/>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Área de recuperación que puede ser la misma silla del tratamiento. </w:t>
            </w:r>
          </w:p>
          <w:p w:rsidR="00F9212C" w:rsidRPr="00C740D9" w:rsidRDefault="00F9212C" w:rsidP="00773EED">
            <w:pPr>
              <w:numPr>
                <w:ilvl w:val="0"/>
                <w:numId w:val="79"/>
              </w:numPr>
              <w:spacing w:before="40" w:after="40" w:line="240" w:lineRule="auto"/>
              <w:ind w:left="627" w:right="51" w:hanging="283"/>
              <w:jc w:val="both"/>
              <w:rPr>
                <w:rFonts w:ascii="Arial" w:eastAsia="Times New Roman" w:hAnsi="Arial" w:cs="Arial"/>
                <w:lang w:val="es-ES_tradnl" w:eastAsia="es-ES"/>
              </w:rPr>
            </w:pPr>
            <w:r w:rsidRPr="00C740D9">
              <w:rPr>
                <w:rFonts w:ascii="Arial" w:eastAsia="Times New Roman" w:hAnsi="Arial" w:cs="Arial"/>
                <w:lang w:val="es-ES_tradnl" w:eastAsia="es-ES"/>
              </w:rPr>
              <w:t>Área para administración prolongada de quimioterapia.</w:t>
            </w:r>
          </w:p>
          <w:p w:rsidR="00F9212C" w:rsidRPr="00C740D9" w:rsidRDefault="00F9212C" w:rsidP="00773EED">
            <w:pPr>
              <w:numPr>
                <w:ilvl w:val="0"/>
                <w:numId w:val="79"/>
              </w:numPr>
              <w:spacing w:before="40" w:after="40" w:line="240" w:lineRule="auto"/>
              <w:ind w:left="627" w:right="51" w:hanging="283"/>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En caso de realizarse reenvase, reempaque, preparaciones magistrales, preparación y/o ajuste de dosis de medicamentos oncológicos, cuenta con la certificación de buenas prácticas de elaboración, expedida por el INVIMA. </w:t>
            </w:r>
          </w:p>
          <w:p w:rsidR="00F9212C" w:rsidRPr="00C740D9" w:rsidRDefault="00F9212C" w:rsidP="00773EED">
            <w:pPr>
              <w:numPr>
                <w:ilvl w:val="0"/>
                <w:numId w:val="79"/>
              </w:numPr>
              <w:spacing w:before="40" w:after="40" w:line="240" w:lineRule="auto"/>
              <w:ind w:left="627" w:right="51" w:hanging="283"/>
              <w:jc w:val="both"/>
              <w:rPr>
                <w:rFonts w:ascii="Arial" w:eastAsia="Times New Roman" w:hAnsi="Arial" w:cs="Arial"/>
                <w:lang w:val="es-ES_tradnl" w:eastAsia="es-ES"/>
              </w:rPr>
            </w:pPr>
            <w:r w:rsidRPr="00C740D9">
              <w:rPr>
                <w:rFonts w:ascii="Arial" w:eastAsia="Times New Roman" w:hAnsi="Arial" w:cs="Arial"/>
                <w:lang w:val="es-ES_tradnl" w:eastAsia="es-ES"/>
              </w:rPr>
              <w:t>Sala de procedimientos.</w:t>
            </w:r>
          </w:p>
          <w:p w:rsidR="00F9212C" w:rsidRPr="00C740D9" w:rsidRDefault="00F9212C" w:rsidP="00773EED">
            <w:pPr>
              <w:numPr>
                <w:ilvl w:val="0"/>
                <w:numId w:val="79"/>
              </w:numPr>
              <w:spacing w:before="40" w:after="40" w:line="240" w:lineRule="auto"/>
              <w:ind w:left="627" w:right="51" w:hanging="283"/>
              <w:jc w:val="both"/>
              <w:rPr>
                <w:rFonts w:ascii="Arial" w:eastAsia="Times New Roman" w:hAnsi="Arial" w:cs="Arial"/>
                <w:lang w:val="es-ES_tradnl" w:eastAsia="es-ES"/>
              </w:rPr>
            </w:pPr>
            <w:r w:rsidRPr="00C740D9">
              <w:rPr>
                <w:rFonts w:ascii="Arial" w:eastAsia="Times New Roman" w:hAnsi="Arial" w:cs="Arial"/>
                <w:lang w:val="es-ES_tradnl" w:eastAsia="es-ES"/>
              </w:rPr>
              <w:t>Oxígeno.</w:t>
            </w:r>
          </w:p>
          <w:p w:rsidR="00F9212C" w:rsidRPr="00C740D9" w:rsidRDefault="00F9212C" w:rsidP="00773EED">
            <w:pPr>
              <w:numPr>
                <w:ilvl w:val="0"/>
                <w:numId w:val="79"/>
              </w:numPr>
              <w:spacing w:before="40" w:after="40" w:line="240" w:lineRule="auto"/>
              <w:ind w:left="627" w:right="51" w:hanging="283"/>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Succión. </w:t>
            </w:r>
          </w:p>
          <w:p w:rsidR="00F9212C" w:rsidRPr="00C740D9" w:rsidRDefault="00F9212C" w:rsidP="00773EED">
            <w:pPr>
              <w:numPr>
                <w:ilvl w:val="0"/>
                <w:numId w:val="79"/>
              </w:numPr>
              <w:spacing w:before="40" w:after="40" w:line="240" w:lineRule="auto"/>
              <w:ind w:left="627" w:right="51" w:hanging="283"/>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Tomas eléctricas por silla o camilla. </w:t>
            </w:r>
          </w:p>
          <w:p w:rsidR="00F9212C" w:rsidRPr="00C740D9" w:rsidRDefault="00F9212C" w:rsidP="00773EED">
            <w:pPr>
              <w:numPr>
                <w:ilvl w:val="0"/>
                <w:numId w:val="79"/>
              </w:numPr>
              <w:spacing w:before="40" w:after="40" w:line="240" w:lineRule="auto"/>
              <w:ind w:left="627" w:right="51" w:hanging="283"/>
              <w:jc w:val="both"/>
              <w:rPr>
                <w:rFonts w:ascii="Arial" w:eastAsia="Times New Roman" w:hAnsi="Arial" w:cs="Arial"/>
                <w:lang w:val="es-ES_tradnl" w:eastAsia="es-ES"/>
              </w:rPr>
            </w:pPr>
            <w:r w:rsidRPr="00C740D9">
              <w:rPr>
                <w:rFonts w:ascii="Arial" w:eastAsia="Times New Roman" w:hAnsi="Arial" w:cs="Arial"/>
                <w:lang w:val="es-ES_tradnl" w:eastAsia="es-ES"/>
              </w:rPr>
              <w:t>Ambiente para el manejo de desechos citostáticos.</w:t>
            </w:r>
          </w:p>
        </w:tc>
        <w:tc>
          <w:tcPr>
            <w:tcW w:w="1023" w:type="dxa"/>
          </w:tcPr>
          <w:p w:rsidR="00F9212C" w:rsidRPr="00C740D9" w:rsidRDefault="00F9212C" w:rsidP="00C740D9">
            <w:pPr>
              <w:spacing w:after="0" w:line="240" w:lineRule="auto"/>
              <w:rPr>
                <w:rFonts w:ascii="Arial" w:eastAsia="Times New Roman" w:hAnsi="Arial" w:cs="Arial"/>
                <w:lang w:val="es-ES_tradnl"/>
              </w:rPr>
            </w:pPr>
          </w:p>
        </w:tc>
        <w:tc>
          <w:tcPr>
            <w:tcW w:w="992" w:type="dxa"/>
          </w:tcPr>
          <w:p w:rsidR="00F9212C" w:rsidRPr="00C740D9" w:rsidRDefault="00F9212C" w:rsidP="00C740D9">
            <w:pPr>
              <w:spacing w:after="0" w:line="240" w:lineRule="auto"/>
              <w:rPr>
                <w:rFonts w:ascii="Arial" w:eastAsia="Times New Roman" w:hAnsi="Arial" w:cs="Arial"/>
                <w:lang w:val="es-ES_tradnl"/>
              </w:rPr>
            </w:pPr>
          </w:p>
        </w:tc>
        <w:tc>
          <w:tcPr>
            <w:tcW w:w="1074" w:type="dxa"/>
          </w:tcPr>
          <w:p w:rsidR="00F9212C" w:rsidRPr="00C740D9" w:rsidRDefault="00F9212C" w:rsidP="00C740D9">
            <w:pPr>
              <w:spacing w:after="0" w:line="240" w:lineRule="auto"/>
              <w:rPr>
                <w:rFonts w:ascii="Arial" w:eastAsia="Times New Roman" w:hAnsi="Arial" w:cs="Arial"/>
                <w:lang w:val="es-ES_tradnl"/>
              </w:rPr>
            </w:pPr>
          </w:p>
        </w:tc>
      </w:tr>
      <w:tr w:rsidR="00F9212C" w:rsidRPr="00C740D9" w:rsidTr="00F9212C">
        <w:trPr>
          <w:jc w:val="center"/>
        </w:trPr>
        <w:tc>
          <w:tcPr>
            <w:tcW w:w="2136" w:type="dxa"/>
            <w:vAlign w:val="center"/>
          </w:tcPr>
          <w:p w:rsidR="00F9212C" w:rsidRPr="00C740D9" w:rsidRDefault="00F9212C" w:rsidP="00C740D9">
            <w:pPr>
              <w:tabs>
                <w:tab w:val="left" w:pos="-407"/>
                <w:tab w:val="left" w:pos="205"/>
              </w:tabs>
              <w:spacing w:after="0" w:line="240" w:lineRule="auto"/>
              <w:ind w:left="49" w:right="49"/>
              <w:contextualSpacing/>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7763" w:type="dxa"/>
          </w:tcPr>
          <w:p w:rsidR="00F9212C" w:rsidRPr="00C740D9" w:rsidRDefault="00F9212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La sala de quimioterapia cuenta con:</w:t>
            </w:r>
          </w:p>
          <w:p w:rsidR="00F9212C" w:rsidRPr="00C740D9" w:rsidRDefault="00F9212C" w:rsidP="00237287">
            <w:pPr>
              <w:numPr>
                <w:ilvl w:val="0"/>
                <w:numId w:val="481"/>
              </w:numPr>
              <w:tabs>
                <w:tab w:val="left" w:pos="-407"/>
                <w:tab w:val="left" w:pos="205"/>
                <w:tab w:val="left" w:pos="769"/>
              </w:tabs>
              <w:spacing w:before="40" w:after="40" w:line="240" w:lineRule="auto"/>
              <w:ind w:right="49"/>
              <w:jc w:val="both"/>
              <w:rPr>
                <w:rFonts w:ascii="Arial" w:eastAsia="Times New Roman" w:hAnsi="Arial" w:cs="Arial"/>
                <w:lang w:val="es-ES_tradnl" w:eastAsia="es-ES"/>
              </w:rPr>
            </w:pPr>
            <w:r>
              <w:rPr>
                <w:rFonts w:ascii="Arial" w:eastAsia="Times New Roman" w:hAnsi="Arial" w:cs="Arial"/>
                <w:lang w:val="es-ES_tradnl" w:eastAsia="es-ES"/>
              </w:rPr>
              <w:t>Sillas r</w:t>
            </w:r>
            <w:r w:rsidRPr="00C740D9">
              <w:rPr>
                <w:rFonts w:ascii="Arial" w:eastAsia="Times New Roman" w:hAnsi="Arial" w:cs="Arial"/>
                <w:lang w:val="es-ES_tradnl" w:eastAsia="es-ES"/>
              </w:rPr>
              <w:t>eclinables para administración de quimioterapia.</w:t>
            </w:r>
          </w:p>
          <w:p w:rsidR="00F9212C" w:rsidRPr="00C740D9" w:rsidRDefault="00F9212C" w:rsidP="00237287">
            <w:pPr>
              <w:numPr>
                <w:ilvl w:val="0"/>
                <w:numId w:val="481"/>
              </w:numPr>
              <w:tabs>
                <w:tab w:val="left" w:pos="176"/>
                <w:tab w:val="left" w:pos="205"/>
                <w:tab w:val="left" w:pos="769"/>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Cama tipo hospitalario para el uso de los pacientes que requieran administración de quimioterapia por varias horas.</w:t>
            </w:r>
          </w:p>
          <w:p w:rsidR="00F9212C" w:rsidRPr="00C740D9" w:rsidRDefault="00F9212C" w:rsidP="00237287">
            <w:pPr>
              <w:numPr>
                <w:ilvl w:val="0"/>
                <w:numId w:val="481"/>
              </w:numPr>
              <w:tabs>
                <w:tab w:val="left" w:pos="176"/>
                <w:tab w:val="left" w:pos="205"/>
                <w:tab w:val="left" w:pos="769"/>
              </w:tabs>
              <w:spacing w:before="40" w:after="40" w:line="240" w:lineRule="auto"/>
              <w:ind w:right="49"/>
              <w:jc w:val="both"/>
              <w:rPr>
                <w:rFonts w:ascii="Arial" w:eastAsia="Times New Roman" w:hAnsi="Arial" w:cs="Arial"/>
                <w:lang w:val="es-ES_tradnl" w:eastAsia="es-ES"/>
              </w:rPr>
            </w:pPr>
            <w:r>
              <w:rPr>
                <w:rFonts w:ascii="Arial" w:eastAsia="Times New Roman" w:hAnsi="Arial" w:cs="Arial"/>
                <w:lang w:val="es-ES_tradnl" w:eastAsia="es-ES"/>
              </w:rPr>
              <w:t>Equipos de venocli</w:t>
            </w:r>
            <w:r w:rsidRPr="00C740D9">
              <w:rPr>
                <w:rFonts w:ascii="Arial" w:eastAsia="Times New Roman" w:hAnsi="Arial" w:cs="Arial"/>
                <w:lang w:val="es-ES_tradnl" w:eastAsia="es-ES"/>
              </w:rPr>
              <w:t>sis, bombas de infusión para administración de quimioterapia.</w:t>
            </w:r>
          </w:p>
          <w:p w:rsidR="00F9212C" w:rsidRPr="00C740D9" w:rsidRDefault="00F9212C" w:rsidP="00237287">
            <w:pPr>
              <w:numPr>
                <w:ilvl w:val="0"/>
                <w:numId w:val="481"/>
              </w:numPr>
              <w:tabs>
                <w:tab w:val="left" w:pos="176"/>
                <w:tab w:val="left" w:pos="205"/>
                <w:tab w:val="left" w:pos="769"/>
              </w:tabs>
              <w:spacing w:before="40" w:after="40" w:line="240" w:lineRule="auto"/>
              <w:ind w:right="49"/>
              <w:jc w:val="both"/>
              <w:rPr>
                <w:rFonts w:ascii="Arial" w:eastAsia="Times New Roman" w:hAnsi="Arial" w:cs="Arial"/>
                <w:lang w:val="pt-BR" w:eastAsia="es-ES"/>
              </w:rPr>
            </w:pPr>
            <w:r w:rsidRPr="00C740D9">
              <w:rPr>
                <w:rFonts w:ascii="Arial" w:eastAsia="Times New Roman" w:hAnsi="Arial" w:cs="Arial"/>
                <w:lang w:val="pt-BR" w:eastAsia="es-ES"/>
              </w:rPr>
              <w:t>Kit de derrame de citostáticos.</w:t>
            </w:r>
          </w:p>
          <w:p w:rsidR="00F9212C" w:rsidRPr="00C740D9" w:rsidRDefault="00F9212C" w:rsidP="00237287">
            <w:pPr>
              <w:numPr>
                <w:ilvl w:val="0"/>
                <w:numId w:val="481"/>
              </w:numPr>
              <w:tabs>
                <w:tab w:val="left" w:pos="176"/>
                <w:tab w:val="left" w:pos="205"/>
                <w:tab w:val="left" w:pos="769"/>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Canecas identificadas con desechos citostáticos.</w:t>
            </w:r>
          </w:p>
          <w:p w:rsidR="00F9212C" w:rsidRPr="00C740D9" w:rsidRDefault="00F9212C" w:rsidP="00237287">
            <w:pPr>
              <w:numPr>
                <w:ilvl w:val="0"/>
                <w:numId w:val="481"/>
              </w:numPr>
              <w:tabs>
                <w:tab w:val="left" w:pos="176"/>
                <w:tab w:val="left" w:pos="205"/>
                <w:tab w:val="left" w:pos="769"/>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Carro de paro y equipo básico de reanimación.</w:t>
            </w:r>
          </w:p>
          <w:p w:rsidR="00F9212C" w:rsidRPr="00C740D9" w:rsidRDefault="00F9212C" w:rsidP="00237287">
            <w:pPr>
              <w:numPr>
                <w:ilvl w:val="0"/>
                <w:numId w:val="481"/>
              </w:numPr>
              <w:tabs>
                <w:tab w:val="left" w:pos="176"/>
                <w:tab w:val="left" w:pos="205"/>
                <w:tab w:val="left" w:pos="769"/>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Riñoneras.</w:t>
            </w:r>
          </w:p>
        </w:tc>
        <w:tc>
          <w:tcPr>
            <w:tcW w:w="1023" w:type="dxa"/>
          </w:tcPr>
          <w:p w:rsidR="00F9212C" w:rsidRPr="00C740D9" w:rsidRDefault="00F9212C" w:rsidP="00C740D9">
            <w:pPr>
              <w:spacing w:after="0" w:line="240" w:lineRule="auto"/>
              <w:rPr>
                <w:rFonts w:ascii="Arial" w:eastAsia="Times New Roman" w:hAnsi="Arial" w:cs="Arial"/>
                <w:lang w:val="es-ES_tradnl"/>
              </w:rPr>
            </w:pPr>
          </w:p>
        </w:tc>
        <w:tc>
          <w:tcPr>
            <w:tcW w:w="992" w:type="dxa"/>
          </w:tcPr>
          <w:p w:rsidR="00F9212C" w:rsidRPr="00C740D9" w:rsidRDefault="00F9212C" w:rsidP="00C740D9">
            <w:pPr>
              <w:spacing w:after="0" w:line="240" w:lineRule="auto"/>
              <w:rPr>
                <w:rFonts w:ascii="Arial" w:eastAsia="Times New Roman" w:hAnsi="Arial" w:cs="Arial"/>
                <w:lang w:val="es-ES_tradnl"/>
              </w:rPr>
            </w:pPr>
          </w:p>
        </w:tc>
        <w:tc>
          <w:tcPr>
            <w:tcW w:w="1074" w:type="dxa"/>
          </w:tcPr>
          <w:p w:rsidR="00F9212C" w:rsidRPr="00C740D9" w:rsidRDefault="00F9212C" w:rsidP="00C740D9">
            <w:pPr>
              <w:spacing w:after="0" w:line="240" w:lineRule="auto"/>
              <w:rPr>
                <w:rFonts w:ascii="Arial" w:eastAsia="Times New Roman" w:hAnsi="Arial" w:cs="Arial"/>
                <w:lang w:val="es-ES_tradnl"/>
              </w:rPr>
            </w:pPr>
          </w:p>
        </w:tc>
      </w:tr>
      <w:tr w:rsidR="00F9212C" w:rsidRPr="00C740D9" w:rsidTr="00F9212C">
        <w:trPr>
          <w:jc w:val="center"/>
        </w:trPr>
        <w:tc>
          <w:tcPr>
            <w:tcW w:w="2136" w:type="dxa"/>
            <w:vAlign w:val="center"/>
          </w:tcPr>
          <w:p w:rsidR="00F9212C" w:rsidRPr="00C740D9" w:rsidRDefault="00F9212C" w:rsidP="00C740D9">
            <w:pPr>
              <w:tabs>
                <w:tab w:val="left" w:pos="-407"/>
                <w:tab w:val="left" w:pos="205"/>
              </w:tabs>
              <w:spacing w:after="0" w:line="240" w:lineRule="auto"/>
              <w:ind w:left="49" w:right="49"/>
              <w:contextualSpacing/>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7763" w:type="dxa"/>
          </w:tcPr>
          <w:p w:rsidR="00F9212C" w:rsidRPr="00C740D9" w:rsidRDefault="00F9212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Adicional a lo exigido en todos los servicios</w:t>
            </w:r>
            <w:r>
              <w:rPr>
                <w:rFonts w:ascii="Arial" w:eastAsia="Times New Roman" w:hAnsi="Arial" w:cs="Arial"/>
                <w:lang w:val="es-ES_tradnl"/>
              </w:rPr>
              <w:t>,</w:t>
            </w:r>
            <w:r w:rsidRPr="00C740D9">
              <w:rPr>
                <w:rFonts w:ascii="Arial" w:eastAsia="Times New Roman" w:hAnsi="Arial" w:cs="Arial"/>
                <w:lang w:val="es-ES_tradnl"/>
              </w:rPr>
              <w:t xml:space="preserve"> cuenta con:</w:t>
            </w:r>
          </w:p>
          <w:p w:rsidR="00F9212C" w:rsidRPr="00C740D9" w:rsidRDefault="00F9212C" w:rsidP="00773EED">
            <w:pPr>
              <w:numPr>
                <w:ilvl w:val="0"/>
                <w:numId w:val="80"/>
              </w:numPr>
              <w:tabs>
                <w:tab w:val="left" w:pos="-407"/>
                <w:tab w:val="left" w:pos="20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Si prepara soluciones inyectables, adecuación de dosis, mezcla de medicamentos citostáticos, cuenta con certificado de buenas prácticas de elaboración, otorgado por el INVIMA</w:t>
            </w:r>
            <w:r>
              <w:rPr>
                <w:rFonts w:ascii="Arial" w:eastAsia="Times New Roman" w:hAnsi="Arial" w:cs="Arial"/>
                <w:lang w:val="es-ES_tradnl" w:eastAsia="es-ES"/>
              </w:rPr>
              <w:t>;</w:t>
            </w:r>
            <w:r w:rsidRPr="00C740D9">
              <w:rPr>
                <w:rFonts w:ascii="Arial" w:eastAsia="Times New Roman" w:hAnsi="Arial" w:cs="Arial"/>
                <w:lang w:val="es-ES_tradnl" w:eastAsia="es-ES"/>
              </w:rPr>
              <w:t xml:space="preserve"> y en caso de contrato con una central externa, ésta debe contar con dicha certificación y contrato vigente. </w:t>
            </w:r>
          </w:p>
          <w:p w:rsidR="00F9212C" w:rsidRPr="00C740D9" w:rsidRDefault="00F9212C" w:rsidP="00773EED">
            <w:pPr>
              <w:numPr>
                <w:ilvl w:val="0"/>
                <w:numId w:val="80"/>
              </w:numPr>
              <w:tabs>
                <w:tab w:val="left" w:pos="-407"/>
                <w:tab w:val="left" w:pos="20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En el caso de prescribir quimioterapia </w:t>
            </w:r>
            <w:r w:rsidRPr="00C740D9">
              <w:rPr>
                <w:rFonts w:ascii="Arial" w:eastAsia="Times New Roman" w:hAnsi="Arial" w:cs="Arial"/>
                <w:shd w:val="clear" w:color="auto" w:fill="FFFFFF"/>
                <w:lang w:val="es-ES_tradnl" w:eastAsia="es-ES"/>
              </w:rPr>
              <w:t>oral y/o intravenosa</w:t>
            </w:r>
            <w:r w:rsidRPr="00C740D9">
              <w:rPr>
                <w:rFonts w:ascii="Arial" w:eastAsia="Times New Roman" w:hAnsi="Arial" w:cs="Arial"/>
                <w:lang w:val="es-ES_tradnl" w:eastAsia="es-ES"/>
              </w:rPr>
              <w:t>, se debe cumplir con lo siguiente:</w:t>
            </w:r>
          </w:p>
          <w:p w:rsidR="00F9212C" w:rsidRPr="00C740D9" w:rsidRDefault="00F9212C" w:rsidP="00773EED">
            <w:pPr>
              <w:numPr>
                <w:ilvl w:val="0"/>
                <w:numId w:val="81"/>
              </w:numPr>
              <w:tabs>
                <w:tab w:val="left" w:pos="-407"/>
                <w:tab w:val="left" w:pos="769"/>
              </w:tabs>
              <w:spacing w:before="40" w:after="40" w:line="240" w:lineRule="auto"/>
              <w:ind w:left="769" w:right="49" w:hanging="142"/>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La dispensación de los medicamentos </w:t>
            </w:r>
            <w:r>
              <w:rPr>
                <w:rFonts w:ascii="Arial" w:eastAsia="Times New Roman" w:hAnsi="Arial" w:cs="Arial"/>
                <w:lang w:val="es-ES_tradnl" w:eastAsia="es-ES"/>
              </w:rPr>
              <w:t xml:space="preserve">al paciente, </w:t>
            </w:r>
            <w:r w:rsidRPr="00C740D9">
              <w:rPr>
                <w:rFonts w:ascii="Arial" w:eastAsia="Times New Roman" w:hAnsi="Arial" w:cs="Arial"/>
                <w:lang w:val="es-ES_tradnl" w:eastAsia="es-ES"/>
              </w:rPr>
              <w:t>se realiza en dosis unitaria directamente</w:t>
            </w:r>
            <w:r>
              <w:rPr>
                <w:rFonts w:ascii="Arial" w:eastAsia="Times New Roman" w:hAnsi="Arial" w:cs="Arial"/>
                <w:lang w:val="es-ES_tradnl" w:eastAsia="es-ES"/>
              </w:rPr>
              <w:t>, por cada ciclo, por parte de la institución prestadora de servicios de salud</w:t>
            </w:r>
            <w:r w:rsidRPr="00C740D9">
              <w:rPr>
                <w:rFonts w:ascii="Arial" w:eastAsia="Times New Roman" w:hAnsi="Arial" w:cs="Arial"/>
                <w:lang w:val="es-ES_tradnl" w:eastAsia="es-ES"/>
              </w:rPr>
              <w:t xml:space="preserve"> que prescribe el tratami</w:t>
            </w:r>
            <w:r>
              <w:rPr>
                <w:rFonts w:ascii="Arial" w:eastAsia="Times New Roman" w:hAnsi="Arial" w:cs="Arial"/>
                <w:lang w:val="es-ES_tradnl" w:eastAsia="es-ES"/>
              </w:rPr>
              <w:t>ento.</w:t>
            </w:r>
          </w:p>
          <w:p w:rsidR="00F9212C" w:rsidRPr="00C740D9" w:rsidRDefault="00F9212C" w:rsidP="00773EED">
            <w:pPr>
              <w:numPr>
                <w:ilvl w:val="0"/>
                <w:numId w:val="81"/>
              </w:numPr>
              <w:tabs>
                <w:tab w:val="left" w:pos="-407"/>
                <w:tab w:val="left" w:pos="769"/>
              </w:tabs>
              <w:spacing w:before="40" w:after="40" w:line="240" w:lineRule="auto"/>
              <w:ind w:left="769" w:right="49" w:hanging="142"/>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La dispensación y administración de los medicamentos oncológicos, </w:t>
            </w:r>
            <w:r>
              <w:rPr>
                <w:rFonts w:ascii="Arial" w:eastAsia="Times New Roman" w:hAnsi="Arial" w:cs="Arial"/>
                <w:lang w:val="es-ES_tradnl" w:eastAsia="es-ES"/>
              </w:rPr>
              <w:t>será responsabilidad de la i</w:t>
            </w:r>
            <w:r w:rsidRPr="00C740D9">
              <w:rPr>
                <w:rFonts w:ascii="Arial" w:eastAsia="Times New Roman" w:hAnsi="Arial" w:cs="Arial"/>
                <w:lang w:val="es-ES_tradnl" w:eastAsia="es-ES"/>
              </w:rPr>
              <w:t>nstitución prestadora de servicios de salud que atiende al paciente.</w:t>
            </w:r>
          </w:p>
          <w:p w:rsidR="00F9212C" w:rsidRPr="00C740D9" w:rsidRDefault="00F9212C" w:rsidP="00773EED">
            <w:pPr>
              <w:numPr>
                <w:ilvl w:val="0"/>
                <w:numId w:val="81"/>
              </w:numPr>
              <w:tabs>
                <w:tab w:val="left" w:pos="-407"/>
                <w:tab w:val="left" w:pos="769"/>
              </w:tabs>
              <w:spacing w:before="40" w:after="40" w:line="240" w:lineRule="auto"/>
              <w:ind w:left="769" w:right="49" w:hanging="142"/>
              <w:jc w:val="both"/>
              <w:rPr>
                <w:rFonts w:ascii="Arial" w:eastAsia="Times New Roman" w:hAnsi="Arial" w:cs="Arial"/>
                <w:lang w:val="es-ES_tradnl" w:eastAsia="es-ES"/>
              </w:rPr>
            </w:pPr>
            <w:r w:rsidRPr="00C740D9">
              <w:rPr>
                <w:rFonts w:ascii="Arial" w:eastAsia="Times New Roman" w:hAnsi="Arial" w:cs="Arial"/>
                <w:lang w:val="es-ES_tradnl" w:eastAsia="es-ES"/>
              </w:rPr>
              <w:t>Cuenta con embalajes que garantizan la integridad de los medicam</w:t>
            </w:r>
            <w:r>
              <w:rPr>
                <w:rFonts w:ascii="Arial" w:eastAsia="Times New Roman" w:hAnsi="Arial" w:cs="Arial"/>
                <w:lang w:val="es-ES_tradnl" w:eastAsia="es-ES"/>
              </w:rPr>
              <w:t>entos y eviten la ruptura fácil.</w:t>
            </w:r>
          </w:p>
          <w:p w:rsidR="00F9212C" w:rsidRPr="00C740D9" w:rsidRDefault="00F9212C" w:rsidP="00773EED">
            <w:pPr>
              <w:numPr>
                <w:ilvl w:val="0"/>
                <w:numId w:val="81"/>
              </w:numPr>
              <w:tabs>
                <w:tab w:val="left" w:pos="-407"/>
                <w:tab w:val="left" w:pos="769"/>
              </w:tabs>
              <w:spacing w:before="40" w:after="40" w:line="240" w:lineRule="auto"/>
              <w:ind w:left="769" w:right="49" w:hanging="142"/>
              <w:jc w:val="both"/>
              <w:rPr>
                <w:rFonts w:ascii="Arial" w:eastAsia="Times New Roman" w:hAnsi="Arial" w:cs="Arial"/>
                <w:lang w:val="es-ES_tradnl" w:eastAsia="es-ES"/>
              </w:rPr>
            </w:pPr>
            <w:r w:rsidRPr="00C740D9">
              <w:rPr>
                <w:rFonts w:ascii="Arial" w:eastAsia="Times New Roman" w:hAnsi="Arial" w:cs="Arial"/>
                <w:lang w:val="es-ES_tradnl" w:eastAsia="es-ES"/>
              </w:rPr>
              <w:t>Cumple con las medidas de bioseguridad</w:t>
            </w:r>
            <w:r>
              <w:rPr>
                <w:rFonts w:ascii="Arial" w:eastAsia="Times New Roman" w:hAnsi="Arial" w:cs="Arial"/>
                <w:lang w:val="es-ES_tradnl" w:eastAsia="es-ES"/>
              </w:rPr>
              <w:t xml:space="preserve"> y conservación de cadena frío o</w:t>
            </w:r>
            <w:r w:rsidRPr="00C740D9">
              <w:rPr>
                <w:rFonts w:ascii="Arial" w:eastAsia="Times New Roman" w:hAnsi="Arial" w:cs="Arial"/>
                <w:lang w:val="es-ES_tradnl" w:eastAsia="es-ES"/>
              </w:rPr>
              <w:t xml:space="preserve"> las establecidas por el fabricante. </w:t>
            </w:r>
          </w:p>
          <w:p w:rsidR="00F9212C" w:rsidRPr="00C740D9" w:rsidRDefault="00F9212C" w:rsidP="00773EED">
            <w:pPr>
              <w:numPr>
                <w:ilvl w:val="0"/>
                <w:numId w:val="81"/>
              </w:numPr>
              <w:tabs>
                <w:tab w:val="left" w:pos="-407"/>
                <w:tab w:val="left" w:pos="769"/>
              </w:tabs>
              <w:spacing w:before="40" w:after="40" w:line="240" w:lineRule="auto"/>
              <w:ind w:left="769" w:right="49" w:hanging="142"/>
              <w:jc w:val="both"/>
              <w:rPr>
                <w:rFonts w:ascii="Arial" w:eastAsia="Times New Roman" w:hAnsi="Arial" w:cs="Arial"/>
                <w:lang w:val="es-ES_tradnl" w:eastAsia="es-ES"/>
              </w:rPr>
            </w:pPr>
            <w:r w:rsidRPr="00C740D9">
              <w:rPr>
                <w:rFonts w:ascii="Arial" w:eastAsia="Times New Roman" w:hAnsi="Arial" w:cs="Arial"/>
                <w:lang w:val="es-ES_tradnl" w:eastAsia="es-ES"/>
              </w:rPr>
              <w:t>Los medicamentos se identifican como material peligroso.</w:t>
            </w:r>
          </w:p>
          <w:p w:rsidR="00F9212C" w:rsidRPr="00C740D9" w:rsidRDefault="00F9212C" w:rsidP="00773EED">
            <w:pPr>
              <w:numPr>
                <w:ilvl w:val="0"/>
                <w:numId w:val="81"/>
              </w:numPr>
              <w:tabs>
                <w:tab w:val="left" w:pos="-407"/>
                <w:tab w:val="left" w:pos="769"/>
              </w:tabs>
              <w:spacing w:before="40" w:after="40" w:line="240" w:lineRule="auto"/>
              <w:ind w:left="769" w:right="49" w:hanging="142"/>
              <w:jc w:val="both"/>
              <w:rPr>
                <w:rFonts w:ascii="Arial" w:eastAsia="Times New Roman" w:hAnsi="Arial" w:cs="Arial"/>
                <w:lang w:val="es-ES_tradnl" w:eastAsia="es-ES"/>
              </w:rPr>
            </w:pPr>
            <w:r w:rsidRPr="00C740D9">
              <w:rPr>
                <w:rFonts w:ascii="Arial" w:eastAsia="Times New Roman" w:hAnsi="Arial" w:cs="Arial"/>
                <w:lang w:val="es-ES_tradnl" w:eastAsia="es-ES"/>
              </w:rPr>
              <w:t>El transporte de los medicamentos preparados y no preparados es realizado por personal entrenado en su manipulación.</w:t>
            </w:r>
          </w:p>
          <w:p w:rsidR="00F9212C" w:rsidRPr="00C740D9" w:rsidRDefault="00F9212C" w:rsidP="00773EED">
            <w:pPr>
              <w:numPr>
                <w:ilvl w:val="0"/>
                <w:numId w:val="81"/>
              </w:numPr>
              <w:tabs>
                <w:tab w:val="left" w:pos="-407"/>
                <w:tab w:val="left" w:pos="769"/>
              </w:tabs>
              <w:spacing w:before="40" w:after="40" w:line="240" w:lineRule="auto"/>
              <w:ind w:left="769" w:right="49" w:hanging="142"/>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Las empresas que transportan los medicamentos son empresas especializadas en el transporte de los mismos. </w:t>
            </w:r>
          </w:p>
          <w:p w:rsidR="00F9212C" w:rsidRPr="00C740D9" w:rsidRDefault="00F9212C" w:rsidP="00C740D9">
            <w:pPr>
              <w:spacing w:after="0" w:line="240" w:lineRule="auto"/>
              <w:ind w:left="742" w:hanging="175"/>
              <w:rPr>
                <w:rFonts w:ascii="Arial" w:eastAsia="Times New Roman" w:hAnsi="Arial" w:cs="Arial"/>
                <w:lang w:val="es-ES_tradnl" w:eastAsia="es-ES"/>
              </w:rPr>
            </w:pPr>
            <w:r w:rsidRPr="00C740D9">
              <w:rPr>
                <w:rFonts w:ascii="Arial" w:eastAsia="Times New Roman" w:hAnsi="Arial" w:cs="Arial"/>
                <w:lang w:val="es-ES_tradnl"/>
              </w:rPr>
              <w:t xml:space="preserve">- En ningún caso los medicamentos pueden sertransportados por pacientes. </w:t>
            </w:r>
          </w:p>
        </w:tc>
        <w:tc>
          <w:tcPr>
            <w:tcW w:w="1023" w:type="dxa"/>
          </w:tcPr>
          <w:p w:rsidR="00F9212C" w:rsidRPr="00C740D9" w:rsidRDefault="00F9212C" w:rsidP="00C740D9">
            <w:pPr>
              <w:spacing w:after="0" w:line="240" w:lineRule="auto"/>
              <w:rPr>
                <w:rFonts w:ascii="Arial" w:eastAsia="Times New Roman" w:hAnsi="Arial" w:cs="Arial"/>
                <w:lang w:val="es-ES_tradnl"/>
              </w:rPr>
            </w:pPr>
          </w:p>
        </w:tc>
        <w:tc>
          <w:tcPr>
            <w:tcW w:w="992" w:type="dxa"/>
          </w:tcPr>
          <w:p w:rsidR="00F9212C" w:rsidRPr="00C740D9" w:rsidRDefault="00F9212C" w:rsidP="00C740D9">
            <w:pPr>
              <w:spacing w:after="0" w:line="240" w:lineRule="auto"/>
              <w:rPr>
                <w:rFonts w:ascii="Arial" w:eastAsia="Times New Roman" w:hAnsi="Arial" w:cs="Arial"/>
                <w:lang w:val="es-ES_tradnl"/>
              </w:rPr>
            </w:pPr>
          </w:p>
        </w:tc>
        <w:tc>
          <w:tcPr>
            <w:tcW w:w="1074" w:type="dxa"/>
          </w:tcPr>
          <w:p w:rsidR="00F9212C" w:rsidRPr="00C740D9" w:rsidRDefault="00F9212C" w:rsidP="00C740D9">
            <w:pPr>
              <w:spacing w:after="0" w:line="240" w:lineRule="auto"/>
              <w:rPr>
                <w:rFonts w:ascii="Arial" w:eastAsia="Times New Roman" w:hAnsi="Arial" w:cs="Arial"/>
                <w:lang w:val="es-ES_tradnl"/>
              </w:rPr>
            </w:pPr>
          </w:p>
        </w:tc>
      </w:tr>
      <w:tr w:rsidR="00F9212C" w:rsidRPr="00C740D9" w:rsidTr="00F9212C">
        <w:trPr>
          <w:jc w:val="center"/>
        </w:trPr>
        <w:tc>
          <w:tcPr>
            <w:tcW w:w="2136" w:type="dxa"/>
            <w:vAlign w:val="center"/>
          </w:tcPr>
          <w:p w:rsidR="00F9212C" w:rsidRPr="00C740D9" w:rsidRDefault="00F9212C" w:rsidP="00C740D9">
            <w:pPr>
              <w:tabs>
                <w:tab w:val="left" w:pos="-407"/>
                <w:tab w:val="left" w:pos="205"/>
              </w:tabs>
              <w:spacing w:after="0" w:line="240" w:lineRule="auto"/>
              <w:ind w:left="49" w:right="49"/>
              <w:contextualSpacing/>
              <w:rPr>
                <w:rFonts w:ascii="Arial" w:eastAsia="Times New Roman" w:hAnsi="Arial" w:cs="Arial"/>
                <w:b/>
                <w:lang w:val="pt-BR" w:eastAsia="es-ES"/>
              </w:rPr>
            </w:pPr>
            <w:r w:rsidRPr="00C740D9">
              <w:rPr>
                <w:rFonts w:ascii="Arial" w:eastAsia="Times New Roman" w:hAnsi="Arial" w:cs="Arial"/>
                <w:b/>
                <w:lang w:val="es-ES_tradnl" w:eastAsia="es-ES"/>
              </w:rPr>
              <w:t>Procesos Prioritarios</w:t>
            </w:r>
          </w:p>
        </w:tc>
        <w:tc>
          <w:tcPr>
            <w:tcW w:w="7763" w:type="dxa"/>
          </w:tcPr>
          <w:p w:rsidR="00F9212C" w:rsidRPr="00C740D9" w:rsidRDefault="00F9212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Cuenta con:</w:t>
            </w:r>
          </w:p>
          <w:p w:rsidR="00F9212C" w:rsidRPr="00C740D9" w:rsidRDefault="00F9212C" w:rsidP="00773EED">
            <w:pPr>
              <w:numPr>
                <w:ilvl w:val="0"/>
                <w:numId w:val="82"/>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Guías de atención actualizadas sobre tratamiento con quimioterapia.</w:t>
            </w:r>
          </w:p>
          <w:p w:rsidR="00F9212C" w:rsidRPr="00C740D9" w:rsidRDefault="00F9212C" w:rsidP="00773EED">
            <w:pPr>
              <w:numPr>
                <w:ilvl w:val="0"/>
                <w:numId w:val="82"/>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Guías para la manipulación, uso y manejo de las principales complicaciones de los medicamentos utilizados en el servicio.</w:t>
            </w:r>
          </w:p>
          <w:p w:rsidR="00F9212C" w:rsidRPr="00C740D9" w:rsidRDefault="00F9212C" w:rsidP="00773EED">
            <w:pPr>
              <w:numPr>
                <w:ilvl w:val="0"/>
                <w:numId w:val="82"/>
              </w:numPr>
              <w:tabs>
                <w:tab w:val="left" w:pos="-407"/>
                <w:tab w:val="left" w:pos="205"/>
              </w:tabs>
              <w:spacing w:before="40" w:after="40" w:line="240" w:lineRule="auto"/>
              <w:ind w:right="49"/>
              <w:jc w:val="both"/>
              <w:rPr>
                <w:rFonts w:ascii="Arial" w:eastAsia="Times New Roman" w:hAnsi="Arial" w:cs="Arial"/>
                <w:lang w:val="es-ES_tradnl" w:eastAsia="es-ES"/>
              </w:rPr>
            </w:pPr>
            <w:r>
              <w:rPr>
                <w:rFonts w:ascii="Arial" w:eastAsia="Times New Roman" w:hAnsi="Arial" w:cs="Arial"/>
                <w:lang w:val="es-ES_tradnl" w:eastAsia="es-ES"/>
              </w:rPr>
              <w:t>Proceso, procedimiento, guía o</w:t>
            </w:r>
            <w:r w:rsidRPr="00C740D9">
              <w:rPr>
                <w:rFonts w:ascii="Arial" w:eastAsia="Times New Roman" w:hAnsi="Arial" w:cs="Arial"/>
                <w:lang w:val="es-ES_tradnl" w:eastAsia="es-ES"/>
              </w:rPr>
              <w:t xml:space="preserve"> protocolo para informar al paciente, familia o cuidador</w:t>
            </w:r>
            <w:r>
              <w:rPr>
                <w:rFonts w:ascii="Arial" w:eastAsia="Times New Roman" w:hAnsi="Arial" w:cs="Arial"/>
                <w:lang w:val="es-ES_tradnl" w:eastAsia="es-ES"/>
              </w:rPr>
              <w:t>,</w:t>
            </w:r>
            <w:r w:rsidRPr="00C740D9">
              <w:rPr>
                <w:rFonts w:ascii="Arial" w:eastAsia="Times New Roman" w:hAnsi="Arial" w:cs="Arial"/>
                <w:lang w:val="es-ES_tradnl" w:eastAsia="es-ES"/>
              </w:rPr>
              <w:t xml:space="preserve"> acerca del tratamiento requerido, que incluye información de los medicament</w:t>
            </w:r>
            <w:r>
              <w:rPr>
                <w:rFonts w:ascii="Arial" w:eastAsia="Times New Roman" w:hAnsi="Arial" w:cs="Arial"/>
                <w:lang w:val="es-ES_tradnl" w:eastAsia="es-ES"/>
              </w:rPr>
              <w:t xml:space="preserve">os sus efectos, complicaciones y </w:t>
            </w:r>
            <w:r w:rsidRPr="00C740D9">
              <w:rPr>
                <w:rFonts w:ascii="Arial" w:eastAsia="Times New Roman" w:hAnsi="Arial" w:cs="Arial"/>
                <w:lang w:val="es-ES_tradnl" w:eastAsia="es-ES"/>
              </w:rPr>
              <w:t>qué hacer cuando se presente</w:t>
            </w:r>
            <w:r>
              <w:rPr>
                <w:rFonts w:ascii="Arial" w:eastAsia="Times New Roman" w:hAnsi="Arial" w:cs="Arial"/>
                <w:lang w:val="es-ES_tradnl" w:eastAsia="es-ES"/>
              </w:rPr>
              <w:t>n</w:t>
            </w:r>
            <w:r w:rsidRPr="00C740D9">
              <w:rPr>
                <w:rFonts w:ascii="Arial" w:eastAsia="Times New Roman" w:hAnsi="Arial" w:cs="Arial"/>
                <w:lang w:val="es-ES_tradnl" w:eastAsia="es-ES"/>
              </w:rPr>
              <w:t xml:space="preserve">, como evitarlos, </w:t>
            </w:r>
            <w:r>
              <w:rPr>
                <w:rFonts w:ascii="Arial" w:eastAsia="Times New Roman" w:hAnsi="Arial" w:cs="Arial"/>
                <w:lang w:val="es-ES_tradnl" w:eastAsia="es-ES"/>
              </w:rPr>
              <w:t xml:space="preserve">así como </w:t>
            </w:r>
            <w:r w:rsidRPr="00C740D9">
              <w:rPr>
                <w:rFonts w:ascii="Arial" w:eastAsia="Times New Roman" w:hAnsi="Arial" w:cs="Arial"/>
                <w:lang w:val="es-ES_tradnl" w:eastAsia="es-ES"/>
              </w:rPr>
              <w:t>condiciones de almacenamiento y forma de administración de la quimioterapia.</w:t>
            </w:r>
          </w:p>
          <w:p w:rsidR="00F9212C" w:rsidRPr="00C740D9" w:rsidRDefault="00F9212C" w:rsidP="00773EED">
            <w:pPr>
              <w:numPr>
                <w:ilvl w:val="0"/>
                <w:numId w:val="82"/>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La consulta de seguimiento se realiza en </w:t>
            </w:r>
            <w:r>
              <w:rPr>
                <w:rFonts w:ascii="Arial" w:eastAsia="Times New Roman" w:hAnsi="Arial" w:cs="Arial"/>
                <w:lang w:val="es-ES_tradnl" w:eastAsia="es-ES"/>
              </w:rPr>
              <w:t xml:space="preserve">la institución prestadora de servicios de salud </w:t>
            </w:r>
            <w:r w:rsidRPr="00C740D9">
              <w:rPr>
                <w:rFonts w:ascii="Arial" w:eastAsia="Times New Roman" w:hAnsi="Arial" w:cs="Arial"/>
                <w:lang w:val="es-ES_tradnl" w:eastAsia="es-ES"/>
              </w:rPr>
              <w:t>tratante por el médico prescriptor, en conjunto con la enfermera y el grupo multidisciplinario requerido</w:t>
            </w:r>
            <w:r>
              <w:rPr>
                <w:rFonts w:ascii="Arial" w:eastAsia="Times New Roman" w:hAnsi="Arial" w:cs="Arial"/>
                <w:lang w:val="es-ES_tradnl" w:eastAsia="es-ES"/>
              </w:rPr>
              <w:t>,</w:t>
            </w:r>
            <w:r w:rsidRPr="00C740D9">
              <w:rPr>
                <w:rFonts w:ascii="Arial" w:eastAsia="Times New Roman" w:hAnsi="Arial" w:cs="Arial"/>
                <w:lang w:val="es-ES_tradnl" w:eastAsia="es-ES"/>
              </w:rPr>
              <w:t xml:space="preserve"> de acuerdo con la situación clínica del paciente.</w:t>
            </w:r>
          </w:p>
          <w:p w:rsidR="00F9212C" w:rsidRPr="00C740D9" w:rsidRDefault="00F9212C" w:rsidP="00773EED">
            <w:pPr>
              <w:numPr>
                <w:ilvl w:val="0"/>
                <w:numId w:val="82"/>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Manual de buenas prácticas de esterilización.</w:t>
            </w:r>
          </w:p>
        </w:tc>
        <w:tc>
          <w:tcPr>
            <w:tcW w:w="1023" w:type="dxa"/>
          </w:tcPr>
          <w:p w:rsidR="00F9212C" w:rsidRPr="00C740D9" w:rsidRDefault="00F9212C" w:rsidP="00C740D9">
            <w:pPr>
              <w:spacing w:after="0" w:line="240" w:lineRule="auto"/>
              <w:rPr>
                <w:rFonts w:ascii="Arial" w:eastAsia="Times New Roman" w:hAnsi="Arial" w:cs="Arial"/>
                <w:lang w:val="es-ES_tradnl"/>
              </w:rPr>
            </w:pPr>
          </w:p>
        </w:tc>
        <w:tc>
          <w:tcPr>
            <w:tcW w:w="992" w:type="dxa"/>
          </w:tcPr>
          <w:p w:rsidR="00F9212C" w:rsidRPr="00C740D9" w:rsidRDefault="00F9212C" w:rsidP="00C740D9">
            <w:pPr>
              <w:spacing w:after="0" w:line="240" w:lineRule="auto"/>
              <w:rPr>
                <w:rFonts w:ascii="Arial" w:eastAsia="Times New Roman" w:hAnsi="Arial" w:cs="Arial"/>
                <w:lang w:val="es-ES_tradnl"/>
              </w:rPr>
            </w:pPr>
          </w:p>
        </w:tc>
        <w:tc>
          <w:tcPr>
            <w:tcW w:w="1074" w:type="dxa"/>
          </w:tcPr>
          <w:p w:rsidR="00F9212C" w:rsidRPr="00C740D9" w:rsidRDefault="00F9212C" w:rsidP="00C740D9">
            <w:pPr>
              <w:spacing w:after="0" w:line="240" w:lineRule="auto"/>
              <w:rPr>
                <w:rFonts w:ascii="Arial" w:eastAsia="Times New Roman" w:hAnsi="Arial" w:cs="Arial"/>
                <w:lang w:val="es-ES_tradnl"/>
              </w:rPr>
            </w:pPr>
          </w:p>
        </w:tc>
      </w:tr>
      <w:tr w:rsidR="00F9212C" w:rsidRPr="00C740D9" w:rsidTr="00F9212C">
        <w:trPr>
          <w:jc w:val="center"/>
        </w:trPr>
        <w:tc>
          <w:tcPr>
            <w:tcW w:w="2136" w:type="dxa"/>
            <w:vAlign w:val="center"/>
          </w:tcPr>
          <w:p w:rsidR="00F9212C" w:rsidRPr="00C740D9" w:rsidRDefault="00F9212C" w:rsidP="00C740D9">
            <w:pPr>
              <w:tabs>
                <w:tab w:val="left" w:pos="-407"/>
                <w:tab w:val="left" w:pos="205"/>
              </w:tabs>
              <w:spacing w:after="0" w:line="240" w:lineRule="auto"/>
              <w:ind w:left="49" w:right="49"/>
              <w:contextualSpacing/>
              <w:rPr>
                <w:rFonts w:ascii="Arial" w:eastAsia="Times New Roman" w:hAnsi="Arial" w:cs="Arial"/>
                <w:b/>
                <w:lang w:val="es-ES_tradnl" w:eastAsia="es-ES"/>
              </w:rPr>
            </w:pPr>
            <w:r>
              <w:rPr>
                <w:rFonts w:ascii="Arial" w:eastAsia="Times New Roman" w:hAnsi="Arial" w:cs="Arial"/>
                <w:b/>
                <w:lang w:val="es-ES_tradnl" w:eastAsia="es-ES"/>
              </w:rPr>
              <w:t>Historia Clínica y Registros</w:t>
            </w:r>
          </w:p>
        </w:tc>
        <w:tc>
          <w:tcPr>
            <w:tcW w:w="7763" w:type="dxa"/>
          </w:tcPr>
          <w:p w:rsidR="00F9212C" w:rsidRPr="00C740D9" w:rsidRDefault="00F9212C" w:rsidP="00C740D9">
            <w:pPr>
              <w:tabs>
                <w:tab w:val="left" w:pos="-407"/>
                <w:tab w:val="left" w:pos="205"/>
              </w:tabs>
              <w:spacing w:before="40" w:after="40" w:line="240" w:lineRule="auto"/>
              <w:ind w:right="49"/>
              <w:rPr>
                <w:rFonts w:ascii="Arial" w:eastAsia="Times New Roman" w:hAnsi="Arial" w:cs="Arial"/>
                <w:lang w:val="es-ES_tradnl" w:eastAsia="es-ES"/>
              </w:rPr>
            </w:pPr>
            <w:r w:rsidRPr="00C740D9">
              <w:rPr>
                <w:rFonts w:ascii="Arial" w:eastAsia="Times New Roman" w:hAnsi="Arial" w:cs="Arial"/>
                <w:lang w:val="es-ES_tradnl" w:eastAsia="es-ES"/>
              </w:rPr>
              <w:t>Adicional a lo ex</w:t>
            </w:r>
            <w:r>
              <w:rPr>
                <w:rFonts w:ascii="Arial" w:eastAsia="Times New Roman" w:hAnsi="Arial" w:cs="Arial"/>
                <w:lang w:val="es-ES_tradnl" w:eastAsia="es-ES"/>
              </w:rPr>
              <w:t>igido en todos los servicios, c</w:t>
            </w:r>
            <w:r w:rsidRPr="00C740D9">
              <w:rPr>
                <w:rFonts w:ascii="Arial" w:eastAsia="Times New Roman" w:hAnsi="Arial" w:cs="Arial"/>
                <w:lang w:val="es-ES_tradnl" w:eastAsia="es-ES"/>
              </w:rPr>
              <w:t>uenta con fórmulas que contengan la siguiente información:</w:t>
            </w:r>
          </w:p>
          <w:p w:rsidR="00F9212C" w:rsidRPr="00C740D9" w:rsidRDefault="00F9212C" w:rsidP="00773EED">
            <w:pPr>
              <w:numPr>
                <w:ilvl w:val="0"/>
                <w:numId w:val="83"/>
              </w:numPr>
              <w:tabs>
                <w:tab w:val="left" w:pos="-407"/>
                <w:tab w:val="left" w:pos="205"/>
              </w:tabs>
              <w:spacing w:before="40" w:after="40" w:line="240" w:lineRule="auto"/>
              <w:ind w:left="627"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Ciudad y fecha de la prescripción, nombre del paciente, número de historia, peso, talla y/o superficie corporal, localización del paciente en la </w:t>
            </w:r>
            <w:r>
              <w:rPr>
                <w:rFonts w:ascii="Arial" w:eastAsia="Times New Roman" w:hAnsi="Arial" w:cs="Arial"/>
                <w:lang w:val="es-ES_tradnl" w:eastAsia="es-ES"/>
              </w:rPr>
              <w:t>institución prestadora de servicios de salud</w:t>
            </w:r>
            <w:r w:rsidRPr="00C740D9">
              <w:rPr>
                <w:rFonts w:ascii="Arial" w:eastAsia="Times New Roman" w:hAnsi="Arial" w:cs="Arial"/>
                <w:lang w:val="es-ES_tradnl" w:eastAsia="es-ES"/>
              </w:rPr>
              <w:t xml:space="preserve">, cuando esté hospitalizado y datos de ubicación cuando el paciente sea ambulatorio, denominación común internacional de los medicamentos, forma farmacéutica, dosis teórica del esquema y dosis resultante para el paciente, dosis ajustada en función de parámetros farmacocinéticas, vía de administración, vehículo a utilizar, volumen final de la solución preparada, duración del tratamiento, nombre y firma del médico, número de registro médico. </w:t>
            </w:r>
          </w:p>
          <w:p w:rsidR="00F9212C" w:rsidRPr="00C740D9" w:rsidRDefault="00F9212C" w:rsidP="00773EED">
            <w:pPr>
              <w:numPr>
                <w:ilvl w:val="0"/>
                <w:numId w:val="83"/>
              </w:numPr>
              <w:tabs>
                <w:tab w:val="left" w:pos="-407"/>
                <w:tab w:val="left" w:pos="205"/>
              </w:tabs>
              <w:spacing w:before="40" w:after="40" w:line="240" w:lineRule="auto"/>
              <w:ind w:left="627" w:right="49"/>
              <w:jc w:val="both"/>
              <w:rPr>
                <w:rFonts w:ascii="Arial" w:eastAsia="Times New Roman" w:hAnsi="Arial" w:cs="Arial"/>
                <w:lang w:val="es-ES_tradnl" w:eastAsia="es-ES"/>
              </w:rPr>
            </w:pPr>
            <w:r w:rsidRPr="00C740D9">
              <w:rPr>
                <w:rFonts w:ascii="Arial" w:eastAsia="Times New Roman" w:hAnsi="Arial" w:cs="Arial"/>
                <w:lang w:val="es-ES_tradnl" w:eastAsia="es-ES"/>
              </w:rPr>
              <w:t>Registro de quimioterapia.</w:t>
            </w:r>
          </w:p>
        </w:tc>
        <w:tc>
          <w:tcPr>
            <w:tcW w:w="1023" w:type="dxa"/>
          </w:tcPr>
          <w:p w:rsidR="00F9212C" w:rsidRPr="00C740D9" w:rsidRDefault="00F9212C" w:rsidP="00C740D9">
            <w:pPr>
              <w:tabs>
                <w:tab w:val="left" w:pos="-407"/>
                <w:tab w:val="left" w:pos="205"/>
              </w:tabs>
              <w:spacing w:before="40" w:after="40" w:line="240" w:lineRule="auto"/>
              <w:ind w:right="49"/>
              <w:rPr>
                <w:rFonts w:ascii="Arial" w:eastAsia="Times New Roman" w:hAnsi="Arial" w:cs="Arial"/>
                <w:lang w:val="es-ES_tradnl" w:eastAsia="es-ES"/>
              </w:rPr>
            </w:pPr>
          </w:p>
        </w:tc>
        <w:tc>
          <w:tcPr>
            <w:tcW w:w="992" w:type="dxa"/>
          </w:tcPr>
          <w:p w:rsidR="00F9212C" w:rsidRPr="00C740D9" w:rsidRDefault="00F9212C" w:rsidP="00C740D9">
            <w:pPr>
              <w:tabs>
                <w:tab w:val="left" w:pos="-407"/>
                <w:tab w:val="left" w:pos="205"/>
              </w:tabs>
              <w:spacing w:before="40" w:after="40" w:line="240" w:lineRule="auto"/>
              <w:ind w:right="49"/>
              <w:rPr>
                <w:rFonts w:ascii="Arial" w:eastAsia="Times New Roman" w:hAnsi="Arial" w:cs="Arial"/>
                <w:lang w:val="es-ES_tradnl" w:eastAsia="es-ES"/>
              </w:rPr>
            </w:pPr>
          </w:p>
        </w:tc>
        <w:tc>
          <w:tcPr>
            <w:tcW w:w="1074" w:type="dxa"/>
          </w:tcPr>
          <w:p w:rsidR="00F9212C" w:rsidRPr="00C740D9" w:rsidRDefault="00F9212C" w:rsidP="00C740D9">
            <w:pPr>
              <w:tabs>
                <w:tab w:val="left" w:pos="-407"/>
                <w:tab w:val="left" w:pos="205"/>
              </w:tabs>
              <w:spacing w:before="40" w:after="40" w:line="240" w:lineRule="auto"/>
              <w:ind w:right="49"/>
              <w:rPr>
                <w:rFonts w:ascii="Arial" w:eastAsia="Times New Roman" w:hAnsi="Arial" w:cs="Arial"/>
                <w:lang w:val="es-ES_tradnl" w:eastAsia="es-ES"/>
              </w:rPr>
            </w:pPr>
          </w:p>
        </w:tc>
      </w:tr>
      <w:tr w:rsidR="00F9212C" w:rsidRPr="00C740D9" w:rsidTr="00F9212C">
        <w:trPr>
          <w:jc w:val="center"/>
        </w:trPr>
        <w:tc>
          <w:tcPr>
            <w:tcW w:w="2136" w:type="dxa"/>
            <w:vMerge w:val="restart"/>
            <w:vAlign w:val="center"/>
          </w:tcPr>
          <w:p w:rsidR="00F9212C" w:rsidRPr="00C740D9" w:rsidRDefault="00F9212C" w:rsidP="00C740D9">
            <w:pPr>
              <w:tabs>
                <w:tab w:val="left" w:pos="-407"/>
                <w:tab w:val="left" w:pos="205"/>
              </w:tabs>
              <w:spacing w:after="0" w:line="240" w:lineRule="auto"/>
              <w:ind w:left="49" w:right="49"/>
              <w:contextualSpacing/>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7763" w:type="dxa"/>
          </w:tcPr>
          <w:p w:rsidR="00F9212C" w:rsidRPr="00C740D9" w:rsidRDefault="00F9212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Cuenta con:</w:t>
            </w:r>
          </w:p>
          <w:p w:rsidR="00F9212C" w:rsidRPr="00C740D9" w:rsidRDefault="00F9212C" w:rsidP="00773EED">
            <w:pPr>
              <w:numPr>
                <w:ilvl w:val="0"/>
                <w:numId w:val="84"/>
              </w:numPr>
              <w:tabs>
                <w:tab w:val="left" w:pos="-407"/>
                <w:tab w:val="left" w:pos="205"/>
              </w:tabs>
              <w:spacing w:before="40" w:after="40" w:line="240" w:lineRule="auto"/>
              <w:ind w:left="627" w:right="49"/>
              <w:jc w:val="both"/>
              <w:rPr>
                <w:rFonts w:ascii="Arial" w:eastAsia="Times New Roman" w:hAnsi="Arial" w:cs="Arial"/>
                <w:lang w:val="es-ES_tradnl" w:eastAsia="es-ES"/>
              </w:rPr>
            </w:pPr>
            <w:r w:rsidRPr="00C740D9">
              <w:rPr>
                <w:rFonts w:ascii="Arial" w:eastAsia="Times New Roman" w:hAnsi="Arial" w:cs="Arial"/>
                <w:lang w:val="es-ES_tradnl" w:eastAsia="es-ES"/>
              </w:rPr>
              <w:t>Servicio farmacéutico de alta complejidad.</w:t>
            </w:r>
          </w:p>
        </w:tc>
        <w:tc>
          <w:tcPr>
            <w:tcW w:w="1023" w:type="dxa"/>
          </w:tcPr>
          <w:p w:rsidR="00F9212C" w:rsidRPr="00C740D9" w:rsidRDefault="00F9212C" w:rsidP="00C740D9">
            <w:pPr>
              <w:spacing w:after="0" w:line="240" w:lineRule="auto"/>
              <w:rPr>
                <w:rFonts w:ascii="Arial" w:eastAsia="Times New Roman" w:hAnsi="Arial" w:cs="Arial"/>
                <w:lang w:val="es-ES_tradnl"/>
              </w:rPr>
            </w:pPr>
          </w:p>
        </w:tc>
        <w:tc>
          <w:tcPr>
            <w:tcW w:w="992" w:type="dxa"/>
          </w:tcPr>
          <w:p w:rsidR="00F9212C" w:rsidRPr="00C740D9" w:rsidRDefault="00F9212C" w:rsidP="00C740D9">
            <w:pPr>
              <w:spacing w:after="0" w:line="240" w:lineRule="auto"/>
              <w:rPr>
                <w:rFonts w:ascii="Arial" w:eastAsia="Times New Roman" w:hAnsi="Arial" w:cs="Arial"/>
                <w:lang w:val="es-ES_tradnl"/>
              </w:rPr>
            </w:pPr>
          </w:p>
        </w:tc>
        <w:tc>
          <w:tcPr>
            <w:tcW w:w="1074" w:type="dxa"/>
          </w:tcPr>
          <w:p w:rsidR="00F9212C" w:rsidRPr="00C740D9" w:rsidRDefault="00F9212C" w:rsidP="00C740D9">
            <w:pPr>
              <w:spacing w:after="0" w:line="240" w:lineRule="auto"/>
              <w:rPr>
                <w:rFonts w:ascii="Arial" w:eastAsia="Times New Roman" w:hAnsi="Arial" w:cs="Arial"/>
                <w:lang w:val="es-ES_tradnl"/>
              </w:rPr>
            </w:pPr>
          </w:p>
        </w:tc>
      </w:tr>
      <w:tr w:rsidR="00F9212C" w:rsidRPr="00C740D9" w:rsidTr="00F9212C">
        <w:trPr>
          <w:jc w:val="center"/>
        </w:trPr>
        <w:tc>
          <w:tcPr>
            <w:tcW w:w="2136" w:type="dxa"/>
            <w:vMerge/>
            <w:vAlign w:val="center"/>
          </w:tcPr>
          <w:p w:rsidR="00F9212C" w:rsidRPr="00C740D9" w:rsidRDefault="00F9212C" w:rsidP="00C740D9">
            <w:pPr>
              <w:tabs>
                <w:tab w:val="left" w:pos="-407"/>
                <w:tab w:val="left" w:pos="205"/>
              </w:tabs>
              <w:spacing w:after="0" w:line="240" w:lineRule="auto"/>
              <w:ind w:left="49" w:right="49"/>
              <w:contextualSpacing/>
              <w:rPr>
                <w:rFonts w:ascii="Arial" w:eastAsia="Times New Roman" w:hAnsi="Arial" w:cs="Arial"/>
                <w:lang w:val="es-ES_tradnl" w:eastAsia="es-ES"/>
              </w:rPr>
            </w:pPr>
          </w:p>
        </w:tc>
        <w:tc>
          <w:tcPr>
            <w:tcW w:w="7763" w:type="dxa"/>
          </w:tcPr>
          <w:p w:rsidR="00F9212C" w:rsidRPr="00C740D9" w:rsidRDefault="00F9212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Disponibilidad de:</w:t>
            </w:r>
          </w:p>
          <w:p w:rsidR="00F9212C" w:rsidRPr="00C740D9" w:rsidRDefault="00F9212C" w:rsidP="00773EED">
            <w:pPr>
              <w:numPr>
                <w:ilvl w:val="0"/>
                <w:numId w:val="85"/>
              </w:numPr>
              <w:tabs>
                <w:tab w:val="left" w:pos="-407"/>
                <w:tab w:val="left" w:pos="205"/>
              </w:tabs>
              <w:spacing w:before="40" w:after="40" w:line="240" w:lineRule="auto"/>
              <w:ind w:left="627" w:right="49"/>
              <w:jc w:val="both"/>
              <w:rPr>
                <w:rFonts w:ascii="Arial" w:eastAsia="Times New Roman" w:hAnsi="Arial" w:cs="Arial"/>
                <w:lang w:val="es-ES_tradnl" w:eastAsia="es-ES"/>
              </w:rPr>
            </w:pPr>
            <w:r w:rsidRPr="00C740D9">
              <w:rPr>
                <w:rFonts w:ascii="Arial" w:eastAsia="Times New Roman" w:hAnsi="Arial" w:cs="Arial"/>
                <w:lang w:val="es-ES_tradnl" w:eastAsia="es-ES"/>
              </w:rPr>
              <w:t>Transfusión sanguínea.</w:t>
            </w:r>
          </w:p>
          <w:p w:rsidR="00F9212C" w:rsidRPr="00C740D9" w:rsidRDefault="00F9212C" w:rsidP="00773EED">
            <w:pPr>
              <w:numPr>
                <w:ilvl w:val="0"/>
                <w:numId w:val="85"/>
              </w:numPr>
              <w:tabs>
                <w:tab w:val="left" w:pos="-407"/>
                <w:tab w:val="left" w:pos="205"/>
              </w:tabs>
              <w:spacing w:before="40" w:after="40" w:line="240" w:lineRule="auto"/>
              <w:ind w:left="627"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Hospitalización. </w:t>
            </w:r>
          </w:p>
          <w:p w:rsidR="00F9212C" w:rsidRPr="00C740D9" w:rsidRDefault="00F9212C" w:rsidP="00773EED">
            <w:pPr>
              <w:numPr>
                <w:ilvl w:val="0"/>
                <w:numId w:val="85"/>
              </w:numPr>
              <w:tabs>
                <w:tab w:val="left" w:pos="-407"/>
                <w:tab w:val="left" w:pos="205"/>
              </w:tabs>
              <w:spacing w:before="40" w:after="40" w:line="240" w:lineRule="auto"/>
              <w:ind w:left="627"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Central de mezclas. </w:t>
            </w:r>
          </w:p>
          <w:p w:rsidR="00F9212C" w:rsidRPr="00C740D9" w:rsidRDefault="00F9212C" w:rsidP="00773EED">
            <w:pPr>
              <w:numPr>
                <w:ilvl w:val="0"/>
                <w:numId w:val="85"/>
              </w:numPr>
              <w:tabs>
                <w:tab w:val="left" w:pos="-407"/>
                <w:tab w:val="left" w:pos="205"/>
              </w:tabs>
              <w:spacing w:before="40" w:after="40" w:line="240" w:lineRule="auto"/>
              <w:ind w:left="627" w:right="49"/>
              <w:jc w:val="both"/>
              <w:rPr>
                <w:rFonts w:ascii="Arial" w:eastAsia="Times New Roman" w:hAnsi="Arial" w:cs="Arial"/>
                <w:lang w:val="es-ES_tradnl" w:eastAsia="es-ES"/>
              </w:rPr>
            </w:pPr>
            <w:r w:rsidRPr="00C740D9">
              <w:rPr>
                <w:rFonts w:ascii="Arial" w:eastAsia="Times New Roman" w:hAnsi="Arial" w:cs="Arial"/>
                <w:lang w:val="es-ES_tradnl" w:eastAsia="es-ES"/>
              </w:rPr>
              <w:t>Transporte Asistencial.</w:t>
            </w:r>
          </w:p>
          <w:p w:rsidR="00F9212C" w:rsidRPr="00C740D9" w:rsidRDefault="00F9212C" w:rsidP="00773EED">
            <w:pPr>
              <w:numPr>
                <w:ilvl w:val="0"/>
                <w:numId w:val="85"/>
              </w:numPr>
              <w:tabs>
                <w:tab w:val="left" w:pos="-407"/>
                <w:tab w:val="left" w:pos="205"/>
              </w:tabs>
              <w:spacing w:before="40" w:after="40" w:line="240" w:lineRule="auto"/>
              <w:ind w:left="627" w:right="49"/>
              <w:jc w:val="both"/>
              <w:rPr>
                <w:rFonts w:ascii="Arial" w:eastAsia="Times New Roman" w:hAnsi="Arial" w:cs="Arial"/>
                <w:lang w:val="es-ES_tradnl" w:eastAsia="es-ES"/>
              </w:rPr>
            </w:pPr>
            <w:r w:rsidRPr="00C740D9">
              <w:rPr>
                <w:rFonts w:ascii="Arial" w:eastAsia="Times New Roman" w:hAnsi="Arial" w:cs="Arial"/>
                <w:lang w:val="es-ES_tradnl" w:eastAsia="es-ES"/>
              </w:rPr>
              <w:t>Urgencias.</w:t>
            </w:r>
          </w:p>
        </w:tc>
        <w:tc>
          <w:tcPr>
            <w:tcW w:w="1023" w:type="dxa"/>
          </w:tcPr>
          <w:p w:rsidR="00F9212C" w:rsidRPr="00C740D9" w:rsidRDefault="00F9212C" w:rsidP="00C740D9">
            <w:pPr>
              <w:spacing w:after="0" w:line="240" w:lineRule="auto"/>
              <w:rPr>
                <w:rFonts w:ascii="Arial" w:eastAsia="Times New Roman" w:hAnsi="Arial" w:cs="Arial"/>
                <w:lang w:val="es-ES_tradnl"/>
              </w:rPr>
            </w:pPr>
          </w:p>
        </w:tc>
        <w:tc>
          <w:tcPr>
            <w:tcW w:w="992" w:type="dxa"/>
          </w:tcPr>
          <w:p w:rsidR="00F9212C" w:rsidRPr="00C740D9" w:rsidRDefault="00F9212C" w:rsidP="00C740D9">
            <w:pPr>
              <w:spacing w:after="0" w:line="240" w:lineRule="auto"/>
              <w:rPr>
                <w:rFonts w:ascii="Arial" w:eastAsia="Times New Roman" w:hAnsi="Arial" w:cs="Arial"/>
                <w:lang w:val="es-ES_tradnl"/>
              </w:rPr>
            </w:pPr>
          </w:p>
        </w:tc>
        <w:tc>
          <w:tcPr>
            <w:tcW w:w="1074" w:type="dxa"/>
          </w:tcPr>
          <w:p w:rsidR="00F9212C" w:rsidRPr="00C740D9" w:rsidRDefault="00F9212C" w:rsidP="00C740D9">
            <w:pPr>
              <w:spacing w:after="0" w:line="240" w:lineRule="auto"/>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9226"/>
      </w:tblGrid>
      <w:tr w:rsidR="00C740D9" w:rsidRPr="00C740D9" w:rsidTr="00A53180">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Grupo: Apoyo diagnóstico y complementación terapéutica</w:t>
            </w:r>
          </w:p>
        </w:tc>
        <w:tc>
          <w:tcPr>
            <w:tcW w:w="9226"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Diagnóstico cardiovascular</w:t>
            </w:r>
          </w:p>
        </w:tc>
      </w:tr>
      <w:tr w:rsidR="00C740D9" w:rsidRPr="00C740D9" w:rsidTr="00A53180">
        <w:trPr>
          <w:jc w:val="center"/>
        </w:trPr>
        <w:tc>
          <w:tcPr>
            <w:tcW w:w="13716" w:type="dxa"/>
            <w:gridSpan w:val="2"/>
          </w:tcPr>
          <w:p w:rsidR="00C740D9" w:rsidRPr="00C740D9" w:rsidRDefault="00C740D9" w:rsidP="00C740D9">
            <w:pPr>
              <w:keepNext/>
              <w:keepLines/>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Es el servicio que utiliza métodos y procedimientos para el diagnóstico y tratamiento de enfermedades o disfunciones del sistema cardiovascular o de sus órganos o de demostración de sus procesos fisiológicos. Diagnóstico y tratamiento cardiovascular:</w:t>
            </w:r>
          </w:p>
          <w:p w:rsidR="00C740D9" w:rsidRPr="00C740D9" w:rsidRDefault="00C740D9" w:rsidP="00773EED">
            <w:pPr>
              <w:numPr>
                <w:ilvl w:val="0"/>
                <w:numId w:val="86"/>
              </w:numPr>
              <w:spacing w:before="120" w:after="120" w:line="240" w:lineRule="auto"/>
              <w:ind w:left="567"/>
              <w:jc w:val="both"/>
              <w:rPr>
                <w:rFonts w:ascii="Arial" w:eastAsia="Times New Roman" w:hAnsi="Arial" w:cs="Arial"/>
                <w:lang w:val="es-ES_tradnl" w:eastAsia="es-ES"/>
              </w:rPr>
            </w:pPr>
            <w:r w:rsidRPr="00C740D9">
              <w:rPr>
                <w:rFonts w:ascii="Arial" w:eastAsia="Times New Roman" w:hAnsi="Arial" w:cs="Arial"/>
                <w:b/>
                <w:lang w:val="es-ES_tradnl" w:eastAsia="es-ES"/>
              </w:rPr>
              <w:t>Diagnóstico No Invasivo</w:t>
            </w:r>
            <w:r w:rsidRPr="00C740D9">
              <w:rPr>
                <w:rFonts w:ascii="Arial" w:eastAsia="Times New Roman" w:hAnsi="Arial" w:cs="Arial"/>
                <w:lang w:val="es-ES_tradnl" w:eastAsia="es-ES"/>
              </w:rPr>
              <w:t>: electrocardiograma, ecocardiograma, prueba de esfuerzo, test de holter, dopler venoso y arterial, pletismografia, tilt test.</w:t>
            </w:r>
          </w:p>
          <w:p w:rsidR="00C740D9" w:rsidRPr="00C740D9" w:rsidRDefault="00C740D9" w:rsidP="00773EED">
            <w:pPr>
              <w:numPr>
                <w:ilvl w:val="0"/>
                <w:numId w:val="86"/>
              </w:numPr>
              <w:spacing w:before="120" w:after="120" w:line="240" w:lineRule="auto"/>
              <w:ind w:left="567"/>
              <w:jc w:val="both"/>
              <w:rPr>
                <w:rFonts w:ascii="Arial" w:eastAsia="Times New Roman" w:hAnsi="Arial" w:cs="Arial"/>
                <w:lang w:val="es-ES_tradnl" w:eastAsia="es-ES"/>
              </w:rPr>
            </w:pPr>
            <w:r w:rsidRPr="00C740D9">
              <w:rPr>
                <w:rFonts w:ascii="Arial" w:eastAsia="Times New Roman" w:hAnsi="Arial" w:cs="Arial"/>
                <w:b/>
                <w:lang w:val="es-ES_tradnl" w:eastAsia="es-ES"/>
              </w:rPr>
              <w:t>Diagnóstico Invasivo</w:t>
            </w:r>
            <w:r w:rsidRPr="00C740D9">
              <w:rPr>
                <w:rFonts w:ascii="Arial" w:eastAsia="Times New Roman" w:hAnsi="Arial" w:cs="Arial"/>
                <w:lang w:val="es-ES_tradnl" w:eastAsia="es-ES"/>
              </w:rPr>
              <w:t xml:space="preserve">: Cateterismos cardiacos y vasculares extracardíacos, estudios electrofisiológicos. </w:t>
            </w:r>
          </w:p>
          <w:p w:rsidR="00C740D9" w:rsidRPr="00C740D9" w:rsidRDefault="00C740D9" w:rsidP="00773EED">
            <w:pPr>
              <w:numPr>
                <w:ilvl w:val="0"/>
                <w:numId w:val="86"/>
              </w:numPr>
              <w:spacing w:before="120" w:after="120" w:line="240" w:lineRule="auto"/>
              <w:ind w:left="567"/>
              <w:jc w:val="both"/>
              <w:rPr>
                <w:rFonts w:ascii="Arial" w:eastAsia="Times New Roman" w:hAnsi="Arial" w:cs="Arial"/>
                <w:lang w:val="es-ES_tradnl" w:eastAsia="es-ES"/>
              </w:rPr>
            </w:pPr>
            <w:r w:rsidRPr="00C740D9">
              <w:rPr>
                <w:rFonts w:ascii="Arial" w:eastAsia="Times New Roman" w:hAnsi="Arial" w:cs="Arial"/>
                <w:b/>
                <w:lang w:val="es-ES_tradnl" w:eastAsia="es-ES"/>
              </w:rPr>
              <w:t>Tratamiento Invasivo</w:t>
            </w:r>
            <w:r w:rsidRPr="00C740D9">
              <w:rPr>
                <w:rFonts w:ascii="Arial" w:eastAsia="Times New Roman" w:hAnsi="Arial" w:cs="Arial"/>
                <w:lang w:val="es-ES_tradnl" w:eastAsia="es-ES"/>
              </w:rPr>
              <w:t>: Angioplastias cardiacas y extracardiacas, implante de stent vascular cardiaco y extracardiaco, valvuloplastia con balón, embolizaciones vasculares, terapia endovascular, corrección de malformaciones cardiovasculares con dispositivos, implante de marcapasos, cardiodesfibrilador y resincronizador, mapeo y ablación.</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7844"/>
        <w:gridCol w:w="1023"/>
        <w:gridCol w:w="992"/>
        <w:gridCol w:w="1124"/>
      </w:tblGrid>
      <w:tr w:rsidR="00A53180" w:rsidRPr="00C740D9" w:rsidTr="00A53180">
        <w:trPr>
          <w:trHeight w:val="20"/>
          <w:tblHeader/>
          <w:jc w:val="center"/>
        </w:trPr>
        <w:tc>
          <w:tcPr>
            <w:tcW w:w="13056" w:type="dxa"/>
            <w:gridSpan w:val="5"/>
            <w:shd w:val="clear" w:color="auto" w:fill="C6D9F1" w:themeFill="text2" w:themeFillTint="33"/>
          </w:tcPr>
          <w:p w:rsidR="00A53180" w:rsidRPr="00C740D9" w:rsidRDefault="00A53180" w:rsidP="00ED1A73">
            <w:pPr>
              <w:keepNext/>
              <w:keepLines/>
              <w:spacing w:before="40" w:after="40" w:line="240" w:lineRule="auto"/>
              <w:rPr>
                <w:rFonts w:ascii="Arial" w:eastAsia="Times New Roman" w:hAnsi="Arial" w:cs="Arial"/>
                <w:b/>
                <w:lang w:eastAsia="es-ES"/>
              </w:rPr>
            </w:pPr>
            <w:r w:rsidRPr="00C740D9">
              <w:rPr>
                <w:rFonts w:ascii="Arial" w:eastAsia="Times New Roman" w:hAnsi="Arial" w:cs="Arial"/>
                <w:b/>
                <w:lang w:eastAsia="es-ES"/>
              </w:rPr>
              <w:t>Diagnóstico cardiovascular</w:t>
            </w:r>
          </w:p>
        </w:tc>
      </w:tr>
      <w:tr w:rsidR="00A53180" w:rsidRPr="00C740D9" w:rsidTr="00A53180">
        <w:trPr>
          <w:tblHeader/>
          <w:jc w:val="center"/>
        </w:trPr>
        <w:tc>
          <w:tcPr>
            <w:tcW w:w="2246" w:type="dxa"/>
            <w:shd w:val="clear" w:color="auto" w:fill="C6D9F1" w:themeFill="text2" w:themeFillTint="33"/>
          </w:tcPr>
          <w:p w:rsidR="00A53180" w:rsidRPr="00C740D9" w:rsidRDefault="00A53180" w:rsidP="00ED1A73">
            <w:pPr>
              <w:keepNext/>
              <w:keepLines/>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7844" w:type="dxa"/>
            <w:shd w:val="clear" w:color="auto" w:fill="C6D9F1" w:themeFill="text2" w:themeFillTint="33"/>
          </w:tcPr>
          <w:p w:rsidR="00A53180" w:rsidRPr="00C740D9" w:rsidRDefault="00A53180"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850" w:type="dxa"/>
            <w:shd w:val="clear" w:color="auto" w:fill="C6D9F1" w:themeFill="text2" w:themeFillTint="33"/>
          </w:tcPr>
          <w:p w:rsidR="00A53180" w:rsidRPr="00C740D9" w:rsidRDefault="00A53180" w:rsidP="00A53180">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92" w:type="dxa"/>
            <w:shd w:val="clear" w:color="auto" w:fill="C6D9F1" w:themeFill="text2" w:themeFillTint="33"/>
          </w:tcPr>
          <w:p w:rsidR="00A53180" w:rsidRPr="00C740D9" w:rsidRDefault="00A53180" w:rsidP="00A53180">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1124" w:type="dxa"/>
            <w:shd w:val="clear" w:color="auto" w:fill="C6D9F1" w:themeFill="text2" w:themeFillTint="33"/>
          </w:tcPr>
          <w:p w:rsidR="00A53180" w:rsidRPr="00C740D9" w:rsidRDefault="00A53180" w:rsidP="00A53180">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A53180" w:rsidRPr="00C740D9" w:rsidTr="00A53180">
        <w:trPr>
          <w:jc w:val="center"/>
        </w:trPr>
        <w:tc>
          <w:tcPr>
            <w:tcW w:w="2246" w:type="dxa"/>
            <w:vMerge w:val="restart"/>
            <w:vAlign w:val="center"/>
          </w:tcPr>
          <w:p w:rsidR="00A53180" w:rsidRPr="00C740D9" w:rsidRDefault="00A53180" w:rsidP="00ED1A73">
            <w:pPr>
              <w:keepNext/>
              <w:keepLines/>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7844" w:type="dxa"/>
          </w:tcPr>
          <w:p w:rsidR="00A53180" w:rsidRPr="00C740D9" w:rsidRDefault="00A5318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Diagnóstico no Invasivo: </w:t>
            </w:r>
          </w:p>
          <w:p w:rsidR="00A53180" w:rsidRPr="00C740D9" w:rsidRDefault="00A5318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w:t>
            </w:r>
          </w:p>
          <w:p w:rsidR="00A53180" w:rsidRPr="00C740D9" w:rsidRDefault="00A53180" w:rsidP="00773EED">
            <w:pPr>
              <w:numPr>
                <w:ilvl w:val="0"/>
                <w:numId w:val="91"/>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Médico especialista en cardiología o en radiología e imágenes diagnósticas.</w:t>
            </w:r>
          </w:p>
          <w:p w:rsidR="00A53180" w:rsidRPr="00C740D9" w:rsidRDefault="00A53180" w:rsidP="00773EED">
            <w:pPr>
              <w:numPr>
                <w:ilvl w:val="0"/>
                <w:numId w:val="91"/>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Enfermera con certificado de formación en la realización del procedimiento ofertado y en soporte vital básico.</w:t>
            </w:r>
          </w:p>
        </w:tc>
        <w:tc>
          <w:tcPr>
            <w:tcW w:w="850" w:type="dxa"/>
          </w:tcPr>
          <w:p w:rsidR="00A53180" w:rsidRPr="00C740D9" w:rsidRDefault="00A53180" w:rsidP="00C740D9">
            <w:pPr>
              <w:spacing w:after="0" w:line="240" w:lineRule="auto"/>
              <w:jc w:val="both"/>
              <w:rPr>
                <w:rFonts w:ascii="Arial" w:eastAsia="Times New Roman" w:hAnsi="Arial" w:cs="Arial"/>
                <w:lang w:val="es-ES_tradnl"/>
              </w:rPr>
            </w:pPr>
          </w:p>
        </w:tc>
        <w:tc>
          <w:tcPr>
            <w:tcW w:w="992" w:type="dxa"/>
          </w:tcPr>
          <w:p w:rsidR="00A53180" w:rsidRPr="00C740D9" w:rsidRDefault="00A53180" w:rsidP="00C740D9">
            <w:pPr>
              <w:spacing w:after="0" w:line="240" w:lineRule="auto"/>
              <w:jc w:val="both"/>
              <w:rPr>
                <w:rFonts w:ascii="Arial" w:eastAsia="Times New Roman" w:hAnsi="Arial" w:cs="Arial"/>
                <w:lang w:val="es-ES_tradnl"/>
              </w:rPr>
            </w:pPr>
          </w:p>
        </w:tc>
        <w:tc>
          <w:tcPr>
            <w:tcW w:w="1124" w:type="dxa"/>
          </w:tcPr>
          <w:p w:rsidR="00A53180" w:rsidRPr="00C740D9" w:rsidRDefault="00A53180" w:rsidP="00C740D9">
            <w:pPr>
              <w:spacing w:after="0" w:line="240" w:lineRule="auto"/>
              <w:jc w:val="both"/>
              <w:rPr>
                <w:rFonts w:ascii="Arial" w:eastAsia="Times New Roman" w:hAnsi="Arial" w:cs="Arial"/>
                <w:lang w:val="es-ES_tradnl"/>
              </w:rPr>
            </w:pPr>
          </w:p>
        </w:tc>
      </w:tr>
      <w:tr w:rsidR="00A53180" w:rsidRPr="00C740D9" w:rsidTr="00A53180">
        <w:trPr>
          <w:jc w:val="center"/>
        </w:trPr>
        <w:tc>
          <w:tcPr>
            <w:tcW w:w="2246" w:type="dxa"/>
            <w:vMerge/>
            <w:vAlign w:val="center"/>
          </w:tcPr>
          <w:p w:rsidR="00A53180" w:rsidRPr="00C740D9" w:rsidRDefault="00A53180" w:rsidP="00C740D9">
            <w:pPr>
              <w:spacing w:before="40" w:after="40" w:line="240" w:lineRule="auto"/>
              <w:rPr>
                <w:rFonts w:ascii="Arial" w:eastAsia="Times New Roman" w:hAnsi="Arial" w:cs="Arial"/>
                <w:lang w:eastAsia="es-ES"/>
              </w:rPr>
            </w:pPr>
          </w:p>
        </w:tc>
        <w:tc>
          <w:tcPr>
            <w:tcW w:w="7844" w:type="dxa"/>
          </w:tcPr>
          <w:p w:rsidR="00A53180" w:rsidRPr="00C740D9" w:rsidRDefault="00A5318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Diagnóstico y tratamiento invasivo: </w:t>
            </w:r>
          </w:p>
          <w:p w:rsidR="00A53180" w:rsidRPr="00C740D9" w:rsidRDefault="00A5318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w:t>
            </w:r>
            <w:r>
              <w:rPr>
                <w:rFonts w:ascii="Arial" w:eastAsia="Times New Roman" w:hAnsi="Arial" w:cs="Arial"/>
                <w:lang w:val="es-ES_tradnl"/>
              </w:rPr>
              <w:t xml:space="preserve"> m</w:t>
            </w:r>
            <w:r w:rsidRPr="00C740D9">
              <w:rPr>
                <w:rFonts w:ascii="Arial" w:eastAsia="Times New Roman" w:hAnsi="Arial" w:cs="Arial"/>
                <w:lang w:val="es-ES_tradnl"/>
              </w:rPr>
              <w:t>édico especialista en cardiología intervencionista (hemodinamista) o radiolog</w:t>
            </w:r>
            <w:r>
              <w:rPr>
                <w:rFonts w:ascii="Arial" w:eastAsia="Times New Roman" w:hAnsi="Arial" w:cs="Arial"/>
                <w:lang w:val="es-ES_tradnl"/>
              </w:rPr>
              <w:t>ía intervencionista o neuroradio</w:t>
            </w:r>
            <w:r w:rsidRPr="00C740D9">
              <w:rPr>
                <w:rFonts w:ascii="Arial" w:eastAsia="Times New Roman" w:hAnsi="Arial" w:cs="Arial"/>
                <w:lang w:val="es-ES_tradnl"/>
              </w:rPr>
              <w:t>logía intervencionista o cirugía vascular, dentro del ámbito de su competencia, encargado de la realización e interpretación de los estudios.</w:t>
            </w:r>
          </w:p>
        </w:tc>
        <w:tc>
          <w:tcPr>
            <w:tcW w:w="850" w:type="dxa"/>
          </w:tcPr>
          <w:p w:rsidR="00A53180" w:rsidRPr="00C740D9" w:rsidRDefault="00A53180" w:rsidP="00C740D9">
            <w:pPr>
              <w:spacing w:after="0" w:line="240" w:lineRule="auto"/>
              <w:jc w:val="both"/>
              <w:rPr>
                <w:rFonts w:ascii="Arial" w:eastAsia="Times New Roman" w:hAnsi="Arial" w:cs="Arial"/>
                <w:lang w:val="es-ES_tradnl"/>
              </w:rPr>
            </w:pPr>
          </w:p>
        </w:tc>
        <w:tc>
          <w:tcPr>
            <w:tcW w:w="992" w:type="dxa"/>
          </w:tcPr>
          <w:p w:rsidR="00A53180" w:rsidRPr="00C740D9" w:rsidRDefault="00A53180" w:rsidP="00C740D9">
            <w:pPr>
              <w:spacing w:after="0" w:line="240" w:lineRule="auto"/>
              <w:jc w:val="both"/>
              <w:rPr>
                <w:rFonts w:ascii="Arial" w:eastAsia="Times New Roman" w:hAnsi="Arial" w:cs="Arial"/>
                <w:lang w:val="es-ES_tradnl"/>
              </w:rPr>
            </w:pPr>
          </w:p>
        </w:tc>
        <w:tc>
          <w:tcPr>
            <w:tcW w:w="1124" w:type="dxa"/>
          </w:tcPr>
          <w:p w:rsidR="00A53180" w:rsidRPr="00C740D9" w:rsidRDefault="00A53180" w:rsidP="00C740D9">
            <w:pPr>
              <w:spacing w:after="0" w:line="240" w:lineRule="auto"/>
              <w:jc w:val="both"/>
              <w:rPr>
                <w:rFonts w:ascii="Arial" w:eastAsia="Times New Roman" w:hAnsi="Arial" w:cs="Arial"/>
                <w:lang w:val="es-ES_tradnl"/>
              </w:rPr>
            </w:pPr>
          </w:p>
        </w:tc>
      </w:tr>
      <w:tr w:rsidR="00A53180" w:rsidRPr="00C740D9" w:rsidTr="00A53180">
        <w:trPr>
          <w:jc w:val="center"/>
        </w:trPr>
        <w:tc>
          <w:tcPr>
            <w:tcW w:w="2246" w:type="dxa"/>
            <w:vMerge w:val="restart"/>
            <w:vAlign w:val="center"/>
          </w:tcPr>
          <w:p w:rsidR="00A53180" w:rsidRPr="00C740D9" w:rsidRDefault="00A53180"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Infraestructura</w:t>
            </w:r>
          </w:p>
        </w:tc>
        <w:tc>
          <w:tcPr>
            <w:tcW w:w="7844" w:type="dxa"/>
          </w:tcPr>
          <w:p w:rsidR="00A53180" w:rsidRPr="00C740D9" w:rsidRDefault="00A5318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para los procedimientos no invasivos con los siguientes ambientes, áreas o espacios:</w:t>
            </w:r>
          </w:p>
          <w:p w:rsidR="00A53180" w:rsidRPr="00C740D9" w:rsidRDefault="00A53180" w:rsidP="00773EED">
            <w:pPr>
              <w:numPr>
                <w:ilvl w:val="0"/>
                <w:numId w:val="87"/>
              </w:numPr>
              <w:tabs>
                <w:tab w:val="left" w:pos="-407"/>
                <w:tab w:val="left" w:pos="205"/>
              </w:tabs>
              <w:spacing w:before="40" w:after="40" w:line="240" w:lineRule="auto"/>
              <w:ind w:right="49"/>
              <w:jc w:val="both"/>
              <w:rPr>
                <w:rFonts w:ascii="Arial" w:eastAsia="Times New Roman" w:hAnsi="Arial" w:cs="Arial"/>
                <w:lang w:val="es-ES_tradnl" w:eastAsia="es-ES"/>
              </w:rPr>
            </w:pPr>
            <w:r>
              <w:rPr>
                <w:rFonts w:ascii="Arial" w:eastAsia="Times New Roman" w:hAnsi="Arial" w:cs="Arial"/>
                <w:lang w:val="es-ES_tradnl" w:eastAsia="es-ES"/>
              </w:rPr>
              <w:t>Sala de espera que p</w:t>
            </w:r>
            <w:r w:rsidRPr="00C740D9">
              <w:rPr>
                <w:rFonts w:ascii="Arial" w:eastAsia="Times New Roman" w:hAnsi="Arial" w:cs="Arial"/>
                <w:lang w:val="es-ES_tradnl" w:eastAsia="es-ES"/>
              </w:rPr>
              <w:t>uede ser</w:t>
            </w:r>
            <w:r>
              <w:rPr>
                <w:rFonts w:ascii="Arial" w:eastAsia="Times New Roman" w:hAnsi="Arial" w:cs="Arial"/>
                <w:lang w:val="es-ES_tradnl" w:eastAsia="es-ES"/>
              </w:rPr>
              <w:t xml:space="preserve"> compartida con otros servicios</w:t>
            </w:r>
            <w:r w:rsidRPr="00C740D9">
              <w:rPr>
                <w:rFonts w:ascii="Arial" w:eastAsia="Times New Roman" w:hAnsi="Arial" w:cs="Arial"/>
                <w:lang w:val="es-ES_tradnl" w:eastAsia="es-ES"/>
              </w:rPr>
              <w:t>.</w:t>
            </w:r>
          </w:p>
          <w:p w:rsidR="00A53180" w:rsidRPr="00C740D9" w:rsidRDefault="00A53180" w:rsidP="00773EED">
            <w:pPr>
              <w:numPr>
                <w:ilvl w:val="0"/>
                <w:numId w:val="8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Disponibilidad de unidad sanitaria.</w:t>
            </w:r>
          </w:p>
          <w:p w:rsidR="00A53180" w:rsidRPr="00C740D9" w:rsidRDefault="00A53180" w:rsidP="00773EED">
            <w:pPr>
              <w:numPr>
                <w:ilvl w:val="0"/>
                <w:numId w:val="8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Sala de procedimientos.</w:t>
            </w:r>
          </w:p>
          <w:p w:rsidR="00A53180" w:rsidRPr="00C740D9" w:rsidRDefault="00A53180" w:rsidP="00773EED">
            <w:pPr>
              <w:numPr>
                <w:ilvl w:val="0"/>
                <w:numId w:val="8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Disponibilidad de oxígeno, si realiza pruebas de esfuerzo, ecocardiogramas, pruebas de tilt Test y pruebas de mesa basculante.</w:t>
            </w:r>
          </w:p>
        </w:tc>
        <w:tc>
          <w:tcPr>
            <w:tcW w:w="850" w:type="dxa"/>
          </w:tcPr>
          <w:p w:rsidR="00A53180" w:rsidRPr="00C740D9" w:rsidRDefault="00A53180" w:rsidP="00C740D9">
            <w:pPr>
              <w:spacing w:after="0" w:line="240" w:lineRule="auto"/>
              <w:jc w:val="both"/>
              <w:rPr>
                <w:rFonts w:ascii="Arial" w:eastAsia="Times New Roman" w:hAnsi="Arial" w:cs="Arial"/>
                <w:lang w:val="es-ES_tradnl"/>
              </w:rPr>
            </w:pPr>
          </w:p>
        </w:tc>
        <w:tc>
          <w:tcPr>
            <w:tcW w:w="992" w:type="dxa"/>
          </w:tcPr>
          <w:p w:rsidR="00A53180" w:rsidRPr="00C740D9" w:rsidRDefault="00A53180" w:rsidP="00C740D9">
            <w:pPr>
              <w:spacing w:after="0" w:line="240" w:lineRule="auto"/>
              <w:jc w:val="both"/>
              <w:rPr>
                <w:rFonts w:ascii="Arial" w:eastAsia="Times New Roman" w:hAnsi="Arial" w:cs="Arial"/>
                <w:lang w:val="es-ES_tradnl"/>
              </w:rPr>
            </w:pPr>
          </w:p>
        </w:tc>
        <w:tc>
          <w:tcPr>
            <w:tcW w:w="1124" w:type="dxa"/>
          </w:tcPr>
          <w:p w:rsidR="00A53180" w:rsidRPr="00C740D9" w:rsidRDefault="00A53180" w:rsidP="00C740D9">
            <w:pPr>
              <w:spacing w:after="0" w:line="240" w:lineRule="auto"/>
              <w:jc w:val="both"/>
              <w:rPr>
                <w:rFonts w:ascii="Arial" w:eastAsia="Times New Roman" w:hAnsi="Arial" w:cs="Arial"/>
                <w:lang w:val="es-ES_tradnl"/>
              </w:rPr>
            </w:pPr>
          </w:p>
        </w:tc>
      </w:tr>
      <w:tr w:rsidR="00A53180" w:rsidRPr="00C740D9" w:rsidTr="00A53180">
        <w:trPr>
          <w:jc w:val="center"/>
        </w:trPr>
        <w:tc>
          <w:tcPr>
            <w:tcW w:w="2246" w:type="dxa"/>
            <w:vMerge/>
            <w:vAlign w:val="center"/>
          </w:tcPr>
          <w:p w:rsidR="00A53180" w:rsidRPr="00C740D9" w:rsidRDefault="00A53180" w:rsidP="00C740D9">
            <w:pPr>
              <w:spacing w:before="40" w:after="40" w:line="240" w:lineRule="auto"/>
              <w:rPr>
                <w:rFonts w:ascii="Arial" w:eastAsia="Times New Roman" w:hAnsi="Arial" w:cs="Arial"/>
                <w:lang w:val="es-ES_tradnl" w:eastAsia="es-ES"/>
              </w:rPr>
            </w:pPr>
          </w:p>
        </w:tc>
        <w:tc>
          <w:tcPr>
            <w:tcW w:w="7844" w:type="dxa"/>
          </w:tcPr>
          <w:p w:rsidR="00A53180" w:rsidRPr="00C740D9" w:rsidRDefault="00A53180"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 xml:space="preserve">Si realiza diagnóstico y/o tratamiento invasivo, cuenta además con: </w:t>
            </w:r>
          </w:p>
          <w:p w:rsidR="00A53180" w:rsidRPr="00C740D9" w:rsidRDefault="00A53180" w:rsidP="00773EED">
            <w:pPr>
              <w:numPr>
                <w:ilvl w:val="0"/>
                <w:numId w:val="88"/>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Sala de rayos X para procedimientos especiales.</w:t>
            </w:r>
          </w:p>
          <w:p w:rsidR="00A53180" w:rsidRPr="00C740D9" w:rsidRDefault="00A53180" w:rsidP="00773EED">
            <w:pPr>
              <w:numPr>
                <w:ilvl w:val="0"/>
                <w:numId w:val="88"/>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Sala de recuperación, </w:t>
            </w:r>
            <w:r>
              <w:rPr>
                <w:rFonts w:ascii="Arial" w:eastAsia="Times New Roman" w:hAnsi="Arial" w:cs="Arial"/>
                <w:lang w:val="es-ES_tradnl" w:eastAsia="es-ES"/>
              </w:rPr>
              <w:t xml:space="preserve">que </w:t>
            </w:r>
            <w:r w:rsidRPr="00C740D9">
              <w:rPr>
                <w:rFonts w:ascii="Arial" w:eastAsia="Times New Roman" w:hAnsi="Arial" w:cs="Arial"/>
                <w:lang w:val="es-ES_tradnl" w:eastAsia="es-ES"/>
              </w:rPr>
              <w:t>puede ser la misma de procedimientos si el protocolo establece ahí la recuperación de pacientes y si el volumen lo permite.</w:t>
            </w:r>
          </w:p>
          <w:p w:rsidR="00A53180" w:rsidRPr="00C740D9" w:rsidRDefault="00A53180" w:rsidP="00773EED">
            <w:pPr>
              <w:numPr>
                <w:ilvl w:val="0"/>
                <w:numId w:val="88"/>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Sala de observación.</w:t>
            </w:r>
          </w:p>
        </w:tc>
        <w:tc>
          <w:tcPr>
            <w:tcW w:w="850" w:type="dxa"/>
          </w:tcPr>
          <w:p w:rsidR="00A53180" w:rsidRPr="00C740D9" w:rsidRDefault="00A53180" w:rsidP="00C740D9">
            <w:pPr>
              <w:spacing w:after="0" w:line="240" w:lineRule="auto"/>
              <w:rPr>
                <w:rFonts w:ascii="Arial" w:eastAsia="Times New Roman" w:hAnsi="Arial" w:cs="Arial"/>
                <w:lang w:val="es-ES_tradnl"/>
              </w:rPr>
            </w:pPr>
          </w:p>
        </w:tc>
        <w:tc>
          <w:tcPr>
            <w:tcW w:w="992" w:type="dxa"/>
          </w:tcPr>
          <w:p w:rsidR="00A53180" w:rsidRPr="00C740D9" w:rsidRDefault="00A53180" w:rsidP="00C740D9">
            <w:pPr>
              <w:spacing w:after="0" w:line="240" w:lineRule="auto"/>
              <w:rPr>
                <w:rFonts w:ascii="Arial" w:eastAsia="Times New Roman" w:hAnsi="Arial" w:cs="Arial"/>
                <w:lang w:val="es-ES_tradnl"/>
              </w:rPr>
            </w:pPr>
          </w:p>
        </w:tc>
        <w:tc>
          <w:tcPr>
            <w:tcW w:w="1124" w:type="dxa"/>
          </w:tcPr>
          <w:p w:rsidR="00A53180" w:rsidRPr="00C740D9" w:rsidRDefault="00A53180" w:rsidP="00C740D9">
            <w:pPr>
              <w:spacing w:after="0" w:line="240" w:lineRule="auto"/>
              <w:rPr>
                <w:rFonts w:ascii="Arial" w:eastAsia="Times New Roman" w:hAnsi="Arial" w:cs="Arial"/>
                <w:lang w:val="es-ES_tradnl"/>
              </w:rPr>
            </w:pPr>
          </w:p>
        </w:tc>
      </w:tr>
      <w:tr w:rsidR="00A53180" w:rsidRPr="00C740D9" w:rsidTr="00A53180">
        <w:trPr>
          <w:jc w:val="center"/>
        </w:trPr>
        <w:tc>
          <w:tcPr>
            <w:tcW w:w="2246" w:type="dxa"/>
            <w:vMerge/>
            <w:vAlign w:val="center"/>
          </w:tcPr>
          <w:p w:rsidR="00A53180" w:rsidRPr="00C740D9" w:rsidRDefault="00A53180" w:rsidP="00C740D9">
            <w:pPr>
              <w:spacing w:before="40" w:after="40" w:line="240" w:lineRule="auto"/>
              <w:rPr>
                <w:rFonts w:ascii="Arial" w:eastAsia="Times New Roman" w:hAnsi="Arial" w:cs="Arial"/>
                <w:lang w:val="es-ES_tradnl" w:eastAsia="es-ES"/>
              </w:rPr>
            </w:pPr>
          </w:p>
        </w:tc>
        <w:tc>
          <w:tcPr>
            <w:tcW w:w="7844" w:type="dxa"/>
          </w:tcPr>
          <w:p w:rsidR="00A53180" w:rsidRPr="00C740D9" w:rsidRDefault="00A5318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Cuando se realicen procedimientos con radioisótopos, los baños deben contar con ductos de desagües blindados (plomo o HF) para evitar contaminaciones hacia los ambientes limítrofes y contar con procesos de decaimiento de los residuos antes de ser entregados a la red pública de alcantarillado).</w:t>
            </w:r>
          </w:p>
        </w:tc>
        <w:tc>
          <w:tcPr>
            <w:tcW w:w="850" w:type="dxa"/>
          </w:tcPr>
          <w:p w:rsidR="00A53180" w:rsidRPr="00C740D9" w:rsidRDefault="00A53180" w:rsidP="00C740D9">
            <w:pPr>
              <w:spacing w:after="0" w:line="240" w:lineRule="auto"/>
              <w:jc w:val="both"/>
              <w:rPr>
                <w:rFonts w:ascii="Arial" w:eastAsia="Times New Roman" w:hAnsi="Arial" w:cs="Arial"/>
                <w:lang w:val="es-ES_tradnl"/>
              </w:rPr>
            </w:pPr>
          </w:p>
        </w:tc>
        <w:tc>
          <w:tcPr>
            <w:tcW w:w="992" w:type="dxa"/>
          </w:tcPr>
          <w:p w:rsidR="00A53180" w:rsidRPr="00C740D9" w:rsidRDefault="00A53180" w:rsidP="00C740D9">
            <w:pPr>
              <w:spacing w:after="0" w:line="240" w:lineRule="auto"/>
              <w:jc w:val="both"/>
              <w:rPr>
                <w:rFonts w:ascii="Arial" w:eastAsia="Times New Roman" w:hAnsi="Arial" w:cs="Arial"/>
                <w:lang w:val="es-ES_tradnl"/>
              </w:rPr>
            </w:pPr>
          </w:p>
        </w:tc>
        <w:tc>
          <w:tcPr>
            <w:tcW w:w="1124" w:type="dxa"/>
          </w:tcPr>
          <w:p w:rsidR="00A53180" w:rsidRPr="00C740D9" w:rsidRDefault="00A53180" w:rsidP="00C740D9">
            <w:pPr>
              <w:spacing w:after="0" w:line="240" w:lineRule="auto"/>
              <w:jc w:val="both"/>
              <w:rPr>
                <w:rFonts w:ascii="Arial" w:eastAsia="Times New Roman" w:hAnsi="Arial" w:cs="Arial"/>
                <w:lang w:val="es-ES_tradnl"/>
              </w:rPr>
            </w:pPr>
          </w:p>
        </w:tc>
      </w:tr>
      <w:tr w:rsidR="00A53180" w:rsidRPr="00C740D9" w:rsidTr="00A53180">
        <w:trPr>
          <w:jc w:val="center"/>
        </w:trPr>
        <w:tc>
          <w:tcPr>
            <w:tcW w:w="2246" w:type="dxa"/>
            <w:vMerge w:val="restart"/>
            <w:vAlign w:val="center"/>
          </w:tcPr>
          <w:p w:rsidR="00A53180" w:rsidRPr="00C740D9" w:rsidRDefault="00A53180"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7844" w:type="dxa"/>
          </w:tcPr>
          <w:p w:rsidR="00A53180" w:rsidRPr="00C740D9" w:rsidRDefault="00A53180" w:rsidP="00C740D9">
            <w:p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Cuenta c</w:t>
            </w:r>
            <w:r>
              <w:rPr>
                <w:rFonts w:ascii="Arial" w:eastAsia="Times New Roman" w:hAnsi="Arial" w:cs="Arial"/>
                <w:lang w:val="es-ES_tradnl" w:eastAsia="es-ES"/>
              </w:rPr>
              <w:t>on equipo básico de reanimación y</w:t>
            </w:r>
            <w:r w:rsidRPr="00C740D9">
              <w:rPr>
                <w:rFonts w:ascii="Arial" w:eastAsia="Times New Roman" w:hAnsi="Arial" w:cs="Arial"/>
                <w:lang w:val="es-ES_tradnl" w:eastAsia="es-ES"/>
              </w:rPr>
              <w:t xml:space="preserve"> electrocardiógrafo con mínimo 12 derivaciones.</w:t>
            </w:r>
          </w:p>
        </w:tc>
        <w:tc>
          <w:tcPr>
            <w:tcW w:w="850" w:type="dxa"/>
          </w:tcPr>
          <w:p w:rsidR="00A53180" w:rsidRPr="00C740D9" w:rsidRDefault="00A53180" w:rsidP="00C740D9">
            <w:pPr>
              <w:tabs>
                <w:tab w:val="left" w:pos="-407"/>
                <w:tab w:val="left" w:pos="205"/>
              </w:tabs>
              <w:spacing w:before="40" w:after="40" w:line="240" w:lineRule="auto"/>
              <w:ind w:right="49"/>
              <w:jc w:val="both"/>
              <w:rPr>
                <w:rFonts w:ascii="Arial" w:eastAsia="Times New Roman" w:hAnsi="Arial" w:cs="Arial"/>
                <w:lang w:val="es-ES_tradnl" w:eastAsia="es-ES"/>
              </w:rPr>
            </w:pPr>
          </w:p>
        </w:tc>
        <w:tc>
          <w:tcPr>
            <w:tcW w:w="992" w:type="dxa"/>
          </w:tcPr>
          <w:p w:rsidR="00A53180" w:rsidRPr="00C740D9" w:rsidRDefault="00A53180" w:rsidP="00C740D9">
            <w:pPr>
              <w:tabs>
                <w:tab w:val="left" w:pos="-407"/>
                <w:tab w:val="left" w:pos="205"/>
              </w:tabs>
              <w:spacing w:before="40" w:after="40" w:line="240" w:lineRule="auto"/>
              <w:ind w:right="49"/>
              <w:jc w:val="both"/>
              <w:rPr>
                <w:rFonts w:ascii="Arial" w:eastAsia="Times New Roman" w:hAnsi="Arial" w:cs="Arial"/>
                <w:lang w:val="es-ES_tradnl" w:eastAsia="es-ES"/>
              </w:rPr>
            </w:pPr>
          </w:p>
        </w:tc>
        <w:tc>
          <w:tcPr>
            <w:tcW w:w="1124" w:type="dxa"/>
          </w:tcPr>
          <w:p w:rsidR="00A53180" w:rsidRPr="00C740D9" w:rsidRDefault="00A53180" w:rsidP="00C740D9">
            <w:pPr>
              <w:tabs>
                <w:tab w:val="left" w:pos="-407"/>
                <w:tab w:val="left" w:pos="205"/>
              </w:tabs>
              <w:spacing w:before="40" w:after="40" w:line="240" w:lineRule="auto"/>
              <w:ind w:right="49"/>
              <w:jc w:val="both"/>
              <w:rPr>
                <w:rFonts w:ascii="Arial" w:eastAsia="Times New Roman" w:hAnsi="Arial" w:cs="Arial"/>
                <w:lang w:val="es-ES_tradnl" w:eastAsia="es-ES"/>
              </w:rPr>
            </w:pPr>
          </w:p>
        </w:tc>
      </w:tr>
      <w:tr w:rsidR="00A53180" w:rsidRPr="00C740D9" w:rsidTr="00A53180">
        <w:trPr>
          <w:jc w:val="center"/>
        </w:trPr>
        <w:tc>
          <w:tcPr>
            <w:tcW w:w="2246" w:type="dxa"/>
            <w:vMerge/>
            <w:vAlign w:val="center"/>
          </w:tcPr>
          <w:p w:rsidR="00A53180" w:rsidRPr="00C740D9" w:rsidRDefault="00A53180" w:rsidP="00C740D9">
            <w:pPr>
              <w:spacing w:before="40" w:after="40" w:line="240" w:lineRule="auto"/>
              <w:rPr>
                <w:rFonts w:ascii="Arial" w:eastAsia="Times New Roman" w:hAnsi="Arial" w:cs="Arial"/>
                <w:lang w:val="es-ES_tradnl" w:eastAsia="es-ES"/>
              </w:rPr>
            </w:pPr>
          </w:p>
        </w:tc>
        <w:tc>
          <w:tcPr>
            <w:tcW w:w="7844" w:type="dxa"/>
          </w:tcPr>
          <w:p w:rsidR="00A53180" w:rsidRPr="00C740D9" w:rsidRDefault="00A5318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realiza pr</w:t>
            </w:r>
            <w:r>
              <w:rPr>
                <w:rFonts w:ascii="Arial" w:eastAsia="Times New Roman" w:hAnsi="Arial" w:cs="Arial"/>
                <w:lang w:val="es-ES_tradnl"/>
              </w:rPr>
              <w:t>uebas de esfuerzo, cuenta con: b</w:t>
            </w:r>
            <w:r w:rsidRPr="00C740D9">
              <w:rPr>
                <w:rFonts w:ascii="Arial" w:eastAsia="Times New Roman" w:hAnsi="Arial" w:cs="Arial"/>
                <w:lang w:val="es-ES_tradnl"/>
              </w:rPr>
              <w:t>anda de prueba de esfuerzo o bicicleta, con 12 canales y automatizada, con registro de monitoreo continuo de electrocardiograma, de mínimo 3 canales. Impresora para el registro de impresión de electrocardiografía simultánea, y tensiómetro.</w:t>
            </w:r>
          </w:p>
        </w:tc>
        <w:tc>
          <w:tcPr>
            <w:tcW w:w="850" w:type="dxa"/>
          </w:tcPr>
          <w:p w:rsidR="00A53180" w:rsidRPr="00C740D9" w:rsidRDefault="00A53180" w:rsidP="00C740D9">
            <w:pPr>
              <w:spacing w:after="0" w:line="240" w:lineRule="auto"/>
              <w:jc w:val="both"/>
              <w:rPr>
                <w:rFonts w:ascii="Arial" w:eastAsia="Times New Roman" w:hAnsi="Arial" w:cs="Arial"/>
                <w:lang w:val="es-ES_tradnl"/>
              </w:rPr>
            </w:pPr>
          </w:p>
        </w:tc>
        <w:tc>
          <w:tcPr>
            <w:tcW w:w="992" w:type="dxa"/>
          </w:tcPr>
          <w:p w:rsidR="00A53180" w:rsidRPr="00C740D9" w:rsidRDefault="00A53180" w:rsidP="00C740D9">
            <w:pPr>
              <w:spacing w:after="0" w:line="240" w:lineRule="auto"/>
              <w:jc w:val="both"/>
              <w:rPr>
                <w:rFonts w:ascii="Arial" w:eastAsia="Times New Roman" w:hAnsi="Arial" w:cs="Arial"/>
                <w:lang w:val="es-ES_tradnl"/>
              </w:rPr>
            </w:pPr>
          </w:p>
        </w:tc>
        <w:tc>
          <w:tcPr>
            <w:tcW w:w="1124" w:type="dxa"/>
          </w:tcPr>
          <w:p w:rsidR="00A53180" w:rsidRPr="00C740D9" w:rsidRDefault="00A53180" w:rsidP="00C740D9">
            <w:pPr>
              <w:spacing w:after="0" w:line="240" w:lineRule="auto"/>
              <w:jc w:val="both"/>
              <w:rPr>
                <w:rFonts w:ascii="Arial" w:eastAsia="Times New Roman" w:hAnsi="Arial" w:cs="Arial"/>
                <w:lang w:val="es-ES_tradnl"/>
              </w:rPr>
            </w:pPr>
          </w:p>
        </w:tc>
      </w:tr>
      <w:tr w:rsidR="00A53180" w:rsidRPr="00C740D9" w:rsidTr="00A53180">
        <w:trPr>
          <w:jc w:val="center"/>
        </w:trPr>
        <w:tc>
          <w:tcPr>
            <w:tcW w:w="2246" w:type="dxa"/>
            <w:vMerge/>
            <w:vAlign w:val="center"/>
          </w:tcPr>
          <w:p w:rsidR="00A53180" w:rsidRPr="00C740D9" w:rsidRDefault="00A53180" w:rsidP="00C740D9">
            <w:pPr>
              <w:spacing w:before="40" w:after="40" w:line="240" w:lineRule="auto"/>
              <w:rPr>
                <w:rFonts w:ascii="Arial" w:eastAsia="Times New Roman" w:hAnsi="Arial" w:cs="Arial"/>
                <w:lang w:val="es-ES_tradnl" w:eastAsia="es-ES"/>
              </w:rPr>
            </w:pPr>
          </w:p>
        </w:tc>
        <w:tc>
          <w:tcPr>
            <w:tcW w:w="7844" w:type="dxa"/>
          </w:tcPr>
          <w:p w:rsidR="00A53180" w:rsidRPr="00C740D9" w:rsidRDefault="00A5318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realiza monitoreo de tensión arterial, cuenta además de lo básico con: computadora, impresora y el equipo adecuado.</w:t>
            </w:r>
          </w:p>
        </w:tc>
        <w:tc>
          <w:tcPr>
            <w:tcW w:w="850" w:type="dxa"/>
          </w:tcPr>
          <w:p w:rsidR="00A53180" w:rsidRPr="00C740D9" w:rsidRDefault="00A53180" w:rsidP="00C740D9">
            <w:pPr>
              <w:spacing w:after="0" w:line="240" w:lineRule="auto"/>
              <w:jc w:val="both"/>
              <w:rPr>
                <w:rFonts w:ascii="Arial" w:eastAsia="Times New Roman" w:hAnsi="Arial" w:cs="Arial"/>
                <w:lang w:val="es-ES_tradnl"/>
              </w:rPr>
            </w:pPr>
          </w:p>
        </w:tc>
        <w:tc>
          <w:tcPr>
            <w:tcW w:w="992" w:type="dxa"/>
          </w:tcPr>
          <w:p w:rsidR="00A53180" w:rsidRPr="00C740D9" w:rsidRDefault="00A53180" w:rsidP="00C740D9">
            <w:pPr>
              <w:spacing w:after="0" w:line="240" w:lineRule="auto"/>
              <w:jc w:val="both"/>
              <w:rPr>
                <w:rFonts w:ascii="Arial" w:eastAsia="Times New Roman" w:hAnsi="Arial" w:cs="Arial"/>
                <w:lang w:val="es-ES_tradnl"/>
              </w:rPr>
            </w:pPr>
          </w:p>
        </w:tc>
        <w:tc>
          <w:tcPr>
            <w:tcW w:w="1124" w:type="dxa"/>
          </w:tcPr>
          <w:p w:rsidR="00A53180" w:rsidRPr="00C740D9" w:rsidRDefault="00A53180" w:rsidP="00C740D9">
            <w:pPr>
              <w:spacing w:after="0" w:line="240" w:lineRule="auto"/>
              <w:jc w:val="both"/>
              <w:rPr>
                <w:rFonts w:ascii="Arial" w:eastAsia="Times New Roman" w:hAnsi="Arial" w:cs="Arial"/>
                <w:lang w:val="es-ES_tradnl"/>
              </w:rPr>
            </w:pPr>
          </w:p>
        </w:tc>
      </w:tr>
      <w:tr w:rsidR="00A53180" w:rsidRPr="00C740D9" w:rsidTr="00A53180">
        <w:trPr>
          <w:jc w:val="center"/>
        </w:trPr>
        <w:tc>
          <w:tcPr>
            <w:tcW w:w="2246" w:type="dxa"/>
            <w:vMerge/>
            <w:vAlign w:val="center"/>
          </w:tcPr>
          <w:p w:rsidR="00A53180" w:rsidRPr="00C740D9" w:rsidRDefault="00A53180" w:rsidP="00C740D9">
            <w:pPr>
              <w:spacing w:before="40" w:after="40" w:line="240" w:lineRule="auto"/>
              <w:rPr>
                <w:rFonts w:ascii="Arial" w:eastAsia="Times New Roman" w:hAnsi="Arial" w:cs="Arial"/>
                <w:lang w:val="es-ES_tradnl" w:eastAsia="es-ES"/>
              </w:rPr>
            </w:pPr>
          </w:p>
        </w:tc>
        <w:tc>
          <w:tcPr>
            <w:tcW w:w="7844" w:type="dxa"/>
          </w:tcPr>
          <w:p w:rsidR="00A53180" w:rsidRPr="00C740D9" w:rsidRDefault="00A5318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ofrece holter, cuenta además de lo básico con: equipo holter, impresora, computador, casette con rebobinador y grabadora.</w:t>
            </w:r>
          </w:p>
        </w:tc>
        <w:tc>
          <w:tcPr>
            <w:tcW w:w="850" w:type="dxa"/>
          </w:tcPr>
          <w:p w:rsidR="00A53180" w:rsidRPr="00C740D9" w:rsidRDefault="00A53180" w:rsidP="00C740D9">
            <w:pPr>
              <w:spacing w:after="0" w:line="240" w:lineRule="auto"/>
              <w:jc w:val="both"/>
              <w:rPr>
                <w:rFonts w:ascii="Arial" w:eastAsia="Times New Roman" w:hAnsi="Arial" w:cs="Arial"/>
                <w:lang w:val="es-ES_tradnl"/>
              </w:rPr>
            </w:pPr>
          </w:p>
        </w:tc>
        <w:tc>
          <w:tcPr>
            <w:tcW w:w="992" w:type="dxa"/>
          </w:tcPr>
          <w:p w:rsidR="00A53180" w:rsidRPr="00C740D9" w:rsidRDefault="00A53180" w:rsidP="00C740D9">
            <w:pPr>
              <w:spacing w:after="0" w:line="240" w:lineRule="auto"/>
              <w:jc w:val="both"/>
              <w:rPr>
                <w:rFonts w:ascii="Arial" w:eastAsia="Times New Roman" w:hAnsi="Arial" w:cs="Arial"/>
                <w:lang w:val="es-ES_tradnl"/>
              </w:rPr>
            </w:pPr>
          </w:p>
        </w:tc>
        <w:tc>
          <w:tcPr>
            <w:tcW w:w="1124" w:type="dxa"/>
          </w:tcPr>
          <w:p w:rsidR="00A53180" w:rsidRPr="00C740D9" w:rsidRDefault="00A53180" w:rsidP="00C740D9">
            <w:pPr>
              <w:spacing w:after="0" w:line="240" w:lineRule="auto"/>
              <w:jc w:val="both"/>
              <w:rPr>
                <w:rFonts w:ascii="Arial" w:eastAsia="Times New Roman" w:hAnsi="Arial" w:cs="Arial"/>
                <w:lang w:val="es-ES_tradnl"/>
              </w:rPr>
            </w:pPr>
          </w:p>
        </w:tc>
      </w:tr>
      <w:tr w:rsidR="00A53180" w:rsidRPr="00C740D9" w:rsidTr="00A53180">
        <w:trPr>
          <w:jc w:val="center"/>
        </w:trPr>
        <w:tc>
          <w:tcPr>
            <w:tcW w:w="2246" w:type="dxa"/>
            <w:vMerge/>
            <w:vAlign w:val="center"/>
          </w:tcPr>
          <w:p w:rsidR="00A53180" w:rsidRPr="00C740D9" w:rsidRDefault="00A53180" w:rsidP="00C740D9">
            <w:pPr>
              <w:spacing w:before="40" w:after="40" w:line="240" w:lineRule="auto"/>
              <w:rPr>
                <w:rFonts w:ascii="Arial" w:eastAsia="Times New Roman" w:hAnsi="Arial" w:cs="Arial"/>
                <w:lang w:val="es-ES_tradnl" w:eastAsia="es-ES"/>
              </w:rPr>
            </w:pPr>
          </w:p>
        </w:tc>
        <w:tc>
          <w:tcPr>
            <w:tcW w:w="7844" w:type="dxa"/>
          </w:tcPr>
          <w:p w:rsidR="00A53180" w:rsidRPr="00C740D9" w:rsidRDefault="00A5318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Si </w:t>
            </w:r>
            <w:r>
              <w:rPr>
                <w:rFonts w:ascii="Arial" w:eastAsia="Times New Roman" w:hAnsi="Arial" w:cs="Arial"/>
                <w:lang w:val="es-ES_tradnl"/>
              </w:rPr>
              <w:t>realiza ecocardiografía, cuenta además de lo básico</w:t>
            </w:r>
            <w:r w:rsidRPr="00C740D9">
              <w:rPr>
                <w:rFonts w:ascii="Arial" w:eastAsia="Times New Roman" w:hAnsi="Arial" w:cs="Arial"/>
                <w:lang w:val="es-ES_tradnl"/>
              </w:rPr>
              <w:t xml:space="preserve"> con: ecocardiógrafo de alta resolución, permitiendo imágenes de modo M, bidimensional, doppl</w:t>
            </w:r>
            <w:r>
              <w:rPr>
                <w:rFonts w:ascii="Arial" w:eastAsia="Times New Roman" w:hAnsi="Arial" w:cs="Arial"/>
                <w:lang w:val="es-ES_tradnl"/>
              </w:rPr>
              <w:t>er pulsado, continuo; éste debe</w:t>
            </w:r>
            <w:r w:rsidRPr="00C740D9">
              <w:rPr>
                <w:rFonts w:ascii="Arial" w:eastAsia="Times New Roman" w:hAnsi="Arial" w:cs="Arial"/>
                <w:lang w:val="es-ES_tradnl"/>
              </w:rPr>
              <w:t xml:space="preserve"> poseer conexión para electrocardiograma, apareciendo simultáneamente en la pantalla para realización de mediciones d</w:t>
            </w:r>
            <w:r>
              <w:rPr>
                <w:rFonts w:ascii="Arial" w:eastAsia="Times New Roman" w:hAnsi="Arial" w:cs="Arial"/>
                <w:lang w:val="es-ES_tradnl"/>
              </w:rPr>
              <w:t>e acuerdo con el ciclo cardíaco. También</w:t>
            </w:r>
            <w:r w:rsidRPr="00C740D9">
              <w:rPr>
                <w:rFonts w:ascii="Arial" w:eastAsia="Times New Roman" w:hAnsi="Arial" w:cs="Arial"/>
                <w:lang w:val="es-ES_tradnl"/>
              </w:rPr>
              <w:t xml:space="preserve"> controles para definición de imágenes, al mismo tiempo útil en la mejoría del doppler y bidimensional para realizar cambios en</w:t>
            </w:r>
            <w:r>
              <w:rPr>
                <w:rFonts w:ascii="Arial" w:eastAsia="Times New Roman" w:hAnsi="Arial" w:cs="Arial"/>
                <w:lang w:val="es-ES_tradnl"/>
              </w:rPr>
              <w:t xml:space="preserve"> el l</w:t>
            </w:r>
            <w:r w:rsidRPr="00C740D9">
              <w:rPr>
                <w:rFonts w:ascii="Arial" w:eastAsia="Times New Roman" w:hAnsi="Arial" w:cs="Arial"/>
                <w:lang w:val="es-ES_tradnl"/>
              </w:rPr>
              <w:t>ímite de transmisión, profundidad, poder de transmisión, control de compresión, compensación</w:t>
            </w:r>
            <w:r>
              <w:rPr>
                <w:rFonts w:ascii="Arial" w:eastAsia="Times New Roman" w:hAnsi="Arial" w:cs="Arial"/>
                <w:lang w:val="es-ES_tradnl"/>
              </w:rPr>
              <w:t>; así como</w:t>
            </w:r>
            <w:r w:rsidRPr="00C740D9">
              <w:rPr>
                <w:rFonts w:ascii="Arial" w:eastAsia="Times New Roman" w:hAnsi="Arial" w:cs="Arial"/>
                <w:lang w:val="es-ES_tradnl"/>
              </w:rPr>
              <w:t xml:space="preserve"> tiempo de ganancia con</w:t>
            </w:r>
            <w:r>
              <w:rPr>
                <w:rFonts w:ascii="Arial" w:eastAsia="Times New Roman" w:hAnsi="Arial" w:cs="Arial"/>
                <w:lang w:val="es-ES_tradnl"/>
              </w:rPr>
              <w:t xml:space="preserve"> transductores y que éstos sean</w:t>
            </w:r>
            <w:r w:rsidRPr="00C740D9">
              <w:rPr>
                <w:rFonts w:ascii="Arial" w:eastAsia="Times New Roman" w:hAnsi="Arial" w:cs="Arial"/>
                <w:lang w:val="es-ES_tradnl"/>
              </w:rPr>
              <w:t xml:space="preserve"> electrónicos de disposición física, o mecánicos</w:t>
            </w:r>
            <w:r>
              <w:rPr>
                <w:rFonts w:ascii="Arial" w:eastAsia="Times New Roman" w:hAnsi="Arial" w:cs="Arial"/>
                <w:lang w:val="es-ES_tradnl"/>
              </w:rPr>
              <w:t>,</w:t>
            </w:r>
            <w:r w:rsidRPr="00C740D9">
              <w:rPr>
                <w:rFonts w:ascii="Arial" w:eastAsia="Times New Roman" w:hAnsi="Arial" w:cs="Arial"/>
                <w:lang w:val="es-ES_tradnl"/>
              </w:rPr>
              <w:t xml:space="preserve"> siempre y cuando sean de alta resolución.</w:t>
            </w:r>
          </w:p>
        </w:tc>
        <w:tc>
          <w:tcPr>
            <w:tcW w:w="850" w:type="dxa"/>
          </w:tcPr>
          <w:p w:rsidR="00A53180" w:rsidRPr="00C740D9" w:rsidRDefault="00A53180" w:rsidP="00C740D9">
            <w:pPr>
              <w:spacing w:after="0" w:line="240" w:lineRule="auto"/>
              <w:jc w:val="both"/>
              <w:rPr>
                <w:rFonts w:ascii="Arial" w:eastAsia="Times New Roman" w:hAnsi="Arial" w:cs="Arial"/>
                <w:lang w:val="es-ES_tradnl"/>
              </w:rPr>
            </w:pPr>
          </w:p>
        </w:tc>
        <w:tc>
          <w:tcPr>
            <w:tcW w:w="992" w:type="dxa"/>
          </w:tcPr>
          <w:p w:rsidR="00A53180" w:rsidRPr="00C740D9" w:rsidRDefault="00A53180" w:rsidP="00C740D9">
            <w:pPr>
              <w:spacing w:after="0" w:line="240" w:lineRule="auto"/>
              <w:jc w:val="both"/>
              <w:rPr>
                <w:rFonts w:ascii="Arial" w:eastAsia="Times New Roman" w:hAnsi="Arial" w:cs="Arial"/>
                <w:lang w:val="es-ES_tradnl"/>
              </w:rPr>
            </w:pPr>
          </w:p>
        </w:tc>
        <w:tc>
          <w:tcPr>
            <w:tcW w:w="1124" w:type="dxa"/>
          </w:tcPr>
          <w:p w:rsidR="00A53180" w:rsidRPr="00C740D9" w:rsidRDefault="00A53180" w:rsidP="00C740D9">
            <w:pPr>
              <w:spacing w:after="0" w:line="240" w:lineRule="auto"/>
              <w:jc w:val="both"/>
              <w:rPr>
                <w:rFonts w:ascii="Arial" w:eastAsia="Times New Roman" w:hAnsi="Arial" w:cs="Arial"/>
                <w:lang w:val="es-ES_tradnl"/>
              </w:rPr>
            </w:pPr>
          </w:p>
        </w:tc>
      </w:tr>
      <w:tr w:rsidR="00A53180" w:rsidRPr="00C740D9" w:rsidTr="00A53180">
        <w:trPr>
          <w:jc w:val="center"/>
        </w:trPr>
        <w:tc>
          <w:tcPr>
            <w:tcW w:w="2246" w:type="dxa"/>
            <w:vMerge/>
            <w:vAlign w:val="center"/>
          </w:tcPr>
          <w:p w:rsidR="00A53180" w:rsidRPr="00C740D9" w:rsidRDefault="00A53180" w:rsidP="00C740D9">
            <w:pPr>
              <w:spacing w:before="40" w:after="40" w:line="240" w:lineRule="auto"/>
              <w:rPr>
                <w:rFonts w:ascii="Arial" w:eastAsia="Times New Roman" w:hAnsi="Arial" w:cs="Arial"/>
                <w:lang w:val="es-ES_tradnl" w:eastAsia="es-ES"/>
              </w:rPr>
            </w:pPr>
          </w:p>
        </w:tc>
        <w:tc>
          <w:tcPr>
            <w:tcW w:w="7844" w:type="dxa"/>
          </w:tcPr>
          <w:p w:rsidR="00A53180" w:rsidRPr="00C740D9" w:rsidRDefault="00A53180"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Si realiza procedimientos intervencionistas, cuenta además en la Sala de rayos X para procedimientos especiales con:</w:t>
            </w:r>
          </w:p>
          <w:p w:rsidR="00A53180" w:rsidRPr="00C740D9" w:rsidRDefault="00A53180" w:rsidP="00773EED">
            <w:pPr>
              <w:numPr>
                <w:ilvl w:val="0"/>
                <w:numId w:val="89"/>
              </w:numPr>
              <w:tabs>
                <w:tab w:val="left" w:pos="-407"/>
                <w:tab w:val="left" w:pos="20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Equipo de substracción digital, acceso a equipo de anestesia, inyector, oxímetro de pulso, equipo de pulsosucción.</w:t>
            </w:r>
          </w:p>
          <w:p w:rsidR="00A53180" w:rsidRPr="00C740D9" w:rsidRDefault="00A53180" w:rsidP="00773EED">
            <w:pPr>
              <w:numPr>
                <w:ilvl w:val="0"/>
                <w:numId w:val="89"/>
              </w:numPr>
              <w:tabs>
                <w:tab w:val="left" w:pos="-407"/>
                <w:tab w:val="left" w:pos="205"/>
              </w:tabs>
              <w:spacing w:before="40" w:after="40" w:line="240" w:lineRule="auto"/>
              <w:ind w:left="485" w:right="49"/>
              <w:jc w:val="both"/>
              <w:rPr>
                <w:rFonts w:ascii="Arial" w:eastAsia="Times New Roman" w:hAnsi="Arial" w:cs="Arial"/>
                <w:lang w:val="es-ES_tradnl" w:eastAsia="es-ES"/>
              </w:rPr>
            </w:pPr>
            <w:r>
              <w:rPr>
                <w:rFonts w:ascii="Arial" w:eastAsia="Times New Roman" w:hAnsi="Arial" w:cs="Arial"/>
                <w:lang w:val="es-ES_tradnl" w:eastAsia="es-ES"/>
              </w:rPr>
              <w:t>En s</w:t>
            </w:r>
            <w:r w:rsidRPr="00C740D9">
              <w:rPr>
                <w:rFonts w:ascii="Arial" w:eastAsia="Times New Roman" w:hAnsi="Arial" w:cs="Arial"/>
                <w:lang w:val="es-ES_tradnl" w:eastAsia="es-ES"/>
              </w:rPr>
              <w:t>ala de recuperación</w:t>
            </w:r>
            <w:r>
              <w:rPr>
                <w:rFonts w:ascii="Arial" w:eastAsia="Times New Roman" w:hAnsi="Arial" w:cs="Arial"/>
                <w:lang w:val="es-ES_tradnl" w:eastAsia="es-ES"/>
              </w:rPr>
              <w:t>,</w:t>
            </w:r>
            <w:r w:rsidRPr="00C740D9">
              <w:rPr>
                <w:rFonts w:ascii="Arial" w:eastAsia="Times New Roman" w:hAnsi="Arial" w:cs="Arial"/>
                <w:lang w:val="es-ES_tradnl" w:eastAsia="es-ES"/>
              </w:rPr>
              <w:t xml:space="preserve"> camillas con barandas y monitores de signos vitales con alarmas, de acuerdo con las guías de atención clínica establecidas por la institución.</w:t>
            </w:r>
          </w:p>
          <w:p w:rsidR="00A53180" w:rsidRPr="00C740D9" w:rsidRDefault="00A53180" w:rsidP="00773EED">
            <w:pPr>
              <w:numPr>
                <w:ilvl w:val="0"/>
                <w:numId w:val="89"/>
              </w:numPr>
              <w:tabs>
                <w:tab w:val="left" w:pos="-407"/>
                <w:tab w:val="left" w:pos="205"/>
              </w:tabs>
              <w:spacing w:before="40" w:after="40" w:line="240" w:lineRule="auto"/>
              <w:ind w:left="485" w:right="49"/>
              <w:jc w:val="both"/>
              <w:rPr>
                <w:rFonts w:ascii="Arial" w:eastAsia="Times New Roman" w:hAnsi="Arial" w:cs="Arial"/>
                <w:lang w:val="es-ES_tradnl" w:eastAsia="es-ES"/>
              </w:rPr>
            </w:pPr>
            <w:r>
              <w:rPr>
                <w:rFonts w:ascii="Arial" w:eastAsia="Times New Roman" w:hAnsi="Arial" w:cs="Arial"/>
                <w:lang w:val="es-ES_tradnl" w:eastAsia="es-ES"/>
              </w:rPr>
              <w:t>En sala de observación, c</w:t>
            </w:r>
            <w:r w:rsidRPr="00C740D9">
              <w:rPr>
                <w:rFonts w:ascii="Arial" w:eastAsia="Times New Roman" w:hAnsi="Arial" w:cs="Arial"/>
                <w:lang w:val="es-ES_tradnl" w:eastAsia="es-ES"/>
              </w:rPr>
              <w:t>amilla con barandas y equipo básico de reanimación.</w:t>
            </w:r>
          </w:p>
        </w:tc>
        <w:tc>
          <w:tcPr>
            <w:tcW w:w="850" w:type="dxa"/>
          </w:tcPr>
          <w:p w:rsidR="00A53180" w:rsidRPr="00C740D9" w:rsidRDefault="00A53180" w:rsidP="00C740D9">
            <w:pPr>
              <w:spacing w:after="0" w:line="240" w:lineRule="auto"/>
              <w:rPr>
                <w:rFonts w:ascii="Arial" w:eastAsia="Times New Roman" w:hAnsi="Arial" w:cs="Arial"/>
                <w:lang w:val="es-ES_tradnl"/>
              </w:rPr>
            </w:pPr>
          </w:p>
        </w:tc>
        <w:tc>
          <w:tcPr>
            <w:tcW w:w="992" w:type="dxa"/>
          </w:tcPr>
          <w:p w:rsidR="00A53180" w:rsidRPr="00C740D9" w:rsidRDefault="00A53180" w:rsidP="00C740D9">
            <w:pPr>
              <w:spacing w:after="0" w:line="240" w:lineRule="auto"/>
              <w:rPr>
                <w:rFonts w:ascii="Arial" w:eastAsia="Times New Roman" w:hAnsi="Arial" w:cs="Arial"/>
                <w:lang w:val="es-ES_tradnl"/>
              </w:rPr>
            </w:pPr>
          </w:p>
        </w:tc>
        <w:tc>
          <w:tcPr>
            <w:tcW w:w="1124" w:type="dxa"/>
          </w:tcPr>
          <w:p w:rsidR="00A53180" w:rsidRPr="00C740D9" w:rsidRDefault="00A53180" w:rsidP="00C740D9">
            <w:pPr>
              <w:spacing w:after="0" w:line="240" w:lineRule="auto"/>
              <w:rPr>
                <w:rFonts w:ascii="Arial" w:eastAsia="Times New Roman" w:hAnsi="Arial" w:cs="Arial"/>
                <w:lang w:val="es-ES_tradnl"/>
              </w:rPr>
            </w:pPr>
          </w:p>
        </w:tc>
      </w:tr>
      <w:tr w:rsidR="00A53180" w:rsidRPr="00C740D9" w:rsidTr="00A53180">
        <w:trPr>
          <w:jc w:val="center"/>
        </w:trPr>
        <w:tc>
          <w:tcPr>
            <w:tcW w:w="2246" w:type="dxa"/>
            <w:vAlign w:val="center"/>
          </w:tcPr>
          <w:p w:rsidR="00A53180" w:rsidRPr="00C740D9" w:rsidRDefault="00A53180"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7844" w:type="dxa"/>
            <w:vAlign w:val="center"/>
          </w:tcPr>
          <w:p w:rsidR="00A53180" w:rsidRPr="00C740D9" w:rsidRDefault="00A53180"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de todos los servicios.</w:t>
            </w:r>
          </w:p>
        </w:tc>
        <w:tc>
          <w:tcPr>
            <w:tcW w:w="850" w:type="dxa"/>
          </w:tcPr>
          <w:p w:rsidR="00A53180" w:rsidRPr="00C740D9" w:rsidRDefault="00A53180" w:rsidP="00C740D9">
            <w:pPr>
              <w:spacing w:after="0" w:line="240" w:lineRule="auto"/>
              <w:rPr>
                <w:rFonts w:ascii="Arial" w:eastAsia="Times New Roman" w:hAnsi="Arial" w:cs="Arial"/>
                <w:lang w:val="es-ES_tradnl"/>
              </w:rPr>
            </w:pPr>
          </w:p>
        </w:tc>
        <w:tc>
          <w:tcPr>
            <w:tcW w:w="992" w:type="dxa"/>
          </w:tcPr>
          <w:p w:rsidR="00A53180" w:rsidRPr="00C740D9" w:rsidRDefault="00A53180" w:rsidP="00C740D9">
            <w:pPr>
              <w:spacing w:after="0" w:line="240" w:lineRule="auto"/>
              <w:rPr>
                <w:rFonts w:ascii="Arial" w:eastAsia="Times New Roman" w:hAnsi="Arial" w:cs="Arial"/>
                <w:lang w:val="es-ES_tradnl"/>
              </w:rPr>
            </w:pPr>
          </w:p>
        </w:tc>
        <w:tc>
          <w:tcPr>
            <w:tcW w:w="1124" w:type="dxa"/>
          </w:tcPr>
          <w:p w:rsidR="00A53180" w:rsidRPr="00C740D9" w:rsidRDefault="00A53180" w:rsidP="00C740D9">
            <w:pPr>
              <w:spacing w:after="0" w:line="240" w:lineRule="auto"/>
              <w:rPr>
                <w:rFonts w:ascii="Arial" w:eastAsia="Times New Roman" w:hAnsi="Arial" w:cs="Arial"/>
                <w:lang w:val="es-ES_tradnl"/>
              </w:rPr>
            </w:pPr>
          </w:p>
        </w:tc>
      </w:tr>
      <w:tr w:rsidR="00A53180" w:rsidRPr="00C740D9" w:rsidTr="00A53180">
        <w:trPr>
          <w:jc w:val="center"/>
        </w:trPr>
        <w:tc>
          <w:tcPr>
            <w:tcW w:w="2246" w:type="dxa"/>
            <w:vAlign w:val="center"/>
          </w:tcPr>
          <w:p w:rsidR="00A53180" w:rsidRPr="00C740D9" w:rsidRDefault="00A53180"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Procesos Prioritarios</w:t>
            </w:r>
          </w:p>
        </w:tc>
        <w:tc>
          <w:tcPr>
            <w:tcW w:w="7844" w:type="dxa"/>
            <w:vAlign w:val="center"/>
          </w:tcPr>
          <w:p w:rsidR="00A53180" w:rsidRPr="00C740D9" w:rsidRDefault="00A53180"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de todos los servicios.</w:t>
            </w:r>
          </w:p>
        </w:tc>
        <w:tc>
          <w:tcPr>
            <w:tcW w:w="850" w:type="dxa"/>
          </w:tcPr>
          <w:p w:rsidR="00A53180" w:rsidRPr="00C740D9" w:rsidRDefault="00A53180" w:rsidP="00C740D9">
            <w:pPr>
              <w:spacing w:after="0" w:line="240" w:lineRule="auto"/>
              <w:rPr>
                <w:rFonts w:ascii="Arial" w:eastAsia="Times New Roman" w:hAnsi="Arial" w:cs="Arial"/>
                <w:lang w:val="es-ES_tradnl"/>
              </w:rPr>
            </w:pPr>
          </w:p>
        </w:tc>
        <w:tc>
          <w:tcPr>
            <w:tcW w:w="992" w:type="dxa"/>
          </w:tcPr>
          <w:p w:rsidR="00A53180" w:rsidRPr="00C740D9" w:rsidRDefault="00A53180" w:rsidP="00C740D9">
            <w:pPr>
              <w:spacing w:after="0" w:line="240" w:lineRule="auto"/>
              <w:rPr>
                <w:rFonts w:ascii="Arial" w:eastAsia="Times New Roman" w:hAnsi="Arial" w:cs="Arial"/>
                <w:lang w:val="es-ES_tradnl"/>
              </w:rPr>
            </w:pPr>
          </w:p>
        </w:tc>
        <w:tc>
          <w:tcPr>
            <w:tcW w:w="1124" w:type="dxa"/>
          </w:tcPr>
          <w:p w:rsidR="00A53180" w:rsidRPr="00C740D9" w:rsidRDefault="00A53180" w:rsidP="00C740D9">
            <w:pPr>
              <w:spacing w:after="0" w:line="240" w:lineRule="auto"/>
              <w:rPr>
                <w:rFonts w:ascii="Arial" w:eastAsia="Times New Roman" w:hAnsi="Arial" w:cs="Arial"/>
                <w:lang w:val="es-ES_tradnl"/>
              </w:rPr>
            </w:pPr>
          </w:p>
        </w:tc>
      </w:tr>
      <w:tr w:rsidR="00A53180" w:rsidRPr="00C740D9" w:rsidTr="00A53180">
        <w:trPr>
          <w:jc w:val="center"/>
        </w:trPr>
        <w:tc>
          <w:tcPr>
            <w:tcW w:w="2246" w:type="dxa"/>
            <w:vAlign w:val="center"/>
          </w:tcPr>
          <w:p w:rsidR="00A53180" w:rsidRPr="00C740D9" w:rsidRDefault="00A53180" w:rsidP="00C740D9">
            <w:pPr>
              <w:tabs>
                <w:tab w:val="left" w:pos="-407"/>
              </w:tabs>
              <w:spacing w:after="0" w:line="240" w:lineRule="auto"/>
              <w:ind w:left="33" w:right="175"/>
              <w:rPr>
                <w:rFonts w:ascii="Arial" w:eastAsia="Times New Roman" w:hAnsi="Arial" w:cs="Arial"/>
                <w:b/>
                <w:lang w:val="es-ES_tradnl" w:eastAsia="es-ES"/>
              </w:rPr>
            </w:pPr>
            <w:r>
              <w:rPr>
                <w:rFonts w:ascii="Arial" w:eastAsia="Times New Roman" w:hAnsi="Arial" w:cs="Arial"/>
                <w:b/>
                <w:lang w:val="es-ES_tradnl" w:eastAsia="es-ES"/>
              </w:rPr>
              <w:t>Historia Clínica y Registros</w:t>
            </w:r>
          </w:p>
        </w:tc>
        <w:tc>
          <w:tcPr>
            <w:tcW w:w="7844" w:type="dxa"/>
            <w:vAlign w:val="center"/>
          </w:tcPr>
          <w:p w:rsidR="00A53180" w:rsidRPr="00C740D9" w:rsidRDefault="00A53180"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de todos los servicios.</w:t>
            </w:r>
          </w:p>
        </w:tc>
        <w:tc>
          <w:tcPr>
            <w:tcW w:w="850" w:type="dxa"/>
          </w:tcPr>
          <w:p w:rsidR="00A53180" w:rsidRPr="00C740D9" w:rsidRDefault="00A53180" w:rsidP="00C740D9">
            <w:pPr>
              <w:spacing w:after="0" w:line="240" w:lineRule="auto"/>
              <w:rPr>
                <w:rFonts w:ascii="Arial" w:eastAsia="Times New Roman" w:hAnsi="Arial" w:cs="Arial"/>
                <w:lang w:val="es-ES_tradnl"/>
              </w:rPr>
            </w:pPr>
          </w:p>
        </w:tc>
        <w:tc>
          <w:tcPr>
            <w:tcW w:w="992" w:type="dxa"/>
          </w:tcPr>
          <w:p w:rsidR="00A53180" w:rsidRPr="00C740D9" w:rsidRDefault="00A53180" w:rsidP="00C740D9">
            <w:pPr>
              <w:spacing w:after="0" w:line="240" w:lineRule="auto"/>
              <w:rPr>
                <w:rFonts w:ascii="Arial" w:eastAsia="Times New Roman" w:hAnsi="Arial" w:cs="Arial"/>
                <w:lang w:val="es-ES_tradnl"/>
              </w:rPr>
            </w:pPr>
          </w:p>
        </w:tc>
        <w:tc>
          <w:tcPr>
            <w:tcW w:w="1124" w:type="dxa"/>
          </w:tcPr>
          <w:p w:rsidR="00A53180" w:rsidRPr="00C740D9" w:rsidRDefault="00A53180" w:rsidP="00C740D9">
            <w:pPr>
              <w:spacing w:after="0" w:line="240" w:lineRule="auto"/>
              <w:rPr>
                <w:rFonts w:ascii="Arial" w:eastAsia="Times New Roman" w:hAnsi="Arial" w:cs="Arial"/>
                <w:lang w:val="es-ES_tradnl"/>
              </w:rPr>
            </w:pPr>
          </w:p>
        </w:tc>
      </w:tr>
      <w:tr w:rsidR="00A53180" w:rsidRPr="00C740D9" w:rsidTr="00A53180">
        <w:trPr>
          <w:jc w:val="center"/>
        </w:trPr>
        <w:tc>
          <w:tcPr>
            <w:tcW w:w="2246" w:type="dxa"/>
            <w:vAlign w:val="center"/>
          </w:tcPr>
          <w:p w:rsidR="00A53180" w:rsidRPr="00C740D9" w:rsidRDefault="00A53180"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7844" w:type="dxa"/>
          </w:tcPr>
          <w:p w:rsidR="00A53180" w:rsidRPr="00C740D9" w:rsidRDefault="00A53180"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Para procedimientos invasivos cuenta con:</w:t>
            </w:r>
          </w:p>
          <w:p w:rsidR="00A53180" w:rsidRPr="00C740D9" w:rsidRDefault="00A53180" w:rsidP="00773EED">
            <w:pPr>
              <w:numPr>
                <w:ilvl w:val="0"/>
                <w:numId w:val="90"/>
              </w:numPr>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Hospitalización.</w:t>
            </w:r>
          </w:p>
          <w:p w:rsidR="00A53180" w:rsidRPr="00C740D9" w:rsidRDefault="00A53180" w:rsidP="00773EED">
            <w:pPr>
              <w:numPr>
                <w:ilvl w:val="0"/>
                <w:numId w:val="90"/>
              </w:numPr>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Proceso de esterilización.</w:t>
            </w:r>
          </w:p>
          <w:p w:rsidR="00A53180" w:rsidRPr="00C740D9" w:rsidRDefault="00A53180" w:rsidP="00773EED">
            <w:pPr>
              <w:numPr>
                <w:ilvl w:val="0"/>
                <w:numId w:val="90"/>
              </w:numPr>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Cuidado Intensivo.</w:t>
            </w:r>
          </w:p>
          <w:p w:rsidR="00A53180" w:rsidRPr="00C740D9" w:rsidRDefault="00A53180" w:rsidP="00773EED">
            <w:pPr>
              <w:numPr>
                <w:ilvl w:val="0"/>
                <w:numId w:val="90"/>
              </w:numPr>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Cirugía.</w:t>
            </w:r>
          </w:p>
        </w:tc>
        <w:tc>
          <w:tcPr>
            <w:tcW w:w="850" w:type="dxa"/>
          </w:tcPr>
          <w:p w:rsidR="00A53180" w:rsidRPr="00C740D9" w:rsidRDefault="00A53180" w:rsidP="00C740D9">
            <w:pPr>
              <w:spacing w:after="0" w:line="240" w:lineRule="auto"/>
              <w:rPr>
                <w:rFonts w:ascii="Arial" w:eastAsia="Times New Roman" w:hAnsi="Arial" w:cs="Arial"/>
                <w:lang w:val="es-ES_tradnl"/>
              </w:rPr>
            </w:pPr>
          </w:p>
        </w:tc>
        <w:tc>
          <w:tcPr>
            <w:tcW w:w="992" w:type="dxa"/>
          </w:tcPr>
          <w:p w:rsidR="00A53180" w:rsidRPr="00C740D9" w:rsidRDefault="00A53180" w:rsidP="00C740D9">
            <w:pPr>
              <w:spacing w:after="0" w:line="240" w:lineRule="auto"/>
              <w:rPr>
                <w:rFonts w:ascii="Arial" w:eastAsia="Times New Roman" w:hAnsi="Arial" w:cs="Arial"/>
                <w:lang w:val="es-ES_tradnl"/>
              </w:rPr>
            </w:pPr>
          </w:p>
        </w:tc>
        <w:tc>
          <w:tcPr>
            <w:tcW w:w="1124" w:type="dxa"/>
          </w:tcPr>
          <w:p w:rsidR="00A53180" w:rsidRPr="00C740D9" w:rsidRDefault="00A53180" w:rsidP="00C740D9">
            <w:pPr>
              <w:spacing w:after="0" w:line="240" w:lineRule="auto"/>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9337"/>
      </w:tblGrid>
      <w:tr w:rsidR="00C740D9" w:rsidRPr="00C740D9" w:rsidTr="00A53180">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Grupo: Apoyo diagnóstico y complementación terapéutica</w:t>
            </w:r>
          </w:p>
        </w:tc>
        <w:tc>
          <w:tcPr>
            <w:tcW w:w="9337"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Electrodiagnóstico</w:t>
            </w:r>
          </w:p>
        </w:tc>
      </w:tr>
      <w:tr w:rsidR="00C740D9" w:rsidRPr="00C740D9" w:rsidTr="00A53180">
        <w:trPr>
          <w:jc w:val="center"/>
        </w:trPr>
        <w:tc>
          <w:tcPr>
            <w:tcW w:w="13827" w:type="dxa"/>
            <w:gridSpan w:val="2"/>
          </w:tcPr>
          <w:p w:rsidR="00C740D9" w:rsidRPr="00C740D9" w:rsidRDefault="00C740D9" w:rsidP="00C740D9">
            <w:pPr>
              <w:keepNext/>
              <w:keepLines/>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Servicios de apoyo diagnóstico donde se realizan electroencefa</w:t>
            </w:r>
            <w:r w:rsidR="00C0291B">
              <w:rPr>
                <w:rFonts w:ascii="Arial" w:eastAsia="Times New Roman" w:hAnsi="Arial" w:cs="Arial"/>
                <w:lang w:val="es-ES_tradnl" w:eastAsia="es-ES"/>
              </w:rPr>
              <w:t>logramas - EEG, electromiografías</w:t>
            </w:r>
            <w:r w:rsidRPr="00C740D9">
              <w:rPr>
                <w:rFonts w:ascii="Arial" w:eastAsia="Times New Roman" w:hAnsi="Arial" w:cs="Arial"/>
                <w:lang w:val="es-ES_tradnl" w:eastAsia="es-ES"/>
              </w:rPr>
              <w:t xml:space="preserve"> - EMG, neuroconducciones, potenciales evocados y otras pruebas similares</w:t>
            </w:r>
            <w:r w:rsidR="00A178AD">
              <w:rPr>
                <w:rFonts w:ascii="Arial" w:eastAsia="Times New Roman" w:hAnsi="Arial" w:cs="Arial"/>
                <w:lang w:val="es-ES_tradnl" w:eastAsia="es-ES"/>
              </w:rPr>
              <w:t>.</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8179"/>
        <w:gridCol w:w="1023"/>
        <w:gridCol w:w="1134"/>
        <w:gridCol w:w="1175"/>
      </w:tblGrid>
      <w:tr w:rsidR="00A53180" w:rsidRPr="00C740D9" w:rsidTr="00A53180">
        <w:trPr>
          <w:tblHeader/>
          <w:jc w:val="center"/>
        </w:trPr>
        <w:tc>
          <w:tcPr>
            <w:tcW w:w="13726" w:type="dxa"/>
            <w:gridSpan w:val="5"/>
            <w:shd w:val="clear" w:color="auto" w:fill="C6D9F1" w:themeFill="text2" w:themeFillTint="33"/>
          </w:tcPr>
          <w:p w:rsidR="00A53180" w:rsidRPr="00C740D9" w:rsidRDefault="00A53180"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Electrodiagnóstico</w:t>
            </w:r>
          </w:p>
        </w:tc>
      </w:tr>
      <w:tr w:rsidR="00A53180" w:rsidRPr="00C740D9" w:rsidTr="00A53180">
        <w:trPr>
          <w:tblHeader/>
          <w:jc w:val="center"/>
        </w:trPr>
        <w:tc>
          <w:tcPr>
            <w:tcW w:w="2246" w:type="dxa"/>
            <w:shd w:val="clear" w:color="auto" w:fill="C6D9F1" w:themeFill="text2" w:themeFillTint="33"/>
          </w:tcPr>
          <w:p w:rsidR="00A53180" w:rsidRPr="00C740D9" w:rsidRDefault="00A53180"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8179" w:type="dxa"/>
            <w:shd w:val="clear" w:color="auto" w:fill="C6D9F1" w:themeFill="text2" w:themeFillTint="33"/>
          </w:tcPr>
          <w:p w:rsidR="00A53180" w:rsidRPr="00C740D9" w:rsidRDefault="00A53180"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992" w:type="dxa"/>
            <w:shd w:val="clear" w:color="auto" w:fill="C6D9F1" w:themeFill="text2" w:themeFillTint="33"/>
          </w:tcPr>
          <w:p w:rsidR="00A53180" w:rsidRPr="00C740D9" w:rsidRDefault="00A53180" w:rsidP="00A53180">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1134" w:type="dxa"/>
            <w:shd w:val="clear" w:color="auto" w:fill="C6D9F1" w:themeFill="text2" w:themeFillTint="33"/>
          </w:tcPr>
          <w:p w:rsidR="00A53180" w:rsidRPr="00C740D9" w:rsidRDefault="00A53180" w:rsidP="00A53180">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1175" w:type="dxa"/>
            <w:shd w:val="clear" w:color="auto" w:fill="C6D9F1" w:themeFill="text2" w:themeFillTint="33"/>
          </w:tcPr>
          <w:p w:rsidR="00A53180" w:rsidRPr="00C740D9" w:rsidRDefault="00A53180" w:rsidP="00A53180">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A53180" w:rsidRPr="00C740D9" w:rsidTr="00A53180">
        <w:trPr>
          <w:jc w:val="center"/>
        </w:trPr>
        <w:tc>
          <w:tcPr>
            <w:tcW w:w="2246" w:type="dxa"/>
            <w:vAlign w:val="center"/>
          </w:tcPr>
          <w:p w:rsidR="00A53180" w:rsidRPr="00C740D9" w:rsidRDefault="00A53180"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8179" w:type="dxa"/>
            <w:vAlign w:val="center"/>
          </w:tcPr>
          <w:p w:rsidR="00A53180" w:rsidRPr="00C740D9" w:rsidRDefault="00A5318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w:t>
            </w:r>
          </w:p>
          <w:p w:rsidR="00A53180" w:rsidRPr="00C740D9" w:rsidRDefault="00A5318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Médico especialista en medicina física </w:t>
            </w:r>
            <w:r>
              <w:rPr>
                <w:rFonts w:ascii="Arial" w:eastAsia="Times New Roman" w:hAnsi="Arial" w:cs="Arial"/>
                <w:lang w:val="es-ES_tradnl"/>
              </w:rPr>
              <w:t>y rehabilitación (Fisiatría) o n</w:t>
            </w:r>
            <w:r w:rsidRPr="00C740D9">
              <w:rPr>
                <w:rFonts w:ascii="Arial" w:eastAsia="Times New Roman" w:hAnsi="Arial" w:cs="Arial"/>
                <w:lang w:val="es-ES_tradnl"/>
              </w:rPr>
              <w:t>eurólogo u otra especialidad que en su formación académica haya realiza</w:t>
            </w:r>
            <w:r>
              <w:rPr>
                <w:rFonts w:ascii="Arial" w:eastAsia="Times New Roman" w:hAnsi="Arial" w:cs="Arial"/>
                <w:lang w:val="es-ES_tradnl"/>
              </w:rPr>
              <w:t>do entrenamiento en el área de e</w:t>
            </w:r>
            <w:r w:rsidRPr="00C740D9">
              <w:rPr>
                <w:rFonts w:ascii="Arial" w:eastAsia="Times New Roman" w:hAnsi="Arial" w:cs="Arial"/>
                <w:lang w:val="es-ES_tradnl"/>
              </w:rPr>
              <w:t>lectrodiagnóstico.</w:t>
            </w:r>
          </w:p>
        </w:tc>
        <w:tc>
          <w:tcPr>
            <w:tcW w:w="992" w:type="dxa"/>
          </w:tcPr>
          <w:p w:rsidR="00A53180" w:rsidRPr="00C740D9" w:rsidRDefault="00A53180" w:rsidP="00C740D9">
            <w:pPr>
              <w:spacing w:after="0" w:line="240" w:lineRule="auto"/>
              <w:jc w:val="both"/>
              <w:rPr>
                <w:rFonts w:ascii="Arial" w:eastAsia="Times New Roman" w:hAnsi="Arial" w:cs="Arial"/>
                <w:lang w:val="es-ES_tradnl"/>
              </w:rPr>
            </w:pPr>
          </w:p>
        </w:tc>
        <w:tc>
          <w:tcPr>
            <w:tcW w:w="1134" w:type="dxa"/>
          </w:tcPr>
          <w:p w:rsidR="00A53180" w:rsidRPr="00C740D9" w:rsidRDefault="00A53180" w:rsidP="00C740D9">
            <w:pPr>
              <w:spacing w:after="0" w:line="240" w:lineRule="auto"/>
              <w:jc w:val="both"/>
              <w:rPr>
                <w:rFonts w:ascii="Arial" w:eastAsia="Times New Roman" w:hAnsi="Arial" w:cs="Arial"/>
                <w:lang w:val="es-ES_tradnl"/>
              </w:rPr>
            </w:pPr>
          </w:p>
        </w:tc>
        <w:tc>
          <w:tcPr>
            <w:tcW w:w="1175" w:type="dxa"/>
          </w:tcPr>
          <w:p w:rsidR="00A53180" w:rsidRPr="00C740D9" w:rsidRDefault="00A53180" w:rsidP="00C740D9">
            <w:pPr>
              <w:spacing w:after="0" w:line="240" w:lineRule="auto"/>
              <w:jc w:val="both"/>
              <w:rPr>
                <w:rFonts w:ascii="Arial" w:eastAsia="Times New Roman" w:hAnsi="Arial" w:cs="Arial"/>
                <w:lang w:val="es-ES_tradnl"/>
              </w:rPr>
            </w:pPr>
          </w:p>
        </w:tc>
      </w:tr>
      <w:tr w:rsidR="00A53180" w:rsidRPr="00C740D9" w:rsidTr="00A53180">
        <w:trPr>
          <w:jc w:val="center"/>
        </w:trPr>
        <w:tc>
          <w:tcPr>
            <w:tcW w:w="2246" w:type="dxa"/>
            <w:vAlign w:val="center"/>
          </w:tcPr>
          <w:p w:rsidR="00A53180" w:rsidRPr="00C740D9" w:rsidRDefault="00A53180"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Infraestructura</w:t>
            </w:r>
          </w:p>
        </w:tc>
        <w:tc>
          <w:tcPr>
            <w:tcW w:w="8179" w:type="dxa"/>
            <w:vAlign w:val="center"/>
          </w:tcPr>
          <w:p w:rsidR="00A53180" w:rsidRPr="00C740D9" w:rsidRDefault="00A53180"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de todos los servicios y lo exigido en consulta externa para procedimientos.</w:t>
            </w:r>
          </w:p>
        </w:tc>
        <w:tc>
          <w:tcPr>
            <w:tcW w:w="992" w:type="dxa"/>
          </w:tcPr>
          <w:p w:rsidR="00A53180" w:rsidRPr="00C740D9" w:rsidRDefault="00A53180" w:rsidP="00C740D9">
            <w:pPr>
              <w:spacing w:after="0" w:line="240" w:lineRule="auto"/>
              <w:rPr>
                <w:rFonts w:ascii="Arial" w:eastAsia="Times New Roman" w:hAnsi="Arial" w:cs="Arial"/>
                <w:lang w:val="es-ES_tradnl"/>
              </w:rPr>
            </w:pPr>
          </w:p>
        </w:tc>
        <w:tc>
          <w:tcPr>
            <w:tcW w:w="1134" w:type="dxa"/>
          </w:tcPr>
          <w:p w:rsidR="00A53180" w:rsidRPr="00C740D9" w:rsidRDefault="00A53180" w:rsidP="00C740D9">
            <w:pPr>
              <w:spacing w:after="0" w:line="240" w:lineRule="auto"/>
              <w:rPr>
                <w:rFonts w:ascii="Arial" w:eastAsia="Times New Roman" w:hAnsi="Arial" w:cs="Arial"/>
                <w:lang w:val="es-ES_tradnl"/>
              </w:rPr>
            </w:pPr>
          </w:p>
        </w:tc>
        <w:tc>
          <w:tcPr>
            <w:tcW w:w="1175" w:type="dxa"/>
          </w:tcPr>
          <w:p w:rsidR="00A53180" w:rsidRPr="00C740D9" w:rsidRDefault="00A53180" w:rsidP="00C740D9">
            <w:pPr>
              <w:spacing w:after="0" w:line="240" w:lineRule="auto"/>
              <w:rPr>
                <w:rFonts w:ascii="Arial" w:eastAsia="Times New Roman" w:hAnsi="Arial" w:cs="Arial"/>
                <w:lang w:val="es-ES_tradnl"/>
              </w:rPr>
            </w:pPr>
          </w:p>
        </w:tc>
      </w:tr>
      <w:tr w:rsidR="00A53180" w:rsidRPr="00C740D9" w:rsidTr="00A53180">
        <w:trPr>
          <w:jc w:val="center"/>
        </w:trPr>
        <w:tc>
          <w:tcPr>
            <w:tcW w:w="2246" w:type="dxa"/>
            <w:vMerge w:val="restart"/>
            <w:vAlign w:val="center"/>
          </w:tcPr>
          <w:p w:rsidR="00A53180" w:rsidRPr="00C740D9" w:rsidRDefault="00A53180"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8179" w:type="dxa"/>
            <w:vAlign w:val="center"/>
          </w:tcPr>
          <w:p w:rsidR="00A53180" w:rsidRPr="00C740D9" w:rsidRDefault="00A53180"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de todos los servicios.</w:t>
            </w:r>
          </w:p>
        </w:tc>
        <w:tc>
          <w:tcPr>
            <w:tcW w:w="992" w:type="dxa"/>
          </w:tcPr>
          <w:p w:rsidR="00A53180" w:rsidRPr="00C740D9" w:rsidRDefault="00A53180" w:rsidP="00C740D9">
            <w:pPr>
              <w:spacing w:after="0" w:line="240" w:lineRule="auto"/>
              <w:rPr>
                <w:rFonts w:ascii="Arial" w:eastAsia="Times New Roman" w:hAnsi="Arial" w:cs="Arial"/>
                <w:lang w:val="es-ES_tradnl"/>
              </w:rPr>
            </w:pPr>
          </w:p>
        </w:tc>
        <w:tc>
          <w:tcPr>
            <w:tcW w:w="1134" w:type="dxa"/>
          </w:tcPr>
          <w:p w:rsidR="00A53180" w:rsidRPr="00C740D9" w:rsidRDefault="00A53180" w:rsidP="00C740D9">
            <w:pPr>
              <w:spacing w:after="0" w:line="240" w:lineRule="auto"/>
              <w:rPr>
                <w:rFonts w:ascii="Arial" w:eastAsia="Times New Roman" w:hAnsi="Arial" w:cs="Arial"/>
                <w:lang w:val="es-ES_tradnl"/>
              </w:rPr>
            </w:pPr>
          </w:p>
        </w:tc>
        <w:tc>
          <w:tcPr>
            <w:tcW w:w="1175" w:type="dxa"/>
          </w:tcPr>
          <w:p w:rsidR="00A53180" w:rsidRPr="00C740D9" w:rsidRDefault="00A53180" w:rsidP="00C740D9">
            <w:pPr>
              <w:spacing w:after="0" w:line="240" w:lineRule="auto"/>
              <w:rPr>
                <w:rFonts w:ascii="Arial" w:eastAsia="Times New Roman" w:hAnsi="Arial" w:cs="Arial"/>
                <w:lang w:val="es-ES_tradnl"/>
              </w:rPr>
            </w:pPr>
          </w:p>
        </w:tc>
      </w:tr>
      <w:tr w:rsidR="00A53180" w:rsidRPr="00C740D9" w:rsidTr="00A53180">
        <w:trPr>
          <w:jc w:val="center"/>
        </w:trPr>
        <w:tc>
          <w:tcPr>
            <w:tcW w:w="2246" w:type="dxa"/>
            <w:vMerge/>
            <w:vAlign w:val="center"/>
          </w:tcPr>
          <w:p w:rsidR="00A53180" w:rsidRPr="00C740D9" w:rsidRDefault="00A53180" w:rsidP="00C740D9">
            <w:pPr>
              <w:tabs>
                <w:tab w:val="left" w:pos="-407"/>
              </w:tabs>
              <w:spacing w:after="0" w:line="240" w:lineRule="auto"/>
              <w:ind w:left="33" w:right="175"/>
              <w:rPr>
                <w:rFonts w:ascii="Arial" w:eastAsia="Times New Roman" w:hAnsi="Arial" w:cs="Arial"/>
                <w:b/>
                <w:lang w:val="es-ES_tradnl" w:eastAsia="es-ES"/>
              </w:rPr>
            </w:pPr>
          </w:p>
        </w:tc>
        <w:tc>
          <w:tcPr>
            <w:tcW w:w="8179" w:type="dxa"/>
            <w:vAlign w:val="center"/>
          </w:tcPr>
          <w:p w:rsidR="00A53180" w:rsidRPr="00C740D9" w:rsidRDefault="00A5318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Cuando se oferten servicios domiciliarios de polisomnografía, el equipo cuenta con especificaciones de:</w:t>
            </w:r>
          </w:p>
          <w:p w:rsidR="00A53180" w:rsidRPr="00C740D9" w:rsidRDefault="00A53180" w:rsidP="00773EED">
            <w:pPr>
              <w:numPr>
                <w:ilvl w:val="0"/>
                <w:numId w:val="92"/>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Ser portátil.</w:t>
            </w:r>
          </w:p>
          <w:p w:rsidR="00A53180" w:rsidRPr="00C740D9" w:rsidRDefault="00A53180" w:rsidP="00773EED">
            <w:pPr>
              <w:numPr>
                <w:ilvl w:val="0"/>
                <w:numId w:val="92"/>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Con batería de autonomía mínimo de 12 horas.</w:t>
            </w:r>
          </w:p>
          <w:p w:rsidR="00A53180" w:rsidRPr="00C740D9" w:rsidRDefault="00A53180" w:rsidP="00773EED">
            <w:pPr>
              <w:numPr>
                <w:ilvl w:val="0"/>
                <w:numId w:val="92"/>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Con conexiones que realicen mínimo EEG, EKG, y saturación de oxígeno.</w:t>
            </w:r>
          </w:p>
          <w:p w:rsidR="00A53180" w:rsidRPr="00C740D9" w:rsidRDefault="00A53180" w:rsidP="00773EED">
            <w:pPr>
              <w:numPr>
                <w:ilvl w:val="0"/>
                <w:numId w:val="92"/>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Almacenamiento de información en tarjeta SD.</w:t>
            </w:r>
          </w:p>
        </w:tc>
        <w:tc>
          <w:tcPr>
            <w:tcW w:w="992" w:type="dxa"/>
          </w:tcPr>
          <w:p w:rsidR="00A53180" w:rsidRPr="00C740D9" w:rsidRDefault="00A53180" w:rsidP="00C740D9">
            <w:pPr>
              <w:spacing w:after="0" w:line="240" w:lineRule="auto"/>
              <w:jc w:val="both"/>
              <w:rPr>
                <w:rFonts w:ascii="Arial" w:eastAsia="Times New Roman" w:hAnsi="Arial" w:cs="Arial"/>
                <w:lang w:val="es-ES_tradnl"/>
              </w:rPr>
            </w:pPr>
          </w:p>
        </w:tc>
        <w:tc>
          <w:tcPr>
            <w:tcW w:w="1134" w:type="dxa"/>
          </w:tcPr>
          <w:p w:rsidR="00A53180" w:rsidRPr="00C740D9" w:rsidRDefault="00A53180" w:rsidP="00C740D9">
            <w:pPr>
              <w:spacing w:after="0" w:line="240" w:lineRule="auto"/>
              <w:jc w:val="both"/>
              <w:rPr>
                <w:rFonts w:ascii="Arial" w:eastAsia="Times New Roman" w:hAnsi="Arial" w:cs="Arial"/>
                <w:lang w:val="es-ES_tradnl"/>
              </w:rPr>
            </w:pPr>
          </w:p>
        </w:tc>
        <w:tc>
          <w:tcPr>
            <w:tcW w:w="1175" w:type="dxa"/>
          </w:tcPr>
          <w:p w:rsidR="00A53180" w:rsidRPr="00C740D9" w:rsidRDefault="00A53180" w:rsidP="00C740D9">
            <w:pPr>
              <w:spacing w:after="0" w:line="240" w:lineRule="auto"/>
              <w:jc w:val="both"/>
              <w:rPr>
                <w:rFonts w:ascii="Arial" w:eastAsia="Times New Roman" w:hAnsi="Arial" w:cs="Arial"/>
                <w:lang w:val="es-ES_tradnl"/>
              </w:rPr>
            </w:pPr>
          </w:p>
        </w:tc>
      </w:tr>
      <w:tr w:rsidR="00A53180" w:rsidRPr="00C740D9" w:rsidTr="00A53180">
        <w:trPr>
          <w:jc w:val="center"/>
        </w:trPr>
        <w:tc>
          <w:tcPr>
            <w:tcW w:w="2246" w:type="dxa"/>
            <w:vAlign w:val="center"/>
          </w:tcPr>
          <w:p w:rsidR="00A53180" w:rsidRPr="00C740D9" w:rsidRDefault="00A53180"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8179" w:type="dxa"/>
            <w:vAlign w:val="center"/>
          </w:tcPr>
          <w:p w:rsidR="00A53180" w:rsidRPr="00C740D9" w:rsidRDefault="00A5318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Aplica lo de todos los servicios</w:t>
            </w:r>
            <w:r>
              <w:rPr>
                <w:rFonts w:ascii="Arial" w:eastAsia="Times New Roman" w:hAnsi="Arial" w:cs="Arial"/>
                <w:lang w:val="es-ES_tradnl"/>
              </w:rPr>
              <w:t>,</w:t>
            </w:r>
            <w:r w:rsidRPr="00C740D9">
              <w:rPr>
                <w:rFonts w:ascii="Arial" w:eastAsia="Times New Roman" w:hAnsi="Arial" w:cs="Arial"/>
                <w:lang w:val="es-ES_tradnl"/>
              </w:rPr>
              <w:t xml:space="preserve"> cuando maneje medicamentos dentro de los procedimientos. </w:t>
            </w:r>
          </w:p>
        </w:tc>
        <w:tc>
          <w:tcPr>
            <w:tcW w:w="992" w:type="dxa"/>
          </w:tcPr>
          <w:p w:rsidR="00A53180" w:rsidRPr="00C740D9" w:rsidRDefault="00A53180" w:rsidP="00C740D9">
            <w:pPr>
              <w:spacing w:after="0" w:line="240" w:lineRule="auto"/>
              <w:jc w:val="both"/>
              <w:rPr>
                <w:rFonts w:ascii="Arial" w:eastAsia="Times New Roman" w:hAnsi="Arial" w:cs="Arial"/>
                <w:lang w:val="es-ES_tradnl"/>
              </w:rPr>
            </w:pPr>
          </w:p>
        </w:tc>
        <w:tc>
          <w:tcPr>
            <w:tcW w:w="1134" w:type="dxa"/>
          </w:tcPr>
          <w:p w:rsidR="00A53180" w:rsidRPr="00C740D9" w:rsidRDefault="00A53180" w:rsidP="00C740D9">
            <w:pPr>
              <w:spacing w:after="0" w:line="240" w:lineRule="auto"/>
              <w:jc w:val="both"/>
              <w:rPr>
                <w:rFonts w:ascii="Arial" w:eastAsia="Times New Roman" w:hAnsi="Arial" w:cs="Arial"/>
                <w:lang w:val="es-ES_tradnl"/>
              </w:rPr>
            </w:pPr>
          </w:p>
        </w:tc>
        <w:tc>
          <w:tcPr>
            <w:tcW w:w="1175" w:type="dxa"/>
          </w:tcPr>
          <w:p w:rsidR="00A53180" w:rsidRPr="00C740D9" w:rsidRDefault="00A53180" w:rsidP="00C740D9">
            <w:pPr>
              <w:spacing w:after="0" w:line="240" w:lineRule="auto"/>
              <w:jc w:val="both"/>
              <w:rPr>
                <w:rFonts w:ascii="Arial" w:eastAsia="Times New Roman" w:hAnsi="Arial" w:cs="Arial"/>
                <w:lang w:val="es-ES_tradnl"/>
              </w:rPr>
            </w:pPr>
          </w:p>
        </w:tc>
      </w:tr>
      <w:tr w:rsidR="00A53180" w:rsidRPr="00C740D9" w:rsidTr="00A53180">
        <w:trPr>
          <w:jc w:val="center"/>
        </w:trPr>
        <w:tc>
          <w:tcPr>
            <w:tcW w:w="2246" w:type="dxa"/>
            <w:vAlign w:val="center"/>
          </w:tcPr>
          <w:p w:rsidR="00A53180" w:rsidRPr="00C740D9" w:rsidRDefault="00A53180"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Procesos Prioritarios</w:t>
            </w:r>
          </w:p>
        </w:tc>
        <w:tc>
          <w:tcPr>
            <w:tcW w:w="8179" w:type="dxa"/>
            <w:vAlign w:val="center"/>
          </w:tcPr>
          <w:p w:rsidR="00A53180" w:rsidRPr="00C740D9" w:rsidRDefault="00A53180"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de todos los servicios.</w:t>
            </w:r>
          </w:p>
        </w:tc>
        <w:tc>
          <w:tcPr>
            <w:tcW w:w="992" w:type="dxa"/>
          </w:tcPr>
          <w:p w:rsidR="00A53180" w:rsidRPr="00C740D9" w:rsidRDefault="00A53180" w:rsidP="00C740D9">
            <w:pPr>
              <w:spacing w:after="0" w:line="240" w:lineRule="auto"/>
              <w:rPr>
                <w:rFonts w:ascii="Arial" w:eastAsia="Times New Roman" w:hAnsi="Arial" w:cs="Arial"/>
                <w:lang w:val="es-ES_tradnl"/>
              </w:rPr>
            </w:pPr>
          </w:p>
        </w:tc>
        <w:tc>
          <w:tcPr>
            <w:tcW w:w="1134" w:type="dxa"/>
          </w:tcPr>
          <w:p w:rsidR="00A53180" w:rsidRPr="00C740D9" w:rsidRDefault="00A53180" w:rsidP="00C740D9">
            <w:pPr>
              <w:spacing w:after="0" w:line="240" w:lineRule="auto"/>
              <w:rPr>
                <w:rFonts w:ascii="Arial" w:eastAsia="Times New Roman" w:hAnsi="Arial" w:cs="Arial"/>
                <w:lang w:val="es-ES_tradnl"/>
              </w:rPr>
            </w:pPr>
          </w:p>
        </w:tc>
        <w:tc>
          <w:tcPr>
            <w:tcW w:w="1175" w:type="dxa"/>
          </w:tcPr>
          <w:p w:rsidR="00A53180" w:rsidRPr="00C740D9" w:rsidRDefault="00A53180" w:rsidP="00C740D9">
            <w:pPr>
              <w:spacing w:after="0" w:line="240" w:lineRule="auto"/>
              <w:rPr>
                <w:rFonts w:ascii="Arial" w:eastAsia="Times New Roman" w:hAnsi="Arial" w:cs="Arial"/>
                <w:lang w:val="es-ES_tradnl"/>
              </w:rPr>
            </w:pPr>
          </w:p>
        </w:tc>
      </w:tr>
      <w:tr w:rsidR="00A53180" w:rsidRPr="00C740D9" w:rsidTr="00A53180">
        <w:trPr>
          <w:jc w:val="center"/>
        </w:trPr>
        <w:tc>
          <w:tcPr>
            <w:tcW w:w="2246" w:type="dxa"/>
            <w:vAlign w:val="center"/>
          </w:tcPr>
          <w:p w:rsidR="00A53180" w:rsidRPr="00C740D9" w:rsidRDefault="00A53180" w:rsidP="00C740D9">
            <w:pPr>
              <w:tabs>
                <w:tab w:val="left" w:pos="-407"/>
              </w:tabs>
              <w:spacing w:after="0" w:line="240" w:lineRule="auto"/>
              <w:ind w:left="33" w:right="175"/>
              <w:rPr>
                <w:rFonts w:ascii="Arial" w:eastAsia="Times New Roman" w:hAnsi="Arial" w:cs="Arial"/>
                <w:b/>
                <w:lang w:val="es-ES_tradnl" w:eastAsia="es-ES"/>
              </w:rPr>
            </w:pPr>
            <w:r>
              <w:rPr>
                <w:rFonts w:ascii="Arial" w:eastAsia="Times New Roman" w:hAnsi="Arial" w:cs="Arial"/>
                <w:b/>
                <w:lang w:val="es-ES_tradnl" w:eastAsia="es-ES"/>
              </w:rPr>
              <w:t>Historia Clínica y Registros</w:t>
            </w:r>
          </w:p>
        </w:tc>
        <w:tc>
          <w:tcPr>
            <w:tcW w:w="8179" w:type="dxa"/>
            <w:vAlign w:val="center"/>
          </w:tcPr>
          <w:p w:rsidR="00A53180" w:rsidRPr="00C740D9" w:rsidRDefault="00A53180"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de todos los servicios.</w:t>
            </w:r>
          </w:p>
        </w:tc>
        <w:tc>
          <w:tcPr>
            <w:tcW w:w="992" w:type="dxa"/>
          </w:tcPr>
          <w:p w:rsidR="00A53180" w:rsidRPr="00C740D9" w:rsidRDefault="00A53180" w:rsidP="00C740D9">
            <w:pPr>
              <w:spacing w:after="0" w:line="240" w:lineRule="auto"/>
              <w:rPr>
                <w:rFonts w:ascii="Arial" w:eastAsia="Times New Roman" w:hAnsi="Arial" w:cs="Arial"/>
                <w:lang w:val="es-ES_tradnl"/>
              </w:rPr>
            </w:pPr>
          </w:p>
        </w:tc>
        <w:tc>
          <w:tcPr>
            <w:tcW w:w="1134" w:type="dxa"/>
          </w:tcPr>
          <w:p w:rsidR="00A53180" w:rsidRPr="00C740D9" w:rsidRDefault="00A53180" w:rsidP="00C740D9">
            <w:pPr>
              <w:spacing w:after="0" w:line="240" w:lineRule="auto"/>
              <w:rPr>
                <w:rFonts w:ascii="Arial" w:eastAsia="Times New Roman" w:hAnsi="Arial" w:cs="Arial"/>
                <w:lang w:val="es-ES_tradnl"/>
              </w:rPr>
            </w:pPr>
          </w:p>
        </w:tc>
        <w:tc>
          <w:tcPr>
            <w:tcW w:w="1175" w:type="dxa"/>
          </w:tcPr>
          <w:p w:rsidR="00A53180" w:rsidRPr="00C740D9" w:rsidRDefault="00A53180" w:rsidP="00C740D9">
            <w:pPr>
              <w:spacing w:after="0" w:line="240" w:lineRule="auto"/>
              <w:rPr>
                <w:rFonts w:ascii="Arial" w:eastAsia="Times New Roman" w:hAnsi="Arial" w:cs="Arial"/>
                <w:lang w:val="es-ES_tradnl"/>
              </w:rPr>
            </w:pPr>
          </w:p>
        </w:tc>
      </w:tr>
      <w:tr w:rsidR="00A53180" w:rsidRPr="00C740D9" w:rsidTr="00A53180">
        <w:trPr>
          <w:jc w:val="center"/>
        </w:trPr>
        <w:tc>
          <w:tcPr>
            <w:tcW w:w="2246" w:type="dxa"/>
            <w:vAlign w:val="center"/>
          </w:tcPr>
          <w:p w:rsidR="00A53180" w:rsidRPr="00C740D9" w:rsidRDefault="00A53180"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8179" w:type="dxa"/>
            <w:vAlign w:val="center"/>
          </w:tcPr>
          <w:p w:rsidR="00A53180" w:rsidRPr="00C740D9" w:rsidRDefault="00A53180"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No aplica.</w:t>
            </w:r>
          </w:p>
        </w:tc>
        <w:tc>
          <w:tcPr>
            <w:tcW w:w="992" w:type="dxa"/>
          </w:tcPr>
          <w:p w:rsidR="00A53180" w:rsidRPr="00C740D9" w:rsidRDefault="00A53180" w:rsidP="00C740D9">
            <w:pPr>
              <w:spacing w:after="0" w:line="240" w:lineRule="auto"/>
              <w:rPr>
                <w:rFonts w:ascii="Arial" w:eastAsia="Times New Roman" w:hAnsi="Arial" w:cs="Arial"/>
                <w:lang w:val="es-ES_tradnl"/>
              </w:rPr>
            </w:pPr>
          </w:p>
        </w:tc>
        <w:tc>
          <w:tcPr>
            <w:tcW w:w="1134" w:type="dxa"/>
          </w:tcPr>
          <w:p w:rsidR="00A53180" w:rsidRPr="00C740D9" w:rsidRDefault="00A53180" w:rsidP="00C740D9">
            <w:pPr>
              <w:spacing w:after="0" w:line="240" w:lineRule="auto"/>
              <w:rPr>
                <w:rFonts w:ascii="Arial" w:eastAsia="Times New Roman" w:hAnsi="Arial" w:cs="Arial"/>
                <w:lang w:val="es-ES_tradnl"/>
              </w:rPr>
            </w:pPr>
          </w:p>
        </w:tc>
        <w:tc>
          <w:tcPr>
            <w:tcW w:w="1175" w:type="dxa"/>
          </w:tcPr>
          <w:p w:rsidR="00A53180" w:rsidRPr="00C740D9" w:rsidRDefault="00A53180" w:rsidP="00C740D9">
            <w:pPr>
              <w:spacing w:after="0" w:line="240" w:lineRule="auto"/>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9442"/>
      </w:tblGrid>
      <w:tr w:rsidR="00C740D9" w:rsidRPr="00C740D9" w:rsidTr="00A53180">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Grupo: Apoyo diagnóstico y complementación terapéutica</w:t>
            </w:r>
          </w:p>
        </w:tc>
        <w:tc>
          <w:tcPr>
            <w:tcW w:w="9442"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 Transfusión sanguínea</w:t>
            </w:r>
          </w:p>
        </w:tc>
      </w:tr>
      <w:tr w:rsidR="00C740D9" w:rsidRPr="00C740D9" w:rsidTr="00A53180">
        <w:trPr>
          <w:jc w:val="center"/>
        </w:trPr>
        <w:tc>
          <w:tcPr>
            <w:tcW w:w="13932" w:type="dxa"/>
            <w:gridSpan w:val="2"/>
          </w:tcPr>
          <w:p w:rsidR="00C740D9" w:rsidRPr="00C740D9" w:rsidRDefault="00C740D9" w:rsidP="00C740D9">
            <w:pPr>
              <w:keepNext/>
              <w:keepLines/>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Es la organización técnico-científica y administrativa de una institución médica o asistencial, destinada a la transfusión de sangre total o de sus componentes, provenientes de un Banco de Sangre.</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Para efectos de la habilitación, se entiende transfusión sanguínea como la realización de pruebas pret</w:t>
            </w:r>
            <w:r w:rsidR="00E5410B">
              <w:rPr>
                <w:rFonts w:ascii="Arial" w:eastAsia="Times New Roman" w:hAnsi="Arial" w:cs="Arial"/>
                <w:lang w:val="es-ES_tradnl" w:eastAsia="es-ES"/>
              </w:rPr>
              <w:t>ransfusionales que se habilitará</w:t>
            </w:r>
            <w:r w:rsidRPr="00C740D9">
              <w:rPr>
                <w:rFonts w:ascii="Arial" w:eastAsia="Times New Roman" w:hAnsi="Arial" w:cs="Arial"/>
                <w:lang w:val="es-ES_tradnl" w:eastAsia="es-ES"/>
              </w:rPr>
              <w:t>n únicamente dentro de una Institución Prestadora de Servicios de Salud o serán contratadas con un Banco de Sangre.</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19"/>
        <w:gridCol w:w="8449"/>
        <w:gridCol w:w="1023"/>
        <w:gridCol w:w="993"/>
        <w:gridCol w:w="1025"/>
      </w:tblGrid>
      <w:tr w:rsidR="00A53180" w:rsidRPr="00C740D9" w:rsidTr="00A53180">
        <w:trPr>
          <w:tblHeader/>
          <w:jc w:val="center"/>
        </w:trPr>
        <w:tc>
          <w:tcPr>
            <w:tcW w:w="13741" w:type="dxa"/>
            <w:gridSpan w:val="6"/>
            <w:shd w:val="clear" w:color="auto" w:fill="C6D9F1" w:themeFill="text2" w:themeFillTint="33"/>
          </w:tcPr>
          <w:p w:rsidR="00A53180" w:rsidRPr="00C740D9" w:rsidRDefault="00A53180"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Transfusión sanguínea</w:t>
            </w:r>
          </w:p>
        </w:tc>
      </w:tr>
      <w:tr w:rsidR="00A53180" w:rsidRPr="00C740D9" w:rsidTr="00A53180">
        <w:trPr>
          <w:tblHeader/>
          <w:jc w:val="center"/>
        </w:trPr>
        <w:tc>
          <w:tcPr>
            <w:tcW w:w="2251" w:type="dxa"/>
            <w:gridSpan w:val="2"/>
            <w:shd w:val="clear" w:color="auto" w:fill="C6D9F1" w:themeFill="text2" w:themeFillTint="33"/>
          </w:tcPr>
          <w:p w:rsidR="00A53180" w:rsidRPr="00C740D9" w:rsidRDefault="00A53180"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8449" w:type="dxa"/>
            <w:shd w:val="clear" w:color="auto" w:fill="C6D9F1" w:themeFill="text2" w:themeFillTint="33"/>
          </w:tcPr>
          <w:p w:rsidR="00A53180" w:rsidRPr="00C740D9" w:rsidRDefault="00A53180"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tcPr>
          <w:p w:rsidR="00A53180" w:rsidRPr="00C740D9" w:rsidRDefault="00A53180" w:rsidP="00A53180">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93" w:type="dxa"/>
            <w:shd w:val="clear" w:color="auto" w:fill="C6D9F1" w:themeFill="text2" w:themeFillTint="33"/>
          </w:tcPr>
          <w:p w:rsidR="00A53180" w:rsidRPr="00C740D9" w:rsidRDefault="00A53180" w:rsidP="00A53180">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1025" w:type="dxa"/>
            <w:shd w:val="clear" w:color="auto" w:fill="C6D9F1" w:themeFill="text2" w:themeFillTint="33"/>
          </w:tcPr>
          <w:p w:rsidR="00A53180" w:rsidRPr="00C740D9" w:rsidRDefault="00A53180" w:rsidP="00A53180">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A53180" w:rsidRPr="00C740D9" w:rsidTr="00A53180">
        <w:trPr>
          <w:jc w:val="center"/>
        </w:trPr>
        <w:tc>
          <w:tcPr>
            <w:tcW w:w="2251" w:type="dxa"/>
            <w:gridSpan w:val="2"/>
            <w:vAlign w:val="center"/>
          </w:tcPr>
          <w:p w:rsidR="00A53180" w:rsidRPr="00C740D9" w:rsidRDefault="00A53180"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8449" w:type="dxa"/>
            <w:vAlign w:val="center"/>
          </w:tcPr>
          <w:p w:rsidR="00A53180" w:rsidRPr="00C740D9" w:rsidRDefault="00A53180" w:rsidP="00C740D9">
            <w:pPr>
              <w:spacing w:after="0" w:line="240" w:lineRule="auto"/>
              <w:jc w:val="both"/>
              <w:rPr>
                <w:rFonts w:ascii="Arial" w:eastAsia="Times New Roman" w:hAnsi="Arial" w:cs="Arial"/>
                <w:lang w:val="es-ES_tradnl" w:eastAsia="es-ES"/>
              </w:rPr>
            </w:pPr>
            <w:r>
              <w:rPr>
                <w:rFonts w:ascii="Arial" w:eastAsia="Times New Roman" w:hAnsi="Arial" w:cs="Arial"/>
                <w:lang w:val="es-ES_tradnl"/>
              </w:rPr>
              <w:t>En alta complejidad: cuenta con b</w:t>
            </w:r>
            <w:r w:rsidRPr="00C740D9">
              <w:rPr>
                <w:rFonts w:ascii="Arial" w:eastAsia="Times New Roman" w:hAnsi="Arial" w:cs="Arial"/>
                <w:lang w:val="es-ES_tradnl"/>
              </w:rPr>
              <w:t>acteriólogo.</w:t>
            </w:r>
          </w:p>
          <w:p w:rsidR="00A53180" w:rsidRPr="00C740D9" w:rsidRDefault="00A53180" w:rsidP="00C740D9">
            <w:pPr>
              <w:spacing w:after="0" w:line="240" w:lineRule="auto"/>
              <w:jc w:val="both"/>
              <w:rPr>
                <w:rFonts w:ascii="Arial" w:eastAsia="Times New Roman" w:hAnsi="Arial" w:cs="Arial"/>
                <w:lang w:val="es-ES_tradnl" w:eastAsia="es-ES"/>
              </w:rPr>
            </w:pPr>
            <w:r>
              <w:rPr>
                <w:rFonts w:ascii="Arial" w:eastAsia="Times New Roman" w:hAnsi="Arial" w:cs="Arial"/>
                <w:lang w:val="es-ES_tradnl"/>
              </w:rPr>
              <w:t>En mediana complejidad: disponibilidad de b</w:t>
            </w:r>
            <w:r w:rsidRPr="00C740D9">
              <w:rPr>
                <w:rFonts w:ascii="Arial" w:eastAsia="Times New Roman" w:hAnsi="Arial" w:cs="Arial"/>
                <w:lang w:val="es-ES_tradnl"/>
              </w:rPr>
              <w:t>acteriólogo o convenio con un Banco de Sangre para la realización de las pruebas.</w:t>
            </w:r>
          </w:p>
          <w:p w:rsidR="00A53180" w:rsidRPr="00C740D9" w:rsidRDefault="00A53180"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Todo el personal debe contar con certificado de formación para el manejo de transfusión sanguínea.</w:t>
            </w:r>
          </w:p>
        </w:tc>
        <w:tc>
          <w:tcPr>
            <w:tcW w:w="1023" w:type="dxa"/>
          </w:tcPr>
          <w:p w:rsidR="00A53180" w:rsidRDefault="00A53180" w:rsidP="00C740D9">
            <w:pPr>
              <w:spacing w:after="0" w:line="240" w:lineRule="auto"/>
              <w:jc w:val="both"/>
              <w:rPr>
                <w:rFonts w:ascii="Arial" w:eastAsia="Times New Roman" w:hAnsi="Arial" w:cs="Arial"/>
                <w:lang w:val="es-ES_tradnl"/>
              </w:rPr>
            </w:pPr>
          </w:p>
        </w:tc>
        <w:tc>
          <w:tcPr>
            <w:tcW w:w="993" w:type="dxa"/>
          </w:tcPr>
          <w:p w:rsidR="00A53180" w:rsidRDefault="00A53180" w:rsidP="00C740D9">
            <w:pPr>
              <w:spacing w:after="0" w:line="240" w:lineRule="auto"/>
              <w:jc w:val="both"/>
              <w:rPr>
                <w:rFonts w:ascii="Arial" w:eastAsia="Times New Roman" w:hAnsi="Arial" w:cs="Arial"/>
                <w:lang w:val="es-ES_tradnl"/>
              </w:rPr>
            </w:pPr>
          </w:p>
        </w:tc>
        <w:tc>
          <w:tcPr>
            <w:tcW w:w="1025" w:type="dxa"/>
          </w:tcPr>
          <w:p w:rsidR="00A53180" w:rsidRDefault="00A53180" w:rsidP="00C740D9">
            <w:pPr>
              <w:spacing w:after="0" w:line="240" w:lineRule="auto"/>
              <w:jc w:val="both"/>
              <w:rPr>
                <w:rFonts w:ascii="Arial" w:eastAsia="Times New Roman" w:hAnsi="Arial" w:cs="Arial"/>
                <w:lang w:val="es-ES_tradnl"/>
              </w:rPr>
            </w:pPr>
          </w:p>
        </w:tc>
      </w:tr>
      <w:tr w:rsidR="00A53180" w:rsidRPr="00C740D9" w:rsidTr="00A53180">
        <w:trPr>
          <w:jc w:val="center"/>
        </w:trPr>
        <w:tc>
          <w:tcPr>
            <w:tcW w:w="2232" w:type="dxa"/>
            <w:vAlign w:val="center"/>
          </w:tcPr>
          <w:p w:rsidR="00A53180" w:rsidRPr="00C740D9" w:rsidRDefault="00A53180"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Infraestructura</w:t>
            </w:r>
          </w:p>
        </w:tc>
        <w:tc>
          <w:tcPr>
            <w:tcW w:w="8468" w:type="dxa"/>
            <w:gridSpan w:val="2"/>
            <w:vAlign w:val="center"/>
          </w:tcPr>
          <w:p w:rsidR="00A53180" w:rsidRPr="00C740D9" w:rsidRDefault="00A53180"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Cuando se real</w:t>
            </w:r>
            <w:r>
              <w:rPr>
                <w:rFonts w:ascii="Arial" w:eastAsia="Times New Roman" w:hAnsi="Arial" w:cs="Arial"/>
                <w:lang w:val="es-ES_tradnl"/>
              </w:rPr>
              <w:t>icen pruebas pretransfusionales, c</w:t>
            </w:r>
            <w:r w:rsidRPr="00C740D9">
              <w:rPr>
                <w:rFonts w:ascii="Arial" w:eastAsia="Times New Roman" w:hAnsi="Arial" w:cs="Arial"/>
                <w:lang w:val="es-ES_tradnl"/>
              </w:rPr>
              <w:t>uenta con:</w:t>
            </w:r>
          </w:p>
          <w:p w:rsidR="00A53180" w:rsidRPr="00C740D9" w:rsidRDefault="00A53180" w:rsidP="00773EED">
            <w:pPr>
              <w:numPr>
                <w:ilvl w:val="0"/>
                <w:numId w:val="93"/>
              </w:numPr>
              <w:tabs>
                <w:tab w:val="left" w:pos="-407"/>
                <w:tab w:val="left" w:pos="20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Área para neveras.</w:t>
            </w:r>
          </w:p>
          <w:p w:rsidR="00A53180" w:rsidRPr="00C740D9" w:rsidRDefault="00A53180" w:rsidP="00773EED">
            <w:pPr>
              <w:numPr>
                <w:ilvl w:val="0"/>
                <w:numId w:val="93"/>
              </w:numPr>
              <w:tabs>
                <w:tab w:val="left" w:pos="-407"/>
                <w:tab w:val="left" w:pos="20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Iluminación natural y/o artificial.</w:t>
            </w:r>
          </w:p>
          <w:p w:rsidR="00A53180" w:rsidRPr="00C740D9" w:rsidRDefault="00A53180" w:rsidP="00773EED">
            <w:pPr>
              <w:numPr>
                <w:ilvl w:val="0"/>
                <w:numId w:val="93"/>
              </w:numPr>
              <w:tabs>
                <w:tab w:val="left" w:pos="-407"/>
                <w:tab w:val="left" w:pos="20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Ventilación natural y/o artificial.</w:t>
            </w:r>
          </w:p>
          <w:p w:rsidR="00A53180" w:rsidRPr="00C740D9" w:rsidRDefault="00A53180" w:rsidP="00773EED">
            <w:pPr>
              <w:numPr>
                <w:ilvl w:val="0"/>
                <w:numId w:val="93"/>
              </w:numPr>
              <w:tabs>
                <w:tab w:val="left" w:pos="-407"/>
                <w:tab w:val="left" w:pos="20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Lavamanos.</w:t>
            </w:r>
          </w:p>
          <w:p w:rsidR="00A53180" w:rsidRPr="00C740D9" w:rsidRDefault="00A53180" w:rsidP="00773EED">
            <w:pPr>
              <w:numPr>
                <w:ilvl w:val="0"/>
                <w:numId w:val="93"/>
              </w:numPr>
              <w:tabs>
                <w:tab w:val="left" w:pos="-407"/>
                <w:tab w:val="left" w:pos="20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Mesón de trabajo.</w:t>
            </w:r>
          </w:p>
        </w:tc>
        <w:tc>
          <w:tcPr>
            <w:tcW w:w="1023" w:type="dxa"/>
          </w:tcPr>
          <w:p w:rsidR="00A53180" w:rsidRPr="00C740D9" w:rsidRDefault="00A53180" w:rsidP="00C740D9">
            <w:pPr>
              <w:spacing w:after="0" w:line="240" w:lineRule="auto"/>
              <w:rPr>
                <w:rFonts w:ascii="Arial" w:eastAsia="Times New Roman" w:hAnsi="Arial" w:cs="Arial"/>
                <w:lang w:val="es-ES_tradnl"/>
              </w:rPr>
            </w:pPr>
          </w:p>
        </w:tc>
        <w:tc>
          <w:tcPr>
            <w:tcW w:w="993" w:type="dxa"/>
          </w:tcPr>
          <w:p w:rsidR="00A53180" w:rsidRPr="00C740D9" w:rsidRDefault="00A53180" w:rsidP="00C740D9">
            <w:pPr>
              <w:spacing w:after="0" w:line="240" w:lineRule="auto"/>
              <w:rPr>
                <w:rFonts w:ascii="Arial" w:eastAsia="Times New Roman" w:hAnsi="Arial" w:cs="Arial"/>
                <w:lang w:val="es-ES_tradnl"/>
              </w:rPr>
            </w:pPr>
          </w:p>
        </w:tc>
        <w:tc>
          <w:tcPr>
            <w:tcW w:w="1025" w:type="dxa"/>
          </w:tcPr>
          <w:p w:rsidR="00A53180" w:rsidRPr="00C740D9" w:rsidRDefault="00A53180" w:rsidP="00C740D9">
            <w:pPr>
              <w:spacing w:after="0" w:line="240" w:lineRule="auto"/>
              <w:rPr>
                <w:rFonts w:ascii="Arial" w:eastAsia="Times New Roman" w:hAnsi="Arial" w:cs="Arial"/>
                <w:lang w:val="es-ES_tradnl"/>
              </w:rPr>
            </w:pPr>
          </w:p>
        </w:tc>
      </w:tr>
      <w:tr w:rsidR="00A53180" w:rsidRPr="00C740D9" w:rsidTr="00A53180">
        <w:trPr>
          <w:jc w:val="center"/>
        </w:trPr>
        <w:tc>
          <w:tcPr>
            <w:tcW w:w="2251" w:type="dxa"/>
            <w:gridSpan w:val="2"/>
            <w:vAlign w:val="center"/>
          </w:tcPr>
          <w:p w:rsidR="00A53180" w:rsidRPr="00C740D9" w:rsidRDefault="00A53180"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8449" w:type="dxa"/>
          </w:tcPr>
          <w:p w:rsidR="00A53180" w:rsidRPr="00C740D9" w:rsidRDefault="00A53180"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Cuando se real</w:t>
            </w:r>
            <w:r>
              <w:rPr>
                <w:rFonts w:ascii="Arial" w:eastAsia="Times New Roman" w:hAnsi="Arial" w:cs="Arial"/>
                <w:lang w:val="es-ES_tradnl"/>
              </w:rPr>
              <w:t>icen pruebas pretransfusionales, c</w:t>
            </w:r>
            <w:r w:rsidRPr="00C740D9">
              <w:rPr>
                <w:rFonts w:ascii="Arial" w:eastAsia="Times New Roman" w:hAnsi="Arial" w:cs="Arial"/>
                <w:lang w:val="es-ES_tradnl"/>
              </w:rPr>
              <w:t xml:space="preserve">uenta con: </w:t>
            </w:r>
          </w:p>
          <w:p w:rsidR="00A53180" w:rsidRPr="00C740D9" w:rsidRDefault="00A53180" w:rsidP="00773EED">
            <w:pPr>
              <w:numPr>
                <w:ilvl w:val="0"/>
                <w:numId w:val="94"/>
              </w:numPr>
              <w:tabs>
                <w:tab w:val="left" w:pos="-407"/>
                <w:tab w:val="left" w:pos="20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Nevera o depósito frío para el almacenamiento de sangre o de sus componentes. </w:t>
            </w:r>
          </w:p>
          <w:p w:rsidR="00A53180" w:rsidRPr="00C740D9" w:rsidRDefault="00A53180" w:rsidP="00773EED">
            <w:pPr>
              <w:numPr>
                <w:ilvl w:val="0"/>
                <w:numId w:val="94"/>
              </w:numPr>
              <w:tabs>
                <w:tab w:val="left" w:pos="-407"/>
                <w:tab w:val="left" w:pos="20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Equipo para descongelar plasma, cuando aplique.</w:t>
            </w:r>
          </w:p>
          <w:p w:rsidR="00A53180" w:rsidRPr="00C740D9" w:rsidRDefault="00A53180" w:rsidP="00773EED">
            <w:pPr>
              <w:numPr>
                <w:ilvl w:val="0"/>
                <w:numId w:val="94"/>
              </w:numPr>
              <w:tabs>
                <w:tab w:val="left" w:pos="-407"/>
                <w:tab w:val="left" w:pos="20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Sistema de registro y control de temperatura entre 1ºC y 6ºC.</w:t>
            </w:r>
          </w:p>
          <w:p w:rsidR="00A53180" w:rsidRPr="00C740D9" w:rsidRDefault="00A53180" w:rsidP="00773EED">
            <w:pPr>
              <w:numPr>
                <w:ilvl w:val="0"/>
                <w:numId w:val="94"/>
              </w:numPr>
              <w:tabs>
                <w:tab w:val="left" w:pos="-407"/>
                <w:tab w:val="left" w:pos="20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Alarma audible que alerte cambios próximos al límite en que la sangre pueda deteriorarse.</w:t>
            </w:r>
          </w:p>
          <w:p w:rsidR="00A53180" w:rsidRPr="00C740D9" w:rsidRDefault="00A53180" w:rsidP="00773EED">
            <w:pPr>
              <w:numPr>
                <w:ilvl w:val="0"/>
                <w:numId w:val="94"/>
              </w:numPr>
              <w:tabs>
                <w:tab w:val="left" w:pos="-407"/>
                <w:tab w:val="left" w:pos="20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Congelador para la conservación de plasma o crioprecipitados con registro y control de temperatura por debajo de –18ºC, con sistema de alarma audible que alerte cambios próximos al límite en que el componente almacenado pueda deteriorarse, cuando aplique.</w:t>
            </w:r>
          </w:p>
          <w:p w:rsidR="00A53180" w:rsidRPr="00C740D9" w:rsidRDefault="00A53180" w:rsidP="00773EED">
            <w:pPr>
              <w:numPr>
                <w:ilvl w:val="0"/>
                <w:numId w:val="94"/>
              </w:numPr>
              <w:tabs>
                <w:tab w:val="left" w:pos="-407"/>
                <w:tab w:val="left" w:pos="20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Nevera para el almacenamiento de sueros y reactivos con termómetro interno para control de temperatura.</w:t>
            </w:r>
          </w:p>
          <w:p w:rsidR="00A53180" w:rsidRPr="00C740D9" w:rsidRDefault="00A53180" w:rsidP="00773EED">
            <w:pPr>
              <w:numPr>
                <w:ilvl w:val="0"/>
                <w:numId w:val="94"/>
              </w:numPr>
              <w:tabs>
                <w:tab w:val="left" w:pos="-407"/>
                <w:tab w:val="left" w:pos="20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Pipetas automáticas. </w:t>
            </w:r>
          </w:p>
          <w:p w:rsidR="00A53180" w:rsidRPr="00C740D9" w:rsidRDefault="00A53180" w:rsidP="00773EED">
            <w:pPr>
              <w:numPr>
                <w:ilvl w:val="0"/>
                <w:numId w:val="94"/>
              </w:numPr>
              <w:tabs>
                <w:tab w:val="left" w:pos="-407"/>
                <w:tab w:val="left" w:pos="20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Centrífuga lavadora de células (serófugas) o su equivalente.</w:t>
            </w:r>
          </w:p>
          <w:p w:rsidR="00A53180" w:rsidRPr="00C740D9" w:rsidRDefault="00A53180" w:rsidP="00773EED">
            <w:pPr>
              <w:numPr>
                <w:ilvl w:val="0"/>
                <w:numId w:val="94"/>
              </w:numPr>
              <w:tabs>
                <w:tab w:val="left" w:pos="-407"/>
                <w:tab w:val="left" w:pos="20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Agitador o rotador de plaquetas, cuando aplique. </w:t>
            </w:r>
          </w:p>
          <w:p w:rsidR="00A53180" w:rsidRPr="00C740D9" w:rsidRDefault="00A53180" w:rsidP="00773EED">
            <w:pPr>
              <w:numPr>
                <w:ilvl w:val="0"/>
                <w:numId w:val="94"/>
              </w:numPr>
              <w:tabs>
                <w:tab w:val="left" w:pos="-407"/>
                <w:tab w:val="left" w:pos="20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Incubadora para tubos de ensayo o su equivalente.</w:t>
            </w:r>
          </w:p>
        </w:tc>
        <w:tc>
          <w:tcPr>
            <w:tcW w:w="1023" w:type="dxa"/>
          </w:tcPr>
          <w:p w:rsidR="00A53180" w:rsidRPr="00C740D9" w:rsidRDefault="00A53180" w:rsidP="00C740D9">
            <w:pPr>
              <w:spacing w:after="0" w:line="240" w:lineRule="auto"/>
              <w:rPr>
                <w:rFonts w:ascii="Arial" w:eastAsia="Times New Roman" w:hAnsi="Arial" w:cs="Arial"/>
                <w:lang w:val="es-ES_tradnl"/>
              </w:rPr>
            </w:pPr>
          </w:p>
        </w:tc>
        <w:tc>
          <w:tcPr>
            <w:tcW w:w="993" w:type="dxa"/>
          </w:tcPr>
          <w:p w:rsidR="00A53180" w:rsidRPr="00C740D9" w:rsidRDefault="00A53180" w:rsidP="00C740D9">
            <w:pPr>
              <w:spacing w:after="0" w:line="240" w:lineRule="auto"/>
              <w:rPr>
                <w:rFonts w:ascii="Arial" w:eastAsia="Times New Roman" w:hAnsi="Arial" w:cs="Arial"/>
                <w:lang w:val="es-ES_tradnl"/>
              </w:rPr>
            </w:pPr>
          </w:p>
        </w:tc>
        <w:tc>
          <w:tcPr>
            <w:tcW w:w="1025" w:type="dxa"/>
          </w:tcPr>
          <w:p w:rsidR="00A53180" w:rsidRPr="00C740D9" w:rsidRDefault="00A53180" w:rsidP="00C740D9">
            <w:pPr>
              <w:spacing w:after="0" w:line="240" w:lineRule="auto"/>
              <w:rPr>
                <w:rFonts w:ascii="Arial" w:eastAsia="Times New Roman" w:hAnsi="Arial" w:cs="Arial"/>
                <w:lang w:val="es-ES_tradnl"/>
              </w:rPr>
            </w:pPr>
          </w:p>
        </w:tc>
      </w:tr>
      <w:tr w:rsidR="00A53180" w:rsidRPr="00C740D9" w:rsidTr="00A53180">
        <w:trPr>
          <w:jc w:val="center"/>
        </w:trPr>
        <w:tc>
          <w:tcPr>
            <w:tcW w:w="2251" w:type="dxa"/>
            <w:gridSpan w:val="2"/>
            <w:vAlign w:val="center"/>
          </w:tcPr>
          <w:p w:rsidR="00A53180" w:rsidRPr="00C740D9" w:rsidRDefault="00A53180"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8449" w:type="dxa"/>
            <w:vAlign w:val="center"/>
          </w:tcPr>
          <w:p w:rsidR="00A53180" w:rsidRPr="00C740D9" w:rsidRDefault="00A53180"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exigido para todos los servicios.</w:t>
            </w:r>
          </w:p>
        </w:tc>
        <w:tc>
          <w:tcPr>
            <w:tcW w:w="1023" w:type="dxa"/>
          </w:tcPr>
          <w:p w:rsidR="00A53180" w:rsidRPr="00C740D9" w:rsidRDefault="00A53180" w:rsidP="00C740D9">
            <w:pPr>
              <w:spacing w:after="0" w:line="240" w:lineRule="auto"/>
              <w:rPr>
                <w:rFonts w:ascii="Arial" w:eastAsia="Times New Roman" w:hAnsi="Arial" w:cs="Arial"/>
                <w:lang w:val="es-ES_tradnl"/>
              </w:rPr>
            </w:pPr>
          </w:p>
        </w:tc>
        <w:tc>
          <w:tcPr>
            <w:tcW w:w="993" w:type="dxa"/>
          </w:tcPr>
          <w:p w:rsidR="00A53180" w:rsidRPr="00C740D9" w:rsidRDefault="00A53180" w:rsidP="00C740D9">
            <w:pPr>
              <w:spacing w:after="0" w:line="240" w:lineRule="auto"/>
              <w:rPr>
                <w:rFonts w:ascii="Arial" w:eastAsia="Times New Roman" w:hAnsi="Arial" w:cs="Arial"/>
                <w:lang w:val="es-ES_tradnl"/>
              </w:rPr>
            </w:pPr>
          </w:p>
        </w:tc>
        <w:tc>
          <w:tcPr>
            <w:tcW w:w="1025" w:type="dxa"/>
          </w:tcPr>
          <w:p w:rsidR="00A53180" w:rsidRPr="00C740D9" w:rsidRDefault="00A53180" w:rsidP="00C740D9">
            <w:pPr>
              <w:spacing w:after="0" w:line="240" w:lineRule="auto"/>
              <w:rPr>
                <w:rFonts w:ascii="Arial" w:eastAsia="Times New Roman" w:hAnsi="Arial" w:cs="Arial"/>
                <w:lang w:val="es-ES_tradnl"/>
              </w:rPr>
            </w:pPr>
          </w:p>
        </w:tc>
      </w:tr>
      <w:tr w:rsidR="00A53180" w:rsidRPr="00C740D9" w:rsidTr="00A53180">
        <w:trPr>
          <w:jc w:val="center"/>
        </w:trPr>
        <w:tc>
          <w:tcPr>
            <w:tcW w:w="2251" w:type="dxa"/>
            <w:gridSpan w:val="2"/>
            <w:vAlign w:val="center"/>
          </w:tcPr>
          <w:p w:rsidR="00A53180" w:rsidRPr="00C740D9" w:rsidRDefault="00A53180"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Procesos Prioritarios</w:t>
            </w:r>
          </w:p>
        </w:tc>
        <w:tc>
          <w:tcPr>
            <w:tcW w:w="8449" w:type="dxa"/>
          </w:tcPr>
          <w:p w:rsidR="00A53180" w:rsidRPr="00C740D9" w:rsidRDefault="00A53180"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Cuenta con:</w:t>
            </w:r>
          </w:p>
          <w:p w:rsidR="00A53180" w:rsidRPr="00C740D9" w:rsidRDefault="00A53180" w:rsidP="00773EED">
            <w:pPr>
              <w:numPr>
                <w:ilvl w:val="0"/>
                <w:numId w:val="95"/>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Manual de procedimientos técnicos.</w:t>
            </w:r>
          </w:p>
          <w:p w:rsidR="00A53180" w:rsidRPr="00C740D9" w:rsidRDefault="00A53180" w:rsidP="00773EED">
            <w:pPr>
              <w:numPr>
                <w:ilvl w:val="0"/>
                <w:numId w:val="95"/>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Manual de bioseguridad y manejo de desechos biológicos ajustado a las características del servicio. </w:t>
            </w:r>
          </w:p>
          <w:p w:rsidR="00A53180" w:rsidRPr="00C740D9" w:rsidRDefault="00A53180" w:rsidP="00773EED">
            <w:pPr>
              <w:numPr>
                <w:ilvl w:val="0"/>
                <w:numId w:val="95"/>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Programa de control de calidad interno y su respectivo manual.</w:t>
            </w:r>
          </w:p>
          <w:p w:rsidR="00A53180" w:rsidRPr="00C740D9" w:rsidRDefault="00A53180" w:rsidP="00773EED">
            <w:pPr>
              <w:numPr>
                <w:ilvl w:val="0"/>
                <w:numId w:val="95"/>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Análisis de los reportes del control de calidad y toma de medidas correctivas documentadas.</w:t>
            </w:r>
          </w:p>
        </w:tc>
        <w:tc>
          <w:tcPr>
            <w:tcW w:w="1023" w:type="dxa"/>
          </w:tcPr>
          <w:p w:rsidR="00A53180" w:rsidRPr="00C740D9" w:rsidRDefault="00A53180" w:rsidP="00C740D9">
            <w:pPr>
              <w:spacing w:after="0" w:line="240" w:lineRule="auto"/>
              <w:rPr>
                <w:rFonts w:ascii="Arial" w:eastAsia="Times New Roman" w:hAnsi="Arial" w:cs="Arial"/>
                <w:lang w:val="es-ES_tradnl"/>
              </w:rPr>
            </w:pPr>
          </w:p>
        </w:tc>
        <w:tc>
          <w:tcPr>
            <w:tcW w:w="993" w:type="dxa"/>
          </w:tcPr>
          <w:p w:rsidR="00A53180" w:rsidRPr="00C740D9" w:rsidRDefault="00A53180" w:rsidP="00C740D9">
            <w:pPr>
              <w:spacing w:after="0" w:line="240" w:lineRule="auto"/>
              <w:rPr>
                <w:rFonts w:ascii="Arial" w:eastAsia="Times New Roman" w:hAnsi="Arial" w:cs="Arial"/>
                <w:lang w:val="es-ES_tradnl"/>
              </w:rPr>
            </w:pPr>
          </w:p>
        </w:tc>
        <w:tc>
          <w:tcPr>
            <w:tcW w:w="1025" w:type="dxa"/>
          </w:tcPr>
          <w:p w:rsidR="00A53180" w:rsidRPr="00C740D9" w:rsidRDefault="00A53180" w:rsidP="00C740D9">
            <w:pPr>
              <w:spacing w:after="0" w:line="240" w:lineRule="auto"/>
              <w:rPr>
                <w:rFonts w:ascii="Arial" w:eastAsia="Times New Roman" w:hAnsi="Arial" w:cs="Arial"/>
                <w:lang w:val="es-ES_tradnl"/>
              </w:rPr>
            </w:pPr>
          </w:p>
        </w:tc>
      </w:tr>
      <w:tr w:rsidR="00A53180" w:rsidRPr="00C740D9" w:rsidTr="00A53180">
        <w:trPr>
          <w:jc w:val="center"/>
        </w:trPr>
        <w:tc>
          <w:tcPr>
            <w:tcW w:w="2251" w:type="dxa"/>
            <w:gridSpan w:val="2"/>
            <w:vAlign w:val="center"/>
          </w:tcPr>
          <w:p w:rsidR="00A53180" w:rsidRPr="00C740D9" w:rsidRDefault="00A53180"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8449" w:type="dxa"/>
          </w:tcPr>
          <w:p w:rsidR="00A53180" w:rsidRPr="00C740D9" w:rsidRDefault="00A53180"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 xml:space="preserve">Cuenta con: </w:t>
            </w:r>
          </w:p>
          <w:p w:rsidR="00A53180" w:rsidRPr="00C740D9" w:rsidRDefault="00A53180" w:rsidP="00773EED">
            <w:pPr>
              <w:numPr>
                <w:ilvl w:val="0"/>
                <w:numId w:val="96"/>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Registros de los resultados de cada una de las pruebas y/o exámenes realizados en el servicio. </w:t>
            </w:r>
          </w:p>
          <w:p w:rsidR="00A53180" w:rsidRPr="00C740D9" w:rsidRDefault="00A53180" w:rsidP="00773EED">
            <w:pPr>
              <w:numPr>
                <w:ilvl w:val="0"/>
                <w:numId w:val="96"/>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Registro de solicitud de reserva de sangre y sus componentes. </w:t>
            </w:r>
          </w:p>
          <w:p w:rsidR="00A53180" w:rsidRPr="00C740D9" w:rsidRDefault="00A53180" w:rsidP="00773EED">
            <w:pPr>
              <w:numPr>
                <w:ilvl w:val="0"/>
                <w:numId w:val="96"/>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Registro de entrega de sangre y sus componentes a los servicios solicitantes. </w:t>
            </w:r>
          </w:p>
          <w:p w:rsidR="00A53180" w:rsidRPr="00C740D9" w:rsidRDefault="00A53180" w:rsidP="00773EED">
            <w:pPr>
              <w:numPr>
                <w:ilvl w:val="0"/>
                <w:numId w:val="96"/>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Registro del Informe a la Entidad Departamental o Distrital de Salud sobre la estadística mensual de sangre y componentes sanguíneos transfundidos. </w:t>
            </w:r>
          </w:p>
          <w:p w:rsidR="00A53180" w:rsidRPr="00C740D9" w:rsidRDefault="00A53180" w:rsidP="00773EED">
            <w:pPr>
              <w:numPr>
                <w:ilvl w:val="0"/>
                <w:numId w:val="96"/>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Registro de temperatura de nevera, congelador y descongelador de plasma. </w:t>
            </w:r>
          </w:p>
          <w:p w:rsidR="00A53180" w:rsidRPr="00C740D9" w:rsidRDefault="00A53180" w:rsidP="00773EED">
            <w:pPr>
              <w:numPr>
                <w:ilvl w:val="0"/>
                <w:numId w:val="96"/>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Registro de control de calidad interno. </w:t>
            </w:r>
          </w:p>
          <w:p w:rsidR="00A53180" w:rsidRPr="00C740D9" w:rsidRDefault="00A53180" w:rsidP="00773EED">
            <w:pPr>
              <w:numPr>
                <w:ilvl w:val="0"/>
                <w:numId w:val="96"/>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Registro de entrega para incineración de bolsas de sangre y de las unidades de sangre o hemocomponentes descartadas.</w:t>
            </w:r>
          </w:p>
        </w:tc>
        <w:tc>
          <w:tcPr>
            <w:tcW w:w="1023" w:type="dxa"/>
          </w:tcPr>
          <w:p w:rsidR="00A53180" w:rsidRPr="00C740D9" w:rsidRDefault="00A53180" w:rsidP="00C740D9">
            <w:pPr>
              <w:spacing w:after="0" w:line="240" w:lineRule="auto"/>
              <w:rPr>
                <w:rFonts w:ascii="Arial" w:eastAsia="Times New Roman" w:hAnsi="Arial" w:cs="Arial"/>
                <w:lang w:val="es-ES_tradnl"/>
              </w:rPr>
            </w:pPr>
          </w:p>
        </w:tc>
        <w:tc>
          <w:tcPr>
            <w:tcW w:w="993" w:type="dxa"/>
          </w:tcPr>
          <w:p w:rsidR="00A53180" w:rsidRPr="00C740D9" w:rsidRDefault="00A53180" w:rsidP="00C740D9">
            <w:pPr>
              <w:spacing w:after="0" w:line="240" w:lineRule="auto"/>
              <w:rPr>
                <w:rFonts w:ascii="Arial" w:eastAsia="Times New Roman" w:hAnsi="Arial" w:cs="Arial"/>
                <w:lang w:val="es-ES_tradnl"/>
              </w:rPr>
            </w:pPr>
          </w:p>
        </w:tc>
        <w:tc>
          <w:tcPr>
            <w:tcW w:w="1025" w:type="dxa"/>
          </w:tcPr>
          <w:p w:rsidR="00A53180" w:rsidRPr="00C740D9" w:rsidRDefault="00A53180" w:rsidP="00C740D9">
            <w:pPr>
              <w:spacing w:after="0" w:line="240" w:lineRule="auto"/>
              <w:rPr>
                <w:rFonts w:ascii="Arial" w:eastAsia="Times New Roman" w:hAnsi="Arial" w:cs="Arial"/>
                <w:lang w:val="es-ES_tradnl"/>
              </w:rPr>
            </w:pPr>
          </w:p>
        </w:tc>
      </w:tr>
      <w:tr w:rsidR="00A53180" w:rsidRPr="00C740D9" w:rsidTr="00A53180">
        <w:trPr>
          <w:jc w:val="center"/>
        </w:trPr>
        <w:tc>
          <w:tcPr>
            <w:tcW w:w="2251" w:type="dxa"/>
            <w:gridSpan w:val="2"/>
            <w:vAlign w:val="center"/>
          </w:tcPr>
          <w:p w:rsidR="00A53180" w:rsidRPr="00C740D9" w:rsidRDefault="00A53180"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8449" w:type="dxa"/>
            <w:vAlign w:val="center"/>
          </w:tcPr>
          <w:p w:rsidR="00A53180" w:rsidRPr="00C740D9" w:rsidRDefault="00A53180" w:rsidP="00C740D9">
            <w:pPr>
              <w:spacing w:after="0" w:line="240" w:lineRule="auto"/>
              <w:jc w:val="both"/>
              <w:rPr>
                <w:rFonts w:ascii="Arial" w:eastAsia="Times New Roman" w:hAnsi="Arial" w:cs="Arial"/>
                <w:lang w:val="es-ES_tradnl" w:eastAsia="es-ES"/>
              </w:rPr>
            </w:pPr>
            <w:r>
              <w:rPr>
                <w:rFonts w:ascii="Arial" w:eastAsia="Times New Roman" w:hAnsi="Arial" w:cs="Arial"/>
                <w:lang w:val="es-ES_tradnl"/>
              </w:rPr>
              <w:t>Cuenta con: c</w:t>
            </w:r>
            <w:r w:rsidRPr="00C740D9">
              <w:rPr>
                <w:rFonts w:ascii="Arial" w:eastAsia="Times New Roman" w:hAnsi="Arial" w:cs="Arial"/>
                <w:lang w:val="es-ES_tradnl"/>
              </w:rPr>
              <w:t>onvenio y/o contrato vigente con un Banco de Sangre para el suministro de sangre y/o componentes sanguíneos y la realización de las pruebas pretransfusionales</w:t>
            </w:r>
            <w:r>
              <w:rPr>
                <w:rFonts w:ascii="Arial" w:eastAsia="Times New Roman" w:hAnsi="Arial" w:cs="Arial"/>
                <w:lang w:val="es-ES_tradnl"/>
              </w:rPr>
              <w:t>,</w:t>
            </w:r>
            <w:r w:rsidRPr="00C740D9">
              <w:rPr>
                <w:rFonts w:ascii="Arial" w:eastAsia="Times New Roman" w:hAnsi="Arial" w:cs="Arial"/>
                <w:lang w:val="es-ES_tradnl"/>
              </w:rPr>
              <w:t xml:space="preserve"> cuando la entidad no las realice.</w:t>
            </w:r>
          </w:p>
        </w:tc>
        <w:tc>
          <w:tcPr>
            <w:tcW w:w="1023" w:type="dxa"/>
          </w:tcPr>
          <w:p w:rsidR="00A53180" w:rsidRDefault="00A53180" w:rsidP="00C740D9">
            <w:pPr>
              <w:spacing w:after="0" w:line="240" w:lineRule="auto"/>
              <w:jc w:val="both"/>
              <w:rPr>
                <w:rFonts w:ascii="Arial" w:eastAsia="Times New Roman" w:hAnsi="Arial" w:cs="Arial"/>
                <w:lang w:val="es-ES_tradnl"/>
              </w:rPr>
            </w:pPr>
          </w:p>
        </w:tc>
        <w:tc>
          <w:tcPr>
            <w:tcW w:w="993" w:type="dxa"/>
          </w:tcPr>
          <w:p w:rsidR="00A53180" w:rsidRDefault="00A53180" w:rsidP="00C740D9">
            <w:pPr>
              <w:spacing w:after="0" w:line="240" w:lineRule="auto"/>
              <w:jc w:val="both"/>
              <w:rPr>
                <w:rFonts w:ascii="Arial" w:eastAsia="Times New Roman" w:hAnsi="Arial" w:cs="Arial"/>
                <w:lang w:val="es-ES_tradnl"/>
              </w:rPr>
            </w:pPr>
          </w:p>
        </w:tc>
        <w:tc>
          <w:tcPr>
            <w:tcW w:w="1025" w:type="dxa"/>
          </w:tcPr>
          <w:p w:rsidR="00A53180" w:rsidRDefault="00A53180" w:rsidP="00C740D9">
            <w:pPr>
              <w:spacing w:after="0" w:line="240" w:lineRule="auto"/>
              <w:jc w:val="both"/>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9866"/>
      </w:tblGrid>
      <w:tr w:rsidR="00C740D9" w:rsidRPr="00C740D9" w:rsidTr="00A06DB7">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Grupo: Apoyo diagnóstico y complementación terapéutica</w:t>
            </w:r>
          </w:p>
        </w:tc>
        <w:tc>
          <w:tcPr>
            <w:tcW w:w="9866"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Toma de muestras de laboratorio clínico</w:t>
            </w:r>
          </w:p>
        </w:tc>
      </w:tr>
      <w:tr w:rsidR="00C740D9" w:rsidRPr="00C740D9" w:rsidTr="00A06DB7">
        <w:trPr>
          <w:jc w:val="center"/>
        </w:trPr>
        <w:tc>
          <w:tcPr>
            <w:tcW w:w="14356" w:type="dxa"/>
            <w:gridSpan w:val="2"/>
          </w:tcPr>
          <w:p w:rsidR="00C740D9" w:rsidRPr="00C740D9" w:rsidRDefault="00C740D9" w:rsidP="00C740D9">
            <w:pPr>
              <w:keepNext/>
              <w:keepLines/>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keepNext/>
              <w:keepLines/>
              <w:tabs>
                <w:tab w:val="left" w:pos="-407"/>
              </w:tabs>
              <w:spacing w:before="120" w:after="12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Recursos técnicos y humanos destinados a la toma de muestras de origen humano, que serán remitidos a los laboratorios clínicos de diferentes grados de complejidad, cumpliendo con las normas y procedimientos establecidos para la remisión y traslado de muestras y/o pacientes.</w:t>
            </w:r>
          </w:p>
          <w:p w:rsidR="00C740D9" w:rsidRPr="00C740D9" w:rsidRDefault="00C740D9" w:rsidP="00C740D9">
            <w:pPr>
              <w:keepNext/>
              <w:keepLines/>
              <w:tabs>
                <w:tab w:val="left" w:pos="-407"/>
              </w:tabs>
              <w:spacing w:before="120" w:after="12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Estos servicios de toma de muestra deben estar claramente identificados con el nombre del laboratorio del cual dependan o identificar el laboratorio con el que mantengan convenio o contrato. </w:t>
            </w:r>
          </w:p>
          <w:p w:rsidR="00C740D9" w:rsidRPr="00C740D9" w:rsidRDefault="00C740D9" w:rsidP="00C740D9">
            <w:pPr>
              <w:keepNext/>
              <w:keepLines/>
              <w:tabs>
                <w:tab w:val="left" w:pos="-407"/>
              </w:tabs>
              <w:spacing w:before="120" w:after="12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Cuando sean prestados en lugares diferentes a la localización del laboratorio clínico, serán registrados como sedes del laboratorio clínico del cual dependen.</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Si el prestador que habilite el servicio ti</w:t>
            </w:r>
            <w:r w:rsidR="00DE274B">
              <w:rPr>
                <w:rFonts w:ascii="Arial" w:eastAsia="Times New Roman" w:hAnsi="Arial" w:cs="Arial"/>
                <w:lang w:val="es-ES_tradnl" w:eastAsia="es-ES"/>
              </w:rPr>
              <w:t>ene convenio o contrato con un l</w:t>
            </w:r>
            <w:r w:rsidRPr="00C740D9">
              <w:rPr>
                <w:rFonts w:ascii="Arial" w:eastAsia="Times New Roman" w:hAnsi="Arial" w:cs="Arial"/>
                <w:lang w:val="es-ES_tradnl" w:eastAsia="es-ES"/>
              </w:rPr>
              <w:t>aboratorio que funcione en otro país, deberá tener copia del documento que autorice el funcionamiento de dicho laboratorio</w:t>
            </w:r>
            <w:r w:rsidR="00DE274B">
              <w:rPr>
                <w:rFonts w:ascii="Arial" w:eastAsia="Times New Roman" w:hAnsi="Arial" w:cs="Arial"/>
                <w:lang w:val="es-ES_tradnl" w:eastAsia="es-ES"/>
              </w:rPr>
              <w:t>,</w:t>
            </w:r>
            <w:r w:rsidRPr="00C740D9">
              <w:rPr>
                <w:rFonts w:ascii="Arial" w:eastAsia="Times New Roman" w:hAnsi="Arial" w:cs="Arial"/>
                <w:lang w:val="es-ES_tradnl" w:eastAsia="es-ES"/>
              </w:rPr>
              <w:t xml:space="preserve"> en el país donde funcione.</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9224"/>
        <w:gridCol w:w="1023"/>
        <w:gridCol w:w="987"/>
        <w:gridCol w:w="959"/>
      </w:tblGrid>
      <w:tr w:rsidR="00A06DB7" w:rsidRPr="00C740D9" w:rsidTr="00617231">
        <w:trPr>
          <w:tblHeader/>
          <w:jc w:val="center"/>
        </w:trPr>
        <w:tc>
          <w:tcPr>
            <w:tcW w:w="14439" w:type="dxa"/>
            <w:gridSpan w:val="5"/>
            <w:shd w:val="clear" w:color="auto" w:fill="C6D9F1" w:themeFill="text2" w:themeFillTint="33"/>
          </w:tcPr>
          <w:p w:rsidR="00A06DB7" w:rsidRPr="00C740D9" w:rsidRDefault="00A06DB7"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Toma de muestras de laboratorio clínico</w:t>
            </w:r>
          </w:p>
        </w:tc>
      </w:tr>
      <w:tr w:rsidR="00A06DB7" w:rsidRPr="00C740D9" w:rsidTr="00A06DB7">
        <w:trPr>
          <w:tblHeader/>
          <w:jc w:val="center"/>
        </w:trPr>
        <w:tc>
          <w:tcPr>
            <w:tcW w:w="2246" w:type="dxa"/>
            <w:shd w:val="clear" w:color="auto" w:fill="C6D9F1" w:themeFill="text2" w:themeFillTint="33"/>
          </w:tcPr>
          <w:p w:rsidR="00A06DB7" w:rsidRPr="00C740D9" w:rsidRDefault="00A06DB7"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9224" w:type="dxa"/>
            <w:shd w:val="clear" w:color="auto" w:fill="C6D9F1" w:themeFill="text2" w:themeFillTint="33"/>
          </w:tcPr>
          <w:p w:rsidR="00A06DB7" w:rsidRPr="00C740D9" w:rsidRDefault="00A06DB7"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tcPr>
          <w:p w:rsidR="00A06DB7" w:rsidRPr="00C740D9" w:rsidRDefault="00A06DB7" w:rsidP="00A06DB7">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87" w:type="dxa"/>
            <w:shd w:val="clear" w:color="auto" w:fill="C6D9F1" w:themeFill="text2" w:themeFillTint="33"/>
          </w:tcPr>
          <w:p w:rsidR="00A06DB7" w:rsidRPr="00C740D9" w:rsidRDefault="00A06DB7" w:rsidP="00A06DB7">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959" w:type="dxa"/>
            <w:shd w:val="clear" w:color="auto" w:fill="C6D9F1" w:themeFill="text2" w:themeFillTint="33"/>
          </w:tcPr>
          <w:p w:rsidR="00A06DB7" w:rsidRPr="00C740D9" w:rsidRDefault="00A06DB7" w:rsidP="00A06DB7">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A06DB7" w:rsidRPr="00C740D9" w:rsidTr="00A06DB7">
        <w:trPr>
          <w:jc w:val="center"/>
        </w:trPr>
        <w:tc>
          <w:tcPr>
            <w:tcW w:w="2246" w:type="dxa"/>
            <w:vAlign w:val="center"/>
          </w:tcPr>
          <w:p w:rsidR="00A06DB7" w:rsidRPr="00C740D9" w:rsidRDefault="00A06DB7"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9224" w:type="dxa"/>
            <w:vAlign w:val="center"/>
          </w:tcPr>
          <w:p w:rsidR="00A06DB7" w:rsidRPr="00C740D9" w:rsidRDefault="00A06DB7"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w:t>
            </w:r>
          </w:p>
          <w:p w:rsidR="00A06DB7" w:rsidRPr="00C740D9" w:rsidRDefault="00A06DB7" w:rsidP="00773EED">
            <w:pPr>
              <w:numPr>
                <w:ilvl w:val="0"/>
                <w:numId w:val="99"/>
              </w:numPr>
              <w:spacing w:after="0" w:line="240" w:lineRule="auto"/>
              <w:ind w:left="427"/>
              <w:jc w:val="both"/>
              <w:rPr>
                <w:rFonts w:ascii="Arial" w:eastAsia="Times New Roman" w:hAnsi="Arial" w:cs="Arial"/>
                <w:lang w:val="es-ES_tradnl" w:eastAsia="es-ES"/>
              </w:rPr>
            </w:pPr>
            <w:r w:rsidRPr="00C740D9">
              <w:rPr>
                <w:rFonts w:ascii="Arial" w:eastAsia="Times New Roman" w:hAnsi="Arial" w:cs="Arial"/>
                <w:lang w:val="es-ES_tradnl"/>
              </w:rPr>
              <w:t>Bacteriólogo y/o auxiliares de laboratorio clínico o de enfermería.</w:t>
            </w:r>
          </w:p>
          <w:p w:rsidR="00A06DB7" w:rsidRPr="00C740D9" w:rsidRDefault="00A06DB7" w:rsidP="00773EED">
            <w:pPr>
              <w:numPr>
                <w:ilvl w:val="0"/>
                <w:numId w:val="99"/>
              </w:numPr>
              <w:spacing w:after="0" w:line="240" w:lineRule="auto"/>
              <w:ind w:left="427"/>
              <w:jc w:val="both"/>
              <w:rPr>
                <w:rFonts w:ascii="Arial" w:eastAsia="Times New Roman" w:hAnsi="Arial" w:cs="Arial"/>
                <w:lang w:val="es-ES_tradnl" w:eastAsia="es-ES"/>
              </w:rPr>
            </w:pPr>
            <w:r w:rsidRPr="00C740D9">
              <w:rPr>
                <w:rFonts w:ascii="Arial" w:eastAsia="Times New Roman" w:hAnsi="Arial" w:cs="Arial"/>
                <w:lang w:val="es-ES_tradnl"/>
              </w:rPr>
              <w:t xml:space="preserve">Los auxiliares de laboratorio clínico o de enfermería cuentan con certificado de formación en toma </w:t>
            </w:r>
            <w:r w:rsidRPr="00C740D9">
              <w:rPr>
                <w:rFonts w:ascii="Arial" w:eastAsia="Times New Roman" w:hAnsi="Arial" w:cs="Arial"/>
                <w:shd w:val="clear" w:color="auto" w:fill="FFFFFF"/>
                <w:lang w:val="es-ES_tradnl"/>
              </w:rPr>
              <w:t>de muestras.</w:t>
            </w:r>
          </w:p>
          <w:p w:rsidR="00A06DB7" w:rsidRPr="00C740D9" w:rsidRDefault="00A06DB7"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la toma es realizada por los auxiliares,cuenta con supervisión por parte del bacteriólogo, esta no implica la supervisión directa de cada procedimiento, ni la presencia permanente del bacteriólogo.</w:t>
            </w:r>
          </w:p>
        </w:tc>
        <w:tc>
          <w:tcPr>
            <w:tcW w:w="1023" w:type="dxa"/>
          </w:tcPr>
          <w:p w:rsidR="00A06DB7" w:rsidRPr="00C740D9" w:rsidRDefault="00A06DB7" w:rsidP="00C740D9">
            <w:pPr>
              <w:spacing w:after="0" w:line="240" w:lineRule="auto"/>
              <w:jc w:val="both"/>
              <w:rPr>
                <w:rFonts w:ascii="Arial" w:eastAsia="Times New Roman" w:hAnsi="Arial" w:cs="Arial"/>
                <w:lang w:val="es-ES_tradnl"/>
              </w:rPr>
            </w:pPr>
          </w:p>
        </w:tc>
        <w:tc>
          <w:tcPr>
            <w:tcW w:w="987" w:type="dxa"/>
          </w:tcPr>
          <w:p w:rsidR="00A06DB7" w:rsidRPr="00C740D9" w:rsidRDefault="00A06DB7" w:rsidP="00C740D9">
            <w:pPr>
              <w:spacing w:after="0" w:line="240" w:lineRule="auto"/>
              <w:jc w:val="both"/>
              <w:rPr>
                <w:rFonts w:ascii="Arial" w:eastAsia="Times New Roman" w:hAnsi="Arial" w:cs="Arial"/>
                <w:lang w:val="es-ES_tradnl"/>
              </w:rPr>
            </w:pPr>
          </w:p>
        </w:tc>
        <w:tc>
          <w:tcPr>
            <w:tcW w:w="959" w:type="dxa"/>
          </w:tcPr>
          <w:p w:rsidR="00A06DB7" w:rsidRPr="00C740D9" w:rsidRDefault="00A06DB7" w:rsidP="00C740D9">
            <w:pPr>
              <w:spacing w:after="0" w:line="240" w:lineRule="auto"/>
              <w:jc w:val="both"/>
              <w:rPr>
                <w:rFonts w:ascii="Arial" w:eastAsia="Times New Roman" w:hAnsi="Arial" w:cs="Arial"/>
                <w:lang w:val="es-ES_tradnl"/>
              </w:rPr>
            </w:pPr>
          </w:p>
        </w:tc>
      </w:tr>
      <w:tr w:rsidR="00A06DB7" w:rsidRPr="00C740D9" w:rsidTr="00A06DB7">
        <w:trPr>
          <w:jc w:val="center"/>
        </w:trPr>
        <w:tc>
          <w:tcPr>
            <w:tcW w:w="2246" w:type="dxa"/>
            <w:vAlign w:val="center"/>
          </w:tcPr>
          <w:p w:rsidR="00A06DB7" w:rsidRPr="00C740D9" w:rsidRDefault="00A06DB7"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Infraestructura</w:t>
            </w:r>
          </w:p>
        </w:tc>
        <w:tc>
          <w:tcPr>
            <w:tcW w:w="9224" w:type="dxa"/>
            <w:vAlign w:val="center"/>
          </w:tcPr>
          <w:p w:rsidR="00A06DB7" w:rsidRPr="00C740D9" w:rsidRDefault="00A06DB7"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w:t>
            </w:r>
          </w:p>
          <w:p w:rsidR="00A06DB7" w:rsidRPr="00C740D9" w:rsidRDefault="00A06DB7" w:rsidP="00747534">
            <w:pPr>
              <w:numPr>
                <w:ilvl w:val="0"/>
                <w:numId w:val="97"/>
              </w:numPr>
              <w:tabs>
                <w:tab w:val="left" w:pos="-407"/>
                <w:tab w:val="left" w:pos="205"/>
              </w:tabs>
              <w:spacing w:before="20" w:after="20" w:line="240" w:lineRule="auto"/>
              <w:ind w:left="623"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Sala de espera (puede ser compartida con otros servicios).</w:t>
            </w:r>
          </w:p>
          <w:p w:rsidR="00A06DB7" w:rsidRPr="00C740D9" w:rsidRDefault="00A06DB7" w:rsidP="00747534">
            <w:pPr>
              <w:numPr>
                <w:ilvl w:val="0"/>
                <w:numId w:val="97"/>
              </w:numPr>
              <w:tabs>
                <w:tab w:val="left" w:pos="-407"/>
                <w:tab w:val="left" w:pos="205"/>
              </w:tabs>
              <w:spacing w:before="20" w:after="20" w:line="240" w:lineRule="auto"/>
              <w:ind w:left="623"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Área o cubículo para toma de muestras con superficie de trabajo para este fin.</w:t>
            </w:r>
          </w:p>
          <w:p w:rsidR="00A06DB7" w:rsidRPr="00C740D9" w:rsidRDefault="00A06DB7" w:rsidP="00747534">
            <w:pPr>
              <w:numPr>
                <w:ilvl w:val="0"/>
                <w:numId w:val="97"/>
              </w:numPr>
              <w:tabs>
                <w:tab w:val="left" w:pos="-407"/>
                <w:tab w:val="left" w:pos="205"/>
              </w:tabs>
              <w:spacing w:before="20" w:after="20" w:line="240" w:lineRule="auto"/>
              <w:ind w:left="623"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Mesón de trabajo que incluye poceta para lavado de material, cuando aplique. En éste no debe haber tela o madera expuesta, debe estar cubierto con materiales lavables.</w:t>
            </w:r>
          </w:p>
          <w:p w:rsidR="00A06DB7" w:rsidRPr="00C740D9" w:rsidRDefault="00A06DB7" w:rsidP="00747534">
            <w:pPr>
              <w:numPr>
                <w:ilvl w:val="0"/>
                <w:numId w:val="97"/>
              </w:numPr>
              <w:tabs>
                <w:tab w:val="left" w:pos="-407"/>
                <w:tab w:val="left" w:pos="205"/>
              </w:tabs>
              <w:spacing w:before="20" w:after="20" w:line="240" w:lineRule="auto"/>
              <w:ind w:left="623"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Mesón sólido para la centrifuga.</w:t>
            </w:r>
          </w:p>
          <w:p w:rsidR="00A06DB7" w:rsidRPr="00C740D9" w:rsidRDefault="00A06DB7" w:rsidP="00747534">
            <w:pPr>
              <w:numPr>
                <w:ilvl w:val="0"/>
                <w:numId w:val="97"/>
              </w:numPr>
              <w:tabs>
                <w:tab w:val="left" w:pos="-407"/>
                <w:tab w:val="left" w:pos="205"/>
              </w:tabs>
              <w:spacing w:before="20" w:after="20" w:line="240" w:lineRule="auto"/>
              <w:ind w:left="623"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Lavamanos.</w:t>
            </w:r>
          </w:p>
          <w:p w:rsidR="00A06DB7" w:rsidRPr="00C740D9" w:rsidRDefault="00A06DB7" w:rsidP="00747534">
            <w:pPr>
              <w:numPr>
                <w:ilvl w:val="0"/>
                <w:numId w:val="97"/>
              </w:numPr>
              <w:tabs>
                <w:tab w:val="left" w:pos="-407"/>
                <w:tab w:val="left" w:pos="205"/>
              </w:tabs>
              <w:spacing w:before="20" w:after="20" w:line="240" w:lineRule="auto"/>
              <w:ind w:left="623"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Disponibilidad de unidad sanitaria</w:t>
            </w:r>
            <w:r>
              <w:rPr>
                <w:rFonts w:ascii="Arial" w:eastAsia="Times New Roman" w:hAnsi="Arial" w:cs="Arial"/>
                <w:lang w:val="es-ES_tradnl" w:eastAsia="es-ES"/>
              </w:rPr>
              <w:t>.</w:t>
            </w:r>
          </w:p>
        </w:tc>
        <w:tc>
          <w:tcPr>
            <w:tcW w:w="1023" w:type="dxa"/>
          </w:tcPr>
          <w:p w:rsidR="00A06DB7" w:rsidRPr="00C740D9" w:rsidRDefault="00A06DB7" w:rsidP="00C740D9">
            <w:pPr>
              <w:spacing w:after="0" w:line="240" w:lineRule="auto"/>
              <w:jc w:val="both"/>
              <w:rPr>
                <w:rFonts w:ascii="Arial" w:eastAsia="Times New Roman" w:hAnsi="Arial" w:cs="Arial"/>
                <w:lang w:val="es-ES_tradnl"/>
              </w:rPr>
            </w:pPr>
          </w:p>
        </w:tc>
        <w:tc>
          <w:tcPr>
            <w:tcW w:w="987" w:type="dxa"/>
          </w:tcPr>
          <w:p w:rsidR="00A06DB7" w:rsidRPr="00C740D9" w:rsidRDefault="00A06DB7" w:rsidP="00C740D9">
            <w:pPr>
              <w:spacing w:after="0" w:line="240" w:lineRule="auto"/>
              <w:jc w:val="both"/>
              <w:rPr>
                <w:rFonts w:ascii="Arial" w:eastAsia="Times New Roman" w:hAnsi="Arial" w:cs="Arial"/>
                <w:lang w:val="es-ES_tradnl"/>
              </w:rPr>
            </w:pPr>
          </w:p>
        </w:tc>
        <w:tc>
          <w:tcPr>
            <w:tcW w:w="959" w:type="dxa"/>
          </w:tcPr>
          <w:p w:rsidR="00A06DB7" w:rsidRPr="00C740D9" w:rsidRDefault="00A06DB7" w:rsidP="00C740D9">
            <w:pPr>
              <w:spacing w:after="0" w:line="240" w:lineRule="auto"/>
              <w:jc w:val="both"/>
              <w:rPr>
                <w:rFonts w:ascii="Arial" w:eastAsia="Times New Roman" w:hAnsi="Arial" w:cs="Arial"/>
                <w:lang w:val="es-ES_tradnl"/>
              </w:rPr>
            </w:pPr>
          </w:p>
        </w:tc>
      </w:tr>
      <w:tr w:rsidR="00A06DB7" w:rsidRPr="00C740D9" w:rsidTr="00A06DB7">
        <w:trPr>
          <w:jc w:val="center"/>
        </w:trPr>
        <w:tc>
          <w:tcPr>
            <w:tcW w:w="2246" w:type="dxa"/>
            <w:vAlign w:val="center"/>
          </w:tcPr>
          <w:p w:rsidR="00A06DB7" w:rsidRPr="00C740D9" w:rsidRDefault="00A06DB7" w:rsidP="00C740D9">
            <w:pPr>
              <w:tabs>
                <w:tab w:val="left" w:pos="-407"/>
              </w:tabs>
              <w:spacing w:after="0" w:line="240" w:lineRule="auto"/>
              <w:ind w:left="33" w:right="175"/>
              <w:rPr>
                <w:rFonts w:ascii="Arial" w:eastAsia="Times New Roman" w:hAnsi="Arial" w:cs="Arial"/>
                <w:lang w:val="es-ES_tradnl" w:eastAsia="es-ES"/>
              </w:rPr>
            </w:pPr>
            <w:r w:rsidRPr="00C740D9">
              <w:rPr>
                <w:rFonts w:ascii="Arial" w:eastAsia="Times New Roman" w:hAnsi="Arial" w:cs="Arial"/>
                <w:b/>
                <w:lang w:val="es-ES_tradnl" w:eastAsia="es-ES"/>
              </w:rPr>
              <w:t>Dotación</w:t>
            </w:r>
            <w:r w:rsidRPr="00C740D9">
              <w:rPr>
                <w:rFonts w:ascii="Arial" w:eastAsia="Times New Roman" w:hAnsi="Arial" w:cs="Arial"/>
                <w:lang w:val="es-ES_tradnl" w:eastAsia="es-ES"/>
              </w:rPr>
              <w:t>.</w:t>
            </w:r>
          </w:p>
        </w:tc>
        <w:tc>
          <w:tcPr>
            <w:tcW w:w="9224" w:type="dxa"/>
          </w:tcPr>
          <w:p w:rsidR="00A06DB7" w:rsidRPr="00C740D9" w:rsidRDefault="00A06DB7" w:rsidP="00C740D9">
            <w:p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Cuenta con los equipos necesarios, según las muestras que</w:t>
            </w:r>
            <w:r>
              <w:rPr>
                <w:rFonts w:ascii="Arial" w:eastAsia="Times New Roman" w:hAnsi="Arial" w:cs="Arial"/>
                <w:lang w:val="es-ES_tradnl" w:eastAsia="es-ES"/>
              </w:rPr>
              <w:t xml:space="preserve"> se</w:t>
            </w:r>
            <w:r w:rsidRPr="00C740D9">
              <w:rPr>
                <w:rFonts w:ascii="Arial" w:eastAsia="Times New Roman" w:hAnsi="Arial" w:cs="Arial"/>
                <w:lang w:val="es-ES_tradnl" w:eastAsia="es-ES"/>
              </w:rPr>
              <w:t xml:space="preserve"> tomen.</w:t>
            </w:r>
          </w:p>
        </w:tc>
        <w:tc>
          <w:tcPr>
            <w:tcW w:w="1023" w:type="dxa"/>
          </w:tcPr>
          <w:p w:rsidR="00A06DB7" w:rsidRPr="00C740D9" w:rsidRDefault="00A06DB7" w:rsidP="00C740D9">
            <w:pPr>
              <w:tabs>
                <w:tab w:val="left" w:pos="-407"/>
                <w:tab w:val="left" w:pos="205"/>
              </w:tabs>
              <w:spacing w:before="40" w:after="40" w:line="240" w:lineRule="auto"/>
              <w:ind w:right="49"/>
              <w:jc w:val="both"/>
              <w:rPr>
                <w:rFonts w:ascii="Arial" w:eastAsia="Times New Roman" w:hAnsi="Arial" w:cs="Arial"/>
                <w:lang w:val="es-ES_tradnl" w:eastAsia="es-ES"/>
              </w:rPr>
            </w:pPr>
          </w:p>
        </w:tc>
        <w:tc>
          <w:tcPr>
            <w:tcW w:w="987" w:type="dxa"/>
          </w:tcPr>
          <w:p w:rsidR="00A06DB7" w:rsidRPr="00C740D9" w:rsidRDefault="00A06DB7" w:rsidP="00C740D9">
            <w:pPr>
              <w:tabs>
                <w:tab w:val="left" w:pos="-407"/>
                <w:tab w:val="left" w:pos="205"/>
              </w:tabs>
              <w:spacing w:before="40" w:after="40" w:line="240" w:lineRule="auto"/>
              <w:ind w:right="49"/>
              <w:jc w:val="both"/>
              <w:rPr>
                <w:rFonts w:ascii="Arial" w:eastAsia="Times New Roman" w:hAnsi="Arial" w:cs="Arial"/>
                <w:lang w:val="es-ES_tradnl" w:eastAsia="es-ES"/>
              </w:rPr>
            </w:pPr>
          </w:p>
        </w:tc>
        <w:tc>
          <w:tcPr>
            <w:tcW w:w="959" w:type="dxa"/>
          </w:tcPr>
          <w:p w:rsidR="00A06DB7" w:rsidRPr="00C740D9" w:rsidRDefault="00A06DB7" w:rsidP="00C740D9">
            <w:pPr>
              <w:tabs>
                <w:tab w:val="left" w:pos="-407"/>
                <w:tab w:val="left" w:pos="205"/>
              </w:tabs>
              <w:spacing w:before="40" w:after="40" w:line="240" w:lineRule="auto"/>
              <w:ind w:right="49"/>
              <w:jc w:val="both"/>
              <w:rPr>
                <w:rFonts w:ascii="Arial" w:eastAsia="Times New Roman" w:hAnsi="Arial" w:cs="Arial"/>
                <w:lang w:val="es-ES_tradnl" w:eastAsia="es-ES"/>
              </w:rPr>
            </w:pPr>
          </w:p>
        </w:tc>
      </w:tr>
      <w:tr w:rsidR="00A06DB7" w:rsidRPr="00C740D9" w:rsidTr="00A06DB7">
        <w:trPr>
          <w:jc w:val="center"/>
        </w:trPr>
        <w:tc>
          <w:tcPr>
            <w:tcW w:w="2246" w:type="dxa"/>
            <w:vAlign w:val="center"/>
          </w:tcPr>
          <w:p w:rsidR="00A06DB7" w:rsidRPr="00C740D9" w:rsidRDefault="00A06DB7"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9224" w:type="dxa"/>
          </w:tcPr>
          <w:p w:rsidR="00A06DB7" w:rsidRPr="00C740D9" w:rsidRDefault="00A06DB7"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Adicional a lo</w:t>
            </w:r>
            <w:r>
              <w:rPr>
                <w:rFonts w:ascii="Arial" w:eastAsia="Times New Roman" w:hAnsi="Arial" w:cs="Arial"/>
                <w:lang w:val="es-ES_tradnl"/>
              </w:rPr>
              <w:t xml:space="preserve"> exigido en todos los servicios, cuenta con:</w:t>
            </w:r>
          </w:p>
          <w:p w:rsidR="00A06DB7" w:rsidRPr="00C740D9" w:rsidRDefault="00A06DB7" w:rsidP="00DE274B">
            <w:pPr>
              <w:tabs>
                <w:tab w:val="left" w:pos="-407"/>
                <w:tab w:val="left" w:pos="205"/>
              </w:tabs>
              <w:spacing w:before="40" w:after="40" w:line="240" w:lineRule="auto"/>
              <w:ind w:right="49"/>
              <w:jc w:val="both"/>
              <w:rPr>
                <w:rFonts w:ascii="Arial" w:eastAsia="Times New Roman" w:hAnsi="Arial" w:cs="Arial"/>
                <w:lang w:val="es-ES_tradnl" w:eastAsia="es-ES"/>
              </w:rPr>
            </w:pPr>
            <w:r>
              <w:rPr>
                <w:rFonts w:ascii="Arial" w:eastAsia="Times New Roman" w:hAnsi="Arial" w:cs="Arial"/>
                <w:lang w:val="es-ES_tradnl" w:eastAsia="es-ES"/>
              </w:rPr>
              <w:t>L</w:t>
            </w:r>
            <w:r w:rsidRPr="00C740D9">
              <w:rPr>
                <w:rFonts w:ascii="Arial" w:eastAsia="Times New Roman" w:hAnsi="Arial" w:cs="Arial"/>
                <w:lang w:val="es-ES_tradnl" w:eastAsia="es-ES"/>
              </w:rPr>
              <w:t xml:space="preserve">os registros y soportes de la selección, adquisición, recepción técnica y administrativa, almacenamiento, manipulación, distribución, transporte y uso de los dispositivos médicos y/o reactivos de diagnóstico in-vitro, utilizados para la toma de muestras, además </w:t>
            </w:r>
            <w:r>
              <w:rPr>
                <w:rFonts w:ascii="Arial" w:eastAsia="Times New Roman" w:hAnsi="Arial" w:cs="Arial"/>
                <w:lang w:val="es-ES_tradnl" w:eastAsia="es-ES"/>
              </w:rPr>
              <w:t xml:space="preserve"> de </w:t>
            </w:r>
            <w:r w:rsidRPr="00C740D9">
              <w:rPr>
                <w:rFonts w:ascii="Arial" w:eastAsia="Times New Roman" w:hAnsi="Arial" w:cs="Arial"/>
                <w:lang w:val="es-ES_tradnl" w:eastAsia="es-ES"/>
              </w:rPr>
              <w:t>tener el control de existencias a entradas, salidas y máximos y mínimos de todos los productos y fechas de vencimiento</w:t>
            </w:r>
            <w:r>
              <w:rPr>
                <w:rFonts w:ascii="Arial" w:eastAsia="Times New Roman" w:hAnsi="Arial" w:cs="Arial"/>
                <w:lang w:val="es-ES_tradnl" w:eastAsia="es-ES"/>
              </w:rPr>
              <w:t>,</w:t>
            </w:r>
            <w:r w:rsidRPr="00C740D9">
              <w:rPr>
                <w:rFonts w:ascii="Arial" w:eastAsia="Times New Roman" w:hAnsi="Arial" w:cs="Arial"/>
                <w:lang w:val="es-ES_tradnl" w:eastAsia="es-ES"/>
              </w:rPr>
              <w:t xml:space="preserve"> cuando aplique.</w:t>
            </w:r>
          </w:p>
        </w:tc>
        <w:tc>
          <w:tcPr>
            <w:tcW w:w="1023" w:type="dxa"/>
          </w:tcPr>
          <w:p w:rsidR="00A06DB7" w:rsidRPr="00C740D9" w:rsidRDefault="00A06DB7" w:rsidP="00C740D9">
            <w:pPr>
              <w:spacing w:after="0" w:line="240" w:lineRule="auto"/>
              <w:rPr>
                <w:rFonts w:ascii="Arial" w:eastAsia="Times New Roman" w:hAnsi="Arial" w:cs="Arial"/>
                <w:lang w:val="es-ES_tradnl"/>
              </w:rPr>
            </w:pPr>
          </w:p>
        </w:tc>
        <w:tc>
          <w:tcPr>
            <w:tcW w:w="987" w:type="dxa"/>
          </w:tcPr>
          <w:p w:rsidR="00A06DB7" w:rsidRPr="00C740D9" w:rsidRDefault="00A06DB7" w:rsidP="00C740D9">
            <w:pPr>
              <w:spacing w:after="0" w:line="240" w:lineRule="auto"/>
              <w:rPr>
                <w:rFonts w:ascii="Arial" w:eastAsia="Times New Roman" w:hAnsi="Arial" w:cs="Arial"/>
                <w:lang w:val="es-ES_tradnl"/>
              </w:rPr>
            </w:pPr>
          </w:p>
        </w:tc>
        <w:tc>
          <w:tcPr>
            <w:tcW w:w="959" w:type="dxa"/>
          </w:tcPr>
          <w:p w:rsidR="00A06DB7" w:rsidRPr="00C740D9" w:rsidRDefault="00A06DB7" w:rsidP="00C740D9">
            <w:pPr>
              <w:spacing w:after="0" w:line="240" w:lineRule="auto"/>
              <w:rPr>
                <w:rFonts w:ascii="Arial" w:eastAsia="Times New Roman" w:hAnsi="Arial" w:cs="Arial"/>
                <w:lang w:val="es-ES_tradnl"/>
              </w:rPr>
            </w:pPr>
          </w:p>
        </w:tc>
      </w:tr>
      <w:tr w:rsidR="00A06DB7" w:rsidRPr="00C740D9" w:rsidTr="00A06DB7">
        <w:trPr>
          <w:jc w:val="center"/>
        </w:trPr>
        <w:tc>
          <w:tcPr>
            <w:tcW w:w="2246" w:type="dxa"/>
            <w:vAlign w:val="center"/>
          </w:tcPr>
          <w:p w:rsidR="00A06DB7" w:rsidRPr="00C740D9" w:rsidRDefault="00A06DB7"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Procesos Prioritarios</w:t>
            </w:r>
          </w:p>
        </w:tc>
        <w:tc>
          <w:tcPr>
            <w:tcW w:w="9224" w:type="dxa"/>
          </w:tcPr>
          <w:p w:rsidR="00A06DB7" w:rsidRPr="00C740D9" w:rsidRDefault="00A06DB7" w:rsidP="00C740D9">
            <w:pPr>
              <w:spacing w:after="0" w:line="240" w:lineRule="auto"/>
              <w:rPr>
                <w:rFonts w:ascii="Arial" w:eastAsia="Times New Roman" w:hAnsi="Arial" w:cs="Arial"/>
                <w:lang w:val="es-ES_tradnl" w:eastAsia="es-ES"/>
              </w:rPr>
            </w:pPr>
            <w:r>
              <w:rPr>
                <w:rFonts w:ascii="Arial" w:eastAsia="Times New Roman" w:hAnsi="Arial" w:cs="Arial"/>
                <w:lang w:val="es-ES_tradnl"/>
              </w:rPr>
              <w:t>Cuenta con</w:t>
            </w:r>
            <w:r w:rsidRPr="00C740D9">
              <w:rPr>
                <w:rFonts w:ascii="Arial" w:eastAsia="Times New Roman" w:hAnsi="Arial" w:cs="Arial"/>
                <w:lang w:val="es-ES_tradnl"/>
              </w:rPr>
              <w:t>:</w:t>
            </w:r>
          </w:p>
          <w:p w:rsidR="00A06DB7" w:rsidRPr="00C740D9" w:rsidRDefault="00A06DB7" w:rsidP="00773EED">
            <w:pPr>
              <w:numPr>
                <w:ilvl w:val="0"/>
                <w:numId w:val="98"/>
              </w:numPr>
              <w:tabs>
                <w:tab w:val="left" w:pos="-407"/>
                <w:tab w:val="left" w:pos="20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Manual de toma, transporte, conservación y remisión de muestras.</w:t>
            </w:r>
          </w:p>
          <w:p w:rsidR="00A06DB7" w:rsidRPr="00C740D9" w:rsidRDefault="00A06DB7" w:rsidP="00773EED">
            <w:pPr>
              <w:numPr>
                <w:ilvl w:val="0"/>
                <w:numId w:val="98"/>
              </w:numPr>
              <w:tabs>
                <w:tab w:val="left" w:pos="-407"/>
                <w:tab w:val="left" w:pos="20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Manual de Bioseguridad ajustado a las características de la Toma de Muestras del laboratorio clínico.</w:t>
            </w:r>
          </w:p>
          <w:p w:rsidR="00A06DB7" w:rsidRPr="00C740D9" w:rsidRDefault="00A06DB7" w:rsidP="00773EED">
            <w:pPr>
              <w:numPr>
                <w:ilvl w:val="0"/>
                <w:numId w:val="98"/>
              </w:numPr>
              <w:tabs>
                <w:tab w:val="left" w:pos="-407"/>
                <w:tab w:val="left" w:pos="20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Manual de gestión integral de residuos generados en la atención de salud y otras actividades, ajustado a las características de la Toma de Muestras del laboratorio clínico.</w:t>
            </w:r>
          </w:p>
          <w:p w:rsidR="00A06DB7" w:rsidRPr="00C740D9" w:rsidRDefault="00A06DB7" w:rsidP="00773EED">
            <w:pPr>
              <w:numPr>
                <w:ilvl w:val="0"/>
                <w:numId w:val="98"/>
              </w:numPr>
              <w:tabs>
                <w:tab w:val="left" w:pos="-407"/>
                <w:tab w:val="left" w:pos="20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Protocolo de limpieza y desinfección de áreas.</w:t>
            </w:r>
          </w:p>
          <w:p w:rsidR="00A06DB7" w:rsidRPr="00C740D9" w:rsidRDefault="00A06DB7" w:rsidP="00773EED">
            <w:pPr>
              <w:numPr>
                <w:ilvl w:val="0"/>
                <w:numId w:val="98"/>
              </w:numPr>
              <w:tabs>
                <w:tab w:val="left" w:pos="-407"/>
                <w:tab w:val="left" w:pos="20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Protocolo de manejo de eventos adversos o reacciones que pueden presentar los pacientes antes, durante o después de la toma de muestra.</w:t>
            </w:r>
          </w:p>
        </w:tc>
        <w:tc>
          <w:tcPr>
            <w:tcW w:w="1023" w:type="dxa"/>
          </w:tcPr>
          <w:p w:rsidR="00A06DB7" w:rsidRDefault="00A06DB7" w:rsidP="00C740D9">
            <w:pPr>
              <w:spacing w:after="0" w:line="240" w:lineRule="auto"/>
              <w:rPr>
                <w:rFonts w:ascii="Arial" w:eastAsia="Times New Roman" w:hAnsi="Arial" w:cs="Arial"/>
                <w:lang w:val="es-ES_tradnl"/>
              </w:rPr>
            </w:pPr>
          </w:p>
        </w:tc>
        <w:tc>
          <w:tcPr>
            <w:tcW w:w="987" w:type="dxa"/>
          </w:tcPr>
          <w:p w:rsidR="00A06DB7" w:rsidRDefault="00A06DB7" w:rsidP="00C740D9">
            <w:pPr>
              <w:spacing w:after="0" w:line="240" w:lineRule="auto"/>
              <w:rPr>
                <w:rFonts w:ascii="Arial" w:eastAsia="Times New Roman" w:hAnsi="Arial" w:cs="Arial"/>
                <w:lang w:val="es-ES_tradnl"/>
              </w:rPr>
            </w:pPr>
          </w:p>
        </w:tc>
        <w:tc>
          <w:tcPr>
            <w:tcW w:w="959" w:type="dxa"/>
          </w:tcPr>
          <w:p w:rsidR="00A06DB7" w:rsidRDefault="00A06DB7" w:rsidP="00C740D9">
            <w:pPr>
              <w:spacing w:after="0" w:line="240" w:lineRule="auto"/>
              <w:rPr>
                <w:rFonts w:ascii="Arial" w:eastAsia="Times New Roman" w:hAnsi="Arial" w:cs="Arial"/>
                <w:lang w:val="es-ES_tradnl"/>
              </w:rPr>
            </w:pPr>
          </w:p>
        </w:tc>
      </w:tr>
      <w:tr w:rsidR="00A06DB7" w:rsidRPr="00C740D9" w:rsidTr="00A06DB7">
        <w:trPr>
          <w:jc w:val="center"/>
        </w:trPr>
        <w:tc>
          <w:tcPr>
            <w:tcW w:w="2246" w:type="dxa"/>
            <w:vMerge w:val="restart"/>
            <w:vAlign w:val="center"/>
          </w:tcPr>
          <w:p w:rsidR="00A06DB7" w:rsidRPr="00C740D9" w:rsidRDefault="00A06DB7"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9224" w:type="dxa"/>
          </w:tcPr>
          <w:p w:rsidR="00A06DB7" w:rsidRPr="00C740D9" w:rsidRDefault="00A06DB7"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Cuenta con:</w:t>
            </w:r>
          </w:p>
          <w:p w:rsidR="00A06DB7" w:rsidRPr="00C740D9" w:rsidRDefault="00A06DB7" w:rsidP="00237287">
            <w:pPr>
              <w:numPr>
                <w:ilvl w:val="0"/>
                <w:numId w:val="482"/>
              </w:numPr>
              <w:tabs>
                <w:tab w:val="left" w:pos="-407"/>
                <w:tab w:val="left" w:pos="205"/>
              </w:tabs>
              <w:spacing w:before="40" w:after="40" w:line="240" w:lineRule="auto"/>
              <w:ind w:right="49"/>
              <w:contextualSpacing/>
              <w:rPr>
                <w:rFonts w:ascii="Arial" w:eastAsia="Times New Roman" w:hAnsi="Arial" w:cs="Arial"/>
                <w:lang w:val="es-ES_tradnl" w:eastAsia="es-ES"/>
              </w:rPr>
            </w:pPr>
            <w:r w:rsidRPr="00C740D9">
              <w:rPr>
                <w:rFonts w:ascii="Arial" w:eastAsia="Times New Roman" w:hAnsi="Arial" w:cs="Arial"/>
                <w:lang w:val="es-ES_tradnl" w:eastAsia="es-ES"/>
              </w:rPr>
              <w:t>Registro diario de pacientes y exámenes solicitados. Si se realiza en</w:t>
            </w:r>
            <w:r>
              <w:rPr>
                <w:rFonts w:ascii="Arial" w:eastAsia="Times New Roman" w:hAnsi="Arial" w:cs="Arial"/>
                <w:lang w:val="es-ES_tradnl" w:eastAsia="es-ES"/>
              </w:rPr>
              <w:t xml:space="preserve"> medio magnético, asegurarse </w:t>
            </w:r>
            <w:r w:rsidRPr="00C740D9">
              <w:rPr>
                <w:rFonts w:ascii="Arial" w:eastAsia="Times New Roman" w:hAnsi="Arial" w:cs="Arial"/>
                <w:lang w:val="es-ES_tradnl" w:eastAsia="es-ES"/>
              </w:rPr>
              <w:t>que no se puedan modificar los datos.</w:t>
            </w:r>
          </w:p>
          <w:p w:rsidR="00A06DB7" w:rsidRPr="00C740D9" w:rsidRDefault="00A06DB7" w:rsidP="00237287">
            <w:pPr>
              <w:numPr>
                <w:ilvl w:val="0"/>
                <w:numId w:val="482"/>
              </w:numPr>
              <w:tabs>
                <w:tab w:val="left" w:pos="-407"/>
                <w:tab w:val="left" w:pos="205"/>
              </w:tabs>
              <w:spacing w:before="40" w:after="40" w:line="240" w:lineRule="auto"/>
              <w:ind w:right="49"/>
              <w:contextualSpacing/>
              <w:rPr>
                <w:rFonts w:ascii="Arial" w:eastAsia="Times New Roman" w:hAnsi="Arial" w:cs="Arial"/>
                <w:lang w:val="es-ES_tradnl" w:eastAsia="es-ES"/>
              </w:rPr>
            </w:pPr>
            <w:r w:rsidRPr="00C740D9">
              <w:rPr>
                <w:rFonts w:ascii="Arial" w:eastAsia="Times New Roman" w:hAnsi="Arial" w:cs="Arial"/>
                <w:lang w:val="es-ES_tradnl" w:eastAsia="es-ES"/>
              </w:rPr>
              <w:t>Registros de temperatura del refrigerador y congelador de la nevera y el baño serológico, si aplica.</w:t>
            </w:r>
          </w:p>
          <w:p w:rsidR="00A06DB7" w:rsidRPr="00C740D9" w:rsidRDefault="00A06DB7" w:rsidP="00237287">
            <w:pPr>
              <w:numPr>
                <w:ilvl w:val="0"/>
                <w:numId w:val="482"/>
              </w:numPr>
              <w:tabs>
                <w:tab w:val="left" w:pos="-407"/>
                <w:tab w:val="left" w:pos="205"/>
              </w:tabs>
              <w:spacing w:before="40" w:after="40" w:line="240" w:lineRule="auto"/>
              <w:ind w:right="49"/>
              <w:contextualSpacing/>
              <w:rPr>
                <w:rFonts w:ascii="Arial" w:eastAsia="Times New Roman" w:hAnsi="Arial" w:cs="Arial"/>
                <w:lang w:val="es-ES_tradnl" w:eastAsia="es-ES"/>
              </w:rPr>
            </w:pPr>
            <w:r w:rsidRPr="00C740D9">
              <w:rPr>
                <w:rFonts w:ascii="Arial" w:eastAsia="Times New Roman" w:hAnsi="Arial" w:cs="Arial"/>
                <w:lang w:val="es-ES_tradnl" w:eastAsia="es-ES"/>
              </w:rPr>
              <w:t>Registro de entrega de las muestras al laboratorio clínico: debe especificar tanto la temperatura y hora de toma como de recepción de las muestras, con el nombre de la persona que la entrega y quien la recibe. </w:t>
            </w:r>
          </w:p>
          <w:p w:rsidR="00A06DB7" w:rsidRPr="00C740D9" w:rsidRDefault="00A06DB7" w:rsidP="00237287">
            <w:pPr>
              <w:numPr>
                <w:ilvl w:val="0"/>
                <w:numId w:val="482"/>
              </w:numPr>
              <w:tabs>
                <w:tab w:val="left" w:pos="-407"/>
                <w:tab w:val="left" w:pos="205"/>
              </w:tabs>
              <w:spacing w:before="40" w:after="40" w:line="240" w:lineRule="auto"/>
              <w:ind w:right="49"/>
              <w:contextualSpacing/>
              <w:rPr>
                <w:rFonts w:ascii="Arial" w:eastAsia="Times New Roman" w:hAnsi="Arial" w:cs="Arial"/>
                <w:lang w:val="es-ES_tradnl" w:eastAsia="es-ES"/>
              </w:rPr>
            </w:pPr>
            <w:r w:rsidRPr="00C740D9">
              <w:rPr>
                <w:rFonts w:ascii="Arial" w:eastAsia="Times New Roman" w:hAnsi="Arial" w:cs="Arial"/>
                <w:lang w:val="es-ES_tradnl" w:eastAsia="es-ES"/>
              </w:rPr>
              <w:t xml:space="preserve">Registro o copia de los exámenes remitidos y resultados de los mismos, con el nombre del laboratorio y de la persona que los realizó. </w:t>
            </w:r>
          </w:p>
          <w:p w:rsidR="00A06DB7" w:rsidRPr="00C740D9" w:rsidRDefault="00A06DB7" w:rsidP="00237287">
            <w:pPr>
              <w:numPr>
                <w:ilvl w:val="0"/>
                <w:numId w:val="482"/>
              </w:numPr>
              <w:tabs>
                <w:tab w:val="left" w:pos="-407"/>
                <w:tab w:val="left" w:pos="205"/>
              </w:tabs>
              <w:spacing w:before="40" w:after="40" w:line="240" w:lineRule="auto"/>
              <w:ind w:right="49"/>
              <w:contextualSpacing/>
              <w:rPr>
                <w:rFonts w:ascii="Arial" w:eastAsia="Times New Roman" w:hAnsi="Arial" w:cs="Arial"/>
                <w:lang w:val="es-ES_tradnl" w:eastAsia="es-ES"/>
              </w:rPr>
            </w:pPr>
            <w:r w:rsidRPr="00C740D9">
              <w:rPr>
                <w:rFonts w:ascii="Arial" w:eastAsia="Times New Roman" w:hAnsi="Arial" w:cs="Arial"/>
                <w:lang w:val="es-ES_tradnl" w:eastAsia="es-ES"/>
              </w:rPr>
              <w:t>Los resultados de los exámenes remitidos deben ser entregados al paciente con el nombre del laboratorio clí</w:t>
            </w:r>
            <w:r>
              <w:rPr>
                <w:rFonts w:ascii="Arial" w:eastAsia="Times New Roman" w:hAnsi="Arial" w:cs="Arial"/>
                <w:lang w:val="es-ES_tradnl" w:eastAsia="es-ES"/>
              </w:rPr>
              <w:t>nico y la persona que lo realizó</w:t>
            </w:r>
            <w:r w:rsidRPr="00C740D9">
              <w:rPr>
                <w:rFonts w:ascii="Arial" w:eastAsia="Times New Roman" w:hAnsi="Arial" w:cs="Arial"/>
                <w:lang w:val="es-ES_tradnl" w:eastAsia="es-ES"/>
              </w:rPr>
              <w:t>.</w:t>
            </w:r>
          </w:p>
          <w:p w:rsidR="00A06DB7" w:rsidRPr="00C740D9" w:rsidRDefault="00A06DB7" w:rsidP="00237287">
            <w:pPr>
              <w:numPr>
                <w:ilvl w:val="0"/>
                <w:numId w:val="482"/>
              </w:numPr>
              <w:tabs>
                <w:tab w:val="left" w:pos="-407"/>
                <w:tab w:val="left" w:pos="205"/>
              </w:tabs>
              <w:spacing w:before="40" w:after="40" w:line="240" w:lineRule="auto"/>
              <w:ind w:right="49"/>
              <w:contextualSpacing/>
              <w:rPr>
                <w:rFonts w:ascii="Arial" w:eastAsia="Times New Roman" w:hAnsi="Arial" w:cs="Arial"/>
                <w:lang w:val="es-ES_tradnl" w:eastAsia="es-ES"/>
              </w:rPr>
            </w:pPr>
            <w:r w:rsidRPr="00C740D9">
              <w:rPr>
                <w:rFonts w:ascii="Arial" w:eastAsia="Times New Roman" w:hAnsi="Arial" w:cs="Arial"/>
                <w:lang w:val="es-ES_tradnl" w:eastAsia="es-ES"/>
              </w:rPr>
              <w:t xml:space="preserve">Contrato o convenio con el o los laboratorio(s) de referencia. </w:t>
            </w:r>
          </w:p>
        </w:tc>
        <w:tc>
          <w:tcPr>
            <w:tcW w:w="1023" w:type="dxa"/>
          </w:tcPr>
          <w:p w:rsidR="00A06DB7" w:rsidRPr="00C740D9" w:rsidRDefault="00A06DB7" w:rsidP="00C740D9">
            <w:pPr>
              <w:spacing w:after="0" w:line="240" w:lineRule="auto"/>
              <w:rPr>
                <w:rFonts w:ascii="Arial" w:eastAsia="Times New Roman" w:hAnsi="Arial" w:cs="Arial"/>
                <w:lang w:val="es-ES_tradnl"/>
              </w:rPr>
            </w:pPr>
          </w:p>
        </w:tc>
        <w:tc>
          <w:tcPr>
            <w:tcW w:w="987" w:type="dxa"/>
          </w:tcPr>
          <w:p w:rsidR="00A06DB7" w:rsidRPr="00C740D9" w:rsidRDefault="00A06DB7" w:rsidP="00C740D9">
            <w:pPr>
              <w:spacing w:after="0" w:line="240" w:lineRule="auto"/>
              <w:rPr>
                <w:rFonts w:ascii="Arial" w:eastAsia="Times New Roman" w:hAnsi="Arial" w:cs="Arial"/>
                <w:lang w:val="es-ES_tradnl"/>
              </w:rPr>
            </w:pPr>
          </w:p>
        </w:tc>
        <w:tc>
          <w:tcPr>
            <w:tcW w:w="959" w:type="dxa"/>
          </w:tcPr>
          <w:p w:rsidR="00A06DB7" w:rsidRPr="00C740D9" w:rsidRDefault="00A06DB7" w:rsidP="00C740D9">
            <w:pPr>
              <w:spacing w:after="0" w:line="240" w:lineRule="auto"/>
              <w:rPr>
                <w:rFonts w:ascii="Arial" w:eastAsia="Times New Roman" w:hAnsi="Arial" w:cs="Arial"/>
                <w:lang w:val="es-ES_tradnl"/>
              </w:rPr>
            </w:pPr>
          </w:p>
        </w:tc>
      </w:tr>
      <w:tr w:rsidR="00A06DB7" w:rsidRPr="00C740D9" w:rsidTr="00A06DB7">
        <w:trPr>
          <w:jc w:val="center"/>
        </w:trPr>
        <w:tc>
          <w:tcPr>
            <w:tcW w:w="2246" w:type="dxa"/>
            <w:vMerge/>
            <w:vAlign w:val="center"/>
          </w:tcPr>
          <w:p w:rsidR="00A06DB7" w:rsidRPr="00C740D9" w:rsidRDefault="00A06DB7" w:rsidP="00C740D9">
            <w:pPr>
              <w:tabs>
                <w:tab w:val="left" w:pos="-407"/>
              </w:tabs>
              <w:spacing w:after="0" w:line="240" w:lineRule="auto"/>
              <w:ind w:left="33" w:right="175"/>
              <w:rPr>
                <w:rFonts w:ascii="Arial" w:eastAsia="Times New Roman" w:hAnsi="Arial" w:cs="Arial"/>
                <w:lang w:val="es-ES_tradnl" w:eastAsia="es-ES"/>
              </w:rPr>
            </w:pPr>
          </w:p>
        </w:tc>
        <w:tc>
          <w:tcPr>
            <w:tcW w:w="9224" w:type="dxa"/>
          </w:tcPr>
          <w:p w:rsidR="00A06DB7" w:rsidRPr="00C740D9" w:rsidRDefault="00A06DB7" w:rsidP="00417137">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es profesional independiente de salud, a</w:t>
            </w:r>
            <w:r>
              <w:rPr>
                <w:rFonts w:ascii="Arial" w:eastAsia="Times New Roman" w:hAnsi="Arial" w:cs="Arial"/>
                <w:lang w:val="es-ES_tradnl"/>
              </w:rPr>
              <w:t xml:space="preserve">demás de lo anterior, cuenta con </w:t>
            </w:r>
            <w:r>
              <w:rPr>
                <w:rFonts w:ascii="Arial" w:eastAsia="Times New Roman" w:hAnsi="Arial" w:cs="Arial"/>
                <w:lang w:val="es-ES_tradnl" w:eastAsia="es-ES"/>
              </w:rPr>
              <w:t>r</w:t>
            </w:r>
            <w:r w:rsidRPr="00C740D9">
              <w:rPr>
                <w:rFonts w:ascii="Arial" w:eastAsia="Times New Roman" w:hAnsi="Arial" w:cs="Arial"/>
                <w:lang w:val="es-ES_tradnl" w:eastAsia="es-ES"/>
              </w:rPr>
              <w:t>egistro diario de pacientes y exámenes solicitados, con el nombre del laboratorio clínico que los realizará.</w:t>
            </w:r>
          </w:p>
        </w:tc>
        <w:tc>
          <w:tcPr>
            <w:tcW w:w="1023" w:type="dxa"/>
          </w:tcPr>
          <w:p w:rsidR="00A06DB7" w:rsidRPr="00C740D9" w:rsidRDefault="00A06DB7" w:rsidP="00417137">
            <w:pPr>
              <w:spacing w:after="0" w:line="240" w:lineRule="auto"/>
              <w:jc w:val="both"/>
              <w:rPr>
                <w:rFonts w:ascii="Arial" w:eastAsia="Times New Roman" w:hAnsi="Arial" w:cs="Arial"/>
                <w:lang w:val="es-ES_tradnl"/>
              </w:rPr>
            </w:pPr>
          </w:p>
        </w:tc>
        <w:tc>
          <w:tcPr>
            <w:tcW w:w="987" w:type="dxa"/>
          </w:tcPr>
          <w:p w:rsidR="00A06DB7" w:rsidRPr="00C740D9" w:rsidRDefault="00A06DB7" w:rsidP="00417137">
            <w:pPr>
              <w:spacing w:after="0" w:line="240" w:lineRule="auto"/>
              <w:jc w:val="both"/>
              <w:rPr>
                <w:rFonts w:ascii="Arial" w:eastAsia="Times New Roman" w:hAnsi="Arial" w:cs="Arial"/>
                <w:lang w:val="es-ES_tradnl"/>
              </w:rPr>
            </w:pPr>
          </w:p>
        </w:tc>
        <w:tc>
          <w:tcPr>
            <w:tcW w:w="959" w:type="dxa"/>
          </w:tcPr>
          <w:p w:rsidR="00A06DB7" w:rsidRPr="00C740D9" w:rsidRDefault="00A06DB7" w:rsidP="00417137">
            <w:pPr>
              <w:spacing w:after="0" w:line="240" w:lineRule="auto"/>
              <w:jc w:val="both"/>
              <w:rPr>
                <w:rFonts w:ascii="Arial" w:eastAsia="Times New Roman" w:hAnsi="Arial" w:cs="Arial"/>
                <w:lang w:val="es-ES_tradnl"/>
              </w:rPr>
            </w:pPr>
          </w:p>
        </w:tc>
      </w:tr>
      <w:tr w:rsidR="00A06DB7" w:rsidRPr="00C740D9" w:rsidTr="00A06DB7">
        <w:trPr>
          <w:jc w:val="center"/>
        </w:trPr>
        <w:tc>
          <w:tcPr>
            <w:tcW w:w="2246" w:type="dxa"/>
            <w:vAlign w:val="center"/>
          </w:tcPr>
          <w:p w:rsidR="00A06DB7" w:rsidRPr="00C740D9" w:rsidRDefault="00A06DB7"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9224" w:type="dxa"/>
            <w:vAlign w:val="center"/>
          </w:tcPr>
          <w:p w:rsidR="00A06DB7" w:rsidRPr="00C740D9" w:rsidRDefault="00A06DB7" w:rsidP="00C740D9">
            <w:pPr>
              <w:spacing w:after="0" w:line="240" w:lineRule="auto"/>
              <w:rPr>
                <w:rFonts w:ascii="Arial" w:eastAsia="Times New Roman" w:hAnsi="Arial" w:cs="Arial"/>
                <w:lang w:val="es-ES_tradnl" w:eastAsia="es-ES"/>
              </w:rPr>
            </w:pPr>
            <w:r>
              <w:rPr>
                <w:rFonts w:ascii="Arial" w:eastAsia="Times New Roman" w:hAnsi="Arial" w:cs="Arial"/>
                <w:lang w:val="es-ES_tradnl"/>
              </w:rPr>
              <w:t>Cuenta con c</w:t>
            </w:r>
            <w:r w:rsidRPr="00C740D9">
              <w:rPr>
                <w:rFonts w:ascii="Arial" w:eastAsia="Times New Roman" w:hAnsi="Arial" w:cs="Arial"/>
                <w:lang w:val="es-ES_tradnl"/>
              </w:rPr>
              <w:t>ontrato o convenio vige</w:t>
            </w:r>
            <w:r>
              <w:rPr>
                <w:rFonts w:ascii="Arial" w:eastAsia="Times New Roman" w:hAnsi="Arial" w:cs="Arial"/>
                <w:lang w:val="es-ES_tradnl"/>
              </w:rPr>
              <w:t xml:space="preserve">nte con el o los laboratorios </w:t>
            </w:r>
            <w:r w:rsidRPr="00C740D9">
              <w:rPr>
                <w:rFonts w:ascii="Arial" w:eastAsia="Times New Roman" w:hAnsi="Arial" w:cs="Arial"/>
                <w:lang w:val="es-ES_tradnl"/>
              </w:rPr>
              <w:t xml:space="preserve">donde se procesarán las muestras. </w:t>
            </w:r>
          </w:p>
        </w:tc>
        <w:tc>
          <w:tcPr>
            <w:tcW w:w="1023" w:type="dxa"/>
          </w:tcPr>
          <w:p w:rsidR="00A06DB7" w:rsidRDefault="00A06DB7" w:rsidP="00C740D9">
            <w:pPr>
              <w:spacing w:after="0" w:line="240" w:lineRule="auto"/>
              <w:rPr>
                <w:rFonts w:ascii="Arial" w:eastAsia="Times New Roman" w:hAnsi="Arial" w:cs="Arial"/>
                <w:lang w:val="es-ES_tradnl"/>
              </w:rPr>
            </w:pPr>
          </w:p>
        </w:tc>
        <w:tc>
          <w:tcPr>
            <w:tcW w:w="987" w:type="dxa"/>
          </w:tcPr>
          <w:p w:rsidR="00A06DB7" w:rsidRDefault="00A06DB7" w:rsidP="00C740D9">
            <w:pPr>
              <w:spacing w:after="0" w:line="240" w:lineRule="auto"/>
              <w:rPr>
                <w:rFonts w:ascii="Arial" w:eastAsia="Times New Roman" w:hAnsi="Arial" w:cs="Arial"/>
                <w:lang w:val="es-ES_tradnl"/>
              </w:rPr>
            </w:pPr>
          </w:p>
        </w:tc>
        <w:tc>
          <w:tcPr>
            <w:tcW w:w="959" w:type="dxa"/>
          </w:tcPr>
          <w:p w:rsidR="00A06DB7" w:rsidRDefault="00A06DB7" w:rsidP="00C740D9">
            <w:pPr>
              <w:spacing w:after="0" w:line="240" w:lineRule="auto"/>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9866"/>
      </w:tblGrid>
      <w:tr w:rsidR="00C740D9" w:rsidRPr="00C740D9" w:rsidTr="00C16C39">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Grupo: Apoyo diagnóstico y complementación terapéutica</w:t>
            </w:r>
          </w:p>
        </w:tc>
        <w:tc>
          <w:tcPr>
            <w:tcW w:w="9866"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Laboratorio clínico baja, mediana y alta complejidad</w:t>
            </w:r>
          </w:p>
        </w:tc>
      </w:tr>
      <w:tr w:rsidR="00C740D9" w:rsidRPr="00C740D9" w:rsidTr="00C16C39">
        <w:trPr>
          <w:jc w:val="center"/>
        </w:trPr>
        <w:tc>
          <w:tcPr>
            <w:tcW w:w="14356" w:type="dxa"/>
            <w:gridSpan w:val="2"/>
          </w:tcPr>
          <w:p w:rsidR="00C740D9" w:rsidRPr="00C740D9" w:rsidRDefault="00C740D9" w:rsidP="008C5A80">
            <w:pPr>
              <w:keepNext/>
              <w:keepLines/>
              <w:tabs>
                <w:tab w:val="left" w:pos="-407"/>
              </w:tabs>
              <w:spacing w:after="0" w:line="240" w:lineRule="auto"/>
              <w:ind w:right="51"/>
              <w:rPr>
                <w:rFonts w:ascii="Arial" w:eastAsia="Times New Roman" w:hAnsi="Arial" w:cs="Arial"/>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8C5A80">
            <w:pPr>
              <w:keepNext/>
              <w:keepLines/>
              <w:tabs>
                <w:tab w:val="left" w:pos="-407"/>
              </w:tabs>
              <w:spacing w:after="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Servicio en el cual se realizan procedimientos de análisis de especímenes biológicos de origen humano, como apoyo a las actividades de diagnóstico, prevención, tratamiento, seguimiento, control y vigilancia de las enfermedades. </w:t>
            </w:r>
          </w:p>
          <w:p w:rsidR="00C740D9" w:rsidRPr="00C740D9" w:rsidRDefault="00C740D9" w:rsidP="00C740D9">
            <w:pPr>
              <w:keepNext/>
              <w:keepLines/>
              <w:tabs>
                <w:tab w:val="left" w:pos="-407"/>
              </w:tabs>
              <w:spacing w:before="120" w:after="12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Un servicio de laboratorio clínico independiente o dependiente puede tomar muestras y remitirlas a un laboratorio clínico con el que tenga convenio o contrato, caso en el cual debe habilitar el servicio de toma de muestras.</w:t>
            </w:r>
          </w:p>
          <w:p w:rsidR="00C740D9" w:rsidRPr="00C740D9" w:rsidRDefault="00C740D9" w:rsidP="00773EED">
            <w:pPr>
              <w:numPr>
                <w:ilvl w:val="0"/>
                <w:numId w:val="100"/>
              </w:numPr>
              <w:spacing w:before="120" w:after="120" w:line="240" w:lineRule="auto"/>
              <w:ind w:left="426"/>
              <w:jc w:val="both"/>
              <w:rPr>
                <w:rFonts w:ascii="Arial" w:eastAsia="Times New Roman" w:hAnsi="Arial" w:cs="Arial"/>
                <w:lang w:val="es-ES_tradnl" w:eastAsia="es-ES"/>
              </w:rPr>
            </w:pPr>
            <w:r w:rsidRPr="00C740D9">
              <w:rPr>
                <w:rFonts w:ascii="Arial" w:eastAsia="Times New Roman" w:hAnsi="Arial" w:cs="Arial"/>
                <w:b/>
                <w:lang w:val="es-ES_tradnl" w:eastAsia="es-ES"/>
              </w:rPr>
              <w:t xml:space="preserve">Laboratorio dependiente: </w:t>
            </w:r>
            <w:r w:rsidR="00417137">
              <w:rPr>
                <w:rFonts w:ascii="Arial" w:eastAsia="Times New Roman" w:hAnsi="Arial" w:cs="Arial"/>
                <w:lang w:val="es-ES_tradnl" w:eastAsia="es-ES"/>
              </w:rPr>
              <w:t>e</w:t>
            </w:r>
            <w:r w:rsidRPr="00C740D9">
              <w:rPr>
                <w:rFonts w:ascii="Arial" w:eastAsia="Times New Roman" w:hAnsi="Arial" w:cs="Arial"/>
                <w:lang w:val="es-ES_tradnl" w:eastAsia="es-ES"/>
              </w:rPr>
              <w:t>s aquél que desde el punto de vista institucional, patrimonial, administrativo laboral, técnico, científico, presupuestal y financiero, constituye una unidad integral con la institución a la cual pertenece.</w:t>
            </w:r>
          </w:p>
          <w:p w:rsidR="00C740D9" w:rsidRPr="00C740D9" w:rsidRDefault="00C740D9" w:rsidP="00773EED">
            <w:pPr>
              <w:numPr>
                <w:ilvl w:val="0"/>
                <w:numId w:val="100"/>
              </w:numPr>
              <w:spacing w:before="120" w:after="120" w:line="240" w:lineRule="auto"/>
              <w:ind w:left="426"/>
              <w:jc w:val="both"/>
              <w:rPr>
                <w:rFonts w:ascii="Arial" w:eastAsia="Times New Roman" w:hAnsi="Arial" w:cs="Arial"/>
                <w:lang w:val="es-ES_tradnl" w:eastAsia="es-ES"/>
              </w:rPr>
            </w:pPr>
            <w:r w:rsidRPr="00C740D9">
              <w:rPr>
                <w:rFonts w:ascii="Arial" w:eastAsia="Times New Roman" w:hAnsi="Arial" w:cs="Arial"/>
                <w:b/>
                <w:lang w:val="es-ES_tradnl" w:eastAsia="es-ES"/>
              </w:rPr>
              <w:t xml:space="preserve">Laboratorio independiente: </w:t>
            </w:r>
            <w:r w:rsidR="00417137">
              <w:rPr>
                <w:rFonts w:ascii="Arial" w:eastAsia="Times New Roman" w:hAnsi="Arial" w:cs="Arial"/>
                <w:lang w:val="es-ES_tradnl" w:eastAsia="es-ES"/>
              </w:rPr>
              <w:t>e</w:t>
            </w:r>
            <w:r w:rsidRPr="00C740D9">
              <w:rPr>
                <w:rFonts w:ascii="Arial" w:eastAsia="Times New Roman" w:hAnsi="Arial" w:cs="Arial"/>
                <w:lang w:val="es-ES_tradnl" w:eastAsia="es-ES"/>
              </w:rPr>
              <w:t>s aquel que ostenta patrimonio propio e independiente, autonomía administrativa, presupuestal y financiera y cuenta con una dirección y orientación autónoma, prestando sus servicios al público en general o a la Institución que lo solicite.</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8971"/>
        <w:gridCol w:w="1023"/>
        <w:gridCol w:w="992"/>
        <w:gridCol w:w="1124"/>
      </w:tblGrid>
      <w:tr w:rsidR="00C16C39" w:rsidRPr="00C740D9" w:rsidTr="00617231">
        <w:trPr>
          <w:tblHeader/>
          <w:jc w:val="center"/>
        </w:trPr>
        <w:tc>
          <w:tcPr>
            <w:tcW w:w="14356" w:type="dxa"/>
            <w:gridSpan w:val="5"/>
            <w:shd w:val="clear" w:color="auto" w:fill="C6D9F1" w:themeFill="text2" w:themeFillTint="33"/>
          </w:tcPr>
          <w:p w:rsidR="00C16C39" w:rsidRPr="00C740D9" w:rsidRDefault="00C16C39"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Laboratorio clínico de baja, mediana y alta complejidad</w:t>
            </w:r>
          </w:p>
        </w:tc>
      </w:tr>
      <w:tr w:rsidR="00C16C39" w:rsidRPr="00C740D9" w:rsidTr="00C16C39">
        <w:trPr>
          <w:tblHeader/>
          <w:jc w:val="center"/>
        </w:trPr>
        <w:tc>
          <w:tcPr>
            <w:tcW w:w="2246" w:type="dxa"/>
            <w:shd w:val="clear" w:color="auto" w:fill="C6D9F1" w:themeFill="text2" w:themeFillTint="33"/>
          </w:tcPr>
          <w:p w:rsidR="00C16C39" w:rsidRPr="00C740D9" w:rsidRDefault="00C16C39"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8971" w:type="dxa"/>
            <w:shd w:val="clear" w:color="auto" w:fill="C6D9F1" w:themeFill="text2" w:themeFillTint="33"/>
          </w:tcPr>
          <w:p w:rsidR="00C16C39" w:rsidRPr="00C740D9" w:rsidRDefault="00C16C39"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tcPr>
          <w:p w:rsidR="00C16C39" w:rsidRPr="00C740D9" w:rsidRDefault="00C16C39" w:rsidP="00C16C39">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92" w:type="dxa"/>
            <w:shd w:val="clear" w:color="auto" w:fill="C6D9F1" w:themeFill="text2" w:themeFillTint="33"/>
          </w:tcPr>
          <w:p w:rsidR="00C16C39" w:rsidRPr="00C740D9" w:rsidRDefault="00C16C39" w:rsidP="00C16C39">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1124" w:type="dxa"/>
            <w:shd w:val="clear" w:color="auto" w:fill="C6D9F1" w:themeFill="text2" w:themeFillTint="33"/>
          </w:tcPr>
          <w:p w:rsidR="00C16C39" w:rsidRPr="00C740D9" w:rsidRDefault="00C16C39" w:rsidP="00C16C39">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C16C39" w:rsidRPr="00C740D9" w:rsidTr="00C16C39">
        <w:trPr>
          <w:jc w:val="center"/>
        </w:trPr>
        <w:tc>
          <w:tcPr>
            <w:tcW w:w="2246" w:type="dxa"/>
            <w:vMerge w:val="restart"/>
            <w:vAlign w:val="center"/>
          </w:tcPr>
          <w:p w:rsidR="00C16C39" w:rsidRPr="00C740D9" w:rsidRDefault="00C16C39" w:rsidP="00C740D9">
            <w:pPr>
              <w:spacing w:before="40" w:after="40" w:line="240" w:lineRule="auto"/>
              <w:jc w:val="both"/>
              <w:rPr>
                <w:rFonts w:ascii="Arial" w:eastAsia="Times New Roman" w:hAnsi="Arial" w:cs="Arial"/>
                <w:lang w:eastAsia="es-ES"/>
              </w:rPr>
            </w:pPr>
            <w:r w:rsidRPr="00C740D9">
              <w:rPr>
                <w:rFonts w:ascii="Arial" w:eastAsia="Times New Roman" w:hAnsi="Arial" w:cs="Arial"/>
                <w:b/>
                <w:lang w:eastAsia="es-ES"/>
              </w:rPr>
              <w:t>TalentoHumano</w:t>
            </w:r>
          </w:p>
        </w:tc>
        <w:tc>
          <w:tcPr>
            <w:tcW w:w="8971" w:type="dxa"/>
            <w:shd w:val="clear" w:color="auto" w:fill="auto"/>
            <w:vAlign w:val="center"/>
          </w:tcPr>
          <w:p w:rsidR="00C16C39" w:rsidRPr="00C740D9" w:rsidRDefault="00C16C39"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w:t>
            </w:r>
          </w:p>
          <w:p w:rsidR="00C16C39" w:rsidRPr="00C740D9" w:rsidRDefault="00C16C39" w:rsidP="00773EED">
            <w:pPr>
              <w:numPr>
                <w:ilvl w:val="0"/>
                <w:numId w:val="104"/>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Bacteriólogo o médico; éste último, con especialización en patología clínica, o en una de las áreas del laboratorio clínico.</w:t>
            </w:r>
          </w:p>
          <w:p w:rsidR="00C16C39" w:rsidRPr="00C740D9" w:rsidRDefault="00C16C39" w:rsidP="00773EED">
            <w:pPr>
              <w:numPr>
                <w:ilvl w:val="0"/>
                <w:numId w:val="104"/>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Personal profesional, si aplica, con certificado de formación de las actividades relacionadas con el laboratorio clínico. </w:t>
            </w:r>
          </w:p>
          <w:p w:rsidR="00C16C39" w:rsidRPr="00C740D9" w:rsidRDefault="00C16C39" w:rsidP="00773EED">
            <w:pPr>
              <w:numPr>
                <w:ilvl w:val="0"/>
                <w:numId w:val="104"/>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Auxiliar(es) de laboratorio clínico y/o de enfermería.</w:t>
            </w:r>
          </w:p>
          <w:p w:rsidR="00C16C39" w:rsidRPr="00C740D9" w:rsidRDefault="00C16C39" w:rsidP="00773EED">
            <w:pPr>
              <w:numPr>
                <w:ilvl w:val="0"/>
                <w:numId w:val="104"/>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En zonas rurales dispersas cuenta con personal para el desarrollo de los programas para diagnóstico y control de enfermedades transmitidas por vectores, con el certificado de  formación correspondiente.</w:t>
            </w:r>
          </w:p>
        </w:tc>
        <w:tc>
          <w:tcPr>
            <w:tcW w:w="1023" w:type="dxa"/>
          </w:tcPr>
          <w:p w:rsidR="00C16C39" w:rsidRPr="00C740D9" w:rsidRDefault="00C16C39" w:rsidP="00C740D9">
            <w:pPr>
              <w:spacing w:after="0" w:line="240" w:lineRule="auto"/>
              <w:jc w:val="both"/>
              <w:rPr>
                <w:rFonts w:ascii="Arial" w:eastAsia="Times New Roman" w:hAnsi="Arial" w:cs="Arial"/>
                <w:lang w:val="es-ES_tradnl"/>
              </w:rPr>
            </w:pPr>
          </w:p>
        </w:tc>
        <w:tc>
          <w:tcPr>
            <w:tcW w:w="992" w:type="dxa"/>
          </w:tcPr>
          <w:p w:rsidR="00C16C39" w:rsidRPr="00C740D9" w:rsidRDefault="00C16C39" w:rsidP="00C740D9">
            <w:pPr>
              <w:spacing w:after="0" w:line="240" w:lineRule="auto"/>
              <w:jc w:val="both"/>
              <w:rPr>
                <w:rFonts w:ascii="Arial" w:eastAsia="Times New Roman" w:hAnsi="Arial" w:cs="Arial"/>
                <w:lang w:val="es-ES_tradnl"/>
              </w:rPr>
            </w:pPr>
          </w:p>
        </w:tc>
        <w:tc>
          <w:tcPr>
            <w:tcW w:w="1124" w:type="dxa"/>
          </w:tcPr>
          <w:p w:rsidR="00C16C39" w:rsidRPr="00C740D9" w:rsidRDefault="00C16C39" w:rsidP="00C740D9">
            <w:pPr>
              <w:spacing w:after="0" w:line="240" w:lineRule="auto"/>
              <w:jc w:val="both"/>
              <w:rPr>
                <w:rFonts w:ascii="Arial" w:eastAsia="Times New Roman" w:hAnsi="Arial" w:cs="Arial"/>
                <w:lang w:val="es-ES_tradnl"/>
              </w:rPr>
            </w:pPr>
          </w:p>
        </w:tc>
      </w:tr>
      <w:tr w:rsidR="00C16C39" w:rsidRPr="00C740D9" w:rsidTr="00C16C39">
        <w:trPr>
          <w:jc w:val="center"/>
        </w:trPr>
        <w:tc>
          <w:tcPr>
            <w:tcW w:w="2246" w:type="dxa"/>
            <w:vMerge/>
            <w:vAlign w:val="center"/>
          </w:tcPr>
          <w:p w:rsidR="00C16C39" w:rsidRPr="00C740D9" w:rsidRDefault="00C16C39" w:rsidP="00C740D9">
            <w:pPr>
              <w:spacing w:before="40" w:after="40" w:line="240" w:lineRule="auto"/>
              <w:jc w:val="both"/>
              <w:rPr>
                <w:rFonts w:ascii="Arial" w:eastAsia="Times New Roman" w:hAnsi="Arial" w:cs="Arial"/>
                <w:lang w:val="es-ES_tradnl" w:eastAsia="es-ES"/>
              </w:rPr>
            </w:pPr>
          </w:p>
        </w:tc>
        <w:tc>
          <w:tcPr>
            <w:tcW w:w="8971" w:type="dxa"/>
            <w:shd w:val="clear" w:color="auto" w:fill="auto"/>
            <w:vAlign w:val="center"/>
          </w:tcPr>
          <w:p w:rsidR="00C16C39" w:rsidRPr="00C740D9" w:rsidRDefault="00C16C39"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el laboratorio ofrece servicios especializados en algún área, cuenta además de lo anterior con bacteriólogos especializados o con certificado de formación del procesamiento de las técnicas especializadas ofertadas en ese laboratorio.</w:t>
            </w:r>
          </w:p>
        </w:tc>
        <w:tc>
          <w:tcPr>
            <w:tcW w:w="1023" w:type="dxa"/>
          </w:tcPr>
          <w:p w:rsidR="00C16C39" w:rsidRPr="00C740D9" w:rsidRDefault="00C16C39" w:rsidP="00C740D9">
            <w:pPr>
              <w:spacing w:after="0" w:line="240" w:lineRule="auto"/>
              <w:jc w:val="both"/>
              <w:rPr>
                <w:rFonts w:ascii="Arial" w:eastAsia="Times New Roman" w:hAnsi="Arial" w:cs="Arial"/>
                <w:lang w:val="es-ES_tradnl"/>
              </w:rPr>
            </w:pPr>
          </w:p>
        </w:tc>
        <w:tc>
          <w:tcPr>
            <w:tcW w:w="992" w:type="dxa"/>
          </w:tcPr>
          <w:p w:rsidR="00C16C39" w:rsidRPr="00C740D9" w:rsidRDefault="00C16C39" w:rsidP="00C740D9">
            <w:pPr>
              <w:spacing w:after="0" w:line="240" w:lineRule="auto"/>
              <w:jc w:val="both"/>
              <w:rPr>
                <w:rFonts w:ascii="Arial" w:eastAsia="Times New Roman" w:hAnsi="Arial" w:cs="Arial"/>
                <w:lang w:val="es-ES_tradnl"/>
              </w:rPr>
            </w:pPr>
          </w:p>
        </w:tc>
        <w:tc>
          <w:tcPr>
            <w:tcW w:w="1124" w:type="dxa"/>
          </w:tcPr>
          <w:p w:rsidR="00C16C39" w:rsidRPr="00C740D9" w:rsidRDefault="00C16C39" w:rsidP="00C740D9">
            <w:pPr>
              <w:spacing w:after="0" w:line="240" w:lineRule="auto"/>
              <w:jc w:val="both"/>
              <w:rPr>
                <w:rFonts w:ascii="Arial" w:eastAsia="Times New Roman" w:hAnsi="Arial" w:cs="Arial"/>
                <w:lang w:val="es-ES_tradnl"/>
              </w:rPr>
            </w:pPr>
          </w:p>
        </w:tc>
      </w:tr>
      <w:tr w:rsidR="00C16C39" w:rsidRPr="00C740D9" w:rsidTr="00C16C39">
        <w:trPr>
          <w:jc w:val="center"/>
        </w:trPr>
        <w:tc>
          <w:tcPr>
            <w:tcW w:w="2246" w:type="dxa"/>
            <w:vMerge/>
            <w:vAlign w:val="center"/>
          </w:tcPr>
          <w:p w:rsidR="00C16C39" w:rsidRPr="00C740D9" w:rsidRDefault="00C16C39" w:rsidP="00C740D9">
            <w:pPr>
              <w:spacing w:before="40" w:after="40" w:line="240" w:lineRule="auto"/>
              <w:jc w:val="both"/>
              <w:rPr>
                <w:rFonts w:ascii="Arial" w:eastAsia="Times New Roman" w:hAnsi="Arial" w:cs="Arial"/>
                <w:lang w:val="es-ES_tradnl" w:eastAsia="es-ES"/>
              </w:rPr>
            </w:pPr>
          </w:p>
        </w:tc>
        <w:tc>
          <w:tcPr>
            <w:tcW w:w="8971" w:type="dxa"/>
            <w:vAlign w:val="center"/>
          </w:tcPr>
          <w:p w:rsidR="00C16C39" w:rsidRPr="00C740D9" w:rsidRDefault="00C16C39"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En los servicios de hospitalización, urgenci</w:t>
            </w:r>
            <w:r>
              <w:rPr>
                <w:rFonts w:ascii="Arial" w:eastAsia="Times New Roman" w:hAnsi="Arial" w:cs="Arial"/>
                <w:lang w:val="es-ES_tradnl"/>
              </w:rPr>
              <w:t>as y quirúrgicos, la enfermera o</w:t>
            </w:r>
            <w:r w:rsidRPr="00C740D9">
              <w:rPr>
                <w:rFonts w:ascii="Arial" w:eastAsia="Times New Roman" w:hAnsi="Arial" w:cs="Arial"/>
                <w:lang w:val="es-ES_tradnl"/>
              </w:rPr>
              <w:t xml:space="preserve"> los auxiliares de enfermería cuentan con certificado de la formación en toma de muestra</w:t>
            </w:r>
            <w:r>
              <w:rPr>
                <w:rFonts w:ascii="Arial" w:eastAsia="Times New Roman" w:hAnsi="Arial" w:cs="Arial"/>
                <w:lang w:val="es-ES_tradnl"/>
              </w:rPr>
              <w:t>.</w:t>
            </w:r>
          </w:p>
        </w:tc>
        <w:tc>
          <w:tcPr>
            <w:tcW w:w="1023" w:type="dxa"/>
          </w:tcPr>
          <w:p w:rsidR="00C16C39" w:rsidRPr="00C740D9" w:rsidRDefault="00C16C39" w:rsidP="00C740D9">
            <w:pPr>
              <w:spacing w:after="0" w:line="240" w:lineRule="auto"/>
              <w:jc w:val="both"/>
              <w:rPr>
                <w:rFonts w:ascii="Arial" w:eastAsia="Times New Roman" w:hAnsi="Arial" w:cs="Arial"/>
                <w:lang w:val="es-ES_tradnl"/>
              </w:rPr>
            </w:pPr>
          </w:p>
        </w:tc>
        <w:tc>
          <w:tcPr>
            <w:tcW w:w="992" w:type="dxa"/>
          </w:tcPr>
          <w:p w:rsidR="00C16C39" w:rsidRPr="00C740D9" w:rsidRDefault="00C16C39" w:rsidP="00C740D9">
            <w:pPr>
              <w:spacing w:after="0" w:line="240" w:lineRule="auto"/>
              <w:jc w:val="both"/>
              <w:rPr>
                <w:rFonts w:ascii="Arial" w:eastAsia="Times New Roman" w:hAnsi="Arial" w:cs="Arial"/>
                <w:lang w:val="es-ES_tradnl"/>
              </w:rPr>
            </w:pPr>
          </w:p>
        </w:tc>
        <w:tc>
          <w:tcPr>
            <w:tcW w:w="1124" w:type="dxa"/>
          </w:tcPr>
          <w:p w:rsidR="00C16C39" w:rsidRPr="00C740D9" w:rsidRDefault="00C16C39" w:rsidP="00C740D9">
            <w:pPr>
              <w:spacing w:after="0" w:line="240" w:lineRule="auto"/>
              <w:jc w:val="both"/>
              <w:rPr>
                <w:rFonts w:ascii="Arial" w:eastAsia="Times New Roman" w:hAnsi="Arial" w:cs="Arial"/>
                <w:lang w:val="es-ES_tradnl"/>
              </w:rPr>
            </w:pPr>
          </w:p>
        </w:tc>
      </w:tr>
      <w:tr w:rsidR="00C16C39" w:rsidRPr="00C740D9" w:rsidTr="00C16C39">
        <w:trPr>
          <w:jc w:val="center"/>
        </w:trPr>
        <w:tc>
          <w:tcPr>
            <w:tcW w:w="2246" w:type="dxa"/>
            <w:vMerge/>
            <w:vAlign w:val="center"/>
          </w:tcPr>
          <w:p w:rsidR="00C16C39" w:rsidRPr="00C740D9" w:rsidRDefault="00C16C39" w:rsidP="00C740D9">
            <w:pPr>
              <w:spacing w:before="40" w:after="40" w:line="240" w:lineRule="auto"/>
              <w:rPr>
                <w:rFonts w:ascii="Arial" w:eastAsia="Times New Roman" w:hAnsi="Arial" w:cs="Arial"/>
                <w:lang w:val="es-ES_tradnl" w:eastAsia="es-ES"/>
              </w:rPr>
            </w:pPr>
          </w:p>
        </w:tc>
        <w:tc>
          <w:tcPr>
            <w:tcW w:w="8971" w:type="dxa"/>
            <w:vAlign w:val="center"/>
          </w:tcPr>
          <w:p w:rsidR="00C16C39" w:rsidRPr="00C740D9" w:rsidRDefault="00C16C39"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el servicio se presta en zonas dispersas, el personal puede ser manejado en disponibilidad siempre y cuando garantice oportunidad en la respuesta al llamado.</w:t>
            </w:r>
          </w:p>
        </w:tc>
        <w:tc>
          <w:tcPr>
            <w:tcW w:w="1023" w:type="dxa"/>
          </w:tcPr>
          <w:p w:rsidR="00C16C39" w:rsidRPr="00C740D9" w:rsidRDefault="00C16C39" w:rsidP="00C740D9">
            <w:pPr>
              <w:spacing w:after="0" w:line="240" w:lineRule="auto"/>
              <w:jc w:val="both"/>
              <w:rPr>
                <w:rFonts w:ascii="Arial" w:eastAsia="Times New Roman" w:hAnsi="Arial" w:cs="Arial"/>
                <w:lang w:val="es-ES_tradnl"/>
              </w:rPr>
            </w:pPr>
          </w:p>
        </w:tc>
        <w:tc>
          <w:tcPr>
            <w:tcW w:w="992" w:type="dxa"/>
          </w:tcPr>
          <w:p w:rsidR="00C16C39" w:rsidRPr="00C740D9" w:rsidRDefault="00C16C39" w:rsidP="00C740D9">
            <w:pPr>
              <w:spacing w:after="0" w:line="240" w:lineRule="auto"/>
              <w:jc w:val="both"/>
              <w:rPr>
                <w:rFonts w:ascii="Arial" w:eastAsia="Times New Roman" w:hAnsi="Arial" w:cs="Arial"/>
                <w:lang w:val="es-ES_tradnl"/>
              </w:rPr>
            </w:pPr>
          </w:p>
        </w:tc>
        <w:tc>
          <w:tcPr>
            <w:tcW w:w="1124" w:type="dxa"/>
          </w:tcPr>
          <w:p w:rsidR="00C16C39" w:rsidRPr="00C740D9" w:rsidRDefault="00C16C39" w:rsidP="00C740D9">
            <w:pPr>
              <w:spacing w:after="0" w:line="240" w:lineRule="auto"/>
              <w:jc w:val="both"/>
              <w:rPr>
                <w:rFonts w:ascii="Arial" w:eastAsia="Times New Roman" w:hAnsi="Arial" w:cs="Arial"/>
                <w:lang w:val="es-ES_tradnl"/>
              </w:rPr>
            </w:pPr>
          </w:p>
        </w:tc>
      </w:tr>
      <w:tr w:rsidR="00C16C39" w:rsidRPr="00C740D9" w:rsidTr="00C16C39">
        <w:trPr>
          <w:jc w:val="center"/>
        </w:trPr>
        <w:tc>
          <w:tcPr>
            <w:tcW w:w="2246" w:type="dxa"/>
            <w:vMerge/>
            <w:vAlign w:val="center"/>
          </w:tcPr>
          <w:p w:rsidR="00C16C39" w:rsidRPr="00C740D9" w:rsidRDefault="00C16C39" w:rsidP="00C740D9">
            <w:pPr>
              <w:spacing w:before="40" w:after="40" w:line="240" w:lineRule="auto"/>
              <w:rPr>
                <w:rFonts w:ascii="Arial" w:eastAsia="Times New Roman" w:hAnsi="Arial" w:cs="Arial"/>
                <w:lang w:val="es-ES_tradnl" w:eastAsia="es-ES"/>
              </w:rPr>
            </w:pPr>
          </w:p>
        </w:tc>
        <w:tc>
          <w:tcPr>
            <w:tcW w:w="8971" w:type="dxa"/>
            <w:vAlign w:val="center"/>
          </w:tcPr>
          <w:p w:rsidR="00C16C39" w:rsidRPr="00C740D9" w:rsidRDefault="00C16C39"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ofrece el servicio dentro de una oferta de trasplante de órganos, debe contar con certificación de formación en el manejo de sistemas de genes ligados codominantes.</w:t>
            </w:r>
          </w:p>
        </w:tc>
        <w:tc>
          <w:tcPr>
            <w:tcW w:w="1023" w:type="dxa"/>
          </w:tcPr>
          <w:p w:rsidR="00C16C39" w:rsidRPr="00C740D9" w:rsidRDefault="00C16C39" w:rsidP="00C740D9">
            <w:pPr>
              <w:spacing w:after="0" w:line="240" w:lineRule="auto"/>
              <w:jc w:val="both"/>
              <w:rPr>
                <w:rFonts w:ascii="Arial" w:eastAsia="Times New Roman" w:hAnsi="Arial" w:cs="Arial"/>
                <w:lang w:val="es-ES_tradnl"/>
              </w:rPr>
            </w:pPr>
          </w:p>
        </w:tc>
        <w:tc>
          <w:tcPr>
            <w:tcW w:w="992" w:type="dxa"/>
          </w:tcPr>
          <w:p w:rsidR="00C16C39" w:rsidRPr="00C740D9" w:rsidRDefault="00C16C39" w:rsidP="00C740D9">
            <w:pPr>
              <w:spacing w:after="0" w:line="240" w:lineRule="auto"/>
              <w:jc w:val="both"/>
              <w:rPr>
                <w:rFonts w:ascii="Arial" w:eastAsia="Times New Roman" w:hAnsi="Arial" w:cs="Arial"/>
                <w:lang w:val="es-ES_tradnl"/>
              </w:rPr>
            </w:pPr>
          </w:p>
        </w:tc>
        <w:tc>
          <w:tcPr>
            <w:tcW w:w="1124" w:type="dxa"/>
          </w:tcPr>
          <w:p w:rsidR="00C16C39" w:rsidRPr="00C740D9" w:rsidRDefault="00C16C39" w:rsidP="00C740D9">
            <w:pPr>
              <w:spacing w:after="0" w:line="240" w:lineRule="auto"/>
              <w:jc w:val="both"/>
              <w:rPr>
                <w:rFonts w:ascii="Arial" w:eastAsia="Times New Roman" w:hAnsi="Arial" w:cs="Arial"/>
                <w:lang w:val="es-ES_tradnl"/>
              </w:rPr>
            </w:pPr>
          </w:p>
        </w:tc>
      </w:tr>
      <w:tr w:rsidR="00C16C39" w:rsidRPr="00C740D9" w:rsidTr="00C16C39">
        <w:trPr>
          <w:jc w:val="center"/>
        </w:trPr>
        <w:tc>
          <w:tcPr>
            <w:tcW w:w="2246" w:type="dxa"/>
            <w:vMerge w:val="restart"/>
            <w:vAlign w:val="center"/>
          </w:tcPr>
          <w:p w:rsidR="00C16C39" w:rsidRPr="00C740D9" w:rsidRDefault="00C16C39" w:rsidP="00C740D9">
            <w:pPr>
              <w:spacing w:before="40" w:after="40" w:line="240" w:lineRule="auto"/>
              <w:rPr>
                <w:rFonts w:ascii="Arial" w:eastAsia="Times New Roman" w:hAnsi="Arial" w:cs="Arial"/>
                <w:lang w:val="es-ES_tradnl" w:eastAsia="es-ES"/>
              </w:rPr>
            </w:pPr>
            <w:r w:rsidRPr="00C740D9">
              <w:rPr>
                <w:rFonts w:ascii="Arial" w:eastAsia="Times New Roman" w:hAnsi="Arial" w:cs="Arial"/>
                <w:b/>
                <w:lang w:val="es-ES_tradnl" w:eastAsia="es-ES"/>
              </w:rPr>
              <w:t>Infraestructura</w:t>
            </w:r>
          </w:p>
        </w:tc>
        <w:tc>
          <w:tcPr>
            <w:tcW w:w="8971" w:type="dxa"/>
            <w:vAlign w:val="center"/>
          </w:tcPr>
          <w:p w:rsidR="00C16C39" w:rsidRPr="00C740D9" w:rsidRDefault="00C16C39"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w:t>
            </w:r>
          </w:p>
          <w:p w:rsidR="00C16C39" w:rsidRPr="00C740D9" w:rsidRDefault="00C16C39" w:rsidP="00773EED">
            <w:pPr>
              <w:numPr>
                <w:ilvl w:val="0"/>
                <w:numId w:val="101"/>
              </w:numPr>
              <w:tabs>
                <w:tab w:val="left" w:pos="-407"/>
                <w:tab w:val="left" w:pos="205"/>
              </w:tabs>
              <w:spacing w:before="40" w:after="40" w:line="240" w:lineRule="auto"/>
              <w:ind w:left="565" w:right="49"/>
              <w:jc w:val="both"/>
              <w:rPr>
                <w:rFonts w:ascii="Arial" w:eastAsia="Times New Roman" w:hAnsi="Arial" w:cs="Arial"/>
                <w:lang w:val="es-ES_tradnl" w:eastAsia="es-ES"/>
              </w:rPr>
            </w:pPr>
            <w:r>
              <w:rPr>
                <w:rFonts w:ascii="Arial" w:eastAsia="Times New Roman" w:hAnsi="Arial" w:cs="Arial"/>
                <w:lang w:val="es-ES_tradnl" w:eastAsia="es-ES"/>
              </w:rPr>
              <w:t>Sala de espera que p</w:t>
            </w:r>
            <w:r w:rsidRPr="00C740D9">
              <w:rPr>
                <w:rFonts w:ascii="Arial" w:eastAsia="Times New Roman" w:hAnsi="Arial" w:cs="Arial"/>
                <w:lang w:val="es-ES_tradnl" w:eastAsia="es-ES"/>
              </w:rPr>
              <w:t xml:space="preserve">uede ser </w:t>
            </w:r>
            <w:r>
              <w:rPr>
                <w:rFonts w:ascii="Arial" w:eastAsia="Times New Roman" w:hAnsi="Arial" w:cs="Arial"/>
                <w:lang w:val="es-ES_tradnl" w:eastAsia="es-ES"/>
              </w:rPr>
              <w:t>compartida con otros servicios.</w:t>
            </w:r>
          </w:p>
          <w:p w:rsidR="00C16C39" w:rsidRPr="00C740D9" w:rsidRDefault="00C16C39" w:rsidP="00773EED">
            <w:pPr>
              <w:numPr>
                <w:ilvl w:val="0"/>
                <w:numId w:val="101"/>
              </w:numPr>
              <w:tabs>
                <w:tab w:val="left" w:pos="-407"/>
                <w:tab w:val="left" w:pos="205"/>
              </w:tabs>
              <w:spacing w:before="40" w:after="40" w:line="240" w:lineRule="auto"/>
              <w:ind w:left="565" w:right="49"/>
              <w:jc w:val="both"/>
              <w:rPr>
                <w:rFonts w:ascii="Arial" w:eastAsia="Times New Roman" w:hAnsi="Arial" w:cs="Arial"/>
                <w:lang w:val="es-ES_tradnl" w:eastAsia="es-ES"/>
              </w:rPr>
            </w:pPr>
            <w:r w:rsidRPr="00C740D9">
              <w:rPr>
                <w:rFonts w:ascii="Arial" w:eastAsia="Times New Roman" w:hAnsi="Arial" w:cs="Arial"/>
                <w:lang w:val="es-ES_tradnl" w:eastAsia="es-ES"/>
              </w:rPr>
              <w:t>Disponibilidad de unidad sanitaria discriminada por sexo, que puede ser compartida con otros servicios. Para el caso de profesionales independientes de salud, se acepta unidad sanitaria de uso mixto.</w:t>
            </w:r>
          </w:p>
          <w:p w:rsidR="00C16C39" w:rsidRPr="00C740D9" w:rsidRDefault="00C16C39" w:rsidP="00773EED">
            <w:pPr>
              <w:numPr>
                <w:ilvl w:val="0"/>
                <w:numId w:val="101"/>
              </w:numPr>
              <w:tabs>
                <w:tab w:val="left" w:pos="-407"/>
                <w:tab w:val="left" w:pos="205"/>
              </w:tabs>
              <w:spacing w:before="40" w:after="40" w:line="240" w:lineRule="auto"/>
              <w:ind w:left="565" w:right="49"/>
              <w:jc w:val="both"/>
              <w:rPr>
                <w:rFonts w:ascii="Arial" w:eastAsia="Times New Roman" w:hAnsi="Arial" w:cs="Arial"/>
                <w:lang w:val="es-ES_tradnl" w:eastAsia="es-ES"/>
              </w:rPr>
            </w:pPr>
            <w:r w:rsidRPr="00C740D9">
              <w:rPr>
                <w:rFonts w:ascii="Arial" w:eastAsia="Times New Roman" w:hAnsi="Arial" w:cs="Arial"/>
                <w:lang w:val="es-ES_tradnl" w:eastAsia="es-ES"/>
              </w:rPr>
              <w:t>Área de recepción de muestras, información y entrega de resultados.</w:t>
            </w:r>
          </w:p>
          <w:p w:rsidR="00C16C39" w:rsidRPr="00C740D9" w:rsidRDefault="00C16C39" w:rsidP="00773EED">
            <w:pPr>
              <w:numPr>
                <w:ilvl w:val="0"/>
                <w:numId w:val="101"/>
              </w:numPr>
              <w:tabs>
                <w:tab w:val="left" w:pos="-407"/>
                <w:tab w:val="left" w:pos="205"/>
              </w:tabs>
              <w:spacing w:before="40" w:after="40" w:line="240" w:lineRule="auto"/>
              <w:ind w:left="565" w:right="49"/>
              <w:jc w:val="both"/>
              <w:rPr>
                <w:rFonts w:ascii="Arial" w:eastAsia="Times New Roman" w:hAnsi="Arial" w:cs="Arial"/>
                <w:lang w:val="es-ES_tradnl" w:eastAsia="es-ES"/>
              </w:rPr>
            </w:pPr>
            <w:r w:rsidRPr="00C740D9">
              <w:rPr>
                <w:rFonts w:ascii="Arial" w:eastAsia="Times New Roman" w:hAnsi="Arial" w:cs="Arial"/>
                <w:lang w:val="es-ES_tradnl" w:eastAsia="es-ES"/>
              </w:rPr>
              <w:t>Ambiente técnico de procedimientos que debe contar con las siguientes características:</w:t>
            </w:r>
          </w:p>
          <w:p w:rsidR="00C16C39" w:rsidRPr="00C740D9" w:rsidRDefault="00C16C39" w:rsidP="00773EED">
            <w:pPr>
              <w:numPr>
                <w:ilvl w:val="0"/>
                <w:numId w:val="102"/>
              </w:numPr>
              <w:tabs>
                <w:tab w:val="left" w:pos="205"/>
                <w:tab w:val="left" w:pos="1052"/>
              </w:tabs>
              <w:spacing w:before="40" w:after="40" w:line="240" w:lineRule="auto"/>
              <w:ind w:left="990" w:right="49"/>
              <w:jc w:val="both"/>
              <w:rPr>
                <w:rFonts w:ascii="Arial" w:eastAsia="Times New Roman" w:hAnsi="Arial" w:cs="Arial"/>
                <w:lang w:val="pt-BR" w:eastAsia="es-ES"/>
              </w:rPr>
            </w:pPr>
            <w:r w:rsidRPr="00C740D9">
              <w:rPr>
                <w:rFonts w:ascii="Arial" w:eastAsia="Times New Roman" w:hAnsi="Arial" w:cs="Arial"/>
                <w:lang w:val="pt-BR" w:eastAsia="es-ES"/>
              </w:rPr>
              <w:t>Secciones o áreas separadas e identificadas.</w:t>
            </w:r>
          </w:p>
          <w:p w:rsidR="00C16C39" w:rsidRPr="00C740D9" w:rsidRDefault="00C16C39" w:rsidP="00773EED">
            <w:pPr>
              <w:numPr>
                <w:ilvl w:val="0"/>
                <w:numId w:val="102"/>
              </w:numPr>
              <w:tabs>
                <w:tab w:val="left" w:pos="205"/>
                <w:tab w:val="left" w:pos="1052"/>
              </w:tabs>
              <w:spacing w:before="40" w:after="40" w:line="240" w:lineRule="auto"/>
              <w:ind w:left="990"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Área administrativa. </w:t>
            </w:r>
          </w:p>
          <w:p w:rsidR="00C16C39" w:rsidRPr="00C740D9" w:rsidRDefault="00C16C39" w:rsidP="00773EED">
            <w:pPr>
              <w:numPr>
                <w:ilvl w:val="0"/>
                <w:numId w:val="102"/>
              </w:numPr>
              <w:tabs>
                <w:tab w:val="left" w:pos="205"/>
                <w:tab w:val="left" w:pos="1052"/>
              </w:tabs>
              <w:spacing w:before="40" w:after="40" w:line="240" w:lineRule="auto"/>
              <w:ind w:left="990"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Mesones de trabajo. </w:t>
            </w:r>
          </w:p>
          <w:p w:rsidR="00C16C39" w:rsidRPr="00C740D9" w:rsidRDefault="00C16C39" w:rsidP="00773EED">
            <w:pPr>
              <w:numPr>
                <w:ilvl w:val="0"/>
                <w:numId w:val="102"/>
              </w:numPr>
              <w:tabs>
                <w:tab w:val="left" w:pos="205"/>
                <w:tab w:val="left" w:pos="1052"/>
              </w:tabs>
              <w:spacing w:before="40" w:after="40" w:line="240" w:lineRule="auto"/>
              <w:ind w:left="990" w:right="49"/>
              <w:jc w:val="both"/>
              <w:rPr>
                <w:rFonts w:ascii="Arial" w:eastAsia="Times New Roman" w:hAnsi="Arial" w:cs="Arial"/>
                <w:lang w:val="es-ES_tradnl" w:eastAsia="es-ES"/>
              </w:rPr>
            </w:pPr>
            <w:r w:rsidRPr="00C740D9">
              <w:rPr>
                <w:rFonts w:ascii="Arial" w:eastAsia="Times New Roman" w:hAnsi="Arial" w:cs="Arial"/>
                <w:lang w:val="es-ES_tradnl" w:eastAsia="es-ES"/>
              </w:rPr>
              <w:t>Ducha manual o lavaojos.</w:t>
            </w:r>
          </w:p>
          <w:p w:rsidR="00C16C39" w:rsidRPr="00C740D9" w:rsidRDefault="00C16C39" w:rsidP="00773EED">
            <w:pPr>
              <w:numPr>
                <w:ilvl w:val="0"/>
                <w:numId w:val="102"/>
              </w:numPr>
              <w:tabs>
                <w:tab w:val="left" w:pos="205"/>
                <w:tab w:val="left" w:pos="1052"/>
              </w:tabs>
              <w:spacing w:before="40" w:after="40" w:line="240" w:lineRule="auto"/>
              <w:ind w:left="990" w:right="49"/>
              <w:jc w:val="both"/>
              <w:rPr>
                <w:rFonts w:ascii="Arial" w:eastAsia="Times New Roman" w:hAnsi="Arial" w:cs="Arial"/>
                <w:lang w:val="es-ES_tradnl" w:eastAsia="es-ES"/>
              </w:rPr>
            </w:pPr>
            <w:r w:rsidRPr="00C740D9">
              <w:rPr>
                <w:rFonts w:ascii="Arial" w:eastAsia="Times New Roman" w:hAnsi="Arial" w:cs="Arial"/>
                <w:lang w:val="es-ES_tradnl" w:eastAsia="es-ES"/>
              </w:rPr>
              <w:t>Lavamanos.</w:t>
            </w:r>
          </w:p>
          <w:p w:rsidR="00C16C39" w:rsidRPr="00C740D9" w:rsidRDefault="00C16C39" w:rsidP="00773EED">
            <w:pPr>
              <w:numPr>
                <w:ilvl w:val="0"/>
                <w:numId w:val="102"/>
              </w:numPr>
              <w:tabs>
                <w:tab w:val="left" w:pos="205"/>
                <w:tab w:val="left" w:pos="1052"/>
              </w:tabs>
              <w:spacing w:before="40" w:after="40" w:line="240" w:lineRule="auto"/>
              <w:ind w:left="990" w:right="49"/>
              <w:jc w:val="both"/>
              <w:rPr>
                <w:rFonts w:ascii="Arial" w:eastAsia="Times New Roman" w:hAnsi="Arial" w:cs="Arial"/>
                <w:lang w:val="es-ES_tradnl" w:eastAsia="es-ES"/>
              </w:rPr>
            </w:pPr>
            <w:r w:rsidRPr="00C740D9">
              <w:rPr>
                <w:rFonts w:ascii="Arial" w:eastAsia="Times New Roman" w:hAnsi="Arial" w:cs="Arial"/>
                <w:lang w:val="es-ES_tradnl" w:eastAsia="es-ES"/>
              </w:rPr>
              <w:t>Espacio para lavado de material, cuando aplique.</w:t>
            </w:r>
          </w:p>
          <w:p w:rsidR="00C16C39" w:rsidRPr="00C740D9" w:rsidRDefault="00C16C39" w:rsidP="00773EED">
            <w:pPr>
              <w:numPr>
                <w:ilvl w:val="0"/>
                <w:numId w:val="102"/>
              </w:numPr>
              <w:tabs>
                <w:tab w:val="left" w:pos="205"/>
                <w:tab w:val="left" w:pos="1052"/>
              </w:tabs>
              <w:spacing w:before="40" w:after="40" w:line="240" w:lineRule="auto"/>
              <w:ind w:left="990" w:right="49"/>
              <w:jc w:val="both"/>
              <w:rPr>
                <w:rFonts w:ascii="Arial" w:eastAsia="Times New Roman" w:hAnsi="Arial" w:cs="Arial"/>
                <w:lang w:val="es-ES_tradnl" w:eastAsia="es-ES"/>
              </w:rPr>
            </w:pPr>
            <w:r w:rsidRPr="00C740D9">
              <w:rPr>
                <w:rFonts w:ascii="Arial" w:eastAsia="Times New Roman" w:hAnsi="Arial" w:cs="Arial"/>
                <w:lang w:val="es-ES_tradnl" w:eastAsia="es-ES"/>
              </w:rPr>
              <w:t>Iluminación natural y/o artificial.</w:t>
            </w:r>
          </w:p>
          <w:p w:rsidR="00C16C39" w:rsidRPr="00C740D9" w:rsidRDefault="00C16C39" w:rsidP="00773EED">
            <w:pPr>
              <w:numPr>
                <w:ilvl w:val="0"/>
                <w:numId w:val="102"/>
              </w:numPr>
              <w:tabs>
                <w:tab w:val="left" w:pos="205"/>
                <w:tab w:val="left" w:pos="1052"/>
              </w:tabs>
              <w:spacing w:before="40" w:after="40" w:line="240" w:lineRule="auto"/>
              <w:ind w:left="990" w:right="49"/>
              <w:jc w:val="both"/>
              <w:rPr>
                <w:rFonts w:ascii="Arial" w:eastAsia="Times New Roman" w:hAnsi="Arial" w:cs="Arial"/>
                <w:lang w:val="es-ES_tradnl" w:eastAsia="es-ES"/>
              </w:rPr>
            </w:pPr>
            <w:r w:rsidRPr="00C740D9">
              <w:rPr>
                <w:rFonts w:ascii="Arial" w:eastAsia="Times New Roman" w:hAnsi="Arial" w:cs="Arial"/>
                <w:lang w:val="es-ES_tradnl" w:eastAsia="es-ES"/>
              </w:rPr>
              <w:t>Ventilación natural y/o artificial.</w:t>
            </w:r>
          </w:p>
        </w:tc>
        <w:tc>
          <w:tcPr>
            <w:tcW w:w="1023" w:type="dxa"/>
          </w:tcPr>
          <w:p w:rsidR="00C16C39" w:rsidRPr="00C740D9" w:rsidRDefault="00C16C39" w:rsidP="00C740D9">
            <w:pPr>
              <w:spacing w:after="0" w:line="240" w:lineRule="auto"/>
              <w:jc w:val="both"/>
              <w:rPr>
                <w:rFonts w:ascii="Arial" w:eastAsia="Times New Roman" w:hAnsi="Arial" w:cs="Arial"/>
                <w:lang w:val="es-ES_tradnl"/>
              </w:rPr>
            </w:pPr>
          </w:p>
        </w:tc>
        <w:tc>
          <w:tcPr>
            <w:tcW w:w="992" w:type="dxa"/>
          </w:tcPr>
          <w:p w:rsidR="00C16C39" w:rsidRPr="00C740D9" w:rsidRDefault="00C16C39" w:rsidP="00C740D9">
            <w:pPr>
              <w:spacing w:after="0" w:line="240" w:lineRule="auto"/>
              <w:jc w:val="both"/>
              <w:rPr>
                <w:rFonts w:ascii="Arial" w:eastAsia="Times New Roman" w:hAnsi="Arial" w:cs="Arial"/>
                <w:lang w:val="es-ES_tradnl"/>
              </w:rPr>
            </w:pPr>
          </w:p>
        </w:tc>
        <w:tc>
          <w:tcPr>
            <w:tcW w:w="1124" w:type="dxa"/>
          </w:tcPr>
          <w:p w:rsidR="00C16C39" w:rsidRPr="00C740D9" w:rsidRDefault="00C16C39" w:rsidP="00C740D9">
            <w:pPr>
              <w:spacing w:after="0" w:line="240" w:lineRule="auto"/>
              <w:jc w:val="both"/>
              <w:rPr>
                <w:rFonts w:ascii="Arial" w:eastAsia="Times New Roman" w:hAnsi="Arial" w:cs="Arial"/>
                <w:lang w:val="es-ES_tradnl"/>
              </w:rPr>
            </w:pPr>
          </w:p>
        </w:tc>
      </w:tr>
      <w:tr w:rsidR="00C16C39" w:rsidRPr="00C740D9" w:rsidTr="00C16C39">
        <w:trPr>
          <w:jc w:val="center"/>
        </w:trPr>
        <w:tc>
          <w:tcPr>
            <w:tcW w:w="2246" w:type="dxa"/>
            <w:vMerge/>
            <w:vAlign w:val="center"/>
          </w:tcPr>
          <w:p w:rsidR="00C16C39" w:rsidRPr="00C740D9" w:rsidRDefault="00C16C39" w:rsidP="00C740D9">
            <w:pPr>
              <w:spacing w:before="40" w:after="40" w:line="240" w:lineRule="auto"/>
              <w:rPr>
                <w:rFonts w:ascii="Arial" w:eastAsia="Times New Roman" w:hAnsi="Arial" w:cs="Arial"/>
                <w:lang w:val="es-ES_tradnl" w:eastAsia="es-ES"/>
              </w:rPr>
            </w:pPr>
          </w:p>
        </w:tc>
        <w:tc>
          <w:tcPr>
            <w:tcW w:w="8971" w:type="dxa"/>
            <w:vAlign w:val="center"/>
          </w:tcPr>
          <w:p w:rsidR="00C16C39" w:rsidRPr="00C740D9" w:rsidRDefault="00C16C39" w:rsidP="00C740D9">
            <w:pPr>
              <w:spacing w:after="0" w:line="240" w:lineRule="auto"/>
              <w:jc w:val="both"/>
              <w:rPr>
                <w:rFonts w:ascii="Arial" w:eastAsia="Times New Roman" w:hAnsi="Arial" w:cs="Arial"/>
                <w:lang w:val="es-ES_tradnl" w:eastAsia="es-ES"/>
              </w:rPr>
            </w:pPr>
            <w:r>
              <w:rPr>
                <w:rFonts w:ascii="Arial" w:eastAsia="Times New Roman" w:hAnsi="Arial" w:cs="Arial"/>
                <w:lang w:val="es-ES_tradnl"/>
              </w:rPr>
              <w:t>Mediana y alta complejidad: a</w:t>
            </w:r>
            <w:r w:rsidRPr="00C740D9">
              <w:rPr>
                <w:rFonts w:ascii="Arial" w:eastAsia="Times New Roman" w:hAnsi="Arial" w:cs="Arial"/>
                <w:lang w:val="es-ES_tradnl"/>
              </w:rPr>
              <w:t>demás de los ambientes, áreas o espacios y características del laboratorio de baja complejidad</w:t>
            </w:r>
            <w:r>
              <w:rPr>
                <w:rFonts w:ascii="Arial" w:eastAsia="Times New Roman" w:hAnsi="Arial" w:cs="Arial"/>
                <w:lang w:val="es-ES_tradnl"/>
              </w:rPr>
              <w:t>,</w:t>
            </w:r>
            <w:r w:rsidRPr="00C740D9">
              <w:rPr>
                <w:rFonts w:ascii="Arial" w:eastAsia="Times New Roman" w:hAnsi="Arial" w:cs="Arial"/>
                <w:lang w:val="es-ES_tradnl"/>
              </w:rPr>
              <w:t xml:space="preserve"> cuenta con:</w:t>
            </w:r>
          </w:p>
          <w:p w:rsidR="00C16C39" w:rsidRPr="00C740D9" w:rsidRDefault="00C16C39" w:rsidP="00237287">
            <w:pPr>
              <w:numPr>
                <w:ilvl w:val="0"/>
                <w:numId w:val="483"/>
              </w:numPr>
              <w:tabs>
                <w:tab w:val="left" w:pos="-407"/>
                <w:tab w:val="left" w:pos="205"/>
              </w:tabs>
              <w:spacing w:before="40" w:after="40" w:line="240" w:lineRule="auto"/>
              <w:ind w:right="49"/>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Ambiente </w:t>
            </w:r>
            <w:r>
              <w:rPr>
                <w:rFonts w:ascii="Arial" w:eastAsia="Times New Roman" w:hAnsi="Arial" w:cs="Arial"/>
                <w:lang w:val="es-ES_tradnl" w:eastAsia="es-ES"/>
              </w:rPr>
              <w:t>administrativo i</w:t>
            </w:r>
            <w:r w:rsidRPr="00C740D9">
              <w:rPr>
                <w:rFonts w:ascii="Arial" w:eastAsia="Times New Roman" w:hAnsi="Arial" w:cs="Arial"/>
                <w:lang w:val="es-ES_tradnl" w:eastAsia="es-ES"/>
              </w:rPr>
              <w:t>ndependiente del ambiente técnico.</w:t>
            </w:r>
          </w:p>
          <w:p w:rsidR="00C16C39" w:rsidRPr="00C740D9" w:rsidRDefault="00C16C39" w:rsidP="00237287">
            <w:pPr>
              <w:numPr>
                <w:ilvl w:val="0"/>
                <w:numId w:val="483"/>
              </w:numPr>
              <w:tabs>
                <w:tab w:val="left" w:pos="-407"/>
                <w:tab w:val="left" w:pos="205"/>
              </w:tabs>
              <w:spacing w:before="40" w:after="40" w:line="240" w:lineRule="auto"/>
              <w:ind w:right="49"/>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Ambiente independiente del ambiente técnico para realizar el proceso de esterilización, con mesón de trabajo que incluye poce</w:t>
            </w:r>
            <w:r>
              <w:rPr>
                <w:rFonts w:ascii="Arial" w:eastAsia="Times New Roman" w:hAnsi="Arial" w:cs="Arial"/>
                <w:lang w:val="es-ES_tradnl" w:eastAsia="es-ES"/>
              </w:rPr>
              <w:t>ta para el lavado de elementos (n</w:t>
            </w:r>
            <w:r w:rsidRPr="00C740D9">
              <w:rPr>
                <w:rFonts w:ascii="Arial" w:eastAsia="Times New Roman" w:hAnsi="Arial" w:cs="Arial"/>
                <w:lang w:val="es-ES_tradnl" w:eastAsia="es-ES"/>
              </w:rPr>
              <w:t>o se exigirá cuando la institución cuente con central de esterilización que garantice el servicio).</w:t>
            </w:r>
          </w:p>
          <w:p w:rsidR="00C16C39" w:rsidRPr="00C740D9" w:rsidRDefault="00C16C39" w:rsidP="00237287">
            <w:pPr>
              <w:numPr>
                <w:ilvl w:val="0"/>
                <w:numId w:val="483"/>
              </w:numPr>
              <w:tabs>
                <w:tab w:val="left" w:pos="-407"/>
                <w:tab w:val="left" w:pos="205"/>
              </w:tabs>
              <w:spacing w:before="40" w:after="40" w:line="240" w:lineRule="auto"/>
              <w:ind w:right="49"/>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Depósito de materiales y reactivos.</w:t>
            </w:r>
          </w:p>
          <w:p w:rsidR="00C16C39" w:rsidRPr="00C740D9" w:rsidRDefault="00C16C39" w:rsidP="00237287">
            <w:pPr>
              <w:numPr>
                <w:ilvl w:val="0"/>
                <w:numId w:val="483"/>
              </w:numPr>
              <w:tabs>
                <w:tab w:val="left" w:pos="-407"/>
                <w:tab w:val="left" w:pos="205"/>
              </w:tabs>
              <w:spacing w:before="40" w:after="40" w:line="240" w:lineRule="auto"/>
              <w:ind w:right="49"/>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Ambiente exclusivo para microbiología. </w:t>
            </w:r>
          </w:p>
          <w:p w:rsidR="00C16C39" w:rsidRPr="00C740D9" w:rsidRDefault="00C16C39" w:rsidP="00237287">
            <w:pPr>
              <w:numPr>
                <w:ilvl w:val="0"/>
                <w:numId w:val="483"/>
              </w:numPr>
              <w:tabs>
                <w:tab w:val="left" w:pos="-407"/>
                <w:tab w:val="left" w:pos="205"/>
              </w:tabs>
              <w:spacing w:before="40" w:after="40" w:line="240" w:lineRule="auto"/>
              <w:ind w:right="49"/>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Ambiente para metodologías radiactivas</w:t>
            </w:r>
            <w:r>
              <w:rPr>
                <w:rFonts w:ascii="Arial" w:eastAsia="Times New Roman" w:hAnsi="Arial" w:cs="Arial"/>
                <w:lang w:val="es-ES_tradnl" w:eastAsia="es-ES"/>
              </w:rPr>
              <w:t>.</w:t>
            </w:r>
            <w:r w:rsidRPr="00C740D9">
              <w:rPr>
                <w:rFonts w:ascii="Arial" w:eastAsia="Times New Roman" w:hAnsi="Arial" w:cs="Arial"/>
                <w:lang w:val="es-ES_tradnl" w:eastAsia="es-ES"/>
              </w:rPr>
              <w:t xml:space="preserve"> En caso de realizar este tipo de pruebas</w:t>
            </w:r>
            <w:r>
              <w:rPr>
                <w:rFonts w:ascii="Arial" w:eastAsia="Times New Roman" w:hAnsi="Arial" w:cs="Arial"/>
                <w:lang w:val="es-ES_tradnl" w:eastAsia="es-ES"/>
              </w:rPr>
              <w:t>, se debe contar con licencia de manejo de material r</w:t>
            </w:r>
            <w:r w:rsidRPr="00C740D9">
              <w:rPr>
                <w:rFonts w:ascii="Arial" w:eastAsia="Times New Roman" w:hAnsi="Arial" w:cs="Arial"/>
                <w:lang w:val="es-ES_tradnl" w:eastAsia="es-ES"/>
              </w:rPr>
              <w:t>adiactivo vigente, expedida por la Autoridad Reguladora Nuclear.</w:t>
            </w:r>
          </w:p>
        </w:tc>
        <w:tc>
          <w:tcPr>
            <w:tcW w:w="1023" w:type="dxa"/>
          </w:tcPr>
          <w:p w:rsidR="00C16C39" w:rsidRDefault="00C16C39" w:rsidP="00C740D9">
            <w:pPr>
              <w:spacing w:after="0" w:line="240" w:lineRule="auto"/>
              <w:jc w:val="both"/>
              <w:rPr>
                <w:rFonts w:ascii="Arial" w:eastAsia="Times New Roman" w:hAnsi="Arial" w:cs="Arial"/>
                <w:lang w:val="es-ES_tradnl"/>
              </w:rPr>
            </w:pPr>
          </w:p>
        </w:tc>
        <w:tc>
          <w:tcPr>
            <w:tcW w:w="992" w:type="dxa"/>
          </w:tcPr>
          <w:p w:rsidR="00C16C39" w:rsidRDefault="00C16C39" w:rsidP="00C740D9">
            <w:pPr>
              <w:spacing w:after="0" w:line="240" w:lineRule="auto"/>
              <w:jc w:val="both"/>
              <w:rPr>
                <w:rFonts w:ascii="Arial" w:eastAsia="Times New Roman" w:hAnsi="Arial" w:cs="Arial"/>
                <w:lang w:val="es-ES_tradnl"/>
              </w:rPr>
            </w:pPr>
          </w:p>
        </w:tc>
        <w:tc>
          <w:tcPr>
            <w:tcW w:w="1124" w:type="dxa"/>
          </w:tcPr>
          <w:p w:rsidR="00C16C39" w:rsidRDefault="00C16C39" w:rsidP="00C740D9">
            <w:pPr>
              <w:spacing w:after="0" w:line="240" w:lineRule="auto"/>
              <w:jc w:val="both"/>
              <w:rPr>
                <w:rFonts w:ascii="Arial" w:eastAsia="Times New Roman" w:hAnsi="Arial" w:cs="Arial"/>
                <w:lang w:val="es-ES_tradnl"/>
              </w:rPr>
            </w:pPr>
          </w:p>
        </w:tc>
      </w:tr>
      <w:tr w:rsidR="00C16C39" w:rsidRPr="00C740D9" w:rsidTr="00C16C39">
        <w:trPr>
          <w:jc w:val="center"/>
        </w:trPr>
        <w:tc>
          <w:tcPr>
            <w:tcW w:w="2246" w:type="dxa"/>
            <w:vMerge w:val="restart"/>
            <w:vAlign w:val="center"/>
          </w:tcPr>
          <w:p w:rsidR="00C16C39" w:rsidRPr="00C740D9" w:rsidRDefault="00C16C39"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8971" w:type="dxa"/>
            <w:vAlign w:val="center"/>
          </w:tcPr>
          <w:p w:rsidR="00C16C39" w:rsidRPr="00C740D9" w:rsidRDefault="00C16C39"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Baja, mediana y alta complejidad:</w:t>
            </w:r>
          </w:p>
          <w:p w:rsidR="00C16C39" w:rsidRPr="00C740D9" w:rsidRDefault="00C16C39"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Todos los laboratorios clínicos cuentan con equipos manuales, semi-automatizados o automatizados necesarios para los procedimientos que realicen.</w:t>
            </w:r>
          </w:p>
        </w:tc>
        <w:tc>
          <w:tcPr>
            <w:tcW w:w="1023" w:type="dxa"/>
          </w:tcPr>
          <w:p w:rsidR="00C16C39" w:rsidRPr="00C740D9" w:rsidRDefault="00C16C39" w:rsidP="00C740D9">
            <w:pPr>
              <w:spacing w:after="0" w:line="240" w:lineRule="auto"/>
              <w:jc w:val="both"/>
              <w:rPr>
                <w:rFonts w:ascii="Arial" w:eastAsia="Times New Roman" w:hAnsi="Arial" w:cs="Arial"/>
                <w:lang w:val="es-ES_tradnl"/>
              </w:rPr>
            </w:pPr>
          </w:p>
        </w:tc>
        <w:tc>
          <w:tcPr>
            <w:tcW w:w="992" w:type="dxa"/>
          </w:tcPr>
          <w:p w:rsidR="00C16C39" w:rsidRPr="00C740D9" w:rsidRDefault="00C16C39" w:rsidP="00C740D9">
            <w:pPr>
              <w:spacing w:after="0" w:line="240" w:lineRule="auto"/>
              <w:jc w:val="both"/>
              <w:rPr>
                <w:rFonts w:ascii="Arial" w:eastAsia="Times New Roman" w:hAnsi="Arial" w:cs="Arial"/>
                <w:lang w:val="es-ES_tradnl"/>
              </w:rPr>
            </w:pPr>
          </w:p>
        </w:tc>
        <w:tc>
          <w:tcPr>
            <w:tcW w:w="1124" w:type="dxa"/>
          </w:tcPr>
          <w:p w:rsidR="00C16C39" w:rsidRPr="00C740D9" w:rsidRDefault="00C16C39" w:rsidP="00C740D9">
            <w:pPr>
              <w:spacing w:after="0" w:line="240" w:lineRule="auto"/>
              <w:jc w:val="both"/>
              <w:rPr>
                <w:rFonts w:ascii="Arial" w:eastAsia="Times New Roman" w:hAnsi="Arial" w:cs="Arial"/>
                <w:lang w:val="es-ES_tradnl"/>
              </w:rPr>
            </w:pPr>
          </w:p>
        </w:tc>
      </w:tr>
      <w:tr w:rsidR="00C16C39" w:rsidRPr="00C740D9" w:rsidTr="00C16C39">
        <w:trPr>
          <w:jc w:val="center"/>
        </w:trPr>
        <w:tc>
          <w:tcPr>
            <w:tcW w:w="2246" w:type="dxa"/>
            <w:vMerge/>
            <w:vAlign w:val="center"/>
          </w:tcPr>
          <w:p w:rsidR="00C16C39" w:rsidRPr="00C740D9" w:rsidRDefault="00C16C39" w:rsidP="00C740D9">
            <w:pPr>
              <w:spacing w:before="40" w:after="40" w:line="240" w:lineRule="auto"/>
              <w:rPr>
                <w:rFonts w:ascii="Arial" w:eastAsia="Times New Roman" w:hAnsi="Arial" w:cs="Arial"/>
                <w:lang w:val="es-ES_tradnl" w:eastAsia="es-ES"/>
              </w:rPr>
            </w:pPr>
          </w:p>
        </w:tc>
        <w:tc>
          <w:tcPr>
            <w:tcW w:w="8971" w:type="dxa"/>
            <w:vAlign w:val="center"/>
          </w:tcPr>
          <w:p w:rsidR="00C16C39" w:rsidRPr="00C740D9" w:rsidRDefault="00C16C39"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Alta complejidad:</w:t>
            </w:r>
          </w:p>
          <w:p w:rsidR="00C16C39" w:rsidRPr="00C740D9" w:rsidRDefault="00C16C39" w:rsidP="00237287">
            <w:pPr>
              <w:numPr>
                <w:ilvl w:val="0"/>
                <w:numId w:val="484"/>
              </w:numPr>
              <w:tabs>
                <w:tab w:val="left" w:pos="-407"/>
                <w:tab w:val="left" w:pos="205"/>
              </w:tabs>
              <w:spacing w:before="40" w:after="40" w:line="240" w:lineRule="auto"/>
              <w:ind w:left="565" w:right="49"/>
              <w:jc w:val="both"/>
              <w:rPr>
                <w:rFonts w:ascii="Arial" w:eastAsia="Times New Roman" w:hAnsi="Arial" w:cs="Arial"/>
                <w:lang w:val="es-ES_tradnl" w:eastAsia="es-ES"/>
              </w:rPr>
            </w:pPr>
            <w:r w:rsidRPr="00C740D9">
              <w:rPr>
                <w:rFonts w:ascii="Arial" w:eastAsia="Times New Roman" w:hAnsi="Arial" w:cs="Arial"/>
                <w:lang w:val="es-ES_tradnl" w:eastAsia="es-ES"/>
              </w:rPr>
              <w:t>Si procesa muestras para el análisis de bacterias anaerobias y de micosis subcutáneas y/o profundas, cuenta con cabina de bioseguridad.</w:t>
            </w:r>
          </w:p>
          <w:p w:rsidR="00C16C39" w:rsidRPr="00C740D9" w:rsidRDefault="00C16C39" w:rsidP="00237287">
            <w:pPr>
              <w:numPr>
                <w:ilvl w:val="0"/>
                <w:numId w:val="484"/>
              </w:numPr>
              <w:tabs>
                <w:tab w:val="left" w:pos="-407"/>
                <w:tab w:val="left" w:pos="205"/>
              </w:tabs>
              <w:spacing w:before="40" w:after="40" w:line="240" w:lineRule="auto"/>
              <w:ind w:left="565"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Si ofrece estudios por técnica de biología molecular, según los métodos utilizados, cuenta con: </w:t>
            </w:r>
          </w:p>
          <w:p w:rsidR="00C16C39" w:rsidRPr="00C740D9" w:rsidRDefault="00C16C39" w:rsidP="00237287">
            <w:pPr>
              <w:numPr>
                <w:ilvl w:val="0"/>
                <w:numId w:val="485"/>
              </w:numPr>
              <w:tabs>
                <w:tab w:val="left" w:pos="-407"/>
                <w:tab w:val="left" w:pos="205"/>
              </w:tabs>
              <w:spacing w:before="40" w:after="40" w:line="240" w:lineRule="auto"/>
              <w:ind w:left="1285" w:right="49"/>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Cabina de bioseguridad, cuando aplique.</w:t>
            </w:r>
          </w:p>
          <w:p w:rsidR="00C16C39" w:rsidRPr="00C740D9" w:rsidRDefault="00C16C39" w:rsidP="00237287">
            <w:pPr>
              <w:numPr>
                <w:ilvl w:val="0"/>
                <w:numId w:val="485"/>
              </w:numPr>
              <w:tabs>
                <w:tab w:val="left" w:pos="-407"/>
                <w:tab w:val="left" w:pos="205"/>
              </w:tabs>
              <w:spacing w:before="40" w:after="40" w:line="240" w:lineRule="auto"/>
              <w:ind w:left="1285" w:right="49"/>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Termociclador automático, cuando aplique.</w:t>
            </w:r>
          </w:p>
          <w:p w:rsidR="00C16C39" w:rsidRPr="00C740D9" w:rsidRDefault="00C16C39" w:rsidP="00237287">
            <w:pPr>
              <w:numPr>
                <w:ilvl w:val="0"/>
                <w:numId w:val="484"/>
              </w:numPr>
              <w:tabs>
                <w:tab w:val="left" w:pos="-407"/>
                <w:tab w:val="left" w:pos="205"/>
              </w:tabs>
              <w:spacing w:before="40" w:after="40" w:line="240" w:lineRule="auto"/>
              <w:ind w:left="565" w:right="49"/>
              <w:jc w:val="both"/>
              <w:rPr>
                <w:rFonts w:ascii="Arial" w:eastAsia="Times New Roman" w:hAnsi="Arial" w:cs="Arial"/>
                <w:lang w:val="es-ES_tradnl" w:eastAsia="es-ES"/>
              </w:rPr>
            </w:pPr>
            <w:r w:rsidRPr="00C740D9">
              <w:rPr>
                <w:rFonts w:ascii="Arial" w:eastAsia="Times New Roman" w:hAnsi="Arial" w:cs="Arial"/>
                <w:lang w:val="es-ES_tradnl" w:eastAsia="es-ES"/>
              </w:rPr>
              <w:t>Si ofrece estudios de genética, cuenta con:</w:t>
            </w:r>
          </w:p>
          <w:p w:rsidR="00C16C39" w:rsidRPr="00C740D9" w:rsidRDefault="00C16C39" w:rsidP="00237287">
            <w:pPr>
              <w:numPr>
                <w:ilvl w:val="0"/>
                <w:numId w:val="486"/>
              </w:numPr>
              <w:tabs>
                <w:tab w:val="left" w:pos="-407"/>
                <w:tab w:val="left" w:pos="205"/>
              </w:tabs>
              <w:spacing w:before="40" w:after="40" w:line="240" w:lineRule="auto"/>
              <w:ind w:left="565" w:right="49"/>
              <w:jc w:val="both"/>
              <w:rPr>
                <w:rFonts w:ascii="Arial" w:eastAsia="Times New Roman" w:hAnsi="Arial" w:cs="Arial"/>
                <w:lang w:val="es-ES_tradnl" w:eastAsia="es-ES"/>
              </w:rPr>
            </w:pPr>
            <w:r w:rsidRPr="00C740D9">
              <w:rPr>
                <w:rFonts w:ascii="Arial" w:eastAsia="Times New Roman" w:hAnsi="Arial" w:cs="Arial"/>
                <w:lang w:val="es-ES_tradnl" w:eastAsia="es-ES"/>
              </w:rPr>
              <w:t>Incubadora CO2 con sus tanques y manómetro.</w:t>
            </w:r>
          </w:p>
          <w:p w:rsidR="00C16C39" w:rsidRPr="00C740D9" w:rsidRDefault="00C16C39" w:rsidP="00237287">
            <w:pPr>
              <w:numPr>
                <w:ilvl w:val="0"/>
                <w:numId w:val="486"/>
              </w:numPr>
              <w:tabs>
                <w:tab w:val="left" w:pos="-407"/>
                <w:tab w:val="left" w:pos="205"/>
              </w:tabs>
              <w:spacing w:before="40" w:after="40" w:line="240" w:lineRule="auto"/>
              <w:ind w:left="565" w:right="49"/>
              <w:jc w:val="both"/>
              <w:rPr>
                <w:rFonts w:ascii="Arial" w:eastAsia="Times New Roman" w:hAnsi="Arial" w:cs="Arial"/>
                <w:lang w:val="es-ES_tradnl" w:eastAsia="es-ES"/>
              </w:rPr>
            </w:pPr>
            <w:r w:rsidRPr="00C740D9">
              <w:rPr>
                <w:rFonts w:ascii="Arial" w:eastAsia="Times New Roman" w:hAnsi="Arial" w:cs="Arial"/>
                <w:lang w:val="es-ES_tradnl" w:eastAsia="es-ES"/>
              </w:rPr>
              <w:t>Equipo para microfotografía.</w:t>
            </w:r>
          </w:p>
          <w:p w:rsidR="00C16C39" w:rsidRPr="00C740D9" w:rsidRDefault="00C16C39" w:rsidP="00773EED">
            <w:pPr>
              <w:numPr>
                <w:ilvl w:val="0"/>
                <w:numId w:val="103"/>
              </w:numPr>
              <w:tabs>
                <w:tab w:val="left" w:pos="-407"/>
                <w:tab w:val="left" w:pos="205"/>
              </w:tabs>
              <w:spacing w:before="40" w:after="40" w:line="240" w:lineRule="auto"/>
              <w:ind w:left="565"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Estereoscopio. </w:t>
            </w:r>
          </w:p>
          <w:p w:rsidR="00C16C39" w:rsidRPr="00C740D9" w:rsidRDefault="00C16C39" w:rsidP="00773EED">
            <w:pPr>
              <w:numPr>
                <w:ilvl w:val="0"/>
                <w:numId w:val="103"/>
              </w:numPr>
              <w:tabs>
                <w:tab w:val="left" w:pos="-407"/>
                <w:tab w:val="left" w:pos="205"/>
              </w:tabs>
              <w:spacing w:before="40" w:after="40" w:line="240" w:lineRule="auto"/>
              <w:ind w:left="565" w:right="49"/>
              <w:jc w:val="both"/>
              <w:rPr>
                <w:rFonts w:ascii="Arial" w:eastAsia="Times New Roman" w:hAnsi="Arial" w:cs="Arial"/>
                <w:lang w:val="es-ES_tradnl" w:eastAsia="es-ES"/>
              </w:rPr>
            </w:pPr>
            <w:r w:rsidRPr="00C740D9">
              <w:rPr>
                <w:rFonts w:ascii="Arial" w:eastAsia="Times New Roman" w:hAnsi="Arial" w:cs="Arial"/>
                <w:lang w:val="es-ES_tradnl" w:eastAsia="es-ES"/>
              </w:rPr>
              <w:t>Equipo de filtración de medios, si preparan medios de cultivo.</w:t>
            </w:r>
          </w:p>
        </w:tc>
        <w:tc>
          <w:tcPr>
            <w:tcW w:w="1023" w:type="dxa"/>
          </w:tcPr>
          <w:p w:rsidR="00C16C39" w:rsidRPr="00C740D9" w:rsidRDefault="00C16C39" w:rsidP="00C740D9">
            <w:pPr>
              <w:spacing w:after="0" w:line="240" w:lineRule="auto"/>
              <w:jc w:val="both"/>
              <w:rPr>
                <w:rFonts w:ascii="Arial" w:eastAsia="Times New Roman" w:hAnsi="Arial" w:cs="Arial"/>
                <w:lang w:val="es-ES_tradnl"/>
              </w:rPr>
            </w:pPr>
          </w:p>
        </w:tc>
        <w:tc>
          <w:tcPr>
            <w:tcW w:w="992" w:type="dxa"/>
          </w:tcPr>
          <w:p w:rsidR="00C16C39" w:rsidRPr="00C740D9" w:rsidRDefault="00C16C39" w:rsidP="00C740D9">
            <w:pPr>
              <w:spacing w:after="0" w:line="240" w:lineRule="auto"/>
              <w:jc w:val="both"/>
              <w:rPr>
                <w:rFonts w:ascii="Arial" w:eastAsia="Times New Roman" w:hAnsi="Arial" w:cs="Arial"/>
                <w:lang w:val="es-ES_tradnl"/>
              </w:rPr>
            </w:pPr>
          </w:p>
        </w:tc>
        <w:tc>
          <w:tcPr>
            <w:tcW w:w="1124" w:type="dxa"/>
          </w:tcPr>
          <w:p w:rsidR="00C16C39" w:rsidRPr="00C740D9" w:rsidRDefault="00C16C39" w:rsidP="00C740D9">
            <w:pPr>
              <w:spacing w:after="0" w:line="240" w:lineRule="auto"/>
              <w:jc w:val="both"/>
              <w:rPr>
                <w:rFonts w:ascii="Arial" w:eastAsia="Times New Roman" w:hAnsi="Arial" w:cs="Arial"/>
                <w:lang w:val="es-ES_tradnl"/>
              </w:rPr>
            </w:pPr>
          </w:p>
        </w:tc>
      </w:tr>
      <w:tr w:rsidR="00C16C39" w:rsidRPr="00C740D9" w:rsidTr="00C16C39">
        <w:trPr>
          <w:jc w:val="center"/>
        </w:trPr>
        <w:tc>
          <w:tcPr>
            <w:tcW w:w="2246" w:type="dxa"/>
            <w:vMerge/>
            <w:vAlign w:val="center"/>
          </w:tcPr>
          <w:p w:rsidR="00C16C39" w:rsidRPr="00C740D9" w:rsidRDefault="00C16C39" w:rsidP="00C740D9">
            <w:pPr>
              <w:spacing w:before="40" w:after="40" w:line="240" w:lineRule="auto"/>
              <w:rPr>
                <w:rFonts w:ascii="Arial" w:eastAsia="Times New Roman" w:hAnsi="Arial" w:cs="Arial"/>
                <w:lang w:val="es-ES_tradnl" w:eastAsia="es-ES"/>
              </w:rPr>
            </w:pPr>
          </w:p>
        </w:tc>
        <w:tc>
          <w:tcPr>
            <w:tcW w:w="8971" w:type="dxa"/>
            <w:vAlign w:val="center"/>
          </w:tcPr>
          <w:p w:rsidR="00C16C39" w:rsidRPr="00C740D9" w:rsidRDefault="00C16C39" w:rsidP="00C740D9">
            <w:pPr>
              <w:spacing w:before="40" w:after="40" w:line="240" w:lineRule="auto"/>
              <w:ind w:left="34" w:right="51"/>
              <w:jc w:val="both"/>
              <w:rPr>
                <w:rFonts w:ascii="Arial" w:eastAsia="Batang" w:hAnsi="Arial" w:cs="Arial"/>
                <w:highlight w:val="red"/>
                <w:lang w:val="es-MX"/>
              </w:rPr>
            </w:pPr>
            <w:r w:rsidRPr="00C740D9">
              <w:rPr>
                <w:rFonts w:ascii="Arial" w:eastAsia="Times New Roman" w:hAnsi="Arial" w:cs="Arial"/>
                <w:szCs w:val="20"/>
                <w:lang w:val="es-ES_tradnl"/>
              </w:rPr>
              <w:t xml:space="preserve">Para toma e interpretación de  pruebas para enfermedades trasmitidas por vectores en zonas rurales, dispersas y endémicas, cuenta con </w:t>
            </w:r>
            <w:r w:rsidRPr="00C740D9">
              <w:rPr>
                <w:rFonts w:ascii="Arial" w:eastAsia="Batang" w:hAnsi="Arial" w:cs="Arial"/>
                <w:szCs w:val="20"/>
                <w:lang w:val="es-MX"/>
              </w:rPr>
              <w:t>microscopio.</w:t>
            </w:r>
          </w:p>
        </w:tc>
        <w:tc>
          <w:tcPr>
            <w:tcW w:w="1023" w:type="dxa"/>
          </w:tcPr>
          <w:p w:rsidR="00C16C39" w:rsidRPr="00C740D9" w:rsidRDefault="00C16C39" w:rsidP="00C740D9">
            <w:pPr>
              <w:spacing w:before="40" w:after="40" w:line="240" w:lineRule="auto"/>
              <w:ind w:left="34" w:right="51"/>
              <w:jc w:val="both"/>
              <w:rPr>
                <w:rFonts w:ascii="Arial" w:eastAsia="Times New Roman" w:hAnsi="Arial" w:cs="Arial"/>
                <w:szCs w:val="20"/>
                <w:lang w:val="es-ES_tradnl"/>
              </w:rPr>
            </w:pPr>
          </w:p>
        </w:tc>
        <w:tc>
          <w:tcPr>
            <w:tcW w:w="992" w:type="dxa"/>
          </w:tcPr>
          <w:p w:rsidR="00C16C39" w:rsidRPr="00C740D9" w:rsidRDefault="00C16C39" w:rsidP="00C740D9">
            <w:pPr>
              <w:spacing w:before="40" w:after="40" w:line="240" w:lineRule="auto"/>
              <w:ind w:left="34" w:right="51"/>
              <w:jc w:val="both"/>
              <w:rPr>
                <w:rFonts w:ascii="Arial" w:eastAsia="Times New Roman" w:hAnsi="Arial" w:cs="Arial"/>
                <w:szCs w:val="20"/>
                <w:lang w:val="es-ES_tradnl"/>
              </w:rPr>
            </w:pPr>
          </w:p>
        </w:tc>
        <w:tc>
          <w:tcPr>
            <w:tcW w:w="1124" w:type="dxa"/>
          </w:tcPr>
          <w:p w:rsidR="00C16C39" w:rsidRPr="00C740D9" w:rsidRDefault="00C16C39" w:rsidP="00C740D9">
            <w:pPr>
              <w:spacing w:before="40" w:after="40" w:line="240" w:lineRule="auto"/>
              <w:ind w:left="34" w:right="51"/>
              <w:jc w:val="both"/>
              <w:rPr>
                <w:rFonts w:ascii="Arial" w:eastAsia="Times New Roman" w:hAnsi="Arial" w:cs="Arial"/>
                <w:szCs w:val="20"/>
                <w:lang w:val="es-ES_tradnl"/>
              </w:rPr>
            </w:pPr>
          </w:p>
        </w:tc>
      </w:tr>
      <w:tr w:rsidR="00C16C39" w:rsidRPr="00C740D9" w:rsidTr="00C16C39">
        <w:trPr>
          <w:jc w:val="center"/>
        </w:trPr>
        <w:tc>
          <w:tcPr>
            <w:tcW w:w="2246" w:type="dxa"/>
            <w:vAlign w:val="center"/>
          </w:tcPr>
          <w:p w:rsidR="00C16C39" w:rsidRPr="00C740D9" w:rsidRDefault="00C16C39" w:rsidP="00C740D9">
            <w:pPr>
              <w:spacing w:before="40" w:after="40" w:line="240" w:lineRule="auto"/>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8971" w:type="dxa"/>
            <w:vAlign w:val="center"/>
          </w:tcPr>
          <w:p w:rsidR="00C16C39" w:rsidRPr="00C740D9" w:rsidRDefault="00C16C39"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Además de lo definido en toma de muestras y todos los servicios: </w:t>
            </w:r>
          </w:p>
          <w:p w:rsidR="00C16C39" w:rsidRPr="00C740D9" w:rsidRDefault="00C16C39" w:rsidP="00773EED">
            <w:pPr>
              <w:numPr>
                <w:ilvl w:val="0"/>
                <w:numId w:val="105"/>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En el servicio de atención extramural, de acuerdo con los servicios que ofrezca, el laboratorio clínico cuenta con reactivos para pruebas de tamizaje.</w:t>
            </w:r>
          </w:p>
          <w:p w:rsidR="00C16C39" w:rsidRPr="00C740D9" w:rsidRDefault="00C16C39" w:rsidP="00773EED">
            <w:pPr>
              <w:numPr>
                <w:ilvl w:val="0"/>
                <w:numId w:val="105"/>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Además cumplirán con la normatividad vigente para reactivovigilancia.</w:t>
            </w:r>
          </w:p>
        </w:tc>
        <w:tc>
          <w:tcPr>
            <w:tcW w:w="1023" w:type="dxa"/>
          </w:tcPr>
          <w:p w:rsidR="00C16C39" w:rsidRPr="00C740D9" w:rsidRDefault="00C16C39" w:rsidP="00C740D9">
            <w:pPr>
              <w:spacing w:after="0" w:line="240" w:lineRule="auto"/>
              <w:jc w:val="both"/>
              <w:rPr>
                <w:rFonts w:ascii="Arial" w:eastAsia="Times New Roman" w:hAnsi="Arial" w:cs="Arial"/>
                <w:lang w:val="es-ES_tradnl"/>
              </w:rPr>
            </w:pPr>
          </w:p>
        </w:tc>
        <w:tc>
          <w:tcPr>
            <w:tcW w:w="992" w:type="dxa"/>
          </w:tcPr>
          <w:p w:rsidR="00C16C39" w:rsidRPr="00C740D9" w:rsidRDefault="00C16C39" w:rsidP="00C740D9">
            <w:pPr>
              <w:spacing w:after="0" w:line="240" w:lineRule="auto"/>
              <w:jc w:val="both"/>
              <w:rPr>
                <w:rFonts w:ascii="Arial" w:eastAsia="Times New Roman" w:hAnsi="Arial" w:cs="Arial"/>
                <w:lang w:val="es-ES_tradnl"/>
              </w:rPr>
            </w:pPr>
          </w:p>
        </w:tc>
        <w:tc>
          <w:tcPr>
            <w:tcW w:w="1124" w:type="dxa"/>
          </w:tcPr>
          <w:p w:rsidR="00C16C39" w:rsidRPr="00C740D9" w:rsidRDefault="00C16C39" w:rsidP="00C740D9">
            <w:pPr>
              <w:spacing w:after="0" w:line="240" w:lineRule="auto"/>
              <w:jc w:val="both"/>
              <w:rPr>
                <w:rFonts w:ascii="Arial" w:eastAsia="Times New Roman" w:hAnsi="Arial" w:cs="Arial"/>
                <w:lang w:val="es-ES_tradnl"/>
              </w:rPr>
            </w:pPr>
          </w:p>
        </w:tc>
      </w:tr>
      <w:tr w:rsidR="00C16C39" w:rsidRPr="00C740D9" w:rsidTr="00C16C39">
        <w:trPr>
          <w:jc w:val="center"/>
        </w:trPr>
        <w:tc>
          <w:tcPr>
            <w:tcW w:w="2246" w:type="dxa"/>
            <w:vAlign w:val="center"/>
          </w:tcPr>
          <w:p w:rsidR="00C16C39" w:rsidRPr="00C740D9" w:rsidRDefault="00C16C39"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Procesos Prioritarios</w:t>
            </w:r>
          </w:p>
        </w:tc>
        <w:tc>
          <w:tcPr>
            <w:tcW w:w="8971" w:type="dxa"/>
            <w:vAlign w:val="center"/>
          </w:tcPr>
          <w:p w:rsidR="00C16C39" w:rsidRPr="00C740D9" w:rsidRDefault="00C16C39"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 :</w:t>
            </w:r>
          </w:p>
          <w:p w:rsidR="00C16C39" w:rsidRPr="00C740D9" w:rsidRDefault="00C16C39" w:rsidP="00237287">
            <w:pPr>
              <w:numPr>
                <w:ilvl w:val="0"/>
                <w:numId w:val="48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Programa de control de calidad interno y externo y sus respectivos manuales. </w:t>
            </w:r>
          </w:p>
          <w:p w:rsidR="00C16C39" w:rsidRPr="00C740D9" w:rsidRDefault="00C16C39" w:rsidP="00237287">
            <w:pPr>
              <w:numPr>
                <w:ilvl w:val="0"/>
                <w:numId w:val="48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Análisis de los reportes del control de calidad y toma de medidas correctivas documentadas.</w:t>
            </w:r>
          </w:p>
          <w:p w:rsidR="00C16C39" w:rsidRPr="00C740D9" w:rsidRDefault="00C16C39" w:rsidP="00237287">
            <w:pPr>
              <w:numPr>
                <w:ilvl w:val="0"/>
                <w:numId w:val="48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Manual de toma, transporte, conservación y remisión de muestras.</w:t>
            </w:r>
          </w:p>
          <w:p w:rsidR="00C16C39" w:rsidRPr="00C740D9" w:rsidRDefault="00C16C39" w:rsidP="00237287">
            <w:pPr>
              <w:numPr>
                <w:ilvl w:val="0"/>
                <w:numId w:val="48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Manuales de procedimientos técnicos de cada sección.</w:t>
            </w:r>
          </w:p>
          <w:p w:rsidR="00C16C39" w:rsidRPr="00C740D9" w:rsidRDefault="00C16C39" w:rsidP="00237287">
            <w:pPr>
              <w:numPr>
                <w:ilvl w:val="0"/>
                <w:numId w:val="48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Manuales de manejo y limpieza de equipos. </w:t>
            </w:r>
          </w:p>
          <w:p w:rsidR="00C16C39" w:rsidRPr="00C740D9" w:rsidRDefault="00C16C39" w:rsidP="00237287">
            <w:pPr>
              <w:numPr>
                <w:ilvl w:val="0"/>
                <w:numId w:val="48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Manual de esterilización, si aplica.</w:t>
            </w:r>
          </w:p>
          <w:p w:rsidR="00C16C39" w:rsidRPr="00C740D9" w:rsidRDefault="00C16C39" w:rsidP="00237287">
            <w:pPr>
              <w:numPr>
                <w:ilvl w:val="0"/>
                <w:numId w:val="48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Los manuales cuentan con un registro de la socialización de los mismos realizada a todo el personal, se revisan cada año y las actualizaciones están documentadas.</w:t>
            </w:r>
          </w:p>
          <w:p w:rsidR="00C16C39" w:rsidRPr="00C740D9" w:rsidRDefault="00C16C39" w:rsidP="00237287">
            <w:pPr>
              <w:numPr>
                <w:ilvl w:val="0"/>
                <w:numId w:val="48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Manual de limpieza y desinfección del material que se utilice en el procesamiento de las muestras y/o de los elementos que se reutilicen.</w:t>
            </w:r>
          </w:p>
          <w:p w:rsidR="00C16C39" w:rsidRPr="00C740D9" w:rsidRDefault="00C16C39" w:rsidP="00237287">
            <w:pPr>
              <w:numPr>
                <w:ilvl w:val="0"/>
                <w:numId w:val="48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Cuando el laboratorio cuente con servicio de toma de muestras, aplica lo de ése servicio.</w:t>
            </w:r>
          </w:p>
          <w:p w:rsidR="00C16C39" w:rsidRPr="00C740D9" w:rsidRDefault="00C16C39" w:rsidP="00237287">
            <w:pPr>
              <w:numPr>
                <w:ilvl w:val="0"/>
                <w:numId w:val="48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Se reportan y se envían las muestras con resultados relacionados con patologías de obligatoria notificación al Laboratorio de Salud Pública, de acuerdo con las guías y protocolos de Vigilancia en Salud Pública.</w:t>
            </w:r>
          </w:p>
          <w:p w:rsidR="00C16C39" w:rsidRPr="00C740D9" w:rsidRDefault="00C16C39" w:rsidP="00237287">
            <w:pPr>
              <w:numPr>
                <w:ilvl w:val="0"/>
                <w:numId w:val="48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Si el laboratorio clínico ofrece inmunología en trasplantes debe garantizar atención de 24 horas para los procesos de donación y trasplante.</w:t>
            </w:r>
          </w:p>
        </w:tc>
        <w:tc>
          <w:tcPr>
            <w:tcW w:w="1023" w:type="dxa"/>
          </w:tcPr>
          <w:p w:rsidR="00C16C39" w:rsidRPr="00C740D9" w:rsidRDefault="00C16C39" w:rsidP="00C740D9">
            <w:pPr>
              <w:spacing w:after="0" w:line="240" w:lineRule="auto"/>
              <w:jc w:val="both"/>
              <w:rPr>
                <w:rFonts w:ascii="Arial" w:eastAsia="Times New Roman" w:hAnsi="Arial" w:cs="Arial"/>
                <w:lang w:val="es-ES_tradnl"/>
              </w:rPr>
            </w:pPr>
          </w:p>
        </w:tc>
        <w:tc>
          <w:tcPr>
            <w:tcW w:w="992" w:type="dxa"/>
          </w:tcPr>
          <w:p w:rsidR="00C16C39" w:rsidRPr="00C740D9" w:rsidRDefault="00C16C39" w:rsidP="00C740D9">
            <w:pPr>
              <w:spacing w:after="0" w:line="240" w:lineRule="auto"/>
              <w:jc w:val="both"/>
              <w:rPr>
                <w:rFonts w:ascii="Arial" w:eastAsia="Times New Roman" w:hAnsi="Arial" w:cs="Arial"/>
                <w:lang w:val="es-ES_tradnl"/>
              </w:rPr>
            </w:pPr>
          </w:p>
        </w:tc>
        <w:tc>
          <w:tcPr>
            <w:tcW w:w="1124" w:type="dxa"/>
          </w:tcPr>
          <w:p w:rsidR="00C16C39" w:rsidRPr="00C740D9" w:rsidRDefault="00C16C39" w:rsidP="00C740D9">
            <w:pPr>
              <w:spacing w:after="0" w:line="240" w:lineRule="auto"/>
              <w:jc w:val="both"/>
              <w:rPr>
                <w:rFonts w:ascii="Arial" w:eastAsia="Times New Roman" w:hAnsi="Arial" w:cs="Arial"/>
                <w:lang w:val="es-ES_tradnl"/>
              </w:rPr>
            </w:pPr>
          </w:p>
        </w:tc>
      </w:tr>
      <w:tr w:rsidR="00C16C39" w:rsidRPr="00C740D9" w:rsidTr="00C16C39">
        <w:trPr>
          <w:jc w:val="center"/>
        </w:trPr>
        <w:tc>
          <w:tcPr>
            <w:tcW w:w="2246" w:type="dxa"/>
            <w:vAlign w:val="center"/>
          </w:tcPr>
          <w:p w:rsidR="00C16C39" w:rsidRPr="00C740D9" w:rsidRDefault="00C16C39"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8971" w:type="dxa"/>
            <w:vAlign w:val="center"/>
          </w:tcPr>
          <w:p w:rsidR="00C16C39" w:rsidRPr="00C740D9" w:rsidRDefault="00C16C39"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Adicional a lo exigido en toma de muestras, cuenta con:</w:t>
            </w:r>
          </w:p>
          <w:p w:rsidR="00C16C39" w:rsidRPr="00C740D9" w:rsidRDefault="00C16C39" w:rsidP="00237287">
            <w:pPr>
              <w:numPr>
                <w:ilvl w:val="0"/>
                <w:numId w:val="488"/>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Registro estadístico mensual, por sección y turno de pacientes, de exámenes ordenados y pruebas realizadas.</w:t>
            </w:r>
          </w:p>
          <w:p w:rsidR="00C16C39" w:rsidRPr="00C740D9" w:rsidRDefault="00C16C39" w:rsidP="00237287">
            <w:pPr>
              <w:numPr>
                <w:ilvl w:val="0"/>
                <w:numId w:val="488"/>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Registro de validación de pruebas y ensayos.</w:t>
            </w:r>
          </w:p>
          <w:p w:rsidR="00C16C39" w:rsidRPr="00C740D9" w:rsidRDefault="00C16C39" w:rsidP="00237287">
            <w:pPr>
              <w:numPr>
                <w:ilvl w:val="0"/>
                <w:numId w:val="488"/>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Formato de reporte de resultados.</w:t>
            </w:r>
          </w:p>
          <w:p w:rsidR="00C16C39" w:rsidRPr="00C740D9" w:rsidRDefault="00C16C39" w:rsidP="00237287">
            <w:pPr>
              <w:numPr>
                <w:ilvl w:val="0"/>
                <w:numId w:val="488"/>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Registro de control de calidad interno y externo.</w:t>
            </w:r>
          </w:p>
          <w:p w:rsidR="00C16C39" w:rsidRPr="00C740D9" w:rsidRDefault="00C16C39" w:rsidP="00237287">
            <w:pPr>
              <w:numPr>
                <w:ilvl w:val="0"/>
                <w:numId w:val="488"/>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Todos los registros y documentación del laboratorio clínico, incluyendo los resultados del control de calidad interno y externo, deben mantenerse en archivo de gestión un año y en archivo central durante el tiempo contemplado por la normatividad de historia clínica vigente. </w:t>
            </w:r>
          </w:p>
          <w:p w:rsidR="00C16C39" w:rsidRPr="00C740D9" w:rsidRDefault="00C16C39" w:rsidP="00237287">
            <w:pPr>
              <w:numPr>
                <w:ilvl w:val="0"/>
                <w:numId w:val="488"/>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Cuando el laboratorio clínico cuente con toma de muestras deberá cumplir lo relacionado con ese servicio.</w:t>
            </w:r>
          </w:p>
        </w:tc>
        <w:tc>
          <w:tcPr>
            <w:tcW w:w="1023" w:type="dxa"/>
          </w:tcPr>
          <w:p w:rsidR="00C16C39" w:rsidRPr="00C740D9" w:rsidRDefault="00C16C39" w:rsidP="00C740D9">
            <w:pPr>
              <w:spacing w:after="0" w:line="240" w:lineRule="auto"/>
              <w:rPr>
                <w:rFonts w:ascii="Arial" w:eastAsia="Times New Roman" w:hAnsi="Arial" w:cs="Arial"/>
                <w:lang w:val="es-ES_tradnl"/>
              </w:rPr>
            </w:pPr>
          </w:p>
        </w:tc>
        <w:tc>
          <w:tcPr>
            <w:tcW w:w="992" w:type="dxa"/>
          </w:tcPr>
          <w:p w:rsidR="00C16C39" w:rsidRPr="00C740D9" w:rsidRDefault="00C16C39" w:rsidP="00C740D9">
            <w:pPr>
              <w:spacing w:after="0" w:line="240" w:lineRule="auto"/>
              <w:rPr>
                <w:rFonts w:ascii="Arial" w:eastAsia="Times New Roman" w:hAnsi="Arial" w:cs="Arial"/>
                <w:lang w:val="es-ES_tradnl"/>
              </w:rPr>
            </w:pPr>
          </w:p>
        </w:tc>
        <w:tc>
          <w:tcPr>
            <w:tcW w:w="1124" w:type="dxa"/>
          </w:tcPr>
          <w:p w:rsidR="00C16C39" w:rsidRPr="00C740D9" w:rsidRDefault="00C16C39" w:rsidP="00C740D9">
            <w:pPr>
              <w:spacing w:after="0" w:line="240" w:lineRule="auto"/>
              <w:rPr>
                <w:rFonts w:ascii="Arial" w:eastAsia="Times New Roman" w:hAnsi="Arial" w:cs="Arial"/>
                <w:lang w:val="es-ES_tradnl"/>
              </w:rPr>
            </w:pPr>
          </w:p>
        </w:tc>
      </w:tr>
      <w:tr w:rsidR="00C16C39" w:rsidRPr="00C740D9" w:rsidTr="00C16C39">
        <w:trPr>
          <w:jc w:val="center"/>
        </w:trPr>
        <w:tc>
          <w:tcPr>
            <w:tcW w:w="2246" w:type="dxa"/>
            <w:vAlign w:val="center"/>
          </w:tcPr>
          <w:p w:rsidR="00C16C39" w:rsidRPr="00C740D9" w:rsidRDefault="00C16C39"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8971" w:type="dxa"/>
            <w:vAlign w:val="center"/>
          </w:tcPr>
          <w:p w:rsidR="00C16C39" w:rsidRPr="00C740D9" w:rsidRDefault="00C16C39"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Proceso de esterilización, cuando aplique.</w:t>
            </w:r>
          </w:p>
        </w:tc>
        <w:tc>
          <w:tcPr>
            <w:tcW w:w="1023" w:type="dxa"/>
          </w:tcPr>
          <w:p w:rsidR="00C16C39" w:rsidRPr="00C740D9" w:rsidRDefault="00C16C39" w:rsidP="00C740D9">
            <w:pPr>
              <w:spacing w:after="0" w:line="240" w:lineRule="auto"/>
              <w:rPr>
                <w:rFonts w:ascii="Arial" w:eastAsia="Times New Roman" w:hAnsi="Arial" w:cs="Arial"/>
                <w:lang w:val="es-ES_tradnl"/>
              </w:rPr>
            </w:pPr>
          </w:p>
        </w:tc>
        <w:tc>
          <w:tcPr>
            <w:tcW w:w="992" w:type="dxa"/>
          </w:tcPr>
          <w:p w:rsidR="00C16C39" w:rsidRPr="00C740D9" w:rsidRDefault="00C16C39" w:rsidP="00C740D9">
            <w:pPr>
              <w:spacing w:after="0" w:line="240" w:lineRule="auto"/>
              <w:rPr>
                <w:rFonts w:ascii="Arial" w:eastAsia="Times New Roman" w:hAnsi="Arial" w:cs="Arial"/>
                <w:lang w:val="es-ES_tradnl"/>
              </w:rPr>
            </w:pPr>
          </w:p>
        </w:tc>
        <w:tc>
          <w:tcPr>
            <w:tcW w:w="1124" w:type="dxa"/>
          </w:tcPr>
          <w:p w:rsidR="00C16C39" w:rsidRPr="00C740D9" w:rsidRDefault="00C16C39" w:rsidP="00C740D9">
            <w:pPr>
              <w:spacing w:after="0" w:line="240" w:lineRule="auto"/>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9783"/>
      </w:tblGrid>
      <w:tr w:rsidR="00C740D9" w:rsidRPr="00C740D9" w:rsidTr="00EA293C">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Grupo: Apoyo diagnóstico y complementación terapéutica</w:t>
            </w:r>
          </w:p>
        </w:tc>
        <w:tc>
          <w:tcPr>
            <w:tcW w:w="9783"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 xml:space="preserve">Tamización de cáncer de cuello uterino </w:t>
            </w:r>
          </w:p>
        </w:tc>
      </w:tr>
      <w:tr w:rsidR="00C740D9" w:rsidRPr="00C740D9" w:rsidTr="00EA293C">
        <w:trPr>
          <w:jc w:val="center"/>
        </w:trPr>
        <w:tc>
          <w:tcPr>
            <w:tcW w:w="14273" w:type="dxa"/>
            <w:gridSpan w:val="2"/>
          </w:tcPr>
          <w:p w:rsidR="00C740D9" w:rsidRPr="00C740D9" w:rsidRDefault="00C740D9" w:rsidP="00C740D9">
            <w:pPr>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Es aquél servicio que cuenta con los recursos técnicos, humanos y de infraestructura, destinados</w:t>
            </w:r>
            <w:r w:rsidR="00986395">
              <w:rPr>
                <w:rFonts w:ascii="Arial" w:eastAsia="Times New Roman" w:hAnsi="Arial" w:cs="Arial"/>
                <w:lang w:val="es-ES_tradnl" w:eastAsia="es-ES"/>
              </w:rPr>
              <w:t xml:space="preserve"> a pruebas de tamización como: t</w:t>
            </w:r>
            <w:r w:rsidRPr="00C740D9">
              <w:rPr>
                <w:rFonts w:ascii="Arial" w:eastAsia="Times New Roman" w:hAnsi="Arial" w:cs="Arial"/>
                <w:lang w:val="es-ES_tradnl" w:eastAsia="es-ES"/>
              </w:rPr>
              <w:t>oma de muestra de tejido del cuello del útero, con el fin de detectar la presencia de células anormales o cancerosas, pruebas ADN/VPH y/o técnicas de inspección visual.</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Estos servicios deben estar claramente identificados con el nombre del laboratorio del cual dependan o identificar el laboratorio con el que mantengan convenio o contrato.</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9128"/>
        <w:gridCol w:w="1023"/>
        <w:gridCol w:w="987"/>
        <w:gridCol w:w="922"/>
      </w:tblGrid>
      <w:tr w:rsidR="00EA293C" w:rsidRPr="00C740D9" w:rsidTr="00617231">
        <w:trPr>
          <w:tblHeader/>
          <w:jc w:val="center"/>
        </w:trPr>
        <w:tc>
          <w:tcPr>
            <w:tcW w:w="14306" w:type="dxa"/>
            <w:gridSpan w:val="5"/>
            <w:shd w:val="clear" w:color="auto" w:fill="C6D9F1" w:themeFill="text2" w:themeFillTint="33"/>
          </w:tcPr>
          <w:p w:rsidR="00EA293C" w:rsidRPr="00C740D9" w:rsidRDefault="00EA293C" w:rsidP="00C740D9">
            <w:pPr>
              <w:keepNext/>
              <w:keepLines/>
              <w:spacing w:before="40" w:after="40" w:line="240" w:lineRule="auto"/>
              <w:rPr>
                <w:rFonts w:ascii="Arial" w:eastAsia="Times New Roman" w:hAnsi="Arial" w:cs="Arial"/>
                <w:b/>
                <w:lang w:eastAsia="es-ES"/>
              </w:rPr>
            </w:pPr>
            <w:r w:rsidRPr="00C740D9">
              <w:rPr>
                <w:rFonts w:ascii="Arial" w:eastAsia="Times New Roman" w:hAnsi="Arial" w:cs="Arial"/>
                <w:b/>
                <w:lang w:eastAsia="es-ES"/>
              </w:rPr>
              <w:t>Tamización de cáncer de cuello uterino</w:t>
            </w:r>
          </w:p>
        </w:tc>
      </w:tr>
      <w:tr w:rsidR="00EA293C" w:rsidRPr="00C740D9" w:rsidTr="00EA293C">
        <w:trPr>
          <w:tblHeader/>
          <w:jc w:val="center"/>
        </w:trPr>
        <w:tc>
          <w:tcPr>
            <w:tcW w:w="2246" w:type="dxa"/>
            <w:shd w:val="clear" w:color="auto" w:fill="C6D9F1" w:themeFill="text2" w:themeFillTint="33"/>
          </w:tcPr>
          <w:p w:rsidR="00EA293C" w:rsidRPr="00C740D9" w:rsidRDefault="00EA293C" w:rsidP="00C740D9">
            <w:pPr>
              <w:keepNext/>
              <w:keepLines/>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9128" w:type="dxa"/>
            <w:shd w:val="clear" w:color="auto" w:fill="C6D9F1" w:themeFill="text2" w:themeFillTint="33"/>
          </w:tcPr>
          <w:p w:rsidR="00EA293C" w:rsidRPr="00C740D9" w:rsidRDefault="00EA293C" w:rsidP="00C740D9">
            <w:pPr>
              <w:keepNext/>
              <w:keepLines/>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tcPr>
          <w:p w:rsidR="00EA293C" w:rsidRPr="00C740D9" w:rsidRDefault="00EA293C" w:rsidP="00EA293C">
            <w:pPr>
              <w:keepNext/>
              <w:keepLines/>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87" w:type="dxa"/>
            <w:shd w:val="clear" w:color="auto" w:fill="C6D9F1" w:themeFill="text2" w:themeFillTint="33"/>
          </w:tcPr>
          <w:p w:rsidR="00EA293C" w:rsidRPr="00C740D9" w:rsidRDefault="00EA293C" w:rsidP="00EA293C">
            <w:pPr>
              <w:keepNext/>
              <w:keepLines/>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922" w:type="dxa"/>
            <w:shd w:val="clear" w:color="auto" w:fill="C6D9F1" w:themeFill="text2" w:themeFillTint="33"/>
          </w:tcPr>
          <w:p w:rsidR="00EA293C" w:rsidRPr="00C740D9" w:rsidRDefault="00EA293C" w:rsidP="00EA293C">
            <w:pPr>
              <w:keepNext/>
              <w:keepLines/>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EA293C" w:rsidRPr="00C740D9" w:rsidTr="00EA293C">
        <w:trPr>
          <w:jc w:val="center"/>
        </w:trPr>
        <w:tc>
          <w:tcPr>
            <w:tcW w:w="2246" w:type="dxa"/>
            <w:vAlign w:val="center"/>
          </w:tcPr>
          <w:p w:rsidR="00EA293C" w:rsidRPr="00C740D9" w:rsidRDefault="00EA293C"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9128" w:type="dxa"/>
            <w:vAlign w:val="center"/>
          </w:tcPr>
          <w:p w:rsidR="00EA293C" w:rsidRPr="00C740D9" w:rsidRDefault="00EA293C" w:rsidP="00C740D9">
            <w:pPr>
              <w:spacing w:after="0" w:line="240" w:lineRule="auto"/>
              <w:jc w:val="both"/>
              <w:rPr>
                <w:rFonts w:ascii="Arial" w:eastAsia="Times New Roman" w:hAnsi="Arial" w:cs="Arial"/>
                <w:lang w:val="pt-BR" w:eastAsia="es-ES"/>
              </w:rPr>
            </w:pPr>
            <w:r w:rsidRPr="00C740D9">
              <w:rPr>
                <w:rFonts w:ascii="Arial" w:eastAsia="Times New Roman" w:hAnsi="Arial" w:cs="Arial"/>
                <w:lang w:val="pt-BR"/>
              </w:rPr>
              <w:t>Cuentacon:</w:t>
            </w:r>
          </w:p>
          <w:p w:rsidR="00EA293C" w:rsidRPr="00C740D9" w:rsidRDefault="00EA293C" w:rsidP="00237287">
            <w:pPr>
              <w:numPr>
                <w:ilvl w:val="2"/>
                <w:numId w:val="355"/>
              </w:numPr>
              <w:spacing w:after="0" w:line="240" w:lineRule="auto"/>
              <w:ind w:left="731"/>
              <w:jc w:val="both"/>
              <w:rPr>
                <w:rFonts w:ascii="Arial" w:eastAsia="Times New Roman" w:hAnsi="Arial" w:cs="Arial"/>
                <w:lang w:val="pt-BR" w:eastAsia="es-ES"/>
              </w:rPr>
            </w:pPr>
            <w:r w:rsidRPr="00C740D9">
              <w:rPr>
                <w:rFonts w:ascii="Arial" w:eastAsia="Times New Roman" w:hAnsi="Arial" w:cs="Arial"/>
                <w:lang w:val="pt-BR"/>
              </w:rPr>
              <w:t>Médico o enfermera o bacteriólogo o citohistotecnólogo o histocitotecnólogo.</w:t>
            </w:r>
          </w:p>
          <w:p w:rsidR="00EA293C" w:rsidRPr="00C740D9" w:rsidRDefault="00EA293C" w:rsidP="00237287">
            <w:pPr>
              <w:numPr>
                <w:ilvl w:val="2"/>
                <w:numId w:val="355"/>
              </w:numPr>
              <w:spacing w:after="0" w:line="240" w:lineRule="auto"/>
              <w:ind w:left="731"/>
              <w:jc w:val="both"/>
              <w:rPr>
                <w:rFonts w:ascii="Arial" w:eastAsia="Times New Roman" w:hAnsi="Arial" w:cs="Arial"/>
                <w:lang w:val="es-ES_tradnl" w:eastAsia="es-ES"/>
              </w:rPr>
            </w:pPr>
            <w:r w:rsidRPr="00C740D9">
              <w:rPr>
                <w:rFonts w:ascii="Arial" w:eastAsia="Times New Roman" w:hAnsi="Arial" w:cs="Arial"/>
                <w:lang w:val="es-ES_tradnl"/>
              </w:rPr>
              <w:t xml:space="preserve">En aquellos lugares donde se demuestre no tener acceso a este recurso humano, podrán realizarlo auxiliares de enfermería. </w:t>
            </w:r>
          </w:p>
          <w:p w:rsidR="00EA293C" w:rsidRPr="00C740D9" w:rsidRDefault="00EA293C"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Todo el personal involucrado en la toma de citología cuenta con certificado de formación en toma de citologías. </w:t>
            </w:r>
          </w:p>
          <w:p w:rsidR="00EA293C" w:rsidRPr="00C740D9" w:rsidRDefault="00EA293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Para la técnica VIA VIL</w:t>
            </w:r>
            <w:r>
              <w:rPr>
                <w:rFonts w:ascii="Arial" w:eastAsia="Times New Roman" w:hAnsi="Arial" w:cs="Arial"/>
                <w:lang w:val="es-ES_tradnl"/>
              </w:rPr>
              <w:t>I solo podrá ser realizada por m</w:t>
            </w:r>
            <w:r w:rsidRPr="00C740D9">
              <w:rPr>
                <w:rFonts w:ascii="Arial" w:eastAsia="Times New Roman" w:hAnsi="Arial" w:cs="Arial"/>
                <w:lang w:val="es-ES_tradnl"/>
              </w:rPr>
              <w:t xml:space="preserve">édico </w:t>
            </w:r>
            <w:r>
              <w:rPr>
                <w:rFonts w:ascii="Arial" w:eastAsia="Times New Roman" w:hAnsi="Arial" w:cs="Arial"/>
                <w:lang w:val="es-ES_tradnl"/>
              </w:rPr>
              <w:t>o e</w:t>
            </w:r>
            <w:r w:rsidRPr="00C740D9">
              <w:rPr>
                <w:rFonts w:ascii="Arial" w:eastAsia="Times New Roman" w:hAnsi="Arial" w:cs="Arial"/>
                <w:lang w:val="es-ES_tradnl"/>
              </w:rPr>
              <w:t>nfermera.</w:t>
            </w:r>
          </w:p>
        </w:tc>
        <w:tc>
          <w:tcPr>
            <w:tcW w:w="1023" w:type="dxa"/>
          </w:tcPr>
          <w:p w:rsidR="00EA293C" w:rsidRPr="00C740D9" w:rsidRDefault="00EA293C" w:rsidP="00C740D9">
            <w:pPr>
              <w:spacing w:after="0" w:line="240" w:lineRule="auto"/>
              <w:jc w:val="both"/>
              <w:rPr>
                <w:rFonts w:ascii="Arial" w:eastAsia="Times New Roman" w:hAnsi="Arial" w:cs="Arial"/>
                <w:lang w:val="pt-BR"/>
              </w:rPr>
            </w:pPr>
          </w:p>
        </w:tc>
        <w:tc>
          <w:tcPr>
            <w:tcW w:w="987" w:type="dxa"/>
          </w:tcPr>
          <w:p w:rsidR="00EA293C" w:rsidRPr="00C740D9" w:rsidRDefault="00EA293C" w:rsidP="00C740D9">
            <w:pPr>
              <w:spacing w:after="0" w:line="240" w:lineRule="auto"/>
              <w:jc w:val="both"/>
              <w:rPr>
                <w:rFonts w:ascii="Arial" w:eastAsia="Times New Roman" w:hAnsi="Arial" w:cs="Arial"/>
                <w:lang w:val="pt-BR"/>
              </w:rPr>
            </w:pPr>
          </w:p>
        </w:tc>
        <w:tc>
          <w:tcPr>
            <w:tcW w:w="922" w:type="dxa"/>
          </w:tcPr>
          <w:p w:rsidR="00EA293C" w:rsidRPr="00C740D9" w:rsidRDefault="00EA293C" w:rsidP="00C740D9">
            <w:pPr>
              <w:spacing w:after="0" w:line="240" w:lineRule="auto"/>
              <w:jc w:val="both"/>
              <w:rPr>
                <w:rFonts w:ascii="Arial" w:eastAsia="Times New Roman" w:hAnsi="Arial" w:cs="Arial"/>
                <w:lang w:val="pt-BR"/>
              </w:rPr>
            </w:pPr>
          </w:p>
        </w:tc>
      </w:tr>
      <w:tr w:rsidR="00EA293C" w:rsidRPr="00C740D9" w:rsidTr="00EA293C">
        <w:trPr>
          <w:jc w:val="center"/>
        </w:trPr>
        <w:tc>
          <w:tcPr>
            <w:tcW w:w="2246" w:type="dxa"/>
            <w:vAlign w:val="center"/>
          </w:tcPr>
          <w:p w:rsidR="00EA293C" w:rsidRPr="00C740D9" w:rsidRDefault="00EA293C"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Infraestructura</w:t>
            </w:r>
          </w:p>
        </w:tc>
        <w:tc>
          <w:tcPr>
            <w:tcW w:w="9128" w:type="dxa"/>
            <w:vAlign w:val="center"/>
          </w:tcPr>
          <w:p w:rsidR="00EA293C" w:rsidRPr="00C740D9" w:rsidRDefault="00EA293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Toma de muestras ginecológicas o citologías, cuenta con las siguientes características:</w:t>
            </w:r>
          </w:p>
          <w:p w:rsidR="00EA293C" w:rsidRPr="00C740D9" w:rsidRDefault="00EA293C" w:rsidP="00773EED">
            <w:pPr>
              <w:numPr>
                <w:ilvl w:val="2"/>
                <w:numId w:val="106"/>
              </w:numPr>
              <w:tabs>
                <w:tab w:val="left" w:pos="-407"/>
                <w:tab w:val="left" w:pos="205"/>
              </w:tabs>
              <w:spacing w:before="40" w:after="40" w:line="240" w:lineRule="auto"/>
              <w:ind w:left="485" w:right="49" w:hanging="321"/>
              <w:jc w:val="both"/>
              <w:rPr>
                <w:rFonts w:ascii="Arial" w:eastAsia="Times New Roman" w:hAnsi="Arial" w:cs="Arial"/>
                <w:lang w:val="es-ES_tradnl" w:eastAsia="es-ES"/>
              </w:rPr>
            </w:pPr>
            <w:r w:rsidRPr="00C740D9">
              <w:rPr>
                <w:rFonts w:ascii="Arial" w:eastAsia="Times New Roman" w:hAnsi="Arial" w:cs="Arial"/>
                <w:lang w:val="es-ES_tradnl" w:eastAsia="es-ES"/>
              </w:rPr>
              <w:t>Ambiente físico Independiente y delimitado.</w:t>
            </w:r>
          </w:p>
          <w:p w:rsidR="00EA293C" w:rsidRPr="00C740D9" w:rsidRDefault="00EA293C" w:rsidP="00773EED">
            <w:pPr>
              <w:numPr>
                <w:ilvl w:val="2"/>
                <w:numId w:val="106"/>
              </w:numPr>
              <w:tabs>
                <w:tab w:val="left" w:pos="-407"/>
                <w:tab w:val="left" w:pos="205"/>
              </w:tabs>
              <w:spacing w:before="40" w:after="40" w:line="240" w:lineRule="auto"/>
              <w:ind w:left="485" w:right="49" w:hanging="321"/>
              <w:jc w:val="both"/>
              <w:rPr>
                <w:rFonts w:ascii="Arial" w:eastAsia="Times New Roman" w:hAnsi="Arial" w:cs="Arial"/>
                <w:lang w:val="es-ES_tradnl" w:eastAsia="es-ES"/>
              </w:rPr>
            </w:pPr>
            <w:r w:rsidRPr="00C740D9">
              <w:rPr>
                <w:rFonts w:ascii="Arial" w:eastAsia="Times New Roman" w:hAnsi="Arial" w:cs="Arial"/>
                <w:lang w:val="es-ES_tradnl" w:eastAsia="es-ES"/>
              </w:rPr>
              <w:t>Unidad sanitaria.</w:t>
            </w:r>
          </w:p>
          <w:p w:rsidR="00EA293C" w:rsidRPr="00C740D9" w:rsidRDefault="00EA293C" w:rsidP="00773EED">
            <w:pPr>
              <w:numPr>
                <w:ilvl w:val="2"/>
                <w:numId w:val="106"/>
              </w:numPr>
              <w:tabs>
                <w:tab w:val="left" w:pos="-407"/>
                <w:tab w:val="left" w:pos="205"/>
              </w:tabs>
              <w:spacing w:before="40" w:after="40" w:line="240" w:lineRule="auto"/>
              <w:ind w:left="485" w:right="49" w:hanging="321"/>
              <w:jc w:val="both"/>
              <w:rPr>
                <w:rFonts w:ascii="Arial" w:eastAsia="Times New Roman" w:hAnsi="Arial" w:cs="Arial"/>
                <w:lang w:val="es-ES_tradnl" w:eastAsia="es-ES"/>
              </w:rPr>
            </w:pPr>
            <w:r w:rsidRPr="00C740D9">
              <w:rPr>
                <w:rFonts w:ascii="Arial" w:eastAsia="Times New Roman" w:hAnsi="Arial" w:cs="Arial"/>
                <w:lang w:val="es-ES_tradnl" w:eastAsia="es-ES"/>
              </w:rPr>
              <w:t>Ventilación e iluminación natural y/o artificial.</w:t>
            </w:r>
          </w:p>
        </w:tc>
        <w:tc>
          <w:tcPr>
            <w:tcW w:w="1023" w:type="dxa"/>
          </w:tcPr>
          <w:p w:rsidR="00EA293C" w:rsidRPr="00C740D9" w:rsidRDefault="00EA293C" w:rsidP="00C740D9">
            <w:pPr>
              <w:spacing w:after="0" w:line="240" w:lineRule="auto"/>
              <w:rPr>
                <w:rFonts w:ascii="Arial" w:eastAsia="Times New Roman" w:hAnsi="Arial" w:cs="Arial"/>
                <w:lang w:val="es-ES_tradnl"/>
              </w:rPr>
            </w:pPr>
          </w:p>
        </w:tc>
        <w:tc>
          <w:tcPr>
            <w:tcW w:w="987" w:type="dxa"/>
          </w:tcPr>
          <w:p w:rsidR="00EA293C" w:rsidRPr="00C740D9" w:rsidRDefault="00EA293C" w:rsidP="00C740D9">
            <w:pPr>
              <w:spacing w:after="0" w:line="240" w:lineRule="auto"/>
              <w:rPr>
                <w:rFonts w:ascii="Arial" w:eastAsia="Times New Roman" w:hAnsi="Arial" w:cs="Arial"/>
                <w:lang w:val="es-ES_tradnl"/>
              </w:rPr>
            </w:pPr>
          </w:p>
        </w:tc>
        <w:tc>
          <w:tcPr>
            <w:tcW w:w="922" w:type="dxa"/>
          </w:tcPr>
          <w:p w:rsidR="00EA293C" w:rsidRPr="00C740D9" w:rsidRDefault="00EA293C" w:rsidP="00C740D9">
            <w:pPr>
              <w:spacing w:after="0" w:line="240" w:lineRule="auto"/>
              <w:rPr>
                <w:rFonts w:ascii="Arial" w:eastAsia="Times New Roman" w:hAnsi="Arial" w:cs="Arial"/>
                <w:lang w:val="es-ES_tradnl"/>
              </w:rPr>
            </w:pPr>
          </w:p>
        </w:tc>
      </w:tr>
      <w:tr w:rsidR="00EA293C" w:rsidRPr="00C740D9" w:rsidTr="00EA293C">
        <w:trPr>
          <w:jc w:val="center"/>
        </w:trPr>
        <w:tc>
          <w:tcPr>
            <w:tcW w:w="2246" w:type="dxa"/>
            <w:vAlign w:val="center"/>
          </w:tcPr>
          <w:p w:rsidR="00EA293C" w:rsidRPr="00C740D9" w:rsidRDefault="00EA293C"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9128" w:type="dxa"/>
            <w:vAlign w:val="center"/>
          </w:tcPr>
          <w:p w:rsidR="00EA293C" w:rsidRPr="00C740D9" w:rsidRDefault="00EA293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Cuenta con:</w:t>
            </w:r>
          </w:p>
          <w:p w:rsidR="00EA293C" w:rsidRPr="00C740D9" w:rsidRDefault="00EA293C" w:rsidP="00773EED">
            <w:pPr>
              <w:numPr>
                <w:ilvl w:val="0"/>
                <w:numId w:val="107"/>
              </w:numPr>
              <w:tabs>
                <w:tab w:val="left" w:pos="-407"/>
                <w:tab w:val="left" w:pos="20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Camilla con estribos.</w:t>
            </w:r>
          </w:p>
          <w:p w:rsidR="00EA293C" w:rsidRPr="00C740D9" w:rsidRDefault="00EA293C" w:rsidP="00773EED">
            <w:pPr>
              <w:numPr>
                <w:ilvl w:val="0"/>
                <w:numId w:val="107"/>
              </w:numPr>
              <w:tabs>
                <w:tab w:val="left" w:pos="-407"/>
                <w:tab w:val="left" w:pos="20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Lámpara de cuello de cisne o su equivalente.</w:t>
            </w:r>
          </w:p>
          <w:p w:rsidR="00EA293C" w:rsidRPr="00C740D9" w:rsidRDefault="00EA293C" w:rsidP="00773EED">
            <w:pPr>
              <w:numPr>
                <w:ilvl w:val="0"/>
                <w:numId w:val="107"/>
              </w:numPr>
              <w:tabs>
                <w:tab w:val="left" w:pos="-407"/>
                <w:tab w:val="left" w:pos="20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Escalerillas.</w:t>
            </w:r>
          </w:p>
          <w:p w:rsidR="00EA293C" w:rsidRPr="00C740D9" w:rsidRDefault="00EA293C" w:rsidP="00773EED">
            <w:pPr>
              <w:numPr>
                <w:ilvl w:val="0"/>
                <w:numId w:val="107"/>
              </w:numPr>
              <w:tabs>
                <w:tab w:val="left" w:pos="-407"/>
                <w:tab w:val="left" w:pos="20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Mesa para dispositivos.</w:t>
            </w:r>
          </w:p>
          <w:p w:rsidR="00EA293C" w:rsidRPr="00C740D9" w:rsidRDefault="00EA293C" w:rsidP="00773EED">
            <w:pPr>
              <w:numPr>
                <w:ilvl w:val="0"/>
                <w:numId w:val="107"/>
              </w:numPr>
              <w:tabs>
                <w:tab w:val="left" w:pos="-407"/>
                <w:tab w:val="left" w:pos="20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Bata para el paciente.</w:t>
            </w:r>
          </w:p>
        </w:tc>
        <w:tc>
          <w:tcPr>
            <w:tcW w:w="1023" w:type="dxa"/>
          </w:tcPr>
          <w:p w:rsidR="00EA293C" w:rsidRPr="00C740D9" w:rsidRDefault="00EA293C" w:rsidP="00C740D9">
            <w:pPr>
              <w:spacing w:after="0" w:line="240" w:lineRule="auto"/>
              <w:rPr>
                <w:rFonts w:ascii="Arial" w:eastAsia="Times New Roman" w:hAnsi="Arial" w:cs="Arial"/>
                <w:lang w:val="es-ES_tradnl"/>
              </w:rPr>
            </w:pPr>
          </w:p>
        </w:tc>
        <w:tc>
          <w:tcPr>
            <w:tcW w:w="987" w:type="dxa"/>
          </w:tcPr>
          <w:p w:rsidR="00EA293C" w:rsidRPr="00C740D9" w:rsidRDefault="00EA293C" w:rsidP="00C740D9">
            <w:pPr>
              <w:spacing w:after="0" w:line="240" w:lineRule="auto"/>
              <w:rPr>
                <w:rFonts w:ascii="Arial" w:eastAsia="Times New Roman" w:hAnsi="Arial" w:cs="Arial"/>
                <w:lang w:val="es-ES_tradnl"/>
              </w:rPr>
            </w:pPr>
          </w:p>
        </w:tc>
        <w:tc>
          <w:tcPr>
            <w:tcW w:w="922" w:type="dxa"/>
          </w:tcPr>
          <w:p w:rsidR="00EA293C" w:rsidRPr="00C740D9" w:rsidRDefault="00EA293C" w:rsidP="00C740D9">
            <w:pPr>
              <w:spacing w:after="0" w:line="240" w:lineRule="auto"/>
              <w:rPr>
                <w:rFonts w:ascii="Arial" w:eastAsia="Times New Roman" w:hAnsi="Arial" w:cs="Arial"/>
                <w:lang w:val="es-ES_tradnl"/>
              </w:rPr>
            </w:pPr>
          </w:p>
        </w:tc>
      </w:tr>
      <w:tr w:rsidR="00EA293C" w:rsidRPr="00C740D9" w:rsidTr="00EA293C">
        <w:trPr>
          <w:jc w:val="center"/>
        </w:trPr>
        <w:tc>
          <w:tcPr>
            <w:tcW w:w="2246" w:type="dxa"/>
            <w:vAlign w:val="center"/>
          </w:tcPr>
          <w:p w:rsidR="00EA293C" w:rsidRPr="00C740D9" w:rsidRDefault="00EA293C"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9128" w:type="dxa"/>
            <w:vAlign w:val="center"/>
          </w:tcPr>
          <w:p w:rsidR="00EA293C" w:rsidRPr="00C740D9" w:rsidRDefault="00EA293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Adicional a lo exigido en todos los servicios, cuenta con:</w:t>
            </w:r>
          </w:p>
          <w:p w:rsidR="00EA293C" w:rsidRPr="00C740D9" w:rsidRDefault="00EA293C" w:rsidP="00773EED">
            <w:pPr>
              <w:numPr>
                <w:ilvl w:val="0"/>
                <w:numId w:val="108"/>
              </w:numPr>
              <w:tabs>
                <w:tab w:val="left" w:pos="17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Espéculo puede ser desechable o reutilizable siempre y cuando se garantice el proceso de esterilización y posibilidad de contar con opciones de tamaños.</w:t>
            </w:r>
          </w:p>
          <w:p w:rsidR="00EA293C" w:rsidRPr="00C740D9" w:rsidRDefault="00EA293C" w:rsidP="00773EED">
            <w:pPr>
              <w:numPr>
                <w:ilvl w:val="0"/>
                <w:numId w:val="108"/>
              </w:numPr>
              <w:tabs>
                <w:tab w:val="left" w:pos="17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Citofijador especial para células. La laca no es un citofijador.</w:t>
            </w:r>
          </w:p>
          <w:p w:rsidR="00EA293C" w:rsidRPr="00C740D9" w:rsidRDefault="00EA293C" w:rsidP="00773EED">
            <w:pPr>
              <w:numPr>
                <w:ilvl w:val="0"/>
                <w:numId w:val="108"/>
              </w:numPr>
              <w:tabs>
                <w:tab w:val="left" w:pos="17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Cepillo endocervical, espátula, asépticos y desechables.</w:t>
            </w:r>
          </w:p>
          <w:p w:rsidR="00EA293C" w:rsidRPr="00C740D9" w:rsidRDefault="00EA293C" w:rsidP="00773EED">
            <w:pPr>
              <w:numPr>
                <w:ilvl w:val="0"/>
                <w:numId w:val="108"/>
              </w:numPr>
              <w:tabs>
                <w:tab w:val="left" w:pos="-407"/>
                <w:tab w:val="left" w:pos="20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Lámina portaobjetos.</w:t>
            </w:r>
          </w:p>
          <w:p w:rsidR="00EA293C" w:rsidRPr="00C740D9" w:rsidRDefault="00EA293C" w:rsidP="00773EED">
            <w:pPr>
              <w:numPr>
                <w:ilvl w:val="0"/>
                <w:numId w:val="108"/>
              </w:numPr>
              <w:tabs>
                <w:tab w:val="left" w:pos="-407"/>
                <w:tab w:val="left" w:pos="20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Lápiz de grafito o de punta de diamante para rotular el extremo de la lámina. </w:t>
            </w:r>
          </w:p>
          <w:p w:rsidR="00EA293C" w:rsidRPr="00C740D9" w:rsidRDefault="00EA293C" w:rsidP="00773EED">
            <w:pPr>
              <w:numPr>
                <w:ilvl w:val="0"/>
                <w:numId w:val="108"/>
              </w:numPr>
              <w:tabs>
                <w:tab w:val="left" w:pos="-407"/>
                <w:tab w:val="left" w:pos="205"/>
              </w:tabs>
              <w:spacing w:before="40" w:after="40" w:line="240" w:lineRule="auto"/>
              <w:ind w:left="485" w:right="49"/>
              <w:jc w:val="both"/>
              <w:rPr>
                <w:rFonts w:ascii="Arial" w:eastAsia="Times New Roman" w:hAnsi="Arial" w:cs="Arial"/>
                <w:lang w:val="es-ES_tradnl" w:eastAsia="es-ES"/>
              </w:rPr>
            </w:pPr>
            <w:r>
              <w:rPr>
                <w:rFonts w:ascii="Arial" w:eastAsia="Times New Roman" w:hAnsi="Arial" w:cs="Arial"/>
                <w:lang w:val="es-ES_tradnl" w:eastAsia="es-ES"/>
              </w:rPr>
              <w:t xml:space="preserve">Kits de </w:t>
            </w:r>
            <w:r w:rsidRPr="00C740D9">
              <w:rPr>
                <w:rFonts w:ascii="Arial" w:eastAsia="Times New Roman" w:hAnsi="Arial" w:cs="Arial"/>
                <w:lang w:val="es-ES_tradnl" w:eastAsia="es-ES"/>
              </w:rPr>
              <w:t xml:space="preserve">toma de pruebas de ADN – VPH cuando se oferten. </w:t>
            </w:r>
          </w:p>
          <w:p w:rsidR="00EA293C" w:rsidRPr="00C740D9" w:rsidRDefault="00EA293C" w:rsidP="00773EED">
            <w:pPr>
              <w:numPr>
                <w:ilvl w:val="0"/>
                <w:numId w:val="108"/>
              </w:numPr>
              <w:tabs>
                <w:tab w:val="left" w:pos="-407"/>
                <w:tab w:val="left" w:pos="20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Gradillas que garanticen el almacenamiento d</w:t>
            </w:r>
            <w:r>
              <w:rPr>
                <w:rFonts w:ascii="Arial" w:eastAsia="Times New Roman" w:hAnsi="Arial" w:cs="Arial"/>
                <w:lang w:val="es-ES_tradnl" w:eastAsia="es-ES"/>
              </w:rPr>
              <w:t>e</w:t>
            </w:r>
            <w:r w:rsidRPr="00C740D9">
              <w:rPr>
                <w:rFonts w:ascii="Arial" w:eastAsia="Times New Roman" w:hAnsi="Arial" w:cs="Arial"/>
                <w:lang w:val="es-ES_tradnl" w:eastAsia="es-ES"/>
              </w:rPr>
              <w:t xml:space="preserve"> las muestras.</w:t>
            </w:r>
          </w:p>
          <w:p w:rsidR="00EA293C" w:rsidRPr="00C740D9" w:rsidRDefault="00EA293C" w:rsidP="00773EED">
            <w:pPr>
              <w:numPr>
                <w:ilvl w:val="0"/>
                <w:numId w:val="108"/>
              </w:numPr>
              <w:tabs>
                <w:tab w:val="left" w:pos="-407"/>
                <w:tab w:val="left" w:pos="20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De acuerdo con la oferta</w:t>
            </w:r>
            <w:r>
              <w:rPr>
                <w:rFonts w:ascii="Arial" w:eastAsia="Times New Roman" w:hAnsi="Arial" w:cs="Arial"/>
                <w:lang w:val="es-ES_tradnl" w:eastAsia="es-ES"/>
              </w:rPr>
              <w:t>,</w:t>
            </w:r>
            <w:r w:rsidRPr="00C740D9">
              <w:rPr>
                <w:rFonts w:ascii="Arial" w:eastAsia="Times New Roman" w:hAnsi="Arial" w:cs="Arial"/>
                <w:lang w:val="es-ES_tradnl" w:eastAsia="es-ES"/>
              </w:rPr>
              <w:t xml:space="preserve"> se cuenta con la dotación definida en el protocolo de atención.</w:t>
            </w:r>
          </w:p>
        </w:tc>
        <w:tc>
          <w:tcPr>
            <w:tcW w:w="1023" w:type="dxa"/>
          </w:tcPr>
          <w:p w:rsidR="00EA293C" w:rsidRPr="00C740D9" w:rsidRDefault="00EA293C" w:rsidP="00C740D9">
            <w:pPr>
              <w:spacing w:after="0" w:line="240" w:lineRule="auto"/>
              <w:rPr>
                <w:rFonts w:ascii="Arial" w:eastAsia="Times New Roman" w:hAnsi="Arial" w:cs="Arial"/>
                <w:lang w:val="es-ES_tradnl"/>
              </w:rPr>
            </w:pPr>
          </w:p>
        </w:tc>
        <w:tc>
          <w:tcPr>
            <w:tcW w:w="987" w:type="dxa"/>
          </w:tcPr>
          <w:p w:rsidR="00EA293C" w:rsidRPr="00C740D9" w:rsidRDefault="00EA293C" w:rsidP="00C740D9">
            <w:pPr>
              <w:spacing w:after="0" w:line="240" w:lineRule="auto"/>
              <w:rPr>
                <w:rFonts w:ascii="Arial" w:eastAsia="Times New Roman" w:hAnsi="Arial" w:cs="Arial"/>
                <w:lang w:val="es-ES_tradnl"/>
              </w:rPr>
            </w:pPr>
          </w:p>
        </w:tc>
        <w:tc>
          <w:tcPr>
            <w:tcW w:w="922" w:type="dxa"/>
          </w:tcPr>
          <w:p w:rsidR="00EA293C" w:rsidRPr="00C740D9" w:rsidRDefault="00EA293C" w:rsidP="00C740D9">
            <w:pPr>
              <w:spacing w:after="0" w:line="240" w:lineRule="auto"/>
              <w:rPr>
                <w:rFonts w:ascii="Arial" w:eastAsia="Times New Roman" w:hAnsi="Arial" w:cs="Arial"/>
                <w:lang w:val="es-ES_tradnl"/>
              </w:rPr>
            </w:pPr>
          </w:p>
        </w:tc>
      </w:tr>
      <w:tr w:rsidR="00EA293C" w:rsidRPr="00C740D9" w:rsidTr="00EA293C">
        <w:trPr>
          <w:jc w:val="center"/>
        </w:trPr>
        <w:tc>
          <w:tcPr>
            <w:tcW w:w="2246" w:type="dxa"/>
            <w:vAlign w:val="center"/>
          </w:tcPr>
          <w:p w:rsidR="00EA293C" w:rsidRPr="00C740D9" w:rsidRDefault="00EA293C"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es-ES_tradnl" w:eastAsia="es-ES"/>
              </w:rPr>
              <w:t>Procesos Prioritarios</w:t>
            </w:r>
          </w:p>
        </w:tc>
        <w:tc>
          <w:tcPr>
            <w:tcW w:w="9128" w:type="dxa"/>
            <w:vAlign w:val="center"/>
          </w:tcPr>
          <w:p w:rsidR="00EA293C" w:rsidRPr="00C740D9" w:rsidRDefault="00EA293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 xml:space="preserve">Cuenta con: </w:t>
            </w:r>
          </w:p>
          <w:p w:rsidR="00EA293C" w:rsidRPr="00C740D9" w:rsidRDefault="00EA293C" w:rsidP="00773EED">
            <w:pPr>
              <w:numPr>
                <w:ilvl w:val="0"/>
                <w:numId w:val="109"/>
              </w:numPr>
              <w:autoSpaceDE w:val="0"/>
              <w:autoSpaceDN w:val="0"/>
              <w:spacing w:before="40" w:after="40" w:line="240" w:lineRule="auto"/>
              <w:ind w:left="485"/>
              <w:jc w:val="both"/>
              <w:rPr>
                <w:rFonts w:ascii="Arial" w:eastAsia="Times New Roman" w:hAnsi="Arial" w:cs="Arial"/>
                <w:lang w:val="es-ES"/>
              </w:rPr>
            </w:pPr>
            <w:r w:rsidRPr="00C740D9">
              <w:rPr>
                <w:rFonts w:ascii="Arial" w:eastAsia="Times New Roman" w:hAnsi="Arial" w:cs="Arial"/>
                <w:iCs/>
                <w:lang w:val="es-ES"/>
              </w:rPr>
              <w:t xml:space="preserve">Manual de toma, transporte, conservación y remisión de muestras. </w:t>
            </w:r>
          </w:p>
          <w:p w:rsidR="00EA293C" w:rsidRPr="00C740D9" w:rsidRDefault="00EA293C" w:rsidP="00773EED">
            <w:pPr>
              <w:numPr>
                <w:ilvl w:val="0"/>
                <w:numId w:val="109"/>
              </w:numPr>
              <w:autoSpaceDE w:val="0"/>
              <w:autoSpaceDN w:val="0"/>
              <w:spacing w:before="40" w:after="40" w:line="240" w:lineRule="auto"/>
              <w:ind w:left="485"/>
              <w:jc w:val="both"/>
              <w:rPr>
                <w:rFonts w:ascii="Arial" w:eastAsia="Times New Roman" w:hAnsi="Arial" w:cs="Arial"/>
                <w:lang w:val="es-ES"/>
              </w:rPr>
            </w:pPr>
            <w:r w:rsidRPr="00C740D9">
              <w:rPr>
                <w:rFonts w:ascii="Arial" w:eastAsia="Times New Roman" w:hAnsi="Arial" w:cs="Arial"/>
                <w:iCs/>
                <w:lang w:val="es-ES"/>
              </w:rPr>
              <w:t>Control de calidad de las muestras tomadas.</w:t>
            </w:r>
          </w:p>
          <w:p w:rsidR="00EA293C" w:rsidRPr="00C740D9" w:rsidRDefault="00EA293C" w:rsidP="00773EED">
            <w:pPr>
              <w:numPr>
                <w:ilvl w:val="0"/>
                <w:numId w:val="109"/>
              </w:numPr>
              <w:autoSpaceDE w:val="0"/>
              <w:autoSpaceDN w:val="0"/>
              <w:spacing w:before="40" w:after="40" w:line="240" w:lineRule="auto"/>
              <w:ind w:left="485"/>
              <w:jc w:val="both"/>
              <w:rPr>
                <w:rFonts w:ascii="Arial" w:eastAsia="Times New Roman" w:hAnsi="Arial" w:cs="Arial"/>
                <w:color w:val="000000"/>
                <w:lang w:val="es-ES"/>
              </w:rPr>
            </w:pPr>
            <w:r w:rsidRPr="00C740D9">
              <w:rPr>
                <w:rFonts w:ascii="Arial" w:eastAsia="Times New Roman" w:hAnsi="Arial" w:cs="Arial"/>
                <w:color w:val="000000"/>
                <w:lang w:val="es-ES"/>
              </w:rPr>
              <w:t xml:space="preserve">Procedimiento de control y entrega de resultados. </w:t>
            </w:r>
          </w:p>
        </w:tc>
        <w:tc>
          <w:tcPr>
            <w:tcW w:w="1023" w:type="dxa"/>
          </w:tcPr>
          <w:p w:rsidR="00EA293C" w:rsidRPr="00C740D9" w:rsidRDefault="00EA293C" w:rsidP="00C740D9">
            <w:pPr>
              <w:spacing w:after="0" w:line="240" w:lineRule="auto"/>
              <w:rPr>
                <w:rFonts w:ascii="Arial" w:eastAsia="Times New Roman" w:hAnsi="Arial" w:cs="Arial"/>
                <w:lang w:val="es-ES_tradnl"/>
              </w:rPr>
            </w:pPr>
          </w:p>
        </w:tc>
        <w:tc>
          <w:tcPr>
            <w:tcW w:w="987" w:type="dxa"/>
          </w:tcPr>
          <w:p w:rsidR="00EA293C" w:rsidRPr="00C740D9" w:rsidRDefault="00EA293C" w:rsidP="00C740D9">
            <w:pPr>
              <w:spacing w:after="0" w:line="240" w:lineRule="auto"/>
              <w:rPr>
                <w:rFonts w:ascii="Arial" w:eastAsia="Times New Roman" w:hAnsi="Arial" w:cs="Arial"/>
                <w:lang w:val="es-ES_tradnl"/>
              </w:rPr>
            </w:pPr>
          </w:p>
        </w:tc>
        <w:tc>
          <w:tcPr>
            <w:tcW w:w="922" w:type="dxa"/>
          </w:tcPr>
          <w:p w:rsidR="00EA293C" w:rsidRPr="00C740D9" w:rsidRDefault="00EA293C" w:rsidP="00C740D9">
            <w:pPr>
              <w:spacing w:after="0" w:line="240" w:lineRule="auto"/>
              <w:rPr>
                <w:rFonts w:ascii="Arial" w:eastAsia="Times New Roman" w:hAnsi="Arial" w:cs="Arial"/>
                <w:lang w:val="es-ES_tradnl"/>
              </w:rPr>
            </w:pPr>
          </w:p>
        </w:tc>
      </w:tr>
      <w:tr w:rsidR="00EA293C" w:rsidRPr="00C740D9" w:rsidTr="00EA293C">
        <w:trPr>
          <w:jc w:val="center"/>
        </w:trPr>
        <w:tc>
          <w:tcPr>
            <w:tcW w:w="2246" w:type="dxa"/>
            <w:vAlign w:val="center"/>
          </w:tcPr>
          <w:p w:rsidR="00EA293C" w:rsidRPr="00C740D9" w:rsidRDefault="00EA293C"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9128" w:type="dxa"/>
            <w:vAlign w:val="center"/>
          </w:tcPr>
          <w:p w:rsidR="00EA293C" w:rsidRPr="00C740D9" w:rsidRDefault="00EA293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Cuenta con:</w:t>
            </w:r>
          </w:p>
          <w:p w:rsidR="00EA293C" w:rsidRPr="00C740D9" w:rsidRDefault="00EA293C" w:rsidP="00773EED">
            <w:pPr>
              <w:numPr>
                <w:ilvl w:val="0"/>
                <w:numId w:val="110"/>
              </w:numPr>
              <w:tabs>
                <w:tab w:val="left" w:pos="-407"/>
                <w:tab w:val="left" w:pos="20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Registro diario de muestras tomadas. </w:t>
            </w:r>
          </w:p>
          <w:p w:rsidR="00EA293C" w:rsidRPr="00C740D9" w:rsidRDefault="00EA293C" w:rsidP="00773EED">
            <w:pPr>
              <w:numPr>
                <w:ilvl w:val="0"/>
                <w:numId w:val="110"/>
              </w:numPr>
              <w:tabs>
                <w:tab w:val="left" w:pos="-407"/>
                <w:tab w:val="left" w:pos="20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Registro de los exámenes remitidos y resultados de los mismos, con el nombre del laboratorio de procesamiento o lectura de la muestra y de la persona que los realizó.</w:t>
            </w:r>
          </w:p>
          <w:p w:rsidR="00EA293C" w:rsidRPr="00C740D9" w:rsidRDefault="00EA293C" w:rsidP="00773EED">
            <w:pPr>
              <w:numPr>
                <w:ilvl w:val="0"/>
                <w:numId w:val="110"/>
              </w:numPr>
              <w:tabs>
                <w:tab w:val="left" w:pos="-407"/>
                <w:tab w:val="left" w:pos="20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Contrato o convenio con el o los laboratorio(s) de referencia.</w:t>
            </w:r>
          </w:p>
          <w:p w:rsidR="00EA293C" w:rsidRPr="00C740D9" w:rsidRDefault="00EA293C" w:rsidP="00773EED">
            <w:pPr>
              <w:numPr>
                <w:ilvl w:val="0"/>
                <w:numId w:val="110"/>
              </w:numPr>
              <w:tabs>
                <w:tab w:val="left" w:pos="-407"/>
                <w:tab w:val="left" w:pos="205"/>
              </w:tabs>
              <w:spacing w:before="40" w:after="40" w:line="240" w:lineRule="auto"/>
              <w:ind w:left="485" w:right="49"/>
              <w:jc w:val="both"/>
              <w:rPr>
                <w:rFonts w:ascii="Arial" w:eastAsia="Times New Roman" w:hAnsi="Arial" w:cs="Arial"/>
                <w:lang w:val="es-ES_tradnl" w:eastAsia="es-ES"/>
              </w:rPr>
            </w:pPr>
            <w:r>
              <w:rPr>
                <w:rFonts w:ascii="Arial" w:eastAsia="Times New Roman" w:hAnsi="Arial" w:cs="Arial"/>
                <w:lang w:val="es-ES_tradnl" w:eastAsia="es-ES"/>
              </w:rPr>
              <w:t>Registro de control de c</w:t>
            </w:r>
            <w:r w:rsidRPr="00C740D9">
              <w:rPr>
                <w:rFonts w:ascii="Arial" w:eastAsia="Times New Roman" w:hAnsi="Arial" w:cs="Arial"/>
                <w:lang w:val="es-ES_tradnl" w:eastAsia="es-ES"/>
              </w:rPr>
              <w:t xml:space="preserve">alidad de la toma de </w:t>
            </w:r>
            <w:r>
              <w:rPr>
                <w:rFonts w:ascii="Arial" w:eastAsia="Times New Roman" w:hAnsi="Arial" w:cs="Arial"/>
                <w:lang w:val="es-ES_tradnl" w:eastAsia="es-ES"/>
              </w:rPr>
              <w:t>muestras y medidas correctivas.</w:t>
            </w:r>
          </w:p>
        </w:tc>
        <w:tc>
          <w:tcPr>
            <w:tcW w:w="1023" w:type="dxa"/>
          </w:tcPr>
          <w:p w:rsidR="00EA293C" w:rsidRPr="00C740D9" w:rsidRDefault="00EA293C" w:rsidP="00C740D9">
            <w:pPr>
              <w:spacing w:after="0" w:line="240" w:lineRule="auto"/>
              <w:rPr>
                <w:rFonts w:ascii="Arial" w:eastAsia="Times New Roman" w:hAnsi="Arial" w:cs="Arial"/>
                <w:lang w:val="es-ES_tradnl"/>
              </w:rPr>
            </w:pPr>
          </w:p>
        </w:tc>
        <w:tc>
          <w:tcPr>
            <w:tcW w:w="987" w:type="dxa"/>
          </w:tcPr>
          <w:p w:rsidR="00EA293C" w:rsidRPr="00C740D9" w:rsidRDefault="00EA293C" w:rsidP="00C740D9">
            <w:pPr>
              <w:spacing w:after="0" w:line="240" w:lineRule="auto"/>
              <w:rPr>
                <w:rFonts w:ascii="Arial" w:eastAsia="Times New Roman" w:hAnsi="Arial" w:cs="Arial"/>
                <w:lang w:val="es-ES_tradnl"/>
              </w:rPr>
            </w:pPr>
          </w:p>
        </w:tc>
        <w:tc>
          <w:tcPr>
            <w:tcW w:w="922" w:type="dxa"/>
          </w:tcPr>
          <w:p w:rsidR="00EA293C" w:rsidRPr="00C740D9" w:rsidRDefault="00EA293C" w:rsidP="00C740D9">
            <w:pPr>
              <w:spacing w:after="0" w:line="240" w:lineRule="auto"/>
              <w:rPr>
                <w:rFonts w:ascii="Arial" w:eastAsia="Times New Roman" w:hAnsi="Arial" w:cs="Arial"/>
                <w:lang w:val="es-ES_tradnl"/>
              </w:rPr>
            </w:pPr>
          </w:p>
        </w:tc>
      </w:tr>
      <w:tr w:rsidR="00EA293C" w:rsidRPr="00C740D9" w:rsidTr="00EA293C">
        <w:trPr>
          <w:jc w:val="center"/>
        </w:trPr>
        <w:tc>
          <w:tcPr>
            <w:tcW w:w="2246" w:type="dxa"/>
            <w:vAlign w:val="center"/>
          </w:tcPr>
          <w:p w:rsidR="00EA293C" w:rsidRPr="00C740D9" w:rsidRDefault="00EA293C"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9128" w:type="dxa"/>
            <w:vAlign w:val="center"/>
          </w:tcPr>
          <w:p w:rsidR="00EA293C" w:rsidRPr="00C740D9" w:rsidRDefault="00EA293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Disponibilidad del proceso de esterilización, cuando se reutilicen los espéculos.</w:t>
            </w:r>
          </w:p>
        </w:tc>
        <w:tc>
          <w:tcPr>
            <w:tcW w:w="1023" w:type="dxa"/>
          </w:tcPr>
          <w:p w:rsidR="00EA293C" w:rsidRPr="00C740D9" w:rsidRDefault="00EA293C" w:rsidP="00C740D9">
            <w:pPr>
              <w:spacing w:after="0" w:line="240" w:lineRule="auto"/>
              <w:rPr>
                <w:rFonts w:ascii="Arial" w:eastAsia="Times New Roman" w:hAnsi="Arial" w:cs="Arial"/>
                <w:lang w:val="es-ES_tradnl"/>
              </w:rPr>
            </w:pPr>
          </w:p>
        </w:tc>
        <w:tc>
          <w:tcPr>
            <w:tcW w:w="987" w:type="dxa"/>
          </w:tcPr>
          <w:p w:rsidR="00EA293C" w:rsidRPr="00C740D9" w:rsidRDefault="00EA293C" w:rsidP="00C740D9">
            <w:pPr>
              <w:spacing w:after="0" w:line="240" w:lineRule="auto"/>
              <w:rPr>
                <w:rFonts w:ascii="Arial" w:eastAsia="Times New Roman" w:hAnsi="Arial" w:cs="Arial"/>
                <w:lang w:val="es-ES_tradnl"/>
              </w:rPr>
            </w:pPr>
          </w:p>
        </w:tc>
        <w:tc>
          <w:tcPr>
            <w:tcW w:w="922" w:type="dxa"/>
          </w:tcPr>
          <w:p w:rsidR="00EA293C" w:rsidRPr="00C740D9" w:rsidRDefault="00EA293C" w:rsidP="00C740D9">
            <w:pPr>
              <w:spacing w:after="0" w:line="240" w:lineRule="auto"/>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9776"/>
      </w:tblGrid>
      <w:tr w:rsidR="00C740D9" w:rsidRPr="00C740D9" w:rsidTr="00EA293C">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Grupo: Apoyo diagnóstico y complementación terapéutica</w:t>
            </w:r>
          </w:p>
        </w:tc>
        <w:tc>
          <w:tcPr>
            <w:tcW w:w="9776"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Laboratorio de citologías cervico-uterinas</w:t>
            </w:r>
          </w:p>
        </w:tc>
      </w:tr>
      <w:tr w:rsidR="00C740D9" w:rsidRPr="00C740D9" w:rsidTr="00EA293C">
        <w:trPr>
          <w:jc w:val="center"/>
        </w:trPr>
        <w:tc>
          <w:tcPr>
            <w:tcW w:w="14266" w:type="dxa"/>
            <w:gridSpan w:val="2"/>
          </w:tcPr>
          <w:p w:rsidR="00C740D9" w:rsidRPr="00C740D9" w:rsidRDefault="00C740D9" w:rsidP="00C740D9">
            <w:pPr>
              <w:keepNext/>
              <w:keepLines/>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Servicio en el cual se realiza el análisis de las muestras de citología cervico-uterinas.</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179"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9083"/>
        <w:gridCol w:w="1023"/>
        <w:gridCol w:w="987"/>
        <w:gridCol w:w="840"/>
      </w:tblGrid>
      <w:tr w:rsidR="00EA293C" w:rsidRPr="00C740D9" w:rsidTr="00617231">
        <w:trPr>
          <w:tblHeader/>
          <w:jc w:val="center"/>
        </w:trPr>
        <w:tc>
          <w:tcPr>
            <w:tcW w:w="14179" w:type="dxa"/>
            <w:gridSpan w:val="5"/>
            <w:shd w:val="clear" w:color="auto" w:fill="C6D9F1" w:themeFill="text2" w:themeFillTint="33"/>
          </w:tcPr>
          <w:p w:rsidR="00EA293C" w:rsidRPr="00C740D9" w:rsidRDefault="00EA293C"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Laboratorio de citologías cervico-uterinas</w:t>
            </w:r>
          </w:p>
        </w:tc>
      </w:tr>
      <w:tr w:rsidR="00EA293C" w:rsidRPr="00C740D9" w:rsidTr="00EA293C">
        <w:trPr>
          <w:tblHeader/>
          <w:jc w:val="center"/>
        </w:trPr>
        <w:tc>
          <w:tcPr>
            <w:tcW w:w="2246" w:type="dxa"/>
            <w:shd w:val="clear" w:color="auto" w:fill="C6D9F1" w:themeFill="text2" w:themeFillTint="33"/>
          </w:tcPr>
          <w:p w:rsidR="00EA293C" w:rsidRPr="00C740D9" w:rsidRDefault="00EA293C"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9083" w:type="dxa"/>
            <w:shd w:val="clear" w:color="auto" w:fill="C6D9F1" w:themeFill="text2" w:themeFillTint="33"/>
          </w:tcPr>
          <w:p w:rsidR="00EA293C" w:rsidRPr="00C740D9" w:rsidRDefault="00EA293C"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tcPr>
          <w:p w:rsidR="00EA293C" w:rsidRPr="00C740D9" w:rsidRDefault="00EA293C" w:rsidP="00EA293C">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87" w:type="dxa"/>
            <w:shd w:val="clear" w:color="auto" w:fill="C6D9F1" w:themeFill="text2" w:themeFillTint="33"/>
          </w:tcPr>
          <w:p w:rsidR="00EA293C" w:rsidRPr="00C740D9" w:rsidRDefault="00EA293C" w:rsidP="00EA293C">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840" w:type="dxa"/>
            <w:shd w:val="clear" w:color="auto" w:fill="C6D9F1" w:themeFill="text2" w:themeFillTint="33"/>
          </w:tcPr>
          <w:p w:rsidR="00EA293C" w:rsidRPr="00C740D9" w:rsidRDefault="00EA293C" w:rsidP="00EA293C">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EA293C" w:rsidRPr="00C740D9" w:rsidTr="00EA293C">
        <w:trPr>
          <w:jc w:val="center"/>
        </w:trPr>
        <w:tc>
          <w:tcPr>
            <w:tcW w:w="2246" w:type="dxa"/>
            <w:vAlign w:val="center"/>
          </w:tcPr>
          <w:p w:rsidR="00EA293C" w:rsidRPr="00C740D9" w:rsidRDefault="00EA293C"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9083" w:type="dxa"/>
            <w:vAlign w:val="center"/>
          </w:tcPr>
          <w:p w:rsidR="00EA293C" w:rsidRPr="00C740D9" w:rsidRDefault="00EA293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w:t>
            </w:r>
          </w:p>
          <w:p w:rsidR="00EA293C" w:rsidRDefault="00EA293C" w:rsidP="00773EED">
            <w:pPr>
              <w:numPr>
                <w:ilvl w:val="0"/>
                <w:numId w:val="116"/>
              </w:numPr>
              <w:spacing w:after="0" w:line="240" w:lineRule="auto"/>
              <w:ind w:left="371"/>
              <w:jc w:val="both"/>
              <w:rPr>
                <w:rFonts w:ascii="Arial" w:eastAsia="Times New Roman" w:hAnsi="Arial" w:cs="Arial"/>
                <w:lang w:val="pt-BR" w:eastAsia="es-ES"/>
              </w:rPr>
            </w:pPr>
            <w:r w:rsidRPr="00C740D9">
              <w:rPr>
                <w:rFonts w:ascii="Arial" w:eastAsia="Times New Roman" w:hAnsi="Arial" w:cs="Arial"/>
                <w:lang w:val="pt-BR"/>
              </w:rPr>
              <w:t>Citotecnólogo o citohistotecnólogo o citólogo o histocitotecnólogo.</w:t>
            </w:r>
          </w:p>
          <w:p w:rsidR="00EA293C" w:rsidRPr="00C740D9" w:rsidRDefault="00EA293C" w:rsidP="00621A0C">
            <w:pPr>
              <w:spacing w:after="0" w:line="240" w:lineRule="auto"/>
              <w:ind w:left="371"/>
              <w:jc w:val="both"/>
              <w:rPr>
                <w:rFonts w:ascii="Arial" w:eastAsia="Times New Roman" w:hAnsi="Arial" w:cs="Arial"/>
                <w:lang w:val="pt-BR" w:eastAsia="es-ES"/>
              </w:rPr>
            </w:pPr>
          </w:p>
          <w:p w:rsidR="00EA293C" w:rsidRDefault="00EA293C" w:rsidP="001174C6">
            <w:pPr>
              <w:spacing w:after="0" w:line="240" w:lineRule="auto"/>
              <w:jc w:val="both"/>
              <w:rPr>
                <w:rFonts w:ascii="Arial" w:eastAsia="Times New Roman" w:hAnsi="Arial" w:cs="Arial"/>
                <w:lang w:val="es-ES_tradnl" w:eastAsia="es-ES"/>
              </w:rPr>
            </w:pPr>
            <w:r>
              <w:rPr>
                <w:rFonts w:ascii="Arial" w:eastAsia="Times New Roman" w:hAnsi="Arial" w:cs="Arial"/>
                <w:lang w:val="es-ES_tradnl"/>
              </w:rPr>
              <w:t>Disponibilidad de m</w:t>
            </w:r>
            <w:r w:rsidRPr="00C740D9">
              <w:rPr>
                <w:rFonts w:ascii="Arial" w:eastAsia="Times New Roman" w:hAnsi="Arial" w:cs="Arial"/>
                <w:lang w:val="es-ES_tradnl"/>
              </w:rPr>
              <w:t>édico especialista en patología.</w:t>
            </w:r>
          </w:p>
          <w:p w:rsidR="00EA293C" w:rsidRPr="00C740D9" w:rsidRDefault="00EA293C" w:rsidP="006B5A3D">
            <w:pPr>
              <w:spacing w:after="0" w:line="240" w:lineRule="auto"/>
              <w:ind w:left="11"/>
              <w:jc w:val="both"/>
              <w:rPr>
                <w:rFonts w:ascii="Arial" w:eastAsia="Times New Roman" w:hAnsi="Arial" w:cs="Arial"/>
                <w:lang w:val="es-ES_tradnl" w:eastAsia="es-ES"/>
              </w:rPr>
            </w:pPr>
          </w:p>
          <w:p w:rsidR="00EA293C" w:rsidRPr="00C740D9" w:rsidRDefault="00EA293C" w:rsidP="00621A0C">
            <w:pPr>
              <w:spacing w:after="0" w:line="240" w:lineRule="auto"/>
              <w:ind w:left="11"/>
              <w:jc w:val="both"/>
              <w:rPr>
                <w:rFonts w:ascii="Arial" w:eastAsia="Times New Roman" w:hAnsi="Arial" w:cs="Arial"/>
                <w:lang w:val="es-ES_tradnl" w:eastAsia="es-ES"/>
              </w:rPr>
            </w:pPr>
            <w:r w:rsidRPr="00C740D9">
              <w:rPr>
                <w:rFonts w:ascii="Arial" w:eastAsia="Times New Roman" w:hAnsi="Arial" w:cs="Arial"/>
                <w:lang w:val="es-ES_tradnl"/>
              </w:rPr>
              <w:t xml:space="preserve">Si la lectura de citologías es realizada por citotecnólogo o citohistotecnólogo o citólogo o histocitotecnólogo, siempre se debe contar con la supervisión de un patólogo, quien hará el control de calidad. </w:t>
            </w:r>
          </w:p>
        </w:tc>
        <w:tc>
          <w:tcPr>
            <w:tcW w:w="1023" w:type="dxa"/>
          </w:tcPr>
          <w:p w:rsidR="00EA293C" w:rsidRPr="00C740D9" w:rsidRDefault="00EA293C" w:rsidP="00C740D9">
            <w:pPr>
              <w:spacing w:after="0" w:line="240" w:lineRule="auto"/>
              <w:jc w:val="both"/>
              <w:rPr>
                <w:rFonts w:ascii="Arial" w:eastAsia="Times New Roman" w:hAnsi="Arial" w:cs="Arial"/>
                <w:lang w:val="es-ES_tradnl"/>
              </w:rPr>
            </w:pPr>
          </w:p>
        </w:tc>
        <w:tc>
          <w:tcPr>
            <w:tcW w:w="987" w:type="dxa"/>
          </w:tcPr>
          <w:p w:rsidR="00EA293C" w:rsidRPr="00C740D9" w:rsidRDefault="00EA293C" w:rsidP="00C740D9">
            <w:pPr>
              <w:spacing w:after="0" w:line="240" w:lineRule="auto"/>
              <w:jc w:val="both"/>
              <w:rPr>
                <w:rFonts w:ascii="Arial" w:eastAsia="Times New Roman" w:hAnsi="Arial" w:cs="Arial"/>
                <w:lang w:val="es-ES_tradnl"/>
              </w:rPr>
            </w:pPr>
          </w:p>
        </w:tc>
        <w:tc>
          <w:tcPr>
            <w:tcW w:w="840" w:type="dxa"/>
          </w:tcPr>
          <w:p w:rsidR="00EA293C" w:rsidRPr="00C740D9" w:rsidRDefault="00EA293C" w:rsidP="00C740D9">
            <w:pPr>
              <w:spacing w:after="0" w:line="240" w:lineRule="auto"/>
              <w:jc w:val="both"/>
              <w:rPr>
                <w:rFonts w:ascii="Arial" w:eastAsia="Times New Roman" w:hAnsi="Arial" w:cs="Arial"/>
                <w:lang w:val="es-ES_tradnl"/>
              </w:rPr>
            </w:pPr>
          </w:p>
        </w:tc>
      </w:tr>
      <w:tr w:rsidR="00EA293C" w:rsidRPr="00C740D9" w:rsidTr="00EA293C">
        <w:trPr>
          <w:jc w:val="center"/>
        </w:trPr>
        <w:tc>
          <w:tcPr>
            <w:tcW w:w="2246" w:type="dxa"/>
            <w:vMerge w:val="restart"/>
            <w:vAlign w:val="center"/>
          </w:tcPr>
          <w:p w:rsidR="00EA293C" w:rsidRPr="00C740D9" w:rsidRDefault="00EA293C"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Infraestructura</w:t>
            </w:r>
          </w:p>
        </w:tc>
        <w:tc>
          <w:tcPr>
            <w:tcW w:w="9083" w:type="dxa"/>
            <w:vAlign w:val="center"/>
          </w:tcPr>
          <w:p w:rsidR="00EA293C" w:rsidRPr="00C740D9" w:rsidRDefault="00EA293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Cuenta con:</w:t>
            </w:r>
          </w:p>
          <w:p w:rsidR="00EA293C" w:rsidRPr="00C740D9" w:rsidRDefault="00EA293C" w:rsidP="00773EED">
            <w:pPr>
              <w:numPr>
                <w:ilvl w:val="0"/>
                <w:numId w:val="111"/>
              </w:numPr>
              <w:tabs>
                <w:tab w:val="left" w:pos="-407"/>
                <w:tab w:val="left" w:pos="205"/>
              </w:tabs>
              <w:spacing w:before="40" w:after="40" w:line="240" w:lineRule="auto"/>
              <w:ind w:left="485" w:right="51"/>
              <w:jc w:val="both"/>
              <w:rPr>
                <w:rFonts w:ascii="Arial" w:eastAsia="Times New Roman" w:hAnsi="Arial" w:cs="Arial"/>
                <w:lang w:val="es-ES_tradnl" w:eastAsia="es-ES"/>
              </w:rPr>
            </w:pPr>
            <w:r w:rsidRPr="00C740D9">
              <w:rPr>
                <w:rFonts w:ascii="Arial" w:eastAsia="Times New Roman" w:hAnsi="Arial" w:cs="Arial"/>
                <w:lang w:val="es-ES_tradnl" w:eastAsia="es-ES"/>
              </w:rPr>
              <w:t>Área de recepción de muestras y entrega de resultados.</w:t>
            </w:r>
          </w:p>
        </w:tc>
        <w:tc>
          <w:tcPr>
            <w:tcW w:w="1023" w:type="dxa"/>
          </w:tcPr>
          <w:p w:rsidR="00EA293C" w:rsidRPr="00C740D9" w:rsidRDefault="00EA293C" w:rsidP="00C740D9">
            <w:pPr>
              <w:spacing w:after="0" w:line="240" w:lineRule="auto"/>
              <w:rPr>
                <w:rFonts w:ascii="Arial" w:eastAsia="Times New Roman" w:hAnsi="Arial" w:cs="Arial"/>
                <w:lang w:val="es-ES_tradnl"/>
              </w:rPr>
            </w:pPr>
          </w:p>
        </w:tc>
        <w:tc>
          <w:tcPr>
            <w:tcW w:w="987" w:type="dxa"/>
          </w:tcPr>
          <w:p w:rsidR="00EA293C" w:rsidRPr="00C740D9" w:rsidRDefault="00EA293C" w:rsidP="00C740D9">
            <w:pPr>
              <w:spacing w:after="0" w:line="240" w:lineRule="auto"/>
              <w:rPr>
                <w:rFonts w:ascii="Arial" w:eastAsia="Times New Roman" w:hAnsi="Arial" w:cs="Arial"/>
                <w:lang w:val="es-ES_tradnl"/>
              </w:rPr>
            </w:pPr>
          </w:p>
        </w:tc>
        <w:tc>
          <w:tcPr>
            <w:tcW w:w="840" w:type="dxa"/>
          </w:tcPr>
          <w:p w:rsidR="00EA293C" w:rsidRPr="00C740D9" w:rsidRDefault="00EA293C" w:rsidP="00C740D9">
            <w:pPr>
              <w:spacing w:after="0" w:line="240" w:lineRule="auto"/>
              <w:rPr>
                <w:rFonts w:ascii="Arial" w:eastAsia="Times New Roman" w:hAnsi="Arial" w:cs="Arial"/>
                <w:lang w:val="es-ES_tradnl"/>
              </w:rPr>
            </w:pPr>
          </w:p>
        </w:tc>
      </w:tr>
      <w:tr w:rsidR="00EA293C" w:rsidRPr="00C740D9" w:rsidTr="00EA293C">
        <w:trPr>
          <w:jc w:val="center"/>
        </w:trPr>
        <w:tc>
          <w:tcPr>
            <w:tcW w:w="2246" w:type="dxa"/>
            <w:vMerge/>
            <w:vAlign w:val="center"/>
          </w:tcPr>
          <w:p w:rsidR="00EA293C" w:rsidRPr="00C740D9" w:rsidRDefault="00EA293C" w:rsidP="00C740D9">
            <w:pPr>
              <w:spacing w:before="40" w:after="40" w:line="240" w:lineRule="auto"/>
              <w:rPr>
                <w:rFonts w:ascii="Arial" w:eastAsia="Times New Roman" w:hAnsi="Arial" w:cs="Arial"/>
                <w:lang w:val="es-ES_tradnl" w:eastAsia="es-ES"/>
              </w:rPr>
            </w:pPr>
          </w:p>
        </w:tc>
        <w:tc>
          <w:tcPr>
            <w:tcW w:w="9083" w:type="dxa"/>
            <w:vAlign w:val="center"/>
          </w:tcPr>
          <w:p w:rsidR="00EA293C" w:rsidRPr="00C740D9" w:rsidRDefault="00EA293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Ambiente técnico para microscopía que cuenta con:</w:t>
            </w:r>
          </w:p>
          <w:p w:rsidR="00EA293C" w:rsidRPr="00C740D9" w:rsidRDefault="00EA293C" w:rsidP="00773EED">
            <w:pPr>
              <w:numPr>
                <w:ilvl w:val="0"/>
                <w:numId w:val="112"/>
              </w:numPr>
              <w:tabs>
                <w:tab w:val="left" w:pos="-407"/>
                <w:tab w:val="left" w:pos="205"/>
              </w:tabs>
              <w:spacing w:before="40" w:after="40" w:line="240" w:lineRule="auto"/>
              <w:ind w:left="485" w:right="51"/>
              <w:jc w:val="both"/>
              <w:rPr>
                <w:rFonts w:ascii="Arial" w:eastAsia="Times New Roman" w:hAnsi="Arial" w:cs="Arial"/>
                <w:lang w:val="es-ES_tradnl" w:eastAsia="es-ES"/>
              </w:rPr>
            </w:pPr>
            <w:r w:rsidRPr="00C740D9">
              <w:rPr>
                <w:rFonts w:ascii="Arial" w:eastAsia="Times New Roman" w:hAnsi="Arial" w:cs="Arial"/>
                <w:lang w:val="es-ES_tradnl" w:eastAsia="es-ES"/>
              </w:rPr>
              <w:t>Lavamanos.</w:t>
            </w:r>
          </w:p>
          <w:p w:rsidR="00EA293C" w:rsidRPr="00C740D9" w:rsidRDefault="00EA293C" w:rsidP="00773EED">
            <w:pPr>
              <w:numPr>
                <w:ilvl w:val="0"/>
                <w:numId w:val="112"/>
              </w:numPr>
              <w:tabs>
                <w:tab w:val="left" w:pos="-407"/>
                <w:tab w:val="left" w:pos="205"/>
              </w:tabs>
              <w:spacing w:before="40" w:after="40" w:line="240" w:lineRule="auto"/>
              <w:ind w:left="485" w:right="51"/>
              <w:jc w:val="both"/>
              <w:rPr>
                <w:rFonts w:ascii="Arial" w:eastAsia="Times New Roman" w:hAnsi="Arial" w:cs="Arial"/>
                <w:lang w:val="es-ES_tradnl" w:eastAsia="es-ES"/>
              </w:rPr>
            </w:pPr>
            <w:r w:rsidRPr="00C740D9">
              <w:rPr>
                <w:rFonts w:ascii="Arial" w:eastAsia="Times New Roman" w:hAnsi="Arial" w:cs="Arial"/>
                <w:lang w:val="es-ES_tradnl" w:eastAsia="es-ES"/>
              </w:rPr>
              <w:t>Mesón de trabajo que incluye poceta para coloración.</w:t>
            </w:r>
          </w:p>
          <w:p w:rsidR="00EA293C" w:rsidRPr="00C740D9" w:rsidRDefault="00EA293C" w:rsidP="00773EED">
            <w:pPr>
              <w:numPr>
                <w:ilvl w:val="0"/>
                <w:numId w:val="112"/>
              </w:numPr>
              <w:tabs>
                <w:tab w:val="left" w:pos="-407"/>
                <w:tab w:val="left" w:pos="205"/>
              </w:tabs>
              <w:spacing w:before="40" w:after="40" w:line="240" w:lineRule="auto"/>
              <w:ind w:left="485" w:right="51"/>
              <w:jc w:val="both"/>
              <w:rPr>
                <w:rFonts w:ascii="Arial" w:eastAsia="Times New Roman" w:hAnsi="Arial" w:cs="Arial"/>
                <w:lang w:val="es-ES_tradnl" w:eastAsia="es-ES"/>
              </w:rPr>
            </w:pPr>
            <w:r w:rsidRPr="00C740D9">
              <w:rPr>
                <w:rFonts w:ascii="Arial" w:eastAsia="Times New Roman" w:hAnsi="Arial" w:cs="Arial"/>
                <w:lang w:val="es-ES_tradnl" w:eastAsia="es-ES"/>
              </w:rPr>
              <w:t>Iluminación natural y/o artificial.</w:t>
            </w:r>
          </w:p>
          <w:p w:rsidR="00EA293C" w:rsidRPr="00C740D9" w:rsidRDefault="00EA293C" w:rsidP="00773EED">
            <w:pPr>
              <w:numPr>
                <w:ilvl w:val="0"/>
                <w:numId w:val="112"/>
              </w:numPr>
              <w:tabs>
                <w:tab w:val="left" w:pos="-407"/>
                <w:tab w:val="left" w:pos="205"/>
              </w:tabs>
              <w:spacing w:before="40" w:after="40" w:line="240" w:lineRule="auto"/>
              <w:ind w:left="485" w:right="51"/>
              <w:jc w:val="both"/>
              <w:rPr>
                <w:rFonts w:ascii="Arial" w:eastAsia="Times New Roman" w:hAnsi="Arial" w:cs="Arial"/>
                <w:lang w:val="es-ES_tradnl" w:eastAsia="es-ES"/>
              </w:rPr>
            </w:pPr>
            <w:r w:rsidRPr="00C740D9">
              <w:rPr>
                <w:rFonts w:ascii="Arial" w:eastAsia="Times New Roman" w:hAnsi="Arial" w:cs="Arial"/>
                <w:lang w:val="es-ES_tradnl" w:eastAsia="es-ES"/>
              </w:rPr>
              <w:t>Ventilación natural y/o artificial.</w:t>
            </w:r>
          </w:p>
        </w:tc>
        <w:tc>
          <w:tcPr>
            <w:tcW w:w="1023" w:type="dxa"/>
          </w:tcPr>
          <w:p w:rsidR="00EA293C" w:rsidRPr="00C740D9" w:rsidRDefault="00EA293C" w:rsidP="00C740D9">
            <w:pPr>
              <w:spacing w:after="0" w:line="240" w:lineRule="auto"/>
              <w:rPr>
                <w:rFonts w:ascii="Arial" w:eastAsia="Times New Roman" w:hAnsi="Arial" w:cs="Arial"/>
                <w:lang w:val="es-ES_tradnl"/>
              </w:rPr>
            </w:pPr>
          </w:p>
        </w:tc>
        <w:tc>
          <w:tcPr>
            <w:tcW w:w="987" w:type="dxa"/>
          </w:tcPr>
          <w:p w:rsidR="00EA293C" w:rsidRPr="00C740D9" w:rsidRDefault="00EA293C" w:rsidP="00C740D9">
            <w:pPr>
              <w:spacing w:after="0" w:line="240" w:lineRule="auto"/>
              <w:rPr>
                <w:rFonts w:ascii="Arial" w:eastAsia="Times New Roman" w:hAnsi="Arial" w:cs="Arial"/>
                <w:lang w:val="es-ES_tradnl"/>
              </w:rPr>
            </w:pPr>
          </w:p>
        </w:tc>
        <w:tc>
          <w:tcPr>
            <w:tcW w:w="840" w:type="dxa"/>
          </w:tcPr>
          <w:p w:rsidR="00EA293C" w:rsidRPr="00C740D9" w:rsidRDefault="00EA293C" w:rsidP="00C740D9">
            <w:pPr>
              <w:spacing w:after="0" w:line="240" w:lineRule="auto"/>
              <w:rPr>
                <w:rFonts w:ascii="Arial" w:eastAsia="Times New Roman" w:hAnsi="Arial" w:cs="Arial"/>
                <w:lang w:val="es-ES_tradnl"/>
              </w:rPr>
            </w:pPr>
          </w:p>
        </w:tc>
      </w:tr>
      <w:tr w:rsidR="00EA293C" w:rsidRPr="00C740D9" w:rsidTr="00EA293C">
        <w:trPr>
          <w:jc w:val="center"/>
        </w:trPr>
        <w:tc>
          <w:tcPr>
            <w:tcW w:w="2246" w:type="dxa"/>
            <w:vAlign w:val="center"/>
          </w:tcPr>
          <w:p w:rsidR="00EA293C" w:rsidRPr="00C740D9" w:rsidRDefault="00EA293C" w:rsidP="00C740D9">
            <w:pPr>
              <w:tabs>
                <w:tab w:val="left" w:pos="-407"/>
              </w:tabs>
              <w:spacing w:after="0" w:line="240" w:lineRule="auto"/>
              <w:ind w:left="33" w:right="175"/>
              <w:rPr>
                <w:rFonts w:ascii="Arial" w:eastAsia="Times New Roman" w:hAnsi="Arial" w:cs="Arial"/>
                <w:b/>
                <w:lang w:val="es-ES_tradnl" w:eastAsia="es-ES"/>
              </w:rPr>
            </w:pPr>
            <w:r>
              <w:rPr>
                <w:rFonts w:ascii="Arial" w:eastAsia="Times New Roman" w:hAnsi="Arial" w:cs="Arial"/>
                <w:b/>
                <w:lang w:val="es-ES_tradnl" w:eastAsia="es-ES"/>
              </w:rPr>
              <w:t>Dotación</w:t>
            </w:r>
          </w:p>
        </w:tc>
        <w:tc>
          <w:tcPr>
            <w:tcW w:w="9083" w:type="dxa"/>
            <w:vAlign w:val="center"/>
          </w:tcPr>
          <w:p w:rsidR="00EA293C" w:rsidRPr="00C740D9" w:rsidRDefault="00EA293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Cuenta con:</w:t>
            </w:r>
          </w:p>
          <w:p w:rsidR="00EA293C" w:rsidRPr="00C740D9" w:rsidRDefault="00EA293C" w:rsidP="00773EED">
            <w:pPr>
              <w:numPr>
                <w:ilvl w:val="0"/>
                <w:numId w:val="113"/>
              </w:numPr>
              <w:tabs>
                <w:tab w:val="left" w:pos="-407"/>
                <w:tab w:val="left" w:pos="205"/>
              </w:tabs>
              <w:spacing w:before="40" w:after="40" w:line="240" w:lineRule="auto"/>
              <w:ind w:left="485" w:right="51"/>
              <w:jc w:val="both"/>
              <w:rPr>
                <w:rFonts w:ascii="Arial" w:eastAsia="Times New Roman" w:hAnsi="Arial" w:cs="Arial"/>
                <w:lang w:val="es-ES_tradnl" w:eastAsia="es-ES"/>
              </w:rPr>
            </w:pPr>
            <w:r w:rsidRPr="00C740D9">
              <w:rPr>
                <w:rFonts w:ascii="Arial" w:eastAsia="Times New Roman" w:hAnsi="Arial" w:cs="Arial"/>
                <w:lang w:val="es-ES_tradnl" w:eastAsia="es-ES"/>
              </w:rPr>
              <w:t>Microscopio binocular.</w:t>
            </w:r>
          </w:p>
          <w:p w:rsidR="00EA293C" w:rsidRPr="00C740D9" w:rsidRDefault="00EA293C" w:rsidP="00773EED">
            <w:pPr>
              <w:numPr>
                <w:ilvl w:val="0"/>
                <w:numId w:val="113"/>
              </w:numPr>
              <w:tabs>
                <w:tab w:val="left" w:pos="-407"/>
                <w:tab w:val="left" w:pos="205"/>
              </w:tabs>
              <w:spacing w:before="40" w:after="40" w:line="240" w:lineRule="auto"/>
              <w:ind w:left="485" w:right="51"/>
              <w:jc w:val="both"/>
              <w:rPr>
                <w:rFonts w:ascii="Arial" w:eastAsia="Times New Roman" w:hAnsi="Arial" w:cs="Arial"/>
                <w:lang w:val="es-ES_tradnl" w:eastAsia="es-ES"/>
              </w:rPr>
            </w:pPr>
            <w:r w:rsidRPr="00C740D9">
              <w:rPr>
                <w:rFonts w:ascii="Arial" w:eastAsia="Times New Roman" w:hAnsi="Arial" w:cs="Arial"/>
                <w:lang w:val="es-ES_tradnl" w:eastAsia="es-ES"/>
              </w:rPr>
              <w:t>Batería para coloración.</w:t>
            </w:r>
          </w:p>
          <w:p w:rsidR="00EA293C" w:rsidRPr="00C740D9" w:rsidRDefault="00EA293C" w:rsidP="00773EED">
            <w:pPr>
              <w:numPr>
                <w:ilvl w:val="0"/>
                <w:numId w:val="113"/>
              </w:numPr>
              <w:tabs>
                <w:tab w:val="left" w:pos="-407"/>
                <w:tab w:val="left" w:pos="205"/>
              </w:tabs>
              <w:spacing w:before="40" w:after="40" w:line="240" w:lineRule="auto"/>
              <w:ind w:left="485" w:right="51"/>
              <w:jc w:val="both"/>
              <w:rPr>
                <w:rFonts w:ascii="Arial" w:eastAsia="Times New Roman" w:hAnsi="Arial" w:cs="Arial"/>
                <w:lang w:val="es-ES_tradnl" w:eastAsia="es-ES"/>
              </w:rPr>
            </w:pPr>
            <w:r w:rsidRPr="00C740D9">
              <w:rPr>
                <w:rFonts w:ascii="Arial" w:eastAsia="Times New Roman" w:hAnsi="Arial" w:cs="Arial"/>
                <w:lang w:val="es-ES_tradnl" w:eastAsia="es-ES"/>
              </w:rPr>
              <w:t>Elementos para archivar láminas.</w:t>
            </w:r>
          </w:p>
        </w:tc>
        <w:tc>
          <w:tcPr>
            <w:tcW w:w="1023" w:type="dxa"/>
          </w:tcPr>
          <w:p w:rsidR="00EA293C" w:rsidRPr="00C740D9" w:rsidRDefault="00EA293C" w:rsidP="00C740D9">
            <w:pPr>
              <w:spacing w:after="0" w:line="240" w:lineRule="auto"/>
              <w:rPr>
                <w:rFonts w:ascii="Arial" w:eastAsia="Times New Roman" w:hAnsi="Arial" w:cs="Arial"/>
                <w:lang w:val="es-ES_tradnl"/>
              </w:rPr>
            </w:pPr>
          </w:p>
        </w:tc>
        <w:tc>
          <w:tcPr>
            <w:tcW w:w="987" w:type="dxa"/>
          </w:tcPr>
          <w:p w:rsidR="00EA293C" w:rsidRPr="00C740D9" w:rsidRDefault="00EA293C" w:rsidP="00C740D9">
            <w:pPr>
              <w:spacing w:after="0" w:line="240" w:lineRule="auto"/>
              <w:rPr>
                <w:rFonts w:ascii="Arial" w:eastAsia="Times New Roman" w:hAnsi="Arial" w:cs="Arial"/>
                <w:lang w:val="es-ES_tradnl"/>
              </w:rPr>
            </w:pPr>
          </w:p>
        </w:tc>
        <w:tc>
          <w:tcPr>
            <w:tcW w:w="840" w:type="dxa"/>
          </w:tcPr>
          <w:p w:rsidR="00EA293C" w:rsidRPr="00C740D9" w:rsidRDefault="00EA293C" w:rsidP="00C740D9">
            <w:pPr>
              <w:spacing w:after="0" w:line="240" w:lineRule="auto"/>
              <w:rPr>
                <w:rFonts w:ascii="Arial" w:eastAsia="Times New Roman" w:hAnsi="Arial" w:cs="Arial"/>
                <w:lang w:val="es-ES_tradnl"/>
              </w:rPr>
            </w:pPr>
          </w:p>
        </w:tc>
      </w:tr>
      <w:tr w:rsidR="00EA293C" w:rsidRPr="00C740D9" w:rsidTr="00EA293C">
        <w:trPr>
          <w:jc w:val="center"/>
        </w:trPr>
        <w:tc>
          <w:tcPr>
            <w:tcW w:w="2246" w:type="dxa"/>
            <w:vAlign w:val="center"/>
          </w:tcPr>
          <w:p w:rsidR="00EA293C" w:rsidRPr="00C740D9" w:rsidRDefault="00EA293C"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9083" w:type="dxa"/>
            <w:vAlign w:val="center"/>
          </w:tcPr>
          <w:p w:rsidR="00EA293C" w:rsidRPr="00C740D9" w:rsidRDefault="00EA293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de todos los servicios.</w:t>
            </w:r>
          </w:p>
        </w:tc>
        <w:tc>
          <w:tcPr>
            <w:tcW w:w="1023" w:type="dxa"/>
          </w:tcPr>
          <w:p w:rsidR="00EA293C" w:rsidRPr="00C740D9" w:rsidRDefault="00EA293C" w:rsidP="00C740D9">
            <w:pPr>
              <w:spacing w:after="0" w:line="240" w:lineRule="auto"/>
              <w:rPr>
                <w:rFonts w:ascii="Arial" w:eastAsia="Times New Roman" w:hAnsi="Arial" w:cs="Arial"/>
                <w:lang w:val="es-ES_tradnl"/>
              </w:rPr>
            </w:pPr>
          </w:p>
        </w:tc>
        <w:tc>
          <w:tcPr>
            <w:tcW w:w="987" w:type="dxa"/>
          </w:tcPr>
          <w:p w:rsidR="00EA293C" w:rsidRPr="00C740D9" w:rsidRDefault="00EA293C" w:rsidP="00C740D9">
            <w:pPr>
              <w:spacing w:after="0" w:line="240" w:lineRule="auto"/>
              <w:rPr>
                <w:rFonts w:ascii="Arial" w:eastAsia="Times New Roman" w:hAnsi="Arial" w:cs="Arial"/>
                <w:lang w:val="es-ES_tradnl"/>
              </w:rPr>
            </w:pPr>
          </w:p>
        </w:tc>
        <w:tc>
          <w:tcPr>
            <w:tcW w:w="840" w:type="dxa"/>
          </w:tcPr>
          <w:p w:rsidR="00EA293C" w:rsidRPr="00C740D9" w:rsidRDefault="00EA293C" w:rsidP="00C740D9">
            <w:pPr>
              <w:spacing w:after="0" w:line="240" w:lineRule="auto"/>
              <w:rPr>
                <w:rFonts w:ascii="Arial" w:eastAsia="Times New Roman" w:hAnsi="Arial" w:cs="Arial"/>
                <w:lang w:val="es-ES_tradnl"/>
              </w:rPr>
            </w:pPr>
          </w:p>
        </w:tc>
      </w:tr>
      <w:tr w:rsidR="00EA293C" w:rsidRPr="00C740D9" w:rsidTr="00EA293C">
        <w:trPr>
          <w:jc w:val="center"/>
        </w:trPr>
        <w:tc>
          <w:tcPr>
            <w:tcW w:w="2246" w:type="dxa"/>
            <w:vMerge w:val="restart"/>
            <w:vAlign w:val="center"/>
          </w:tcPr>
          <w:p w:rsidR="00EA293C" w:rsidRPr="00C740D9" w:rsidRDefault="00EA293C" w:rsidP="00C740D9">
            <w:pPr>
              <w:spacing w:after="0" w:line="240" w:lineRule="auto"/>
              <w:rPr>
                <w:rFonts w:ascii="Arial" w:eastAsia="Times New Roman" w:hAnsi="Arial" w:cs="Arial"/>
                <w:b/>
                <w:lang w:val="pt-BR" w:eastAsia="es-ES"/>
              </w:rPr>
            </w:pPr>
            <w:r w:rsidRPr="00C740D9">
              <w:rPr>
                <w:rFonts w:ascii="Arial" w:eastAsia="Times New Roman" w:hAnsi="Arial" w:cs="Arial"/>
                <w:b/>
                <w:lang w:val="es-ES_tradnl" w:eastAsia="es-ES"/>
              </w:rPr>
              <w:t>Procesos Prioritarios</w:t>
            </w:r>
          </w:p>
        </w:tc>
        <w:tc>
          <w:tcPr>
            <w:tcW w:w="9083" w:type="dxa"/>
            <w:vAlign w:val="center"/>
          </w:tcPr>
          <w:p w:rsidR="00EA293C" w:rsidRPr="00C740D9" w:rsidRDefault="00EA293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Cuenta con:</w:t>
            </w:r>
          </w:p>
          <w:p w:rsidR="00EA293C" w:rsidRPr="00C740D9" w:rsidRDefault="00EA293C" w:rsidP="00773EED">
            <w:pPr>
              <w:numPr>
                <w:ilvl w:val="0"/>
                <w:numId w:val="114"/>
              </w:numPr>
              <w:tabs>
                <w:tab w:val="left" w:pos="-407"/>
                <w:tab w:val="left" w:pos="205"/>
              </w:tabs>
              <w:spacing w:before="40" w:after="40" w:line="240" w:lineRule="auto"/>
              <w:ind w:left="485" w:right="51"/>
              <w:jc w:val="both"/>
              <w:rPr>
                <w:rFonts w:ascii="Arial" w:eastAsia="Times New Roman" w:hAnsi="Arial" w:cs="Arial"/>
                <w:lang w:val="es-ES_tradnl" w:eastAsia="es-ES"/>
              </w:rPr>
            </w:pPr>
            <w:r w:rsidRPr="00C740D9">
              <w:rPr>
                <w:rFonts w:ascii="Arial" w:eastAsia="Times New Roman" w:hAnsi="Arial" w:cs="Arial"/>
                <w:lang w:val="es-ES_tradnl" w:eastAsia="es-ES"/>
              </w:rPr>
              <w:t>Programa de control de calidad interno y su respectivo manual.</w:t>
            </w:r>
          </w:p>
          <w:p w:rsidR="00EA293C" w:rsidRPr="00C740D9" w:rsidRDefault="00EA293C" w:rsidP="00773EED">
            <w:pPr>
              <w:numPr>
                <w:ilvl w:val="0"/>
                <w:numId w:val="114"/>
              </w:numPr>
              <w:tabs>
                <w:tab w:val="left" w:pos="-407"/>
                <w:tab w:val="left" w:pos="205"/>
              </w:tabs>
              <w:spacing w:before="40" w:after="40" w:line="240" w:lineRule="auto"/>
              <w:ind w:left="485" w:right="51"/>
              <w:jc w:val="both"/>
              <w:rPr>
                <w:rFonts w:ascii="Arial" w:eastAsia="Times New Roman" w:hAnsi="Arial" w:cs="Arial"/>
                <w:lang w:val="es-ES_tradnl" w:eastAsia="es-ES"/>
              </w:rPr>
            </w:pPr>
            <w:r w:rsidRPr="00C740D9">
              <w:rPr>
                <w:rFonts w:ascii="Arial" w:eastAsia="Times New Roman" w:hAnsi="Arial" w:cs="Arial"/>
                <w:lang w:val="es-ES_tradnl" w:eastAsia="es-ES"/>
              </w:rPr>
              <w:t>Análisis de los reportes del control de calidad y toma de medidas correctivas documentadas.</w:t>
            </w:r>
          </w:p>
          <w:p w:rsidR="00EA293C" w:rsidRPr="00C740D9" w:rsidRDefault="00EA293C" w:rsidP="00773EED">
            <w:pPr>
              <w:numPr>
                <w:ilvl w:val="0"/>
                <w:numId w:val="114"/>
              </w:numPr>
              <w:tabs>
                <w:tab w:val="left" w:pos="-407"/>
                <w:tab w:val="left" w:pos="205"/>
              </w:tabs>
              <w:spacing w:before="40" w:after="40" w:line="240" w:lineRule="auto"/>
              <w:ind w:left="485" w:right="51"/>
              <w:jc w:val="both"/>
              <w:rPr>
                <w:rFonts w:ascii="Arial" w:eastAsia="Times New Roman" w:hAnsi="Arial" w:cs="Arial"/>
                <w:lang w:val="es-ES_tradnl" w:eastAsia="es-ES"/>
              </w:rPr>
            </w:pPr>
            <w:r w:rsidRPr="00C740D9">
              <w:rPr>
                <w:rFonts w:ascii="Arial" w:eastAsia="Times New Roman" w:hAnsi="Arial" w:cs="Arial"/>
                <w:lang w:val="es-ES_tradnl" w:eastAsia="es-ES"/>
              </w:rPr>
              <w:t>Manual de toma, transporte y remisión de muestras.</w:t>
            </w:r>
          </w:p>
          <w:p w:rsidR="00EA293C" w:rsidRPr="00C740D9" w:rsidRDefault="00EA293C" w:rsidP="00773EED">
            <w:pPr>
              <w:numPr>
                <w:ilvl w:val="0"/>
                <w:numId w:val="114"/>
              </w:numPr>
              <w:tabs>
                <w:tab w:val="left" w:pos="-407"/>
                <w:tab w:val="left" w:pos="205"/>
              </w:tabs>
              <w:spacing w:before="40" w:after="40" w:line="240" w:lineRule="auto"/>
              <w:ind w:left="485" w:right="51"/>
              <w:jc w:val="both"/>
              <w:rPr>
                <w:rFonts w:ascii="Arial" w:eastAsia="Times New Roman" w:hAnsi="Arial" w:cs="Arial"/>
                <w:lang w:val="es-ES_tradnl" w:eastAsia="es-ES"/>
              </w:rPr>
            </w:pPr>
            <w:r w:rsidRPr="00C740D9">
              <w:rPr>
                <w:rFonts w:ascii="Arial" w:eastAsia="Times New Roman" w:hAnsi="Arial" w:cs="Arial"/>
                <w:lang w:val="es-ES_tradnl" w:eastAsia="es-ES"/>
              </w:rPr>
              <w:t>Manuales de procedimientos técnicos de cada sección.</w:t>
            </w:r>
          </w:p>
          <w:p w:rsidR="00EA293C" w:rsidRPr="00C740D9" w:rsidRDefault="00EA293C" w:rsidP="00773EED">
            <w:pPr>
              <w:numPr>
                <w:ilvl w:val="0"/>
                <w:numId w:val="114"/>
              </w:numPr>
              <w:tabs>
                <w:tab w:val="left" w:pos="-407"/>
                <w:tab w:val="left" w:pos="205"/>
              </w:tabs>
              <w:spacing w:before="40" w:after="40" w:line="240" w:lineRule="auto"/>
              <w:ind w:left="485" w:right="51"/>
              <w:jc w:val="both"/>
              <w:rPr>
                <w:rFonts w:ascii="Arial" w:eastAsia="Times New Roman" w:hAnsi="Arial" w:cs="Arial"/>
                <w:lang w:val="es-ES_tradnl" w:eastAsia="es-ES"/>
              </w:rPr>
            </w:pPr>
            <w:r w:rsidRPr="00C740D9">
              <w:rPr>
                <w:rFonts w:ascii="Arial" w:eastAsia="Times New Roman" w:hAnsi="Arial" w:cs="Arial"/>
                <w:lang w:val="es-ES_tradnl" w:eastAsia="es-ES"/>
              </w:rPr>
              <w:t>Manual de esterilización cuando lo requiera.</w:t>
            </w:r>
          </w:p>
        </w:tc>
        <w:tc>
          <w:tcPr>
            <w:tcW w:w="1023" w:type="dxa"/>
          </w:tcPr>
          <w:p w:rsidR="00EA293C" w:rsidRPr="00C740D9" w:rsidRDefault="00EA293C" w:rsidP="00C740D9">
            <w:pPr>
              <w:spacing w:after="0" w:line="240" w:lineRule="auto"/>
              <w:rPr>
                <w:rFonts w:ascii="Arial" w:eastAsia="Times New Roman" w:hAnsi="Arial" w:cs="Arial"/>
                <w:lang w:val="es-ES_tradnl"/>
              </w:rPr>
            </w:pPr>
          </w:p>
        </w:tc>
        <w:tc>
          <w:tcPr>
            <w:tcW w:w="987" w:type="dxa"/>
          </w:tcPr>
          <w:p w:rsidR="00EA293C" w:rsidRPr="00C740D9" w:rsidRDefault="00EA293C" w:rsidP="00C740D9">
            <w:pPr>
              <w:spacing w:after="0" w:line="240" w:lineRule="auto"/>
              <w:rPr>
                <w:rFonts w:ascii="Arial" w:eastAsia="Times New Roman" w:hAnsi="Arial" w:cs="Arial"/>
                <w:lang w:val="es-ES_tradnl"/>
              </w:rPr>
            </w:pPr>
          </w:p>
        </w:tc>
        <w:tc>
          <w:tcPr>
            <w:tcW w:w="840" w:type="dxa"/>
          </w:tcPr>
          <w:p w:rsidR="00EA293C" w:rsidRPr="00C740D9" w:rsidRDefault="00EA293C" w:rsidP="00C740D9">
            <w:pPr>
              <w:spacing w:after="0" w:line="240" w:lineRule="auto"/>
              <w:rPr>
                <w:rFonts w:ascii="Arial" w:eastAsia="Times New Roman" w:hAnsi="Arial" w:cs="Arial"/>
                <w:lang w:val="es-ES_tradnl"/>
              </w:rPr>
            </w:pPr>
          </w:p>
        </w:tc>
      </w:tr>
      <w:tr w:rsidR="00EA293C" w:rsidRPr="00C740D9" w:rsidTr="00EA293C">
        <w:trPr>
          <w:jc w:val="center"/>
        </w:trPr>
        <w:tc>
          <w:tcPr>
            <w:tcW w:w="2246" w:type="dxa"/>
            <w:vMerge/>
            <w:vAlign w:val="center"/>
          </w:tcPr>
          <w:p w:rsidR="00EA293C" w:rsidRPr="00C740D9" w:rsidRDefault="00EA293C" w:rsidP="00C740D9">
            <w:pPr>
              <w:spacing w:after="0" w:line="240" w:lineRule="auto"/>
              <w:rPr>
                <w:rFonts w:ascii="Arial" w:eastAsia="Times New Roman" w:hAnsi="Arial" w:cs="Arial"/>
                <w:lang w:val="es-ES_tradnl" w:eastAsia="es-ES"/>
              </w:rPr>
            </w:pPr>
          </w:p>
        </w:tc>
        <w:tc>
          <w:tcPr>
            <w:tcW w:w="9083" w:type="dxa"/>
            <w:vAlign w:val="center"/>
          </w:tcPr>
          <w:p w:rsidR="00EA293C" w:rsidRPr="00C740D9" w:rsidRDefault="00EA293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ofrece toma de muestra de citologías cervico-uterinas cumple con lo definido en toma de muestras de citología cervico-uterina. Cuenta con:</w:t>
            </w:r>
          </w:p>
          <w:p w:rsidR="00EA293C" w:rsidRPr="00C740D9" w:rsidRDefault="00EA293C" w:rsidP="00237287">
            <w:pPr>
              <w:numPr>
                <w:ilvl w:val="0"/>
                <w:numId w:val="489"/>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Manual de toma, transporte, conservación y remisión de muestras.</w:t>
            </w:r>
          </w:p>
          <w:p w:rsidR="00EA293C" w:rsidRPr="00C740D9" w:rsidRDefault="00EA293C" w:rsidP="00237287">
            <w:pPr>
              <w:numPr>
                <w:ilvl w:val="0"/>
                <w:numId w:val="489"/>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Protocolo de transporte de muestras.</w:t>
            </w:r>
          </w:p>
          <w:p w:rsidR="00EA293C" w:rsidRPr="00C740D9" w:rsidRDefault="00EA293C" w:rsidP="00237287">
            <w:pPr>
              <w:numPr>
                <w:ilvl w:val="0"/>
                <w:numId w:val="489"/>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Protocolo que defina el procedimiento para el cumplimiento obligatorio de las acciones realizadas para el control de calidad externo realizado por los laboratorios de salud pública.</w:t>
            </w:r>
          </w:p>
        </w:tc>
        <w:tc>
          <w:tcPr>
            <w:tcW w:w="1023" w:type="dxa"/>
          </w:tcPr>
          <w:p w:rsidR="00EA293C" w:rsidRPr="00C740D9" w:rsidRDefault="00EA293C" w:rsidP="00C740D9">
            <w:pPr>
              <w:spacing w:after="0" w:line="240" w:lineRule="auto"/>
              <w:jc w:val="both"/>
              <w:rPr>
                <w:rFonts w:ascii="Arial" w:eastAsia="Times New Roman" w:hAnsi="Arial" w:cs="Arial"/>
                <w:lang w:val="es-ES_tradnl"/>
              </w:rPr>
            </w:pPr>
          </w:p>
        </w:tc>
        <w:tc>
          <w:tcPr>
            <w:tcW w:w="987" w:type="dxa"/>
          </w:tcPr>
          <w:p w:rsidR="00EA293C" w:rsidRPr="00C740D9" w:rsidRDefault="00EA293C" w:rsidP="00C740D9">
            <w:pPr>
              <w:spacing w:after="0" w:line="240" w:lineRule="auto"/>
              <w:jc w:val="both"/>
              <w:rPr>
                <w:rFonts w:ascii="Arial" w:eastAsia="Times New Roman" w:hAnsi="Arial" w:cs="Arial"/>
                <w:lang w:val="es-ES_tradnl"/>
              </w:rPr>
            </w:pPr>
          </w:p>
        </w:tc>
        <w:tc>
          <w:tcPr>
            <w:tcW w:w="840" w:type="dxa"/>
          </w:tcPr>
          <w:p w:rsidR="00EA293C" w:rsidRPr="00C740D9" w:rsidRDefault="00EA293C" w:rsidP="00C740D9">
            <w:pPr>
              <w:spacing w:after="0" w:line="240" w:lineRule="auto"/>
              <w:jc w:val="both"/>
              <w:rPr>
                <w:rFonts w:ascii="Arial" w:eastAsia="Times New Roman" w:hAnsi="Arial" w:cs="Arial"/>
                <w:lang w:val="es-ES_tradnl"/>
              </w:rPr>
            </w:pPr>
          </w:p>
        </w:tc>
      </w:tr>
      <w:tr w:rsidR="00EA293C" w:rsidRPr="00C740D9" w:rsidTr="00EA293C">
        <w:trPr>
          <w:jc w:val="center"/>
        </w:trPr>
        <w:tc>
          <w:tcPr>
            <w:tcW w:w="2246" w:type="dxa"/>
            <w:vAlign w:val="center"/>
          </w:tcPr>
          <w:p w:rsidR="00EA293C" w:rsidRPr="00C740D9" w:rsidRDefault="00EA293C" w:rsidP="00C740D9">
            <w:pPr>
              <w:spacing w:after="0" w:line="240" w:lineRule="auto"/>
              <w:rPr>
                <w:rFonts w:ascii="Arial" w:eastAsia="Times New Roman" w:hAnsi="Arial" w:cs="Arial"/>
                <w:lang w:val="pt-BR" w:eastAsia="es-ES"/>
              </w:rPr>
            </w:pPr>
            <w:r w:rsidRPr="00C740D9">
              <w:rPr>
                <w:rFonts w:ascii="Arial" w:eastAsia="Times New Roman" w:hAnsi="Arial" w:cs="Arial"/>
                <w:b/>
                <w:lang w:val="es-ES_tradnl" w:eastAsia="es-ES"/>
              </w:rPr>
              <w:t>Historia Clínica yRegistros</w:t>
            </w:r>
          </w:p>
        </w:tc>
        <w:tc>
          <w:tcPr>
            <w:tcW w:w="9083" w:type="dxa"/>
            <w:vAlign w:val="center"/>
          </w:tcPr>
          <w:p w:rsidR="00EA293C" w:rsidRPr="00C740D9" w:rsidRDefault="00EA293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Cuenta con:</w:t>
            </w:r>
          </w:p>
          <w:p w:rsidR="00EA293C" w:rsidRPr="00C740D9" w:rsidRDefault="00EA293C" w:rsidP="00773EED">
            <w:pPr>
              <w:numPr>
                <w:ilvl w:val="0"/>
                <w:numId w:val="115"/>
              </w:numPr>
              <w:tabs>
                <w:tab w:val="left" w:pos="-407"/>
                <w:tab w:val="left" w:pos="205"/>
              </w:tabs>
              <w:spacing w:before="40" w:after="40" w:line="240" w:lineRule="auto"/>
              <w:ind w:left="485" w:right="51"/>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Registro diario de muestras recibidas. </w:t>
            </w:r>
          </w:p>
          <w:p w:rsidR="00EA293C" w:rsidRPr="00C740D9" w:rsidRDefault="00EA293C" w:rsidP="00773EED">
            <w:pPr>
              <w:numPr>
                <w:ilvl w:val="0"/>
                <w:numId w:val="115"/>
              </w:numPr>
              <w:tabs>
                <w:tab w:val="left" w:pos="-407"/>
                <w:tab w:val="left" w:pos="205"/>
              </w:tabs>
              <w:spacing w:before="40" w:after="40" w:line="240" w:lineRule="auto"/>
              <w:ind w:left="485" w:right="51"/>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Registro de los exámenes realizados y resultados de los mismos. </w:t>
            </w:r>
          </w:p>
          <w:p w:rsidR="00EA293C" w:rsidRPr="00C740D9" w:rsidRDefault="00EA293C" w:rsidP="00773EED">
            <w:pPr>
              <w:numPr>
                <w:ilvl w:val="0"/>
                <w:numId w:val="115"/>
              </w:numPr>
              <w:tabs>
                <w:tab w:val="left" w:pos="-407"/>
                <w:tab w:val="left" w:pos="205"/>
              </w:tabs>
              <w:spacing w:before="40" w:after="40" w:line="240" w:lineRule="auto"/>
              <w:ind w:left="485" w:right="51"/>
              <w:jc w:val="both"/>
              <w:rPr>
                <w:rFonts w:ascii="Arial" w:eastAsia="Times New Roman" w:hAnsi="Arial" w:cs="Arial"/>
                <w:lang w:val="es-ES_tradnl" w:eastAsia="es-ES"/>
              </w:rPr>
            </w:pPr>
            <w:r w:rsidRPr="00C740D9">
              <w:rPr>
                <w:rFonts w:ascii="Arial" w:eastAsia="Times New Roman" w:hAnsi="Arial" w:cs="Arial"/>
                <w:lang w:val="es-ES_tradnl" w:eastAsia="es-ES"/>
              </w:rPr>
              <w:t>Contrato o convenio con el o los laboratorio(s) de referencia.</w:t>
            </w:r>
          </w:p>
          <w:p w:rsidR="00EA293C" w:rsidRPr="00C740D9" w:rsidRDefault="00EA293C" w:rsidP="00773EED">
            <w:pPr>
              <w:numPr>
                <w:ilvl w:val="0"/>
                <w:numId w:val="115"/>
              </w:numPr>
              <w:tabs>
                <w:tab w:val="left" w:pos="-407"/>
                <w:tab w:val="left" w:pos="205"/>
              </w:tabs>
              <w:spacing w:before="40" w:after="40" w:line="240" w:lineRule="auto"/>
              <w:ind w:left="485" w:right="51"/>
              <w:jc w:val="both"/>
              <w:rPr>
                <w:rFonts w:ascii="Arial" w:eastAsia="Times New Roman" w:hAnsi="Arial" w:cs="Arial"/>
                <w:lang w:val="es-ES_tradnl" w:eastAsia="es-ES"/>
              </w:rPr>
            </w:pPr>
            <w:r w:rsidRPr="00C740D9">
              <w:rPr>
                <w:rFonts w:ascii="Arial" w:eastAsia="Times New Roman" w:hAnsi="Arial" w:cs="Arial"/>
                <w:lang w:val="es-ES_tradnl" w:eastAsia="es-ES"/>
              </w:rPr>
              <w:t>Formato de reporte de resultados.</w:t>
            </w:r>
          </w:p>
          <w:p w:rsidR="00EA293C" w:rsidRPr="00C740D9" w:rsidRDefault="00EA293C" w:rsidP="00773EED">
            <w:pPr>
              <w:numPr>
                <w:ilvl w:val="0"/>
                <w:numId w:val="115"/>
              </w:numPr>
              <w:tabs>
                <w:tab w:val="left" w:pos="-407"/>
                <w:tab w:val="left" w:pos="205"/>
              </w:tabs>
              <w:spacing w:before="40" w:after="40" w:line="240" w:lineRule="auto"/>
              <w:ind w:left="485" w:right="51"/>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Registro de control de calidad interno. </w:t>
            </w:r>
          </w:p>
          <w:p w:rsidR="00EA293C" w:rsidRPr="00C740D9" w:rsidRDefault="00EA293C" w:rsidP="00773EED">
            <w:pPr>
              <w:numPr>
                <w:ilvl w:val="0"/>
                <w:numId w:val="115"/>
              </w:numPr>
              <w:tabs>
                <w:tab w:val="left" w:pos="-407"/>
                <w:tab w:val="left" w:pos="205"/>
              </w:tabs>
              <w:spacing w:before="40" w:after="40" w:line="240" w:lineRule="auto"/>
              <w:ind w:left="485" w:right="51"/>
              <w:jc w:val="both"/>
              <w:rPr>
                <w:rFonts w:ascii="Arial" w:eastAsia="Times New Roman" w:hAnsi="Arial" w:cs="Arial"/>
                <w:lang w:val="es-ES_tradnl" w:eastAsia="es-ES"/>
              </w:rPr>
            </w:pPr>
            <w:r w:rsidRPr="00C740D9">
              <w:rPr>
                <w:rFonts w:ascii="Arial" w:eastAsia="Times New Roman" w:hAnsi="Arial" w:cs="Arial"/>
                <w:lang w:val="es-ES_tradnl" w:eastAsia="es-ES"/>
              </w:rPr>
              <w:t>Registros de temperatura del baño de flotación, horno, nevera y cualquier otro que le aplique.</w:t>
            </w:r>
          </w:p>
          <w:p w:rsidR="00EA293C" w:rsidRPr="00C740D9" w:rsidRDefault="00EA293C" w:rsidP="00773EED">
            <w:pPr>
              <w:numPr>
                <w:ilvl w:val="0"/>
                <w:numId w:val="115"/>
              </w:numPr>
              <w:tabs>
                <w:tab w:val="left" w:pos="-407"/>
                <w:tab w:val="left" w:pos="205"/>
              </w:tabs>
              <w:spacing w:before="40" w:after="40" w:line="240" w:lineRule="auto"/>
              <w:ind w:left="485" w:right="51"/>
              <w:jc w:val="both"/>
              <w:rPr>
                <w:rFonts w:ascii="Arial" w:eastAsia="Times New Roman" w:hAnsi="Arial" w:cs="Arial"/>
                <w:lang w:val="es-ES_tradnl" w:eastAsia="es-ES"/>
              </w:rPr>
            </w:pPr>
            <w:r w:rsidRPr="00C740D9">
              <w:rPr>
                <w:rFonts w:ascii="Arial" w:eastAsia="Times New Roman" w:hAnsi="Arial" w:cs="Arial"/>
                <w:lang w:val="es-ES_tradnl" w:eastAsia="es-ES"/>
              </w:rPr>
              <w:t>Todos los registros, documentación y láminas deben mantenerse en archivo activo y en archivo muerto durante el tiempo contemplado por la normatividad vigente.</w:t>
            </w:r>
          </w:p>
        </w:tc>
        <w:tc>
          <w:tcPr>
            <w:tcW w:w="1023" w:type="dxa"/>
          </w:tcPr>
          <w:p w:rsidR="00EA293C" w:rsidRPr="00C740D9" w:rsidRDefault="00EA293C" w:rsidP="00C740D9">
            <w:pPr>
              <w:spacing w:after="0" w:line="240" w:lineRule="auto"/>
              <w:rPr>
                <w:rFonts w:ascii="Arial" w:eastAsia="Times New Roman" w:hAnsi="Arial" w:cs="Arial"/>
                <w:lang w:val="es-ES_tradnl"/>
              </w:rPr>
            </w:pPr>
          </w:p>
        </w:tc>
        <w:tc>
          <w:tcPr>
            <w:tcW w:w="987" w:type="dxa"/>
          </w:tcPr>
          <w:p w:rsidR="00EA293C" w:rsidRPr="00C740D9" w:rsidRDefault="00EA293C" w:rsidP="00C740D9">
            <w:pPr>
              <w:spacing w:after="0" w:line="240" w:lineRule="auto"/>
              <w:rPr>
                <w:rFonts w:ascii="Arial" w:eastAsia="Times New Roman" w:hAnsi="Arial" w:cs="Arial"/>
                <w:lang w:val="es-ES_tradnl"/>
              </w:rPr>
            </w:pPr>
          </w:p>
        </w:tc>
        <w:tc>
          <w:tcPr>
            <w:tcW w:w="840" w:type="dxa"/>
          </w:tcPr>
          <w:p w:rsidR="00EA293C" w:rsidRPr="00C740D9" w:rsidRDefault="00EA293C" w:rsidP="00C740D9">
            <w:pPr>
              <w:spacing w:after="0" w:line="240" w:lineRule="auto"/>
              <w:rPr>
                <w:rFonts w:ascii="Arial" w:eastAsia="Times New Roman" w:hAnsi="Arial" w:cs="Arial"/>
                <w:lang w:val="es-ES_tradnl"/>
              </w:rPr>
            </w:pPr>
          </w:p>
        </w:tc>
      </w:tr>
      <w:tr w:rsidR="00EA293C" w:rsidRPr="00C740D9" w:rsidTr="00EA293C">
        <w:trPr>
          <w:jc w:val="center"/>
        </w:trPr>
        <w:tc>
          <w:tcPr>
            <w:tcW w:w="2246" w:type="dxa"/>
            <w:vAlign w:val="center"/>
          </w:tcPr>
          <w:p w:rsidR="00EA293C" w:rsidRPr="00C740D9" w:rsidRDefault="00EA293C"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9083" w:type="dxa"/>
            <w:vAlign w:val="center"/>
          </w:tcPr>
          <w:p w:rsidR="00EA293C" w:rsidRPr="00C740D9" w:rsidRDefault="00EA293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No aplica.</w:t>
            </w:r>
          </w:p>
        </w:tc>
        <w:tc>
          <w:tcPr>
            <w:tcW w:w="1023" w:type="dxa"/>
          </w:tcPr>
          <w:p w:rsidR="00EA293C" w:rsidRPr="00C740D9" w:rsidRDefault="00EA293C" w:rsidP="00C740D9">
            <w:pPr>
              <w:spacing w:after="0" w:line="240" w:lineRule="auto"/>
              <w:rPr>
                <w:rFonts w:ascii="Arial" w:eastAsia="Times New Roman" w:hAnsi="Arial" w:cs="Arial"/>
                <w:lang w:val="es-ES_tradnl"/>
              </w:rPr>
            </w:pPr>
          </w:p>
        </w:tc>
        <w:tc>
          <w:tcPr>
            <w:tcW w:w="987" w:type="dxa"/>
          </w:tcPr>
          <w:p w:rsidR="00EA293C" w:rsidRPr="00C740D9" w:rsidRDefault="00EA293C" w:rsidP="00C740D9">
            <w:pPr>
              <w:spacing w:after="0" w:line="240" w:lineRule="auto"/>
              <w:rPr>
                <w:rFonts w:ascii="Arial" w:eastAsia="Times New Roman" w:hAnsi="Arial" w:cs="Arial"/>
                <w:lang w:val="es-ES_tradnl"/>
              </w:rPr>
            </w:pPr>
          </w:p>
        </w:tc>
        <w:tc>
          <w:tcPr>
            <w:tcW w:w="840" w:type="dxa"/>
          </w:tcPr>
          <w:p w:rsidR="00EA293C" w:rsidRPr="00C740D9" w:rsidRDefault="00EA293C" w:rsidP="00C740D9">
            <w:pPr>
              <w:spacing w:after="0" w:line="240" w:lineRule="auto"/>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9866"/>
      </w:tblGrid>
      <w:tr w:rsidR="00C740D9" w:rsidRPr="00C740D9" w:rsidTr="00EA293C">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Grupo: Apoyo diagnóstico y complementación terapéutica</w:t>
            </w:r>
          </w:p>
        </w:tc>
        <w:tc>
          <w:tcPr>
            <w:tcW w:w="9866"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Laboratorio de histotecnologí</w:t>
            </w:r>
            <w:r w:rsidR="004D1B79">
              <w:rPr>
                <w:rFonts w:ascii="Arial" w:eastAsia="Times New Roman" w:hAnsi="Arial" w:cs="Arial"/>
                <w:b/>
                <w:bCs/>
                <w:iCs/>
                <w:lang w:val="es-ES_tradnl" w:eastAsia="es-ES"/>
              </w:rPr>
              <w:t>a</w:t>
            </w:r>
          </w:p>
        </w:tc>
      </w:tr>
      <w:tr w:rsidR="00C740D9" w:rsidRPr="00C740D9" w:rsidTr="00EA293C">
        <w:trPr>
          <w:jc w:val="center"/>
        </w:trPr>
        <w:tc>
          <w:tcPr>
            <w:tcW w:w="14356" w:type="dxa"/>
            <w:gridSpan w:val="2"/>
          </w:tcPr>
          <w:p w:rsidR="00C740D9" w:rsidRPr="00C740D9" w:rsidRDefault="00C740D9" w:rsidP="00C740D9">
            <w:pPr>
              <w:keepNext/>
              <w:keepLines/>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rPr>
              <w:t>Servicio donde se realizan preparados, montajes y se observan tejidos de origen humano con microscopios ópticos, como paso previo necesario para que el material de estudio pueda ser examinado por el patólogo.</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9426"/>
        <w:gridCol w:w="1023"/>
        <w:gridCol w:w="993"/>
        <w:gridCol w:w="891"/>
      </w:tblGrid>
      <w:tr w:rsidR="00EA293C" w:rsidRPr="00C740D9" w:rsidTr="00617231">
        <w:trPr>
          <w:tblHeader/>
          <w:jc w:val="center"/>
        </w:trPr>
        <w:tc>
          <w:tcPr>
            <w:tcW w:w="14579" w:type="dxa"/>
            <w:gridSpan w:val="5"/>
            <w:shd w:val="clear" w:color="auto" w:fill="C6D9F1" w:themeFill="text2" w:themeFillTint="33"/>
          </w:tcPr>
          <w:p w:rsidR="00EA293C" w:rsidRPr="00C740D9" w:rsidRDefault="00EA293C" w:rsidP="00ED1A73">
            <w:pPr>
              <w:keepNext/>
              <w:keepLines/>
              <w:spacing w:before="40" w:after="40" w:line="240" w:lineRule="auto"/>
              <w:rPr>
                <w:rFonts w:ascii="Arial" w:eastAsia="Times New Roman" w:hAnsi="Arial" w:cs="Arial"/>
                <w:b/>
                <w:lang w:eastAsia="es-ES"/>
              </w:rPr>
            </w:pPr>
            <w:r w:rsidRPr="00C740D9">
              <w:rPr>
                <w:rFonts w:ascii="Arial" w:eastAsia="Times New Roman" w:hAnsi="Arial" w:cs="Arial"/>
                <w:b/>
                <w:lang w:eastAsia="es-ES"/>
              </w:rPr>
              <w:t>Laboratorio de histotecnología</w:t>
            </w:r>
          </w:p>
        </w:tc>
      </w:tr>
      <w:tr w:rsidR="00EA293C" w:rsidRPr="00C740D9" w:rsidTr="00EA293C">
        <w:trPr>
          <w:tblHeader/>
          <w:jc w:val="center"/>
        </w:trPr>
        <w:tc>
          <w:tcPr>
            <w:tcW w:w="2246" w:type="dxa"/>
            <w:shd w:val="clear" w:color="auto" w:fill="C6D9F1" w:themeFill="text2" w:themeFillTint="33"/>
          </w:tcPr>
          <w:p w:rsidR="00EA293C" w:rsidRPr="00C740D9" w:rsidRDefault="00EA293C" w:rsidP="00ED1A73">
            <w:pPr>
              <w:keepNext/>
              <w:keepLines/>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9426" w:type="dxa"/>
            <w:shd w:val="clear" w:color="auto" w:fill="C6D9F1" w:themeFill="text2" w:themeFillTint="33"/>
          </w:tcPr>
          <w:p w:rsidR="00EA293C" w:rsidRPr="00C740D9" w:rsidRDefault="00EA293C" w:rsidP="00ED1A73">
            <w:pPr>
              <w:keepNext/>
              <w:keepLines/>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tcPr>
          <w:p w:rsidR="00EA293C" w:rsidRPr="00C740D9" w:rsidRDefault="00EA293C" w:rsidP="00EA293C">
            <w:pPr>
              <w:keepNext/>
              <w:keepLines/>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93" w:type="dxa"/>
            <w:shd w:val="clear" w:color="auto" w:fill="C6D9F1" w:themeFill="text2" w:themeFillTint="33"/>
          </w:tcPr>
          <w:p w:rsidR="00EA293C" w:rsidRPr="00C740D9" w:rsidRDefault="00EA293C" w:rsidP="00EA293C">
            <w:pPr>
              <w:keepNext/>
              <w:keepLines/>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891" w:type="dxa"/>
            <w:shd w:val="clear" w:color="auto" w:fill="C6D9F1" w:themeFill="text2" w:themeFillTint="33"/>
          </w:tcPr>
          <w:p w:rsidR="00EA293C" w:rsidRPr="00C740D9" w:rsidRDefault="00EA293C" w:rsidP="00EA293C">
            <w:pPr>
              <w:keepNext/>
              <w:keepLines/>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EA293C" w:rsidRPr="00C740D9" w:rsidTr="00EA293C">
        <w:trPr>
          <w:jc w:val="center"/>
        </w:trPr>
        <w:tc>
          <w:tcPr>
            <w:tcW w:w="2246" w:type="dxa"/>
            <w:vAlign w:val="center"/>
          </w:tcPr>
          <w:p w:rsidR="00EA293C" w:rsidRPr="00C740D9" w:rsidRDefault="00EA293C"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9426" w:type="dxa"/>
            <w:vAlign w:val="center"/>
          </w:tcPr>
          <w:p w:rsidR="00EA293C" w:rsidRPr="00C740D9" w:rsidRDefault="00EA293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w:t>
            </w:r>
          </w:p>
          <w:p w:rsidR="00EA293C" w:rsidRDefault="00EA293C"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Citotecnólogo o citohistotecnólogo ohistocitotecnólogo ocitólogo.</w:t>
            </w:r>
          </w:p>
          <w:p w:rsidR="00EA293C" w:rsidRPr="00C740D9" w:rsidRDefault="00EA293C" w:rsidP="00C740D9">
            <w:pPr>
              <w:spacing w:after="0" w:line="240" w:lineRule="auto"/>
              <w:jc w:val="both"/>
              <w:rPr>
                <w:rFonts w:ascii="Arial" w:eastAsia="Times New Roman" w:hAnsi="Arial" w:cs="Arial"/>
                <w:lang w:val="es-ES_tradnl" w:eastAsia="es-ES"/>
              </w:rPr>
            </w:pPr>
          </w:p>
          <w:p w:rsidR="00EA293C" w:rsidRPr="00C740D9" w:rsidRDefault="00EA293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Disponibilidad de:</w:t>
            </w:r>
          </w:p>
          <w:p w:rsidR="00EA293C" w:rsidRPr="00C740D9" w:rsidRDefault="00EA293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Médico especialista en patología.</w:t>
            </w:r>
          </w:p>
        </w:tc>
        <w:tc>
          <w:tcPr>
            <w:tcW w:w="1023" w:type="dxa"/>
          </w:tcPr>
          <w:p w:rsidR="00EA293C" w:rsidRPr="00C740D9" w:rsidRDefault="00EA293C" w:rsidP="00C740D9">
            <w:pPr>
              <w:spacing w:after="0" w:line="240" w:lineRule="auto"/>
              <w:jc w:val="both"/>
              <w:rPr>
                <w:rFonts w:ascii="Arial" w:eastAsia="Times New Roman" w:hAnsi="Arial" w:cs="Arial"/>
                <w:lang w:val="es-ES_tradnl"/>
              </w:rPr>
            </w:pPr>
          </w:p>
        </w:tc>
        <w:tc>
          <w:tcPr>
            <w:tcW w:w="993" w:type="dxa"/>
          </w:tcPr>
          <w:p w:rsidR="00EA293C" w:rsidRPr="00C740D9" w:rsidRDefault="00EA293C" w:rsidP="00C740D9">
            <w:pPr>
              <w:spacing w:after="0" w:line="240" w:lineRule="auto"/>
              <w:jc w:val="both"/>
              <w:rPr>
                <w:rFonts w:ascii="Arial" w:eastAsia="Times New Roman" w:hAnsi="Arial" w:cs="Arial"/>
                <w:lang w:val="es-ES_tradnl"/>
              </w:rPr>
            </w:pPr>
          </w:p>
        </w:tc>
        <w:tc>
          <w:tcPr>
            <w:tcW w:w="891" w:type="dxa"/>
          </w:tcPr>
          <w:p w:rsidR="00EA293C" w:rsidRPr="00C740D9" w:rsidRDefault="00EA293C" w:rsidP="00C740D9">
            <w:pPr>
              <w:spacing w:after="0" w:line="240" w:lineRule="auto"/>
              <w:jc w:val="both"/>
              <w:rPr>
                <w:rFonts w:ascii="Arial" w:eastAsia="Times New Roman" w:hAnsi="Arial" w:cs="Arial"/>
                <w:lang w:val="es-ES_tradnl"/>
              </w:rPr>
            </w:pPr>
          </w:p>
        </w:tc>
      </w:tr>
      <w:tr w:rsidR="00EA293C" w:rsidRPr="00C740D9" w:rsidTr="00EA293C">
        <w:trPr>
          <w:jc w:val="center"/>
        </w:trPr>
        <w:tc>
          <w:tcPr>
            <w:tcW w:w="2246" w:type="dxa"/>
            <w:vAlign w:val="center"/>
          </w:tcPr>
          <w:p w:rsidR="00EA293C" w:rsidRPr="00C740D9" w:rsidRDefault="00EA293C"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Infraestructura</w:t>
            </w:r>
          </w:p>
        </w:tc>
        <w:tc>
          <w:tcPr>
            <w:tcW w:w="9426" w:type="dxa"/>
            <w:vAlign w:val="center"/>
          </w:tcPr>
          <w:p w:rsidR="00EA293C" w:rsidRPr="00C740D9" w:rsidRDefault="00EA293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w:t>
            </w:r>
          </w:p>
          <w:p w:rsidR="00EA293C" w:rsidRPr="00C740D9" w:rsidRDefault="00EA293C" w:rsidP="00773EED">
            <w:pPr>
              <w:numPr>
                <w:ilvl w:val="0"/>
                <w:numId w:val="117"/>
              </w:numPr>
              <w:tabs>
                <w:tab w:val="left" w:pos="-407"/>
                <w:tab w:val="left" w:pos="205"/>
              </w:tabs>
              <w:spacing w:before="40" w:after="40" w:line="240" w:lineRule="auto"/>
              <w:ind w:left="565" w:right="51"/>
              <w:jc w:val="both"/>
              <w:rPr>
                <w:rFonts w:ascii="Arial" w:eastAsia="Times New Roman" w:hAnsi="Arial" w:cs="Arial"/>
                <w:lang w:val="es-ES_tradnl" w:eastAsia="es-ES"/>
              </w:rPr>
            </w:pPr>
            <w:r w:rsidRPr="00C740D9">
              <w:rPr>
                <w:rFonts w:ascii="Arial" w:eastAsia="Times New Roman" w:hAnsi="Arial" w:cs="Arial"/>
                <w:lang w:val="es-ES_tradnl" w:eastAsia="es-ES"/>
              </w:rPr>
              <w:t>Área de recepción de muestras y entrega de resultados.</w:t>
            </w:r>
          </w:p>
          <w:p w:rsidR="00EA293C" w:rsidRPr="00C740D9" w:rsidRDefault="00EA293C" w:rsidP="00773EED">
            <w:pPr>
              <w:numPr>
                <w:ilvl w:val="0"/>
                <w:numId w:val="117"/>
              </w:numPr>
              <w:tabs>
                <w:tab w:val="left" w:pos="-407"/>
                <w:tab w:val="left" w:pos="205"/>
              </w:tabs>
              <w:spacing w:before="40" w:after="40" w:line="240" w:lineRule="auto"/>
              <w:ind w:left="565" w:right="51"/>
              <w:jc w:val="both"/>
              <w:rPr>
                <w:rFonts w:ascii="Arial" w:eastAsia="Times New Roman" w:hAnsi="Arial" w:cs="Arial"/>
                <w:lang w:val="es-ES_tradnl" w:eastAsia="es-ES"/>
              </w:rPr>
            </w:pPr>
            <w:r w:rsidRPr="00C740D9">
              <w:rPr>
                <w:rFonts w:ascii="Arial" w:eastAsia="Times New Roman" w:hAnsi="Arial" w:cs="Arial"/>
                <w:lang w:val="es-ES_tradnl" w:eastAsia="es-ES"/>
              </w:rPr>
              <w:t>Ambiente técnico de procedimientos que cuenta con las siguientes ambientes, áreas o espacios:</w:t>
            </w:r>
          </w:p>
          <w:p w:rsidR="00EA293C" w:rsidRPr="00C740D9" w:rsidRDefault="00EA293C" w:rsidP="00773EED">
            <w:pPr>
              <w:numPr>
                <w:ilvl w:val="0"/>
                <w:numId w:val="118"/>
              </w:numPr>
              <w:tabs>
                <w:tab w:val="left" w:pos="-407"/>
                <w:tab w:val="left" w:pos="205"/>
              </w:tabs>
              <w:spacing w:before="40" w:after="40" w:line="240" w:lineRule="auto"/>
              <w:ind w:left="849" w:right="51"/>
              <w:jc w:val="both"/>
              <w:rPr>
                <w:rFonts w:ascii="Arial" w:eastAsia="Times New Roman" w:hAnsi="Arial" w:cs="Arial"/>
                <w:lang w:val="es-ES_tradnl" w:eastAsia="es-ES"/>
              </w:rPr>
            </w:pPr>
            <w:r w:rsidRPr="00C740D9">
              <w:rPr>
                <w:rFonts w:ascii="Arial" w:eastAsia="Times New Roman" w:hAnsi="Arial" w:cs="Arial"/>
                <w:lang w:val="es-ES_tradnl" w:eastAsia="es-ES"/>
              </w:rPr>
              <w:t>Área para histotecnología.</w:t>
            </w:r>
          </w:p>
          <w:p w:rsidR="00EA293C" w:rsidRPr="00C740D9" w:rsidRDefault="00EA293C" w:rsidP="00773EED">
            <w:pPr>
              <w:numPr>
                <w:ilvl w:val="0"/>
                <w:numId w:val="118"/>
              </w:numPr>
              <w:tabs>
                <w:tab w:val="left" w:pos="-407"/>
                <w:tab w:val="left" w:pos="205"/>
              </w:tabs>
              <w:spacing w:before="40" w:after="40" w:line="240" w:lineRule="auto"/>
              <w:ind w:left="849" w:right="51"/>
              <w:jc w:val="both"/>
              <w:rPr>
                <w:rFonts w:ascii="Arial" w:eastAsia="Times New Roman" w:hAnsi="Arial" w:cs="Arial"/>
                <w:lang w:val="es-ES_tradnl" w:eastAsia="es-ES"/>
              </w:rPr>
            </w:pPr>
            <w:r w:rsidRPr="00C740D9">
              <w:rPr>
                <w:rFonts w:ascii="Arial" w:eastAsia="Times New Roman" w:hAnsi="Arial" w:cs="Arial"/>
                <w:lang w:val="es-ES_tradnl" w:eastAsia="es-ES"/>
              </w:rPr>
              <w:t>Ducha manual o lavaojos.</w:t>
            </w:r>
          </w:p>
          <w:p w:rsidR="00EA293C" w:rsidRPr="00C740D9" w:rsidRDefault="00EA293C" w:rsidP="00773EED">
            <w:pPr>
              <w:numPr>
                <w:ilvl w:val="0"/>
                <w:numId w:val="118"/>
              </w:numPr>
              <w:tabs>
                <w:tab w:val="left" w:pos="-407"/>
                <w:tab w:val="left" w:pos="205"/>
              </w:tabs>
              <w:spacing w:before="40" w:after="40" w:line="240" w:lineRule="auto"/>
              <w:ind w:left="849" w:right="51"/>
              <w:jc w:val="both"/>
              <w:rPr>
                <w:rFonts w:ascii="Arial" w:eastAsia="Times New Roman" w:hAnsi="Arial" w:cs="Arial"/>
                <w:lang w:val="es-ES_tradnl" w:eastAsia="es-ES"/>
              </w:rPr>
            </w:pPr>
            <w:r w:rsidRPr="00C740D9">
              <w:rPr>
                <w:rFonts w:ascii="Arial" w:eastAsia="Times New Roman" w:hAnsi="Arial" w:cs="Arial"/>
                <w:lang w:val="es-ES_tradnl" w:eastAsia="es-ES"/>
              </w:rPr>
              <w:t>Lavamanos.</w:t>
            </w:r>
          </w:p>
          <w:p w:rsidR="00EA293C" w:rsidRPr="00C740D9" w:rsidRDefault="00EA293C" w:rsidP="00773EED">
            <w:pPr>
              <w:numPr>
                <w:ilvl w:val="0"/>
                <w:numId w:val="118"/>
              </w:numPr>
              <w:tabs>
                <w:tab w:val="left" w:pos="-407"/>
                <w:tab w:val="left" w:pos="205"/>
              </w:tabs>
              <w:spacing w:before="40" w:after="40" w:line="240" w:lineRule="auto"/>
              <w:ind w:left="849" w:right="51"/>
              <w:jc w:val="both"/>
              <w:rPr>
                <w:rFonts w:ascii="Arial" w:eastAsia="Times New Roman" w:hAnsi="Arial" w:cs="Arial"/>
                <w:lang w:val="es-ES_tradnl" w:eastAsia="es-ES"/>
              </w:rPr>
            </w:pPr>
            <w:r w:rsidRPr="00C740D9">
              <w:rPr>
                <w:rFonts w:ascii="Arial" w:eastAsia="Times New Roman" w:hAnsi="Arial" w:cs="Arial"/>
                <w:lang w:val="es-ES_tradnl" w:eastAsia="es-ES"/>
              </w:rPr>
              <w:t>Mesones de trabajo.</w:t>
            </w:r>
          </w:p>
          <w:p w:rsidR="00EA293C" w:rsidRPr="00C740D9" w:rsidRDefault="00EA293C" w:rsidP="00773EED">
            <w:pPr>
              <w:numPr>
                <w:ilvl w:val="0"/>
                <w:numId w:val="118"/>
              </w:numPr>
              <w:tabs>
                <w:tab w:val="left" w:pos="-407"/>
                <w:tab w:val="left" w:pos="205"/>
              </w:tabs>
              <w:spacing w:before="40" w:after="40" w:line="240" w:lineRule="auto"/>
              <w:ind w:left="849" w:right="51"/>
              <w:jc w:val="both"/>
              <w:rPr>
                <w:rFonts w:ascii="Arial" w:eastAsia="Times New Roman" w:hAnsi="Arial" w:cs="Arial"/>
                <w:lang w:val="es-ES_tradnl" w:eastAsia="es-ES"/>
              </w:rPr>
            </w:pPr>
            <w:r w:rsidRPr="00C740D9">
              <w:rPr>
                <w:rFonts w:ascii="Arial" w:eastAsia="Times New Roman" w:hAnsi="Arial" w:cs="Arial"/>
                <w:lang w:val="es-ES_tradnl" w:eastAsia="es-ES"/>
              </w:rPr>
              <w:t>Iluminación natural y/o artificial.</w:t>
            </w:r>
          </w:p>
          <w:p w:rsidR="00EA293C" w:rsidRPr="00C740D9" w:rsidRDefault="00EA293C" w:rsidP="00773EED">
            <w:pPr>
              <w:numPr>
                <w:ilvl w:val="0"/>
                <w:numId w:val="118"/>
              </w:numPr>
              <w:tabs>
                <w:tab w:val="left" w:pos="-407"/>
                <w:tab w:val="left" w:pos="205"/>
              </w:tabs>
              <w:spacing w:before="40" w:after="40" w:line="240" w:lineRule="auto"/>
              <w:ind w:left="849" w:right="51"/>
              <w:jc w:val="both"/>
              <w:rPr>
                <w:rFonts w:ascii="Arial" w:eastAsia="Times New Roman" w:hAnsi="Arial" w:cs="Arial"/>
                <w:lang w:val="es-ES_tradnl" w:eastAsia="es-ES"/>
              </w:rPr>
            </w:pPr>
            <w:r w:rsidRPr="00C740D9">
              <w:rPr>
                <w:rFonts w:ascii="Arial" w:eastAsia="Times New Roman" w:hAnsi="Arial" w:cs="Arial"/>
                <w:lang w:val="es-ES_tradnl" w:eastAsia="es-ES"/>
              </w:rPr>
              <w:t>Ventilación natural y/o artificial</w:t>
            </w:r>
          </w:p>
          <w:p w:rsidR="00EA293C" w:rsidRPr="00C740D9" w:rsidRDefault="00EA293C" w:rsidP="00773EED">
            <w:pPr>
              <w:numPr>
                <w:ilvl w:val="0"/>
                <w:numId w:val="118"/>
              </w:numPr>
              <w:tabs>
                <w:tab w:val="left" w:pos="-407"/>
                <w:tab w:val="left" w:pos="205"/>
              </w:tabs>
              <w:spacing w:before="40" w:after="40" w:line="240" w:lineRule="auto"/>
              <w:ind w:left="849" w:right="51"/>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 Área independiente para lavado.</w:t>
            </w:r>
          </w:p>
        </w:tc>
        <w:tc>
          <w:tcPr>
            <w:tcW w:w="1023" w:type="dxa"/>
          </w:tcPr>
          <w:p w:rsidR="00EA293C" w:rsidRPr="00C740D9" w:rsidRDefault="00EA293C" w:rsidP="00C740D9">
            <w:pPr>
              <w:spacing w:after="0" w:line="240" w:lineRule="auto"/>
              <w:jc w:val="both"/>
              <w:rPr>
                <w:rFonts w:ascii="Arial" w:eastAsia="Times New Roman" w:hAnsi="Arial" w:cs="Arial"/>
                <w:lang w:val="es-ES_tradnl"/>
              </w:rPr>
            </w:pPr>
          </w:p>
        </w:tc>
        <w:tc>
          <w:tcPr>
            <w:tcW w:w="993" w:type="dxa"/>
          </w:tcPr>
          <w:p w:rsidR="00EA293C" w:rsidRPr="00C740D9" w:rsidRDefault="00EA293C" w:rsidP="00C740D9">
            <w:pPr>
              <w:spacing w:after="0" w:line="240" w:lineRule="auto"/>
              <w:jc w:val="both"/>
              <w:rPr>
                <w:rFonts w:ascii="Arial" w:eastAsia="Times New Roman" w:hAnsi="Arial" w:cs="Arial"/>
                <w:lang w:val="es-ES_tradnl"/>
              </w:rPr>
            </w:pPr>
          </w:p>
        </w:tc>
        <w:tc>
          <w:tcPr>
            <w:tcW w:w="891" w:type="dxa"/>
          </w:tcPr>
          <w:p w:rsidR="00EA293C" w:rsidRPr="00C740D9" w:rsidRDefault="00EA293C" w:rsidP="00C740D9">
            <w:pPr>
              <w:spacing w:after="0" w:line="240" w:lineRule="auto"/>
              <w:jc w:val="both"/>
              <w:rPr>
                <w:rFonts w:ascii="Arial" w:eastAsia="Times New Roman" w:hAnsi="Arial" w:cs="Arial"/>
                <w:lang w:val="es-ES_tradnl"/>
              </w:rPr>
            </w:pPr>
          </w:p>
        </w:tc>
      </w:tr>
      <w:tr w:rsidR="00EA293C" w:rsidRPr="00C740D9" w:rsidTr="00EA293C">
        <w:trPr>
          <w:jc w:val="center"/>
        </w:trPr>
        <w:tc>
          <w:tcPr>
            <w:tcW w:w="2246" w:type="dxa"/>
            <w:vAlign w:val="center"/>
          </w:tcPr>
          <w:p w:rsidR="00EA293C" w:rsidRPr="00C740D9" w:rsidRDefault="00EA293C" w:rsidP="00C740D9">
            <w:pPr>
              <w:spacing w:after="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9426" w:type="dxa"/>
            <w:vAlign w:val="center"/>
          </w:tcPr>
          <w:p w:rsidR="00EA293C" w:rsidRPr="00C740D9" w:rsidRDefault="00EA293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Cuenta con:</w:t>
            </w:r>
          </w:p>
          <w:p w:rsidR="00EA293C" w:rsidRPr="00C740D9" w:rsidRDefault="00EA293C" w:rsidP="00773EED">
            <w:pPr>
              <w:numPr>
                <w:ilvl w:val="0"/>
                <w:numId w:val="119"/>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Procesador de tejidos.</w:t>
            </w:r>
          </w:p>
          <w:p w:rsidR="00EA293C" w:rsidRPr="00C740D9" w:rsidRDefault="00EA293C" w:rsidP="00773EED">
            <w:pPr>
              <w:numPr>
                <w:ilvl w:val="0"/>
                <w:numId w:val="119"/>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Dispensador de parafina. </w:t>
            </w:r>
          </w:p>
          <w:p w:rsidR="00EA293C" w:rsidRPr="00C740D9" w:rsidRDefault="00EA293C" w:rsidP="00773EED">
            <w:pPr>
              <w:numPr>
                <w:ilvl w:val="0"/>
                <w:numId w:val="119"/>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Baño de flotación.</w:t>
            </w:r>
          </w:p>
          <w:p w:rsidR="00EA293C" w:rsidRPr="00C740D9" w:rsidRDefault="00EA293C" w:rsidP="00773EED">
            <w:pPr>
              <w:numPr>
                <w:ilvl w:val="0"/>
                <w:numId w:val="119"/>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Horno y batería de coloración. </w:t>
            </w:r>
          </w:p>
          <w:p w:rsidR="00EA293C" w:rsidRPr="00C740D9" w:rsidRDefault="00EA293C" w:rsidP="00773EED">
            <w:pPr>
              <w:numPr>
                <w:ilvl w:val="0"/>
                <w:numId w:val="119"/>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Elementos para archivo de bloques de parafina. </w:t>
            </w:r>
          </w:p>
          <w:p w:rsidR="00EA293C" w:rsidRPr="00C740D9" w:rsidRDefault="00EA293C" w:rsidP="00773EED">
            <w:pPr>
              <w:numPr>
                <w:ilvl w:val="0"/>
                <w:numId w:val="119"/>
              </w:num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Micrótomo de cuchillas.</w:t>
            </w:r>
          </w:p>
          <w:p w:rsidR="00EA293C" w:rsidRPr="00C740D9" w:rsidRDefault="00EA293C" w:rsidP="00773EED">
            <w:pPr>
              <w:numPr>
                <w:ilvl w:val="0"/>
                <w:numId w:val="119"/>
              </w:num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Microscopio.</w:t>
            </w:r>
          </w:p>
        </w:tc>
        <w:tc>
          <w:tcPr>
            <w:tcW w:w="1023" w:type="dxa"/>
          </w:tcPr>
          <w:p w:rsidR="00EA293C" w:rsidRPr="00C740D9" w:rsidRDefault="00EA293C" w:rsidP="00C740D9">
            <w:pPr>
              <w:spacing w:after="0" w:line="240" w:lineRule="auto"/>
              <w:rPr>
                <w:rFonts w:ascii="Arial" w:eastAsia="Times New Roman" w:hAnsi="Arial" w:cs="Arial"/>
                <w:lang w:val="es-ES_tradnl"/>
              </w:rPr>
            </w:pPr>
          </w:p>
        </w:tc>
        <w:tc>
          <w:tcPr>
            <w:tcW w:w="993" w:type="dxa"/>
          </w:tcPr>
          <w:p w:rsidR="00EA293C" w:rsidRPr="00C740D9" w:rsidRDefault="00EA293C" w:rsidP="00C740D9">
            <w:pPr>
              <w:spacing w:after="0" w:line="240" w:lineRule="auto"/>
              <w:rPr>
                <w:rFonts w:ascii="Arial" w:eastAsia="Times New Roman" w:hAnsi="Arial" w:cs="Arial"/>
                <w:lang w:val="es-ES_tradnl"/>
              </w:rPr>
            </w:pPr>
          </w:p>
        </w:tc>
        <w:tc>
          <w:tcPr>
            <w:tcW w:w="891" w:type="dxa"/>
          </w:tcPr>
          <w:p w:rsidR="00EA293C" w:rsidRPr="00C740D9" w:rsidRDefault="00EA293C" w:rsidP="00C740D9">
            <w:pPr>
              <w:spacing w:after="0" w:line="240" w:lineRule="auto"/>
              <w:rPr>
                <w:rFonts w:ascii="Arial" w:eastAsia="Times New Roman" w:hAnsi="Arial" w:cs="Arial"/>
                <w:lang w:val="es-ES_tradnl"/>
              </w:rPr>
            </w:pPr>
          </w:p>
        </w:tc>
      </w:tr>
      <w:tr w:rsidR="00EA293C" w:rsidRPr="00C740D9" w:rsidTr="00EA293C">
        <w:trPr>
          <w:jc w:val="center"/>
        </w:trPr>
        <w:tc>
          <w:tcPr>
            <w:tcW w:w="2246" w:type="dxa"/>
            <w:vAlign w:val="center"/>
          </w:tcPr>
          <w:p w:rsidR="00EA293C" w:rsidRPr="00C740D9" w:rsidRDefault="00EA293C"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9426" w:type="dxa"/>
            <w:vAlign w:val="center"/>
          </w:tcPr>
          <w:p w:rsidR="00EA293C" w:rsidRPr="00C740D9" w:rsidRDefault="00EA293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de todos los servicios.</w:t>
            </w:r>
          </w:p>
        </w:tc>
        <w:tc>
          <w:tcPr>
            <w:tcW w:w="1023" w:type="dxa"/>
          </w:tcPr>
          <w:p w:rsidR="00EA293C" w:rsidRPr="00C740D9" w:rsidRDefault="00EA293C" w:rsidP="00C740D9">
            <w:pPr>
              <w:spacing w:after="0" w:line="240" w:lineRule="auto"/>
              <w:rPr>
                <w:rFonts w:ascii="Arial" w:eastAsia="Times New Roman" w:hAnsi="Arial" w:cs="Arial"/>
                <w:lang w:val="es-ES_tradnl"/>
              </w:rPr>
            </w:pPr>
          </w:p>
        </w:tc>
        <w:tc>
          <w:tcPr>
            <w:tcW w:w="993" w:type="dxa"/>
          </w:tcPr>
          <w:p w:rsidR="00EA293C" w:rsidRPr="00C740D9" w:rsidRDefault="00EA293C" w:rsidP="00C740D9">
            <w:pPr>
              <w:spacing w:after="0" w:line="240" w:lineRule="auto"/>
              <w:rPr>
                <w:rFonts w:ascii="Arial" w:eastAsia="Times New Roman" w:hAnsi="Arial" w:cs="Arial"/>
                <w:lang w:val="es-ES_tradnl"/>
              </w:rPr>
            </w:pPr>
          </w:p>
        </w:tc>
        <w:tc>
          <w:tcPr>
            <w:tcW w:w="891" w:type="dxa"/>
          </w:tcPr>
          <w:p w:rsidR="00EA293C" w:rsidRPr="00C740D9" w:rsidRDefault="00EA293C" w:rsidP="00C740D9">
            <w:pPr>
              <w:spacing w:after="0" w:line="240" w:lineRule="auto"/>
              <w:rPr>
                <w:rFonts w:ascii="Arial" w:eastAsia="Times New Roman" w:hAnsi="Arial" w:cs="Arial"/>
                <w:lang w:val="es-ES_tradnl"/>
              </w:rPr>
            </w:pPr>
          </w:p>
        </w:tc>
      </w:tr>
      <w:tr w:rsidR="00EA293C" w:rsidRPr="00C740D9" w:rsidTr="00EA293C">
        <w:trPr>
          <w:jc w:val="center"/>
        </w:trPr>
        <w:tc>
          <w:tcPr>
            <w:tcW w:w="2246" w:type="dxa"/>
            <w:vMerge w:val="restart"/>
            <w:vAlign w:val="center"/>
          </w:tcPr>
          <w:p w:rsidR="00EA293C" w:rsidRPr="00C740D9" w:rsidRDefault="00EA293C"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es-ES_tradnl" w:eastAsia="es-ES"/>
              </w:rPr>
              <w:t>Procesos Prioritarios</w:t>
            </w:r>
          </w:p>
        </w:tc>
        <w:tc>
          <w:tcPr>
            <w:tcW w:w="9426" w:type="dxa"/>
            <w:vAlign w:val="center"/>
          </w:tcPr>
          <w:p w:rsidR="00EA293C" w:rsidRPr="00C740D9" w:rsidRDefault="00EA293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Cuenta con:</w:t>
            </w:r>
          </w:p>
          <w:p w:rsidR="00EA293C" w:rsidRPr="00C740D9" w:rsidRDefault="00EA293C" w:rsidP="00773EED">
            <w:pPr>
              <w:numPr>
                <w:ilvl w:val="0"/>
                <w:numId w:val="120"/>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Programa de control de calidad Interno y su respectivo manual.</w:t>
            </w:r>
          </w:p>
          <w:p w:rsidR="00EA293C" w:rsidRPr="00C740D9" w:rsidRDefault="00EA293C" w:rsidP="00773EED">
            <w:pPr>
              <w:numPr>
                <w:ilvl w:val="0"/>
                <w:numId w:val="120"/>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Análisis de los reportes del control de calidad y toma de medidas correctivas documentadas.</w:t>
            </w:r>
          </w:p>
          <w:p w:rsidR="00EA293C" w:rsidRPr="00C740D9" w:rsidRDefault="00EA293C" w:rsidP="00773EED">
            <w:pPr>
              <w:numPr>
                <w:ilvl w:val="0"/>
                <w:numId w:val="120"/>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Manual de toma, transporte,conservación y remisión de muestras.</w:t>
            </w:r>
          </w:p>
          <w:p w:rsidR="00EA293C" w:rsidRPr="00C740D9" w:rsidRDefault="00EA293C" w:rsidP="00773EED">
            <w:pPr>
              <w:numPr>
                <w:ilvl w:val="0"/>
                <w:numId w:val="120"/>
              </w:num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Manuales de procedimientos técnicos de cada sección.</w:t>
            </w:r>
          </w:p>
        </w:tc>
        <w:tc>
          <w:tcPr>
            <w:tcW w:w="1023" w:type="dxa"/>
          </w:tcPr>
          <w:p w:rsidR="00EA293C" w:rsidRPr="00C740D9" w:rsidRDefault="00EA293C" w:rsidP="00C740D9">
            <w:pPr>
              <w:spacing w:after="0" w:line="240" w:lineRule="auto"/>
              <w:rPr>
                <w:rFonts w:ascii="Arial" w:eastAsia="Times New Roman" w:hAnsi="Arial" w:cs="Arial"/>
                <w:lang w:val="es-ES_tradnl"/>
              </w:rPr>
            </w:pPr>
          </w:p>
        </w:tc>
        <w:tc>
          <w:tcPr>
            <w:tcW w:w="993" w:type="dxa"/>
          </w:tcPr>
          <w:p w:rsidR="00EA293C" w:rsidRPr="00C740D9" w:rsidRDefault="00EA293C" w:rsidP="00C740D9">
            <w:pPr>
              <w:spacing w:after="0" w:line="240" w:lineRule="auto"/>
              <w:rPr>
                <w:rFonts w:ascii="Arial" w:eastAsia="Times New Roman" w:hAnsi="Arial" w:cs="Arial"/>
                <w:lang w:val="es-ES_tradnl"/>
              </w:rPr>
            </w:pPr>
          </w:p>
        </w:tc>
        <w:tc>
          <w:tcPr>
            <w:tcW w:w="891" w:type="dxa"/>
          </w:tcPr>
          <w:p w:rsidR="00EA293C" w:rsidRPr="00C740D9" w:rsidRDefault="00EA293C" w:rsidP="00C740D9">
            <w:pPr>
              <w:spacing w:after="0" w:line="240" w:lineRule="auto"/>
              <w:rPr>
                <w:rFonts w:ascii="Arial" w:eastAsia="Times New Roman" w:hAnsi="Arial" w:cs="Arial"/>
                <w:lang w:val="es-ES_tradnl"/>
              </w:rPr>
            </w:pPr>
          </w:p>
        </w:tc>
      </w:tr>
      <w:tr w:rsidR="00EA293C" w:rsidRPr="00C740D9" w:rsidTr="00EA293C">
        <w:trPr>
          <w:jc w:val="center"/>
        </w:trPr>
        <w:tc>
          <w:tcPr>
            <w:tcW w:w="2246" w:type="dxa"/>
            <w:vMerge/>
            <w:vAlign w:val="center"/>
          </w:tcPr>
          <w:p w:rsidR="00EA293C" w:rsidRPr="00C740D9" w:rsidRDefault="00EA293C" w:rsidP="00C740D9">
            <w:pPr>
              <w:tabs>
                <w:tab w:val="left" w:pos="-407"/>
              </w:tabs>
              <w:spacing w:after="0" w:line="240" w:lineRule="auto"/>
              <w:ind w:left="33" w:right="175"/>
              <w:rPr>
                <w:rFonts w:ascii="Arial" w:eastAsia="Times New Roman" w:hAnsi="Arial" w:cs="Arial"/>
                <w:lang w:val="es-ES_tradnl" w:eastAsia="es-ES"/>
              </w:rPr>
            </w:pPr>
          </w:p>
        </w:tc>
        <w:tc>
          <w:tcPr>
            <w:tcW w:w="9426" w:type="dxa"/>
            <w:vAlign w:val="center"/>
          </w:tcPr>
          <w:p w:rsidR="00EA293C" w:rsidRPr="00C740D9" w:rsidRDefault="00EA293C" w:rsidP="001174C6">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ofrece toma de muestra de citologías cervico-uterinas, cuenta con:</w:t>
            </w:r>
          </w:p>
          <w:p w:rsidR="00EA293C" w:rsidRPr="00C740D9" w:rsidRDefault="00EA293C" w:rsidP="00773EED">
            <w:pPr>
              <w:numPr>
                <w:ilvl w:val="0"/>
                <w:numId w:val="121"/>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Manual de toma, transporte, conservación y remisión de muestras.</w:t>
            </w:r>
          </w:p>
          <w:p w:rsidR="00EA293C" w:rsidRPr="00C740D9" w:rsidRDefault="00EA293C" w:rsidP="00773EED">
            <w:pPr>
              <w:numPr>
                <w:ilvl w:val="0"/>
                <w:numId w:val="121"/>
              </w:num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Protocolo de transporte de muestras</w:t>
            </w:r>
            <w:r>
              <w:rPr>
                <w:rFonts w:ascii="Arial" w:eastAsia="Times New Roman" w:hAnsi="Arial" w:cs="Arial"/>
                <w:lang w:val="es-ES_tradnl"/>
              </w:rPr>
              <w:t>.</w:t>
            </w:r>
          </w:p>
        </w:tc>
        <w:tc>
          <w:tcPr>
            <w:tcW w:w="1023" w:type="dxa"/>
          </w:tcPr>
          <w:p w:rsidR="00EA293C" w:rsidRPr="00C740D9" w:rsidRDefault="00EA293C" w:rsidP="001174C6">
            <w:pPr>
              <w:spacing w:after="0" w:line="240" w:lineRule="auto"/>
              <w:jc w:val="both"/>
              <w:rPr>
                <w:rFonts w:ascii="Arial" w:eastAsia="Times New Roman" w:hAnsi="Arial" w:cs="Arial"/>
                <w:lang w:val="es-ES_tradnl"/>
              </w:rPr>
            </w:pPr>
          </w:p>
        </w:tc>
        <w:tc>
          <w:tcPr>
            <w:tcW w:w="993" w:type="dxa"/>
          </w:tcPr>
          <w:p w:rsidR="00EA293C" w:rsidRPr="00C740D9" w:rsidRDefault="00EA293C" w:rsidP="001174C6">
            <w:pPr>
              <w:spacing w:after="0" w:line="240" w:lineRule="auto"/>
              <w:jc w:val="both"/>
              <w:rPr>
                <w:rFonts w:ascii="Arial" w:eastAsia="Times New Roman" w:hAnsi="Arial" w:cs="Arial"/>
                <w:lang w:val="es-ES_tradnl"/>
              </w:rPr>
            </w:pPr>
          </w:p>
        </w:tc>
        <w:tc>
          <w:tcPr>
            <w:tcW w:w="891" w:type="dxa"/>
          </w:tcPr>
          <w:p w:rsidR="00EA293C" w:rsidRPr="00C740D9" w:rsidRDefault="00EA293C" w:rsidP="001174C6">
            <w:pPr>
              <w:spacing w:after="0" w:line="240" w:lineRule="auto"/>
              <w:jc w:val="both"/>
              <w:rPr>
                <w:rFonts w:ascii="Arial" w:eastAsia="Times New Roman" w:hAnsi="Arial" w:cs="Arial"/>
                <w:lang w:val="es-ES_tradnl"/>
              </w:rPr>
            </w:pPr>
          </w:p>
        </w:tc>
      </w:tr>
      <w:tr w:rsidR="00EA293C" w:rsidRPr="00C740D9" w:rsidTr="00EA293C">
        <w:trPr>
          <w:jc w:val="center"/>
        </w:trPr>
        <w:tc>
          <w:tcPr>
            <w:tcW w:w="2246" w:type="dxa"/>
            <w:vAlign w:val="center"/>
          </w:tcPr>
          <w:p w:rsidR="00EA293C" w:rsidRPr="00C740D9" w:rsidRDefault="00EA293C"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9426" w:type="dxa"/>
            <w:vAlign w:val="center"/>
          </w:tcPr>
          <w:p w:rsidR="00EA293C" w:rsidRPr="00C740D9" w:rsidRDefault="00EA293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 xml:space="preserve">Cuenta con: </w:t>
            </w:r>
          </w:p>
          <w:p w:rsidR="00EA293C" w:rsidRPr="00C740D9" w:rsidRDefault="00EA293C" w:rsidP="00237287">
            <w:pPr>
              <w:numPr>
                <w:ilvl w:val="0"/>
                <w:numId w:val="490"/>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Registro diario de muestras recibidas. </w:t>
            </w:r>
          </w:p>
          <w:p w:rsidR="00EA293C" w:rsidRPr="00C740D9" w:rsidRDefault="00EA293C" w:rsidP="00237287">
            <w:pPr>
              <w:numPr>
                <w:ilvl w:val="0"/>
                <w:numId w:val="490"/>
              </w:numPr>
              <w:tabs>
                <w:tab w:val="left" w:pos="-407"/>
                <w:tab w:val="left" w:pos="205"/>
              </w:tabs>
              <w:spacing w:before="40" w:after="40" w:line="240" w:lineRule="auto"/>
              <w:ind w:right="51"/>
              <w:jc w:val="both"/>
              <w:rPr>
                <w:rFonts w:ascii="Arial" w:eastAsia="Times New Roman" w:hAnsi="Arial" w:cs="Arial"/>
                <w:lang w:val="es-ES_tradnl" w:eastAsia="es-ES"/>
              </w:rPr>
            </w:pPr>
            <w:r>
              <w:rPr>
                <w:rFonts w:ascii="Arial" w:eastAsia="Times New Roman" w:hAnsi="Arial" w:cs="Arial"/>
                <w:lang w:val="es-ES_tradnl" w:eastAsia="es-ES"/>
              </w:rPr>
              <w:t>Formato de r</w:t>
            </w:r>
            <w:r w:rsidRPr="00C740D9">
              <w:rPr>
                <w:rFonts w:ascii="Arial" w:eastAsia="Times New Roman" w:hAnsi="Arial" w:cs="Arial"/>
                <w:lang w:val="es-ES_tradnl" w:eastAsia="es-ES"/>
              </w:rPr>
              <w:t>eporte de resultados</w:t>
            </w:r>
            <w:r>
              <w:rPr>
                <w:rFonts w:ascii="Arial" w:eastAsia="Times New Roman" w:hAnsi="Arial" w:cs="Arial"/>
                <w:lang w:val="es-ES_tradnl" w:eastAsia="es-ES"/>
              </w:rPr>
              <w:t>.</w:t>
            </w:r>
          </w:p>
          <w:p w:rsidR="00EA293C" w:rsidRPr="00C740D9" w:rsidRDefault="00EA293C" w:rsidP="00237287">
            <w:pPr>
              <w:numPr>
                <w:ilvl w:val="0"/>
                <w:numId w:val="490"/>
              </w:numPr>
              <w:tabs>
                <w:tab w:val="left" w:pos="-407"/>
                <w:tab w:val="left" w:pos="205"/>
              </w:tabs>
              <w:spacing w:before="40" w:after="40" w:line="240" w:lineRule="auto"/>
              <w:ind w:right="51"/>
              <w:jc w:val="both"/>
              <w:rPr>
                <w:rFonts w:ascii="Arial" w:eastAsia="Times New Roman" w:hAnsi="Arial" w:cs="Arial"/>
                <w:lang w:val="es-ES_tradnl" w:eastAsia="es-ES"/>
              </w:rPr>
            </w:pPr>
            <w:r>
              <w:rPr>
                <w:rFonts w:ascii="Arial" w:eastAsia="Times New Roman" w:hAnsi="Arial" w:cs="Arial"/>
                <w:lang w:val="es-ES_tradnl" w:eastAsia="es-ES"/>
              </w:rPr>
              <w:t>Registro de control de c</w:t>
            </w:r>
            <w:r w:rsidRPr="00C740D9">
              <w:rPr>
                <w:rFonts w:ascii="Arial" w:eastAsia="Times New Roman" w:hAnsi="Arial" w:cs="Arial"/>
                <w:lang w:val="es-ES_tradnl" w:eastAsia="es-ES"/>
              </w:rPr>
              <w:t>alidad</w:t>
            </w:r>
            <w:r>
              <w:rPr>
                <w:rFonts w:ascii="Arial" w:eastAsia="Times New Roman" w:hAnsi="Arial" w:cs="Arial"/>
                <w:lang w:val="es-ES_tradnl" w:eastAsia="es-ES"/>
              </w:rPr>
              <w:t>.</w:t>
            </w:r>
          </w:p>
          <w:p w:rsidR="00EA293C" w:rsidRPr="00C740D9" w:rsidRDefault="00EA293C" w:rsidP="00237287">
            <w:pPr>
              <w:numPr>
                <w:ilvl w:val="0"/>
                <w:numId w:val="490"/>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Registros de temperatura del baño de flotación y horno. </w:t>
            </w:r>
          </w:p>
          <w:p w:rsidR="00EA293C" w:rsidRPr="00C740D9" w:rsidRDefault="00EA293C" w:rsidP="00237287">
            <w:pPr>
              <w:numPr>
                <w:ilvl w:val="0"/>
                <w:numId w:val="490"/>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Todos los registros, documentación, láminas y bloques de parafina del laboratorio</w:t>
            </w:r>
            <w:r>
              <w:rPr>
                <w:rFonts w:ascii="Arial" w:eastAsia="Times New Roman" w:hAnsi="Arial" w:cs="Arial"/>
                <w:lang w:val="es-ES_tradnl"/>
              </w:rPr>
              <w:t>,</w:t>
            </w:r>
            <w:r w:rsidRPr="00C740D9">
              <w:rPr>
                <w:rFonts w:ascii="Arial" w:eastAsia="Times New Roman" w:hAnsi="Arial" w:cs="Arial"/>
                <w:lang w:val="es-ES_tradnl"/>
              </w:rPr>
              <w:t xml:space="preserve"> deben mantenerse en archivo activo y en archivo muerto durante el tiempo contemplado por la normatividad vigente.</w:t>
            </w:r>
          </w:p>
        </w:tc>
        <w:tc>
          <w:tcPr>
            <w:tcW w:w="1023" w:type="dxa"/>
          </w:tcPr>
          <w:p w:rsidR="00EA293C" w:rsidRPr="00C740D9" w:rsidRDefault="00EA293C" w:rsidP="00C740D9">
            <w:pPr>
              <w:spacing w:after="0" w:line="240" w:lineRule="auto"/>
              <w:rPr>
                <w:rFonts w:ascii="Arial" w:eastAsia="Times New Roman" w:hAnsi="Arial" w:cs="Arial"/>
                <w:lang w:val="es-ES_tradnl"/>
              </w:rPr>
            </w:pPr>
          </w:p>
        </w:tc>
        <w:tc>
          <w:tcPr>
            <w:tcW w:w="993" w:type="dxa"/>
          </w:tcPr>
          <w:p w:rsidR="00EA293C" w:rsidRPr="00C740D9" w:rsidRDefault="00EA293C" w:rsidP="00C740D9">
            <w:pPr>
              <w:spacing w:after="0" w:line="240" w:lineRule="auto"/>
              <w:rPr>
                <w:rFonts w:ascii="Arial" w:eastAsia="Times New Roman" w:hAnsi="Arial" w:cs="Arial"/>
                <w:lang w:val="es-ES_tradnl"/>
              </w:rPr>
            </w:pPr>
          </w:p>
        </w:tc>
        <w:tc>
          <w:tcPr>
            <w:tcW w:w="891" w:type="dxa"/>
          </w:tcPr>
          <w:p w:rsidR="00EA293C" w:rsidRPr="00C740D9" w:rsidRDefault="00EA293C" w:rsidP="00C740D9">
            <w:pPr>
              <w:spacing w:after="0" w:line="240" w:lineRule="auto"/>
              <w:rPr>
                <w:rFonts w:ascii="Arial" w:eastAsia="Times New Roman" w:hAnsi="Arial" w:cs="Arial"/>
                <w:lang w:val="es-ES_tradnl"/>
              </w:rPr>
            </w:pPr>
          </w:p>
        </w:tc>
      </w:tr>
      <w:tr w:rsidR="00EA293C" w:rsidRPr="00C740D9" w:rsidTr="00EA293C">
        <w:trPr>
          <w:jc w:val="center"/>
        </w:trPr>
        <w:tc>
          <w:tcPr>
            <w:tcW w:w="2246" w:type="dxa"/>
            <w:vAlign w:val="center"/>
          </w:tcPr>
          <w:p w:rsidR="00EA293C" w:rsidRPr="00C740D9" w:rsidRDefault="00EA293C"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9426" w:type="dxa"/>
            <w:vAlign w:val="center"/>
          </w:tcPr>
          <w:p w:rsidR="00EA293C" w:rsidRPr="00C740D9" w:rsidRDefault="00EA293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 xml:space="preserve">No aplica. </w:t>
            </w:r>
          </w:p>
        </w:tc>
        <w:tc>
          <w:tcPr>
            <w:tcW w:w="1023" w:type="dxa"/>
          </w:tcPr>
          <w:p w:rsidR="00EA293C" w:rsidRPr="00C740D9" w:rsidRDefault="00EA293C" w:rsidP="00C740D9">
            <w:pPr>
              <w:spacing w:after="0" w:line="240" w:lineRule="auto"/>
              <w:rPr>
                <w:rFonts w:ascii="Arial" w:eastAsia="Times New Roman" w:hAnsi="Arial" w:cs="Arial"/>
                <w:lang w:val="es-ES_tradnl"/>
              </w:rPr>
            </w:pPr>
          </w:p>
        </w:tc>
        <w:tc>
          <w:tcPr>
            <w:tcW w:w="993" w:type="dxa"/>
          </w:tcPr>
          <w:p w:rsidR="00EA293C" w:rsidRPr="00C740D9" w:rsidRDefault="00EA293C" w:rsidP="00C740D9">
            <w:pPr>
              <w:spacing w:after="0" w:line="240" w:lineRule="auto"/>
              <w:rPr>
                <w:rFonts w:ascii="Arial" w:eastAsia="Times New Roman" w:hAnsi="Arial" w:cs="Arial"/>
                <w:lang w:val="es-ES_tradnl"/>
              </w:rPr>
            </w:pPr>
          </w:p>
        </w:tc>
        <w:tc>
          <w:tcPr>
            <w:tcW w:w="891" w:type="dxa"/>
          </w:tcPr>
          <w:p w:rsidR="00EA293C" w:rsidRPr="00C740D9" w:rsidRDefault="00EA293C" w:rsidP="00C740D9">
            <w:pPr>
              <w:spacing w:after="0" w:line="240" w:lineRule="auto"/>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9802"/>
      </w:tblGrid>
      <w:tr w:rsidR="00C740D9" w:rsidRPr="00C740D9" w:rsidTr="00EA293C">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Grupo: Apoyo diagnóstico y complementación terapéutica</w:t>
            </w:r>
          </w:p>
        </w:tc>
        <w:tc>
          <w:tcPr>
            <w:tcW w:w="9802"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Laboratorio de patología</w:t>
            </w:r>
          </w:p>
        </w:tc>
      </w:tr>
      <w:tr w:rsidR="00C740D9" w:rsidRPr="00C740D9" w:rsidTr="00EA293C">
        <w:trPr>
          <w:jc w:val="center"/>
        </w:trPr>
        <w:tc>
          <w:tcPr>
            <w:tcW w:w="14292" w:type="dxa"/>
            <w:gridSpan w:val="2"/>
          </w:tcPr>
          <w:p w:rsidR="00C740D9" w:rsidRPr="00C740D9" w:rsidRDefault="00C740D9" w:rsidP="00C740D9">
            <w:pPr>
              <w:keepNext/>
              <w:keepLines/>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Servicio donde se realiza el estudio integral, macro y microscópico de fragmentos de tejido u órganos (biopsias), obtenidos a través de estudios endoscópicos o quirúrgicos convencionales, lo que ayuda a la obtención de diagnósticos histopatológ</w:t>
            </w:r>
            <w:r w:rsidR="000C0AC3">
              <w:rPr>
                <w:rFonts w:ascii="Arial" w:eastAsia="Times New Roman" w:hAnsi="Arial" w:cs="Arial"/>
                <w:lang w:val="es-ES_tradnl" w:eastAsia="es-ES"/>
              </w:rPr>
              <w:t xml:space="preserve">icos definitivos, con el fin </w:t>
            </w:r>
            <w:r w:rsidRPr="00C740D9">
              <w:rPr>
                <w:rFonts w:ascii="Arial" w:eastAsia="Times New Roman" w:hAnsi="Arial" w:cs="Arial"/>
                <w:lang w:val="es-ES_tradnl" w:eastAsia="es-ES"/>
              </w:rPr>
              <w:t>que el médico tratante realice diagnósticos y tratamientos racionales de las diferentes enfermedades</w:t>
            </w:r>
            <w:r w:rsidR="001174C6">
              <w:rPr>
                <w:rFonts w:ascii="Arial" w:eastAsia="Times New Roman" w:hAnsi="Arial" w:cs="Arial"/>
                <w:lang w:val="es-ES_tradnl" w:eastAsia="es-ES"/>
              </w:rPr>
              <w:t>.</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9202"/>
        <w:gridCol w:w="1061"/>
        <w:gridCol w:w="987"/>
        <w:gridCol w:w="860"/>
      </w:tblGrid>
      <w:tr w:rsidR="00EA293C" w:rsidRPr="00C740D9" w:rsidTr="00617231">
        <w:trPr>
          <w:tblHeader/>
          <w:jc w:val="center"/>
        </w:trPr>
        <w:tc>
          <w:tcPr>
            <w:tcW w:w="14356" w:type="dxa"/>
            <w:gridSpan w:val="5"/>
            <w:shd w:val="clear" w:color="auto" w:fill="C6D9F1" w:themeFill="text2" w:themeFillTint="33"/>
          </w:tcPr>
          <w:p w:rsidR="00EA293C" w:rsidRPr="00C740D9" w:rsidRDefault="00EA293C"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Laboratorio de patología</w:t>
            </w:r>
          </w:p>
        </w:tc>
      </w:tr>
      <w:tr w:rsidR="00EA293C" w:rsidRPr="00C740D9" w:rsidTr="00EA293C">
        <w:trPr>
          <w:tblHeader/>
          <w:jc w:val="center"/>
        </w:trPr>
        <w:tc>
          <w:tcPr>
            <w:tcW w:w="2246" w:type="dxa"/>
            <w:shd w:val="clear" w:color="auto" w:fill="C6D9F1" w:themeFill="text2" w:themeFillTint="33"/>
          </w:tcPr>
          <w:p w:rsidR="00EA293C" w:rsidRPr="00C740D9" w:rsidRDefault="00EA293C"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9202" w:type="dxa"/>
            <w:shd w:val="clear" w:color="auto" w:fill="C6D9F1" w:themeFill="text2" w:themeFillTint="33"/>
          </w:tcPr>
          <w:p w:rsidR="00EA293C" w:rsidRPr="00C740D9" w:rsidRDefault="00EA293C"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061" w:type="dxa"/>
            <w:shd w:val="clear" w:color="auto" w:fill="C6D9F1" w:themeFill="text2" w:themeFillTint="33"/>
          </w:tcPr>
          <w:p w:rsidR="00EA293C" w:rsidRPr="00C740D9" w:rsidRDefault="00EA293C" w:rsidP="00EA293C">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87" w:type="dxa"/>
            <w:shd w:val="clear" w:color="auto" w:fill="C6D9F1" w:themeFill="text2" w:themeFillTint="33"/>
          </w:tcPr>
          <w:p w:rsidR="00EA293C" w:rsidRPr="00C740D9" w:rsidRDefault="00EA293C" w:rsidP="00EA293C">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860" w:type="dxa"/>
            <w:shd w:val="clear" w:color="auto" w:fill="C6D9F1" w:themeFill="text2" w:themeFillTint="33"/>
          </w:tcPr>
          <w:p w:rsidR="00EA293C" w:rsidRPr="00C740D9" w:rsidRDefault="00EA293C" w:rsidP="00EA293C">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EA293C" w:rsidRPr="00C740D9" w:rsidTr="00EA293C">
        <w:trPr>
          <w:jc w:val="center"/>
        </w:trPr>
        <w:tc>
          <w:tcPr>
            <w:tcW w:w="2246" w:type="dxa"/>
            <w:vAlign w:val="center"/>
          </w:tcPr>
          <w:p w:rsidR="00EA293C" w:rsidRPr="00C740D9" w:rsidRDefault="00EA293C"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9202" w:type="dxa"/>
            <w:vAlign w:val="center"/>
          </w:tcPr>
          <w:p w:rsidR="00EA293C" w:rsidRPr="00C740D9" w:rsidRDefault="00EA293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w:t>
            </w:r>
          </w:p>
          <w:p w:rsidR="00EA293C" w:rsidRDefault="00EA293C"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-Médico especialista en patología.</w:t>
            </w:r>
          </w:p>
          <w:p w:rsidR="00EA293C" w:rsidRPr="00C740D9" w:rsidRDefault="00EA293C" w:rsidP="00C740D9">
            <w:pPr>
              <w:spacing w:after="0" w:line="240" w:lineRule="auto"/>
              <w:jc w:val="both"/>
              <w:rPr>
                <w:rFonts w:ascii="Arial" w:eastAsia="Times New Roman" w:hAnsi="Arial" w:cs="Arial"/>
                <w:lang w:val="es-ES_tradnl" w:eastAsia="es-ES"/>
              </w:rPr>
            </w:pPr>
          </w:p>
          <w:p w:rsidR="00EA293C" w:rsidRPr="00C740D9" w:rsidRDefault="00EA293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Disponibilidad de:</w:t>
            </w:r>
          </w:p>
          <w:p w:rsidR="00EA293C" w:rsidRPr="00C740D9" w:rsidRDefault="00EA293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-Hist</w:t>
            </w:r>
            <w:r>
              <w:rPr>
                <w:rFonts w:ascii="Arial" w:eastAsia="Times New Roman" w:hAnsi="Arial" w:cs="Arial"/>
                <w:lang w:val="es-ES_tradnl"/>
              </w:rPr>
              <w:t>otecnólogo o citohistotecnólogo</w:t>
            </w:r>
            <w:r w:rsidRPr="00C740D9">
              <w:rPr>
                <w:rFonts w:ascii="Arial" w:eastAsia="Times New Roman" w:hAnsi="Arial" w:cs="Arial"/>
                <w:lang w:val="es-ES_tradnl"/>
              </w:rPr>
              <w:t>ohistocitotecnólogo.</w:t>
            </w:r>
          </w:p>
        </w:tc>
        <w:tc>
          <w:tcPr>
            <w:tcW w:w="1061" w:type="dxa"/>
          </w:tcPr>
          <w:p w:rsidR="00EA293C" w:rsidRPr="00C740D9" w:rsidRDefault="00EA293C" w:rsidP="00C740D9">
            <w:pPr>
              <w:spacing w:after="0" w:line="240" w:lineRule="auto"/>
              <w:jc w:val="both"/>
              <w:rPr>
                <w:rFonts w:ascii="Arial" w:eastAsia="Times New Roman" w:hAnsi="Arial" w:cs="Arial"/>
                <w:lang w:val="es-ES_tradnl"/>
              </w:rPr>
            </w:pPr>
          </w:p>
        </w:tc>
        <w:tc>
          <w:tcPr>
            <w:tcW w:w="987" w:type="dxa"/>
          </w:tcPr>
          <w:p w:rsidR="00EA293C" w:rsidRPr="00C740D9" w:rsidRDefault="00EA293C" w:rsidP="00C740D9">
            <w:pPr>
              <w:spacing w:after="0" w:line="240" w:lineRule="auto"/>
              <w:jc w:val="both"/>
              <w:rPr>
                <w:rFonts w:ascii="Arial" w:eastAsia="Times New Roman" w:hAnsi="Arial" w:cs="Arial"/>
                <w:lang w:val="es-ES_tradnl"/>
              </w:rPr>
            </w:pPr>
          </w:p>
        </w:tc>
        <w:tc>
          <w:tcPr>
            <w:tcW w:w="860" w:type="dxa"/>
          </w:tcPr>
          <w:p w:rsidR="00EA293C" w:rsidRPr="00C740D9" w:rsidRDefault="00EA293C" w:rsidP="00C740D9">
            <w:pPr>
              <w:spacing w:after="0" w:line="240" w:lineRule="auto"/>
              <w:jc w:val="both"/>
              <w:rPr>
                <w:rFonts w:ascii="Arial" w:eastAsia="Times New Roman" w:hAnsi="Arial" w:cs="Arial"/>
                <w:lang w:val="es-ES_tradnl"/>
              </w:rPr>
            </w:pPr>
          </w:p>
        </w:tc>
      </w:tr>
      <w:tr w:rsidR="00EA293C" w:rsidRPr="00C740D9" w:rsidTr="00EA293C">
        <w:trPr>
          <w:jc w:val="center"/>
        </w:trPr>
        <w:tc>
          <w:tcPr>
            <w:tcW w:w="2246" w:type="dxa"/>
            <w:vAlign w:val="center"/>
          </w:tcPr>
          <w:p w:rsidR="00EA293C" w:rsidRPr="00C740D9" w:rsidRDefault="00EA293C"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Infraestructura</w:t>
            </w:r>
          </w:p>
        </w:tc>
        <w:tc>
          <w:tcPr>
            <w:tcW w:w="9202" w:type="dxa"/>
            <w:vAlign w:val="center"/>
          </w:tcPr>
          <w:p w:rsidR="00EA293C" w:rsidRPr="00C740D9" w:rsidRDefault="00EA293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w:t>
            </w:r>
          </w:p>
          <w:p w:rsidR="00EA293C" w:rsidRPr="00C740D9" w:rsidRDefault="00EA293C" w:rsidP="00773EED">
            <w:pPr>
              <w:numPr>
                <w:ilvl w:val="0"/>
                <w:numId w:val="122"/>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Área de recepción de muestras y entrega de resultados.</w:t>
            </w:r>
          </w:p>
          <w:p w:rsidR="00EA293C" w:rsidRPr="00C740D9" w:rsidRDefault="00EA293C" w:rsidP="00773EED">
            <w:pPr>
              <w:numPr>
                <w:ilvl w:val="0"/>
                <w:numId w:val="122"/>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Ambiente técnico de procedimientos que cuenta con:</w:t>
            </w:r>
          </w:p>
          <w:p w:rsidR="00EA293C" w:rsidRPr="00C740D9" w:rsidRDefault="00EA293C" w:rsidP="00773EED">
            <w:pPr>
              <w:numPr>
                <w:ilvl w:val="0"/>
                <w:numId w:val="123"/>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Área para microscopía.</w:t>
            </w:r>
          </w:p>
          <w:p w:rsidR="00EA293C" w:rsidRPr="00C740D9" w:rsidRDefault="00EA293C" w:rsidP="00773EED">
            <w:pPr>
              <w:numPr>
                <w:ilvl w:val="0"/>
                <w:numId w:val="123"/>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Área para histotecnología.</w:t>
            </w:r>
          </w:p>
          <w:p w:rsidR="00EA293C" w:rsidRPr="00C740D9" w:rsidRDefault="00EA293C" w:rsidP="00773EED">
            <w:pPr>
              <w:numPr>
                <w:ilvl w:val="0"/>
                <w:numId w:val="123"/>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Área para macroscopía.</w:t>
            </w:r>
          </w:p>
          <w:p w:rsidR="00EA293C" w:rsidRPr="00C740D9" w:rsidRDefault="00EA293C" w:rsidP="00773EED">
            <w:pPr>
              <w:numPr>
                <w:ilvl w:val="0"/>
                <w:numId w:val="123"/>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Secciones identificadas.</w:t>
            </w:r>
          </w:p>
          <w:p w:rsidR="00EA293C" w:rsidRPr="00C740D9" w:rsidRDefault="00EA293C" w:rsidP="00773EED">
            <w:pPr>
              <w:numPr>
                <w:ilvl w:val="0"/>
                <w:numId w:val="123"/>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Ducha manual o lavaojos.</w:t>
            </w:r>
          </w:p>
          <w:p w:rsidR="00EA293C" w:rsidRPr="00C740D9" w:rsidRDefault="00EA293C" w:rsidP="00773EED">
            <w:pPr>
              <w:numPr>
                <w:ilvl w:val="0"/>
                <w:numId w:val="123"/>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Lavamanos.</w:t>
            </w:r>
          </w:p>
          <w:p w:rsidR="00EA293C" w:rsidRPr="00C740D9" w:rsidRDefault="00EA293C" w:rsidP="00773EED">
            <w:pPr>
              <w:numPr>
                <w:ilvl w:val="0"/>
                <w:numId w:val="123"/>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Mesones de trabajo. </w:t>
            </w:r>
          </w:p>
          <w:p w:rsidR="00EA293C" w:rsidRPr="00C740D9" w:rsidRDefault="00EA293C" w:rsidP="00773EED">
            <w:pPr>
              <w:numPr>
                <w:ilvl w:val="0"/>
                <w:numId w:val="123"/>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Iluminación natural y/o artificial.</w:t>
            </w:r>
          </w:p>
          <w:p w:rsidR="00EA293C" w:rsidRPr="00C740D9" w:rsidRDefault="00EA293C" w:rsidP="00773EED">
            <w:pPr>
              <w:numPr>
                <w:ilvl w:val="0"/>
                <w:numId w:val="123"/>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Ventilación natural y/o artificial</w:t>
            </w:r>
          </w:p>
          <w:p w:rsidR="00EA293C" w:rsidRPr="00C740D9" w:rsidRDefault="00EA293C" w:rsidP="00773EED">
            <w:pPr>
              <w:numPr>
                <w:ilvl w:val="0"/>
                <w:numId w:val="123"/>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Área independiente para lavado.</w:t>
            </w:r>
          </w:p>
        </w:tc>
        <w:tc>
          <w:tcPr>
            <w:tcW w:w="1061" w:type="dxa"/>
          </w:tcPr>
          <w:p w:rsidR="00EA293C" w:rsidRPr="00C740D9" w:rsidRDefault="00EA293C" w:rsidP="00C740D9">
            <w:pPr>
              <w:spacing w:after="0" w:line="240" w:lineRule="auto"/>
              <w:jc w:val="both"/>
              <w:rPr>
                <w:rFonts w:ascii="Arial" w:eastAsia="Times New Roman" w:hAnsi="Arial" w:cs="Arial"/>
                <w:lang w:val="es-ES_tradnl"/>
              </w:rPr>
            </w:pPr>
          </w:p>
        </w:tc>
        <w:tc>
          <w:tcPr>
            <w:tcW w:w="987" w:type="dxa"/>
          </w:tcPr>
          <w:p w:rsidR="00EA293C" w:rsidRPr="00C740D9" w:rsidRDefault="00EA293C" w:rsidP="00C740D9">
            <w:pPr>
              <w:spacing w:after="0" w:line="240" w:lineRule="auto"/>
              <w:jc w:val="both"/>
              <w:rPr>
                <w:rFonts w:ascii="Arial" w:eastAsia="Times New Roman" w:hAnsi="Arial" w:cs="Arial"/>
                <w:lang w:val="es-ES_tradnl"/>
              </w:rPr>
            </w:pPr>
          </w:p>
        </w:tc>
        <w:tc>
          <w:tcPr>
            <w:tcW w:w="860" w:type="dxa"/>
          </w:tcPr>
          <w:p w:rsidR="00EA293C" w:rsidRPr="00C740D9" w:rsidRDefault="00EA293C" w:rsidP="00C740D9">
            <w:pPr>
              <w:spacing w:after="0" w:line="240" w:lineRule="auto"/>
              <w:jc w:val="both"/>
              <w:rPr>
                <w:rFonts w:ascii="Arial" w:eastAsia="Times New Roman" w:hAnsi="Arial" w:cs="Arial"/>
                <w:lang w:val="es-ES_tradnl"/>
              </w:rPr>
            </w:pPr>
          </w:p>
        </w:tc>
      </w:tr>
      <w:tr w:rsidR="00EA293C" w:rsidRPr="00C740D9" w:rsidTr="00EA293C">
        <w:trPr>
          <w:jc w:val="center"/>
        </w:trPr>
        <w:tc>
          <w:tcPr>
            <w:tcW w:w="2246" w:type="dxa"/>
            <w:vAlign w:val="center"/>
          </w:tcPr>
          <w:p w:rsidR="00EA293C" w:rsidRPr="00C740D9" w:rsidRDefault="00EA293C"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9202" w:type="dxa"/>
            <w:vAlign w:val="center"/>
          </w:tcPr>
          <w:p w:rsidR="00EA293C" w:rsidRPr="00C740D9" w:rsidRDefault="00EA293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 xml:space="preserve">Según los exámenes que realicen: </w:t>
            </w:r>
          </w:p>
          <w:p w:rsidR="00EA293C" w:rsidRPr="00C740D9" w:rsidRDefault="00EA293C" w:rsidP="00773EED">
            <w:pPr>
              <w:numPr>
                <w:ilvl w:val="0"/>
                <w:numId w:val="124"/>
              </w:numPr>
              <w:spacing w:before="40" w:after="40" w:line="240" w:lineRule="auto"/>
              <w:ind w:right="33"/>
              <w:jc w:val="both"/>
              <w:rPr>
                <w:rFonts w:ascii="Arial" w:eastAsia="Times New Roman" w:hAnsi="Arial" w:cs="Arial"/>
                <w:lang w:val="es-ES_tradnl" w:eastAsia="es-ES"/>
              </w:rPr>
            </w:pPr>
            <w:r w:rsidRPr="00C740D9">
              <w:rPr>
                <w:rFonts w:ascii="Arial" w:eastAsia="Times New Roman" w:hAnsi="Arial" w:cs="Arial"/>
                <w:lang w:val="es-ES_tradnl" w:eastAsia="es-ES"/>
              </w:rPr>
              <w:t>Microscopi</w:t>
            </w:r>
            <w:r>
              <w:rPr>
                <w:rFonts w:ascii="Arial" w:eastAsia="Times New Roman" w:hAnsi="Arial" w:cs="Arial"/>
                <w:lang w:val="es-ES_tradnl" w:eastAsia="es-ES"/>
              </w:rPr>
              <w:t>o binocular.</w:t>
            </w:r>
          </w:p>
          <w:p w:rsidR="00EA293C" w:rsidRPr="00C740D9" w:rsidRDefault="00EA293C" w:rsidP="00773EED">
            <w:pPr>
              <w:numPr>
                <w:ilvl w:val="0"/>
                <w:numId w:val="124"/>
              </w:numPr>
              <w:spacing w:before="40" w:after="40" w:line="240" w:lineRule="auto"/>
              <w:ind w:right="33"/>
              <w:jc w:val="both"/>
              <w:rPr>
                <w:rFonts w:ascii="Arial" w:eastAsia="Times New Roman" w:hAnsi="Arial" w:cs="Arial"/>
                <w:lang w:val="es-ES_tradnl" w:eastAsia="es-ES"/>
              </w:rPr>
            </w:pPr>
            <w:r>
              <w:rPr>
                <w:rFonts w:ascii="Arial" w:eastAsia="Times New Roman" w:hAnsi="Arial" w:cs="Arial"/>
                <w:lang w:val="es-ES_tradnl" w:eastAsia="es-ES"/>
              </w:rPr>
              <w:t>Material de disección: p</w:t>
            </w:r>
            <w:r w:rsidRPr="00C740D9">
              <w:rPr>
                <w:rFonts w:ascii="Arial" w:eastAsia="Times New Roman" w:hAnsi="Arial" w:cs="Arial"/>
                <w:lang w:val="es-ES_tradnl" w:eastAsia="es-ES"/>
              </w:rPr>
              <w:t xml:space="preserve">rocesador de tejidos, micrótomo de cuchillas, baño de flotación, dispensador de parafina, batería para coloración, termo para nitrógeno (solo si remite material preservado a muy bajas temperaturas para estudios especializados) y criostato (si se realizan biopsias por congelación). </w:t>
            </w:r>
          </w:p>
          <w:p w:rsidR="00EA293C" w:rsidRPr="00C740D9" w:rsidRDefault="00EA293C" w:rsidP="00773EED">
            <w:pPr>
              <w:numPr>
                <w:ilvl w:val="0"/>
                <w:numId w:val="124"/>
              </w:num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Elementos para archivar resultados, láminas y bloques de parafina.</w:t>
            </w:r>
          </w:p>
        </w:tc>
        <w:tc>
          <w:tcPr>
            <w:tcW w:w="1061" w:type="dxa"/>
          </w:tcPr>
          <w:p w:rsidR="00EA293C" w:rsidRPr="00C740D9" w:rsidRDefault="00EA293C" w:rsidP="00C740D9">
            <w:pPr>
              <w:spacing w:after="0" w:line="240" w:lineRule="auto"/>
              <w:rPr>
                <w:rFonts w:ascii="Arial" w:eastAsia="Times New Roman" w:hAnsi="Arial" w:cs="Arial"/>
                <w:lang w:val="es-ES_tradnl"/>
              </w:rPr>
            </w:pPr>
          </w:p>
        </w:tc>
        <w:tc>
          <w:tcPr>
            <w:tcW w:w="987" w:type="dxa"/>
          </w:tcPr>
          <w:p w:rsidR="00EA293C" w:rsidRPr="00C740D9" w:rsidRDefault="00EA293C" w:rsidP="00C740D9">
            <w:pPr>
              <w:spacing w:after="0" w:line="240" w:lineRule="auto"/>
              <w:rPr>
                <w:rFonts w:ascii="Arial" w:eastAsia="Times New Roman" w:hAnsi="Arial" w:cs="Arial"/>
                <w:lang w:val="es-ES_tradnl"/>
              </w:rPr>
            </w:pPr>
          </w:p>
        </w:tc>
        <w:tc>
          <w:tcPr>
            <w:tcW w:w="860" w:type="dxa"/>
          </w:tcPr>
          <w:p w:rsidR="00EA293C" w:rsidRPr="00C740D9" w:rsidRDefault="00EA293C" w:rsidP="00C740D9">
            <w:pPr>
              <w:spacing w:after="0" w:line="240" w:lineRule="auto"/>
              <w:rPr>
                <w:rFonts w:ascii="Arial" w:eastAsia="Times New Roman" w:hAnsi="Arial" w:cs="Arial"/>
                <w:lang w:val="es-ES_tradnl"/>
              </w:rPr>
            </w:pPr>
          </w:p>
        </w:tc>
      </w:tr>
      <w:tr w:rsidR="00EA293C" w:rsidRPr="00C740D9" w:rsidTr="00EA293C">
        <w:trPr>
          <w:jc w:val="center"/>
        </w:trPr>
        <w:tc>
          <w:tcPr>
            <w:tcW w:w="2246" w:type="dxa"/>
            <w:vAlign w:val="center"/>
          </w:tcPr>
          <w:p w:rsidR="00EA293C" w:rsidRPr="00C740D9" w:rsidRDefault="00EA293C"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9202" w:type="dxa"/>
            <w:vAlign w:val="center"/>
          </w:tcPr>
          <w:p w:rsidR="00EA293C" w:rsidRPr="00C740D9" w:rsidRDefault="00EA293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de todos los servicios.</w:t>
            </w:r>
          </w:p>
        </w:tc>
        <w:tc>
          <w:tcPr>
            <w:tcW w:w="1061" w:type="dxa"/>
          </w:tcPr>
          <w:p w:rsidR="00EA293C" w:rsidRPr="00C740D9" w:rsidRDefault="00EA293C" w:rsidP="00C740D9">
            <w:pPr>
              <w:spacing w:after="0" w:line="240" w:lineRule="auto"/>
              <w:rPr>
                <w:rFonts w:ascii="Arial" w:eastAsia="Times New Roman" w:hAnsi="Arial" w:cs="Arial"/>
                <w:lang w:val="es-ES_tradnl"/>
              </w:rPr>
            </w:pPr>
          </w:p>
        </w:tc>
        <w:tc>
          <w:tcPr>
            <w:tcW w:w="987" w:type="dxa"/>
          </w:tcPr>
          <w:p w:rsidR="00EA293C" w:rsidRPr="00C740D9" w:rsidRDefault="00EA293C" w:rsidP="00C740D9">
            <w:pPr>
              <w:spacing w:after="0" w:line="240" w:lineRule="auto"/>
              <w:rPr>
                <w:rFonts w:ascii="Arial" w:eastAsia="Times New Roman" w:hAnsi="Arial" w:cs="Arial"/>
                <w:lang w:val="es-ES_tradnl"/>
              </w:rPr>
            </w:pPr>
          </w:p>
        </w:tc>
        <w:tc>
          <w:tcPr>
            <w:tcW w:w="860" w:type="dxa"/>
          </w:tcPr>
          <w:p w:rsidR="00EA293C" w:rsidRPr="00C740D9" w:rsidRDefault="00EA293C" w:rsidP="00C740D9">
            <w:pPr>
              <w:spacing w:after="0" w:line="240" w:lineRule="auto"/>
              <w:rPr>
                <w:rFonts w:ascii="Arial" w:eastAsia="Times New Roman" w:hAnsi="Arial" w:cs="Arial"/>
                <w:lang w:val="es-ES_tradnl"/>
              </w:rPr>
            </w:pPr>
          </w:p>
        </w:tc>
      </w:tr>
      <w:tr w:rsidR="00EA293C" w:rsidRPr="00C740D9" w:rsidTr="00EA293C">
        <w:trPr>
          <w:jc w:val="center"/>
        </w:trPr>
        <w:tc>
          <w:tcPr>
            <w:tcW w:w="2246" w:type="dxa"/>
            <w:vMerge w:val="restart"/>
            <w:vAlign w:val="center"/>
          </w:tcPr>
          <w:p w:rsidR="00EA293C" w:rsidRPr="00C740D9" w:rsidRDefault="00EA293C"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Procesos Prioritarios</w:t>
            </w:r>
          </w:p>
        </w:tc>
        <w:tc>
          <w:tcPr>
            <w:tcW w:w="9202" w:type="dxa"/>
            <w:vAlign w:val="center"/>
          </w:tcPr>
          <w:p w:rsidR="00EA293C" w:rsidRPr="00C740D9" w:rsidRDefault="00EA293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Cuenta con:</w:t>
            </w:r>
          </w:p>
          <w:p w:rsidR="00EA293C" w:rsidRPr="00C740D9" w:rsidRDefault="00EA293C" w:rsidP="00773EED">
            <w:pPr>
              <w:numPr>
                <w:ilvl w:val="0"/>
                <w:numId w:val="125"/>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Programa de control de calidad interno y su respectivo manual.</w:t>
            </w:r>
          </w:p>
          <w:p w:rsidR="00EA293C" w:rsidRPr="00C740D9" w:rsidRDefault="00EA293C" w:rsidP="00773EED">
            <w:pPr>
              <w:numPr>
                <w:ilvl w:val="0"/>
                <w:numId w:val="125"/>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Análisis de los reportes del control de calidad y toma de medidas correctivas documentadas.</w:t>
            </w:r>
          </w:p>
          <w:p w:rsidR="00EA293C" w:rsidRPr="00C740D9" w:rsidRDefault="00EA293C" w:rsidP="00773EED">
            <w:pPr>
              <w:numPr>
                <w:ilvl w:val="0"/>
                <w:numId w:val="125"/>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Manual de toma, transporte y remisión de muestras.</w:t>
            </w:r>
          </w:p>
          <w:p w:rsidR="00EA293C" w:rsidRPr="00C740D9" w:rsidRDefault="00EA293C" w:rsidP="00773EED">
            <w:pPr>
              <w:numPr>
                <w:ilvl w:val="0"/>
                <w:numId w:val="125"/>
              </w:num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Manuales de procedimientos técnicos de cada sección.</w:t>
            </w:r>
          </w:p>
        </w:tc>
        <w:tc>
          <w:tcPr>
            <w:tcW w:w="1061" w:type="dxa"/>
          </w:tcPr>
          <w:p w:rsidR="00EA293C" w:rsidRPr="00C740D9" w:rsidRDefault="00EA293C" w:rsidP="00C740D9">
            <w:pPr>
              <w:spacing w:after="0" w:line="240" w:lineRule="auto"/>
              <w:rPr>
                <w:rFonts w:ascii="Arial" w:eastAsia="Times New Roman" w:hAnsi="Arial" w:cs="Arial"/>
                <w:lang w:val="es-ES_tradnl"/>
              </w:rPr>
            </w:pPr>
          </w:p>
        </w:tc>
        <w:tc>
          <w:tcPr>
            <w:tcW w:w="987" w:type="dxa"/>
          </w:tcPr>
          <w:p w:rsidR="00EA293C" w:rsidRPr="00C740D9" w:rsidRDefault="00EA293C" w:rsidP="00C740D9">
            <w:pPr>
              <w:spacing w:after="0" w:line="240" w:lineRule="auto"/>
              <w:rPr>
                <w:rFonts w:ascii="Arial" w:eastAsia="Times New Roman" w:hAnsi="Arial" w:cs="Arial"/>
                <w:lang w:val="es-ES_tradnl"/>
              </w:rPr>
            </w:pPr>
          </w:p>
        </w:tc>
        <w:tc>
          <w:tcPr>
            <w:tcW w:w="860" w:type="dxa"/>
          </w:tcPr>
          <w:p w:rsidR="00EA293C" w:rsidRPr="00C740D9" w:rsidRDefault="00EA293C" w:rsidP="00C740D9">
            <w:pPr>
              <w:spacing w:after="0" w:line="240" w:lineRule="auto"/>
              <w:rPr>
                <w:rFonts w:ascii="Arial" w:eastAsia="Times New Roman" w:hAnsi="Arial" w:cs="Arial"/>
                <w:lang w:val="es-ES_tradnl"/>
              </w:rPr>
            </w:pPr>
          </w:p>
        </w:tc>
      </w:tr>
      <w:tr w:rsidR="00EA293C" w:rsidRPr="00C740D9" w:rsidTr="00EA293C">
        <w:trPr>
          <w:jc w:val="center"/>
        </w:trPr>
        <w:tc>
          <w:tcPr>
            <w:tcW w:w="2246" w:type="dxa"/>
            <w:vMerge/>
            <w:vAlign w:val="center"/>
          </w:tcPr>
          <w:p w:rsidR="00EA293C" w:rsidRPr="00C740D9" w:rsidRDefault="00EA293C" w:rsidP="00C740D9">
            <w:pPr>
              <w:spacing w:before="40" w:after="40" w:line="240" w:lineRule="auto"/>
              <w:rPr>
                <w:rFonts w:ascii="Arial" w:eastAsia="Times New Roman" w:hAnsi="Arial" w:cs="Arial"/>
                <w:lang w:val="es-ES_tradnl" w:eastAsia="es-ES"/>
              </w:rPr>
            </w:pPr>
          </w:p>
        </w:tc>
        <w:tc>
          <w:tcPr>
            <w:tcW w:w="9202" w:type="dxa"/>
            <w:vAlign w:val="center"/>
          </w:tcPr>
          <w:p w:rsidR="00EA293C" w:rsidRPr="00C740D9" w:rsidRDefault="00EA293C" w:rsidP="001174C6">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ofrece toma de muestra de citologías cervico–uterinas, cuenta con:</w:t>
            </w:r>
          </w:p>
          <w:p w:rsidR="00EA293C" w:rsidRPr="00C740D9" w:rsidRDefault="00EA293C" w:rsidP="00773EED">
            <w:pPr>
              <w:numPr>
                <w:ilvl w:val="0"/>
                <w:numId w:val="126"/>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Manual de toma, transporte, conservación y remisión de muestras.</w:t>
            </w:r>
          </w:p>
          <w:p w:rsidR="00EA293C" w:rsidRPr="00C740D9" w:rsidRDefault="00EA293C" w:rsidP="00773EED">
            <w:pPr>
              <w:numPr>
                <w:ilvl w:val="0"/>
                <w:numId w:val="126"/>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Manual de bioseguridad ajustado a las características de la toma de muestras del laboratorio de citología cervico-uterina.</w:t>
            </w:r>
          </w:p>
          <w:p w:rsidR="00EA293C" w:rsidRPr="00C740D9" w:rsidRDefault="00EA293C" w:rsidP="00773EED">
            <w:pPr>
              <w:numPr>
                <w:ilvl w:val="0"/>
                <w:numId w:val="126"/>
              </w:num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Protocolo de transporte de muestras.</w:t>
            </w:r>
          </w:p>
        </w:tc>
        <w:tc>
          <w:tcPr>
            <w:tcW w:w="1061" w:type="dxa"/>
          </w:tcPr>
          <w:p w:rsidR="00EA293C" w:rsidRPr="00C740D9" w:rsidRDefault="00EA293C" w:rsidP="001174C6">
            <w:pPr>
              <w:spacing w:after="0" w:line="240" w:lineRule="auto"/>
              <w:jc w:val="both"/>
              <w:rPr>
                <w:rFonts w:ascii="Arial" w:eastAsia="Times New Roman" w:hAnsi="Arial" w:cs="Arial"/>
                <w:lang w:val="es-ES_tradnl"/>
              </w:rPr>
            </w:pPr>
          </w:p>
        </w:tc>
        <w:tc>
          <w:tcPr>
            <w:tcW w:w="987" w:type="dxa"/>
          </w:tcPr>
          <w:p w:rsidR="00EA293C" w:rsidRPr="00C740D9" w:rsidRDefault="00EA293C" w:rsidP="001174C6">
            <w:pPr>
              <w:spacing w:after="0" w:line="240" w:lineRule="auto"/>
              <w:jc w:val="both"/>
              <w:rPr>
                <w:rFonts w:ascii="Arial" w:eastAsia="Times New Roman" w:hAnsi="Arial" w:cs="Arial"/>
                <w:lang w:val="es-ES_tradnl"/>
              </w:rPr>
            </w:pPr>
          </w:p>
        </w:tc>
        <w:tc>
          <w:tcPr>
            <w:tcW w:w="860" w:type="dxa"/>
          </w:tcPr>
          <w:p w:rsidR="00EA293C" w:rsidRPr="00C740D9" w:rsidRDefault="00EA293C" w:rsidP="001174C6">
            <w:pPr>
              <w:spacing w:after="0" w:line="240" w:lineRule="auto"/>
              <w:jc w:val="both"/>
              <w:rPr>
                <w:rFonts w:ascii="Arial" w:eastAsia="Times New Roman" w:hAnsi="Arial" w:cs="Arial"/>
                <w:lang w:val="es-ES_tradnl"/>
              </w:rPr>
            </w:pPr>
          </w:p>
        </w:tc>
      </w:tr>
      <w:tr w:rsidR="00EA293C" w:rsidRPr="00C740D9" w:rsidTr="00EA293C">
        <w:trPr>
          <w:jc w:val="center"/>
        </w:trPr>
        <w:tc>
          <w:tcPr>
            <w:tcW w:w="2246" w:type="dxa"/>
            <w:vMerge w:val="restart"/>
            <w:vAlign w:val="center"/>
          </w:tcPr>
          <w:p w:rsidR="00EA293C" w:rsidRPr="00C740D9" w:rsidRDefault="00EA293C"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9202" w:type="dxa"/>
            <w:vAlign w:val="center"/>
          </w:tcPr>
          <w:p w:rsidR="00EA293C" w:rsidRPr="00C740D9" w:rsidRDefault="00EA293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Cuenta con:</w:t>
            </w:r>
          </w:p>
          <w:p w:rsidR="00EA293C" w:rsidRPr="00C740D9" w:rsidRDefault="00EA293C" w:rsidP="00773EED">
            <w:pPr>
              <w:numPr>
                <w:ilvl w:val="0"/>
                <w:numId w:val="12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Registro diario de muestras recibidas.</w:t>
            </w:r>
          </w:p>
          <w:p w:rsidR="00EA293C" w:rsidRPr="00C740D9" w:rsidRDefault="00EA293C" w:rsidP="00773EED">
            <w:pPr>
              <w:numPr>
                <w:ilvl w:val="0"/>
                <w:numId w:val="12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Registro de los exámenes remitidos y resultados de los mismos, con el nombre del laboratorio de citología cervico-uterina y de la persona que los realizó.</w:t>
            </w:r>
          </w:p>
          <w:p w:rsidR="00EA293C" w:rsidRPr="00C740D9" w:rsidRDefault="00EA293C" w:rsidP="00773EED">
            <w:pPr>
              <w:numPr>
                <w:ilvl w:val="0"/>
                <w:numId w:val="12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Contrato o convenio con el o los laboratorio(s) de referencia.</w:t>
            </w:r>
          </w:p>
          <w:p w:rsidR="00EA293C" w:rsidRPr="00C740D9" w:rsidRDefault="00EA293C" w:rsidP="00773EED">
            <w:pPr>
              <w:numPr>
                <w:ilvl w:val="0"/>
                <w:numId w:val="127"/>
              </w:numPr>
              <w:tabs>
                <w:tab w:val="left" w:pos="-407"/>
                <w:tab w:val="left" w:pos="205"/>
              </w:tabs>
              <w:spacing w:before="40" w:after="40" w:line="240" w:lineRule="auto"/>
              <w:ind w:right="49"/>
              <w:jc w:val="both"/>
              <w:rPr>
                <w:rFonts w:ascii="Arial" w:eastAsia="Times New Roman" w:hAnsi="Arial" w:cs="Arial"/>
                <w:lang w:val="es-ES_tradnl" w:eastAsia="es-ES"/>
              </w:rPr>
            </w:pPr>
            <w:r>
              <w:rPr>
                <w:rFonts w:ascii="Arial" w:eastAsia="Times New Roman" w:hAnsi="Arial" w:cs="Arial"/>
                <w:lang w:val="es-ES_tradnl" w:eastAsia="es-ES"/>
              </w:rPr>
              <w:t>Formato de r</w:t>
            </w:r>
            <w:r w:rsidRPr="00C740D9">
              <w:rPr>
                <w:rFonts w:ascii="Arial" w:eastAsia="Times New Roman" w:hAnsi="Arial" w:cs="Arial"/>
                <w:lang w:val="es-ES_tradnl" w:eastAsia="es-ES"/>
              </w:rPr>
              <w:t>eporte de resultados.</w:t>
            </w:r>
          </w:p>
          <w:p w:rsidR="00EA293C" w:rsidRPr="00C740D9" w:rsidRDefault="00EA293C" w:rsidP="00773EED">
            <w:pPr>
              <w:numPr>
                <w:ilvl w:val="0"/>
                <w:numId w:val="127"/>
              </w:numPr>
              <w:tabs>
                <w:tab w:val="left" w:pos="-407"/>
                <w:tab w:val="left" w:pos="205"/>
              </w:tabs>
              <w:spacing w:before="40" w:after="40" w:line="240" w:lineRule="auto"/>
              <w:ind w:right="49"/>
              <w:jc w:val="both"/>
              <w:rPr>
                <w:rFonts w:ascii="Arial" w:eastAsia="Times New Roman" w:hAnsi="Arial" w:cs="Arial"/>
                <w:lang w:val="es-ES_tradnl" w:eastAsia="es-ES"/>
              </w:rPr>
            </w:pPr>
            <w:r>
              <w:rPr>
                <w:rFonts w:ascii="Arial" w:eastAsia="Times New Roman" w:hAnsi="Arial" w:cs="Arial"/>
                <w:lang w:val="es-ES_tradnl" w:eastAsia="es-ES"/>
              </w:rPr>
              <w:t>Registro de control de c</w:t>
            </w:r>
            <w:r w:rsidRPr="00C740D9">
              <w:rPr>
                <w:rFonts w:ascii="Arial" w:eastAsia="Times New Roman" w:hAnsi="Arial" w:cs="Arial"/>
                <w:lang w:val="es-ES_tradnl" w:eastAsia="es-ES"/>
              </w:rPr>
              <w:t>alidad Interno.</w:t>
            </w:r>
          </w:p>
          <w:p w:rsidR="00EA293C" w:rsidRPr="00C740D9" w:rsidRDefault="00EA293C" w:rsidP="00773EED">
            <w:pPr>
              <w:numPr>
                <w:ilvl w:val="0"/>
                <w:numId w:val="12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Registros de temperatura del baño de flotación, horno, nevera y cualquier otro que le aplique.</w:t>
            </w:r>
          </w:p>
        </w:tc>
        <w:tc>
          <w:tcPr>
            <w:tcW w:w="1061" w:type="dxa"/>
          </w:tcPr>
          <w:p w:rsidR="00EA293C" w:rsidRPr="00C740D9" w:rsidRDefault="00EA293C" w:rsidP="00C740D9">
            <w:pPr>
              <w:spacing w:after="0" w:line="240" w:lineRule="auto"/>
              <w:rPr>
                <w:rFonts w:ascii="Arial" w:eastAsia="Times New Roman" w:hAnsi="Arial" w:cs="Arial"/>
                <w:lang w:val="es-ES_tradnl"/>
              </w:rPr>
            </w:pPr>
          </w:p>
        </w:tc>
        <w:tc>
          <w:tcPr>
            <w:tcW w:w="987" w:type="dxa"/>
          </w:tcPr>
          <w:p w:rsidR="00EA293C" w:rsidRPr="00C740D9" w:rsidRDefault="00EA293C" w:rsidP="00C740D9">
            <w:pPr>
              <w:spacing w:after="0" w:line="240" w:lineRule="auto"/>
              <w:rPr>
                <w:rFonts w:ascii="Arial" w:eastAsia="Times New Roman" w:hAnsi="Arial" w:cs="Arial"/>
                <w:lang w:val="es-ES_tradnl"/>
              </w:rPr>
            </w:pPr>
          </w:p>
        </w:tc>
        <w:tc>
          <w:tcPr>
            <w:tcW w:w="860" w:type="dxa"/>
          </w:tcPr>
          <w:p w:rsidR="00EA293C" w:rsidRPr="00C740D9" w:rsidRDefault="00EA293C" w:rsidP="00C740D9">
            <w:pPr>
              <w:spacing w:after="0" w:line="240" w:lineRule="auto"/>
              <w:rPr>
                <w:rFonts w:ascii="Arial" w:eastAsia="Times New Roman" w:hAnsi="Arial" w:cs="Arial"/>
                <w:lang w:val="es-ES_tradnl"/>
              </w:rPr>
            </w:pPr>
          </w:p>
        </w:tc>
      </w:tr>
      <w:tr w:rsidR="00EA293C" w:rsidRPr="00C740D9" w:rsidTr="00EA293C">
        <w:trPr>
          <w:jc w:val="center"/>
        </w:trPr>
        <w:tc>
          <w:tcPr>
            <w:tcW w:w="2246" w:type="dxa"/>
            <w:vMerge/>
            <w:vAlign w:val="center"/>
          </w:tcPr>
          <w:p w:rsidR="00EA293C" w:rsidRPr="00C740D9" w:rsidRDefault="00EA293C" w:rsidP="00C740D9">
            <w:pPr>
              <w:spacing w:before="40" w:after="40" w:line="240" w:lineRule="auto"/>
              <w:rPr>
                <w:rFonts w:ascii="Arial" w:eastAsia="Times New Roman" w:hAnsi="Arial" w:cs="Arial"/>
                <w:lang w:val="es-ES_tradnl" w:eastAsia="es-ES"/>
              </w:rPr>
            </w:pPr>
          </w:p>
        </w:tc>
        <w:tc>
          <w:tcPr>
            <w:tcW w:w="9202" w:type="dxa"/>
            <w:vAlign w:val="center"/>
          </w:tcPr>
          <w:p w:rsidR="00EA293C" w:rsidRPr="00C740D9" w:rsidRDefault="00EA293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Todos los registros, documentación, láminas y bloques de parafina del laboratorio</w:t>
            </w:r>
            <w:r>
              <w:rPr>
                <w:rFonts w:ascii="Arial" w:eastAsia="Times New Roman" w:hAnsi="Arial" w:cs="Arial"/>
                <w:lang w:val="es-ES_tradnl"/>
              </w:rPr>
              <w:t>,</w:t>
            </w:r>
            <w:r w:rsidRPr="00C740D9">
              <w:rPr>
                <w:rFonts w:ascii="Arial" w:eastAsia="Times New Roman" w:hAnsi="Arial" w:cs="Arial"/>
                <w:lang w:val="es-ES_tradnl"/>
              </w:rPr>
              <w:t xml:space="preserve"> deben mantenerse en archivo activo y en archivo muerto durante el tiempo contemplado por la normatividad vigente.</w:t>
            </w:r>
          </w:p>
        </w:tc>
        <w:tc>
          <w:tcPr>
            <w:tcW w:w="1061" w:type="dxa"/>
          </w:tcPr>
          <w:p w:rsidR="00EA293C" w:rsidRPr="00C740D9" w:rsidRDefault="00EA293C" w:rsidP="00C740D9">
            <w:pPr>
              <w:spacing w:after="0" w:line="240" w:lineRule="auto"/>
              <w:jc w:val="both"/>
              <w:rPr>
                <w:rFonts w:ascii="Arial" w:eastAsia="Times New Roman" w:hAnsi="Arial" w:cs="Arial"/>
                <w:lang w:val="es-ES_tradnl"/>
              </w:rPr>
            </w:pPr>
          </w:p>
        </w:tc>
        <w:tc>
          <w:tcPr>
            <w:tcW w:w="987" w:type="dxa"/>
          </w:tcPr>
          <w:p w:rsidR="00EA293C" w:rsidRPr="00C740D9" w:rsidRDefault="00EA293C" w:rsidP="00C740D9">
            <w:pPr>
              <w:spacing w:after="0" w:line="240" w:lineRule="auto"/>
              <w:jc w:val="both"/>
              <w:rPr>
                <w:rFonts w:ascii="Arial" w:eastAsia="Times New Roman" w:hAnsi="Arial" w:cs="Arial"/>
                <w:lang w:val="es-ES_tradnl"/>
              </w:rPr>
            </w:pPr>
          </w:p>
        </w:tc>
        <w:tc>
          <w:tcPr>
            <w:tcW w:w="860" w:type="dxa"/>
          </w:tcPr>
          <w:p w:rsidR="00EA293C" w:rsidRPr="00C740D9" w:rsidRDefault="00EA293C" w:rsidP="00C740D9">
            <w:pPr>
              <w:spacing w:after="0" w:line="240" w:lineRule="auto"/>
              <w:jc w:val="both"/>
              <w:rPr>
                <w:rFonts w:ascii="Arial" w:eastAsia="Times New Roman" w:hAnsi="Arial" w:cs="Arial"/>
                <w:lang w:val="es-ES_tradnl"/>
              </w:rPr>
            </w:pPr>
          </w:p>
        </w:tc>
      </w:tr>
      <w:tr w:rsidR="00EA293C" w:rsidRPr="00C740D9" w:rsidTr="00EA293C">
        <w:trPr>
          <w:jc w:val="center"/>
        </w:trPr>
        <w:tc>
          <w:tcPr>
            <w:tcW w:w="2246" w:type="dxa"/>
            <w:vAlign w:val="center"/>
          </w:tcPr>
          <w:p w:rsidR="00EA293C" w:rsidRPr="00C740D9" w:rsidRDefault="00EA293C"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9202" w:type="dxa"/>
            <w:vAlign w:val="center"/>
          </w:tcPr>
          <w:p w:rsidR="00EA293C" w:rsidRPr="00C740D9" w:rsidRDefault="00EA293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 xml:space="preserve">No aplica. </w:t>
            </w:r>
          </w:p>
        </w:tc>
        <w:tc>
          <w:tcPr>
            <w:tcW w:w="1061" w:type="dxa"/>
          </w:tcPr>
          <w:p w:rsidR="00EA293C" w:rsidRPr="00C740D9" w:rsidRDefault="00EA293C" w:rsidP="00C740D9">
            <w:pPr>
              <w:spacing w:after="0" w:line="240" w:lineRule="auto"/>
              <w:rPr>
                <w:rFonts w:ascii="Arial" w:eastAsia="Times New Roman" w:hAnsi="Arial" w:cs="Arial"/>
                <w:lang w:val="es-ES_tradnl"/>
              </w:rPr>
            </w:pPr>
          </w:p>
        </w:tc>
        <w:tc>
          <w:tcPr>
            <w:tcW w:w="987" w:type="dxa"/>
          </w:tcPr>
          <w:p w:rsidR="00EA293C" w:rsidRPr="00C740D9" w:rsidRDefault="00EA293C" w:rsidP="00C740D9">
            <w:pPr>
              <w:spacing w:after="0" w:line="240" w:lineRule="auto"/>
              <w:rPr>
                <w:rFonts w:ascii="Arial" w:eastAsia="Times New Roman" w:hAnsi="Arial" w:cs="Arial"/>
                <w:lang w:val="es-ES_tradnl"/>
              </w:rPr>
            </w:pPr>
          </w:p>
        </w:tc>
        <w:tc>
          <w:tcPr>
            <w:tcW w:w="860" w:type="dxa"/>
          </w:tcPr>
          <w:p w:rsidR="00EA293C" w:rsidRPr="00C740D9" w:rsidRDefault="00EA293C" w:rsidP="00C740D9">
            <w:pPr>
              <w:spacing w:after="0" w:line="240" w:lineRule="auto"/>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10141"/>
      </w:tblGrid>
      <w:tr w:rsidR="00C740D9" w:rsidRPr="00C740D9" w:rsidTr="00EA293C">
        <w:trPr>
          <w:jc w:val="center"/>
        </w:trPr>
        <w:tc>
          <w:tcPr>
            <w:tcW w:w="4490" w:type="dxa"/>
            <w:shd w:val="clear" w:color="auto" w:fill="C6D9F1" w:themeFill="text2" w:themeFillTint="33"/>
            <w:vAlign w:val="center"/>
          </w:tcPr>
          <w:p w:rsidR="00C740D9" w:rsidRPr="00C740D9" w:rsidRDefault="00C740D9" w:rsidP="00374174">
            <w:pPr>
              <w:keepNext/>
              <w:keepLines/>
              <w:spacing w:before="120" w:after="120" w:line="240" w:lineRule="auto"/>
              <w:outlineLvl w:val="5"/>
              <w:rPr>
                <w:rFonts w:ascii="Arial" w:eastAsia="Times New Roman" w:hAnsi="Arial" w:cs="Arial"/>
                <w:b/>
              </w:rPr>
            </w:pPr>
            <w:r w:rsidRPr="00C740D9">
              <w:rPr>
                <w:rFonts w:ascii="Arial" w:eastAsia="Times New Roman" w:hAnsi="Arial" w:cs="Arial"/>
                <w:b/>
              </w:rPr>
              <w:t>Grupo: Apoyo diagnóstico y complementación terapéutica</w:t>
            </w:r>
          </w:p>
        </w:tc>
        <w:tc>
          <w:tcPr>
            <w:tcW w:w="10141" w:type="dxa"/>
            <w:shd w:val="clear" w:color="auto" w:fill="C6D9F1" w:themeFill="text2" w:themeFillTint="33"/>
            <w:vAlign w:val="center"/>
          </w:tcPr>
          <w:p w:rsidR="00C740D9" w:rsidRPr="00C740D9" w:rsidRDefault="00C740D9" w:rsidP="00374174">
            <w:pPr>
              <w:keepNext/>
              <w:keepLines/>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Endoscopia digestiva</w:t>
            </w:r>
          </w:p>
        </w:tc>
      </w:tr>
      <w:tr w:rsidR="00C740D9" w:rsidRPr="00C740D9" w:rsidTr="00EA293C">
        <w:trPr>
          <w:jc w:val="center"/>
        </w:trPr>
        <w:tc>
          <w:tcPr>
            <w:tcW w:w="14631" w:type="dxa"/>
            <w:gridSpan w:val="2"/>
          </w:tcPr>
          <w:p w:rsidR="00C740D9" w:rsidRPr="00C740D9" w:rsidRDefault="00C740D9" w:rsidP="00374174">
            <w:pPr>
              <w:keepNext/>
              <w:keepLines/>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374174">
            <w:pPr>
              <w:keepNext/>
              <w:keepLines/>
              <w:tabs>
                <w:tab w:val="left" w:pos="1031"/>
              </w:tabs>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Servicio en el que personal </w:t>
            </w:r>
            <w:r w:rsidRPr="00C740D9">
              <w:rPr>
                <w:rFonts w:ascii="Arial" w:eastAsia="Times New Roman" w:hAnsi="Arial" w:cs="Arial"/>
                <w:color w:val="000000"/>
                <w:lang w:val="es-ES_tradnl" w:eastAsia="es-ES"/>
              </w:rPr>
              <w:t xml:space="preserve">médico especializado mediante el uso de aparatos dotados de fibra óptica o video endoscopio puede realizar procedimientos para diagnosticar y tratar </w:t>
            </w:r>
            <w:r w:rsidRPr="00C740D9">
              <w:rPr>
                <w:rFonts w:ascii="Arial" w:eastAsia="Times New Roman" w:hAnsi="Arial" w:cs="Arial"/>
                <w:bCs/>
                <w:color w:val="000000"/>
                <w:lang w:val="es-ES_tradnl" w:eastAsia="es-ES"/>
              </w:rPr>
              <w:t>enfermedades del tubo digestivo.</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9420"/>
        <w:gridCol w:w="1023"/>
        <w:gridCol w:w="993"/>
        <w:gridCol w:w="885"/>
      </w:tblGrid>
      <w:tr w:rsidR="00EA293C" w:rsidRPr="00C740D9" w:rsidTr="00617231">
        <w:trPr>
          <w:tblHeader/>
          <w:jc w:val="center"/>
        </w:trPr>
        <w:tc>
          <w:tcPr>
            <w:tcW w:w="14567" w:type="dxa"/>
            <w:gridSpan w:val="5"/>
            <w:shd w:val="clear" w:color="auto" w:fill="C6D9F1" w:themeFill="text2" w:themeFillTint="33"/>
          </w:tcPr>
          <w:p w:rsidR="00EA293C" w:rsidRPr="00C740D9" w:rsidRDefault="00EA293C" w:rsidP="00EF5922">
            <w:pPr>
              <w:keepNext/>
              <w:keepLines/>
              <w:spacing w:before="40" w:after="40" w:line="240" w:lineRule="auto"/>
              <w:rPr>
                <w:rFonts w:ascii="Arial" w:eastAsia="Times New Roman" w:hAnsi="Arial" w:cs="Arial"/>
                <w:b/>
                <w:lang w:eastAsia="es-ES"/>
              </w:rPr>
            </w:pPr>
            <w:r w:rsidRPr="00C740D9">
              <w:rPr>
                <w:rFonts w:ascii="Arial" w:eastAsia="Times New Roman" w:hAnsi="Arial" w:cs="Arial"/>
                <w:b/>
                <w:lang w:eastAsia="es-ES"/>
              </w:rPr>
              <w:t>Endoscopia Digestiva</w:t>
            </w:r>
          </w:p>
        </w:tc>
      </w:tr>
      <w:tr w:rsidR="00EA293C" w:rsidRPr="00C740D9" w:rsidTr="00EA293C">
        <w:trPr>
          <w:tblHeader/>
          <w:jc w:val="center"/>
        </w:trPr>
        <w:tc>
          <w:tcPr>
            <w:tcW w:w="2246" w:type="dxa"/>
            <w:shd w:val="clear" w:color="auto" w:fill="C6D9F1" w:themeFill="text2" w:themeFillTint="33"/>
          </w:tcPr>
          <w:p w:rsidR="00EA293C" w:rsidRPr="00C740D9" w:rsidRDefault="00EA293C" w:rsidP="00EF5922">
            <w:pPr>
              <w:keepNext/>
              <w:keepLines/>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9420" w:type="dxa"/>
            <w:shd w:val="clear" w:color="auto" w:fill="C6D9F1" w:themeFill="text2" w:themeFillTint="33"/>
          </w:tcPr>
          <w:p w:rsidR="00EA293C" w:rsidRPr="00C740D9" w:rsidRDefault="00EA293C" w:rsidP="00EF5922">
            <w:pPr>
              <w:keepNext/>
              <w:keepLines/>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tcPr>
          <w:p w:rsidR="00EA293C" w:rsidRPr="00C740D9" w:rsidRDefault="00EA293C" w:rsidP="00EA293C">
            <w:pPr>
              <w:keepNext/>
              <w:keepLines/>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93" w:type="dxa"/>
            <w:shd w:val="clear" w:color="auto" w:fill="C6D9F1" w:themeFill="text2" w:themeFillTint="33"/>
          </w:tcPr>
          <w:p w:rsidR="00EA293C" w:rsidRPr="00C740D9" w:rsidRDefault="00EA293C" w:rsidP="00EA293C">
            <w:pPr>
              <w:keepNext/>
              <w:keepLines/>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885" w:type="dxa"/>
            <w:shd w:val="clear" w:color="auto" w:fill="C6D9F1" w:themeFill="text2" w:themeFillTint="33"/>
          </w:tcPr>
          <w:p w:rsidR="00EA293C" w:rsidRPr="00C740D9" w:rsidRDefault="00EA293C" w:rsidP="00EA293C">
            <w:pPr>
              <w:keepNext/>
              <w:keepLines/>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EA293C" w:rsidRPr="00C740D9" w:rsidTr="00EA293C">
        <w:trPr>
          <w:jc w:val="center"/>
        </w:trPr>
        <w:tc>
          <w:tcPr>
            <w:tcW w:w="2246" w:type="dxa"/>
            <w:vAlign w:val="center"/>
          </w:tcPr>
          <w:p w:rsidR="00EA293C" w:rsidRPr="00C740D9" w:rsidRDefault="00EA293C"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9420" w:type="dxa"/>
            <w:vAlign w:val="center"/>
          </w:tcPr>
          <w:p w:rsidR="00EA293C" w:rsidRPr="00C740D9" w:rsidRDefault="00EA293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 médicos especialistas quienes podrán realizar los procedimientos endoscópicos diagnósticos y/o terapéuticos, relacionados con su especialidad, para los cuales demuestren haber adquirido la competencia durante el desarrollo del pensum académico o certificado de formación en la realización de la endoscopia específica ofertada.</w:t>
            </w:r>
          </w:p>
        </w:tc>
        <w:tc>
          <w:tcPr>
            <w:tcW w:w="1023" w:type="dxa"/>
          </w:tcPr>
          <w:p w:rsidR="00EA293C" w:rsidRPr="00C740D9" w:rsidRDefault="00EA293C" w:rsidP="00C740D9">
            <w:pPr>
              <w:spacing w:after="0" w:line="240" w:lineRule="auto"/>
              <w:jc w:val="both"/>
              <w:rPr>
                <w:rFonts w:ascii="Arial" w:eastAsia="Times New Roman" w:hAnsi="Arial" w:cs="Arial"/>
                <w:lang w:val="es-ES_tradnl"/>
              </w:rPr>
            </w:pPr>
          </w:p>
        </w:tc>
        <w:tc>
          <w:tcPr>
            <w:tcW w:w="993" w:type="dxa"/>
          </w:tcPr>
          <w:p w:rsidR="00EA293C" w:rsidRPr="00C740D9" w:rsidRDefault="00EA293C" w:rsidP="00C740D9">
            <w:pPr>
              <w:spacing w:after="0" w:line="240" w:lineRule="auto"/>
              <w:jc w:val="both"/>
              <w:rPr>
                <w:rFonts w:ascii="Arial" w:eastAsia="Times New Roman" w:hAnsi="Arial" w:cs="Arial"/>
                <w:lang w:val="es-ES_tradnl"/>
              </w:rPr>
            </w:pPr>
          </w:p>
        </w:tc>
        <w:tc>
          <w:tcPr>
            <w:tcW w:w="885" w:type="dxa"/>
          </w:tcPr>
          <w:p w:rsidR="00EA293C" w:rsidRPr="00C740D9" w:rsidRDefault="00EA293C" w:rsidP="00C740D9">
            <w:pPr>
              <w:spacing w:after="0" w:line="240" w:lineRule="auto"/>
              <w:jc w:val="both"/>
              <w:rPr>
                <w:rFonts w:ascii="Arial" w:eastAsia="Times New Roman" w:hAnsi="Arial" w:cs="Arial"/>
                <w:lang w:val="es-ES_tradnl"/>
              </w:rPr>
            </w:pPr>
          </w:p>
        </w:tc>
      </w:tr>
      <w:tr w:rsidR="00EA293C" w:rsidRPr="00C740D9" w:rsidTr="00EA293C">
        <w:trPr>
          <w:jc w:val="center"/>
        </w:trPr>
        <w:tc>
          <w:tcPr>
            <w:tcW w:w="2246" w:type="dxa"/>
            <w:vMerge w:val="restart"/>
            <w:vAlign w:val="center"/>
          </w:tcPr>
          <w:p w:rsidR="00EA293C" w:rsidRPr="00C740D9" w:rsidRDefault="00EA293C"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Infraestructura</w:t>
            </w:r>
          </w:p>
        </w:tc>
        <w:tc>
          <w:tcPr>
            <w:tcW w:w="9420" w:type="dxa"/>
            <w:vAlign w:val="center"/>
          </w:tcPr>
          <w:p w:rsidR="00EA293C" w:rsidRPr="00C740D9" w:rsidRDefault="00EA293C" w:rsidP="001B3BF0">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Aplica lo correspondiente a sala de procedimientos ó área quirúrgica</w:t>
            </w:r>
          </w:p>
        </w:tc>
        <w:tc>
          <w:tcPr>
            <w:tcW w:w="1023" w:type="dxa"/>
          </w:tcPr>
          <w:p w:rsidR="00EA293C" w:rsidRPr="00C740D9" w:rsidRDefault="00EA293C" w:rsidP="001B3BF0">
            <w:pPr>
              <w:spacing w:after="0" w:line="240" w:lineRule="auto"/>
              <w:jc w:val="both"/>
              <w:rPr>
                <w:rFonts w:ascii="Arial" w:eastAsia="Times New Roman" w:hAnsi="Arial" w:cs="Arial"/>
                <w:lang w:val="es-ES_tradnl"/>
              </w:rPr>
            </w:pPr>
          </w:p>
        </w:tc>
        <w:tc>
          <w:tcPr>
            <w:tcW w:w="993" w:type="dxa"/>
          </w:tcPr>
          <w:p w:rsidR="00EA293C" w:rsidRPr="00C740D9" w:rsidRDefault="00EA293C" w:rsidP="001B3BF0">
            <w:pPr>
              <w:spacing w:after="0" w:line="240" w:lineRule="auto"/>
              <w:jc w:val="both"/>
              <w:rPr>
                <w:rFonts w:ascii="Arial" w:eastAsia="Times New Roman" w:hAnsi="Arial" w:cs="Arial"/>
                <w:lang w:val="es-ES_tradnl"/>
              </w:rPr>
            </w:pPr>
          </w:p>
        </w:tc>
        <w:tc>
          <w:tcPr>
            <w:tcW w:w="885" w:type="dxa"/>
          </w:tcPr>
          <w:p w:rsidR="00EA293C" w:rsidRPr="00C740D9" w:rsidRDefault="00EA293C" w:rsidP="001B3BF0">
            <w:pPr>
              <w:spacing w:after="0" w:line="240" w:lineRule="auto"/>
              <w:jc w:val="both"/>
              <w:rPr>
                <w:rFonts w:ascii="Arial" w:eastAsia="Times New Roman" w:hAnsi="Arial" w:cs="Arial"/>
                <w:lang w:val="es-ES_tradnl"/>
              </w:rPr>
            </w:pPr>
          </w:p>
        </w:tc>
      </w:tr>
      <w:tr w:rsidR="00EA293C" w:rsidRPr="00C740D9" w:rsidTr="00EA293C">
        <w:trPr>
          <w:jc w:val="center"/>
        </w:trPr>
        <w:tc>
          <w:tcPr>
            <w:tcW w:w="2246" w:type="dxa"/>
            <w:vMerge/>
            <w:vAlign w:val="center"/>
          </w:tcPr>
          <w:p w:rsidR="00EA293C" w:rsidRPr="00C740D9" w:rsidRDefault="00EA293C" w:rsidP="00C740D9">
            <w:pPr>
              <w:spacing w:before="40" w:after="40" w:line="240" w:lineRule="auto"/>
              <w:rPr>
                <w:rFonts w:ascii="Arial" w:eastAsia="Times New Roman" w:hAnsi="Arial" w:cs="Arial"/>
                <w:b/>
                <w:lang w:val="es-ES_tradnl" w:eastAsia="es-ES"/>
              </w:rPr>
            </w:pPr>
          </w:p>
        </w:tc>
        <w:tc>
          <w:tcPr>
            <w:tcW w:w="9420" w:type="dxa"/>
            <w:vAlign w:val="center"/>
          </w:tcPr>
          <w:p w:rsidR="00EA293C" w:rsidRPr="00C740D9" w:rsidRDefault="00EA293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 xml:space="preserve">Si se realiza en área ambulatoria: </w:t>
            </w:r>
          </w:p>
          <w:p w:rsidR="00EA293C" w:rsidRPr="001B3BF0" w:rsidRDefault="00EA293C" w:rsidP="00773EED">
            <w:pPr>
              <w:numPr>
                <w:ilvl w:val="0"/>
                <w:numId w:val="128"/>
              </w:numPr>
              <w:tabs>
                <w:tab w:val="left" w:pos="0"/>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Área administ</w:t>
            </w:r>
            <w:r>
              <w:rPr>
                <w:rFonts w:ascii="Arial" w:eastAsia="Times New Roman" w:hAnsi="Arial" w:cs="Arial"/>
                <w:lang w:val="es-ES_tradnl" w:eastAsia="es-ES"/>
              </w:rPr>
              <w:t>rativa y de recibo de pacientes.</w:t>
            </w:r>
          </w:p>
          <w:p w:rsidR="00EA293C" w:rsidRPr="00C740D9" w:rsidRDefault="00EA293C" w:rsidP="00773EED">
            <w:pPr>
              <w:numPr>
                <w:ilvl w:val="0"/>
                <w:numId w:val="128"/>
              </w:numPr>
              <w:tabs>
                <w:tab w:val="left" w:pos="0"/>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Área de procedimientos endoscópicos.</w:t>
            </w:r>
          </w:p>
          <w:p w:rsidR="00EA293C" w:rsidRPr="00C740D9" w:rsidRDefault="00EA293C" w:rsidP="00773EED">
            <w:pPr>
              <w:numPr>
                <w:ilvl w:val="0"/>
                <w:numId w:val="128"/>
              </w:numPr>
              <w:tabs>
                <w:tab w:val="left" w:pos="0"/>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Área de recuperación</w:t>
            </w:r>
            <w:r>
              <w:rPr>
                <w:rFonts w:ascii="Arial" w:eastAsia="Times New Roman" w:hAnsi="Arial" w:cs="Arial"/>
                <w:lang w:val="es-ES_tradnl" w:eastAsia="es-ES"/>
              </w:rPr>
              <w:t>.</w:t>
            </w:r>
          </w:p>
          <w:p w:rsidR="00EA293C" w:rsidRPr="00C740D9" w:rsidRDefault="00EA293C" w:rsidP="00773EED">
            <w:pPr>
              <w:numPr>
                <w:ilvl w:val="0"/>
                <w:numId w:val="128"/>
              </w:numPr>
              <w:tabs>
                <w:tab w:val="left" w:pos="0"/>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Área de limpieza y desinfección de endoscopios ventilada</w:t>
            </w:r>
            <w:r>
              <w:rPr>
                <w:rFonts w:ascii="Arial" w:eastAsia="Times New Roman" w:hAnsi="Arial" w:cs="Arial"/>
                <w:lang w:val="es-ES_tradnl" w:eastAsia="es-ES"/>
              </w:rPr>
              <w:t>.</w:t>
            </w:r>
          </w:p>
          <w:p w:rsidR="00EA293C" w:rsidRPr="00C740D9" w:rsidRDefault="00EA293C" w:rsidP="00773EED">
            <w:pPr>
              <w:numPr>
                <w:ilvl w:val="0"/>
                <w:numId w:val="128"/>
              </w:numPr>
              <w:tabs>
                <w:tab w:val="left" w:pos="0"/>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Área para almacenamiento de equipos.</w:t>
            </w:r>
          </w:p>
          <w:p w:rsidR="00EA293C" w:rsidRPr="00C740D9" w:rsidRDefault="00EA293C" w:rsidP="00773EED">
            <w:pPr>
              <w:numPr>
                <w:ilvl w:val="0"/>
                <w:numId w:val="128"/>
              </w:numPr>
              <w:tabs>
                <w:tab w:val="left" w:pos="0"/>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Disponibilidad de unidad sanitaria</w:t>
            </w:r>
            <w:r>
              <w:rPr>
                <w:rFonts w:ascii="Arial" w:eastAsia="Times New Roman" w:hAnsi="Arial" w:cs="Arial"/>
                <w:lang w:val="es-ES_tradnl" w:eastAsia="es-ES"/>
              </w:rPr>
              <w:t>.</w:t>
            </w:r>
          </w:p>
        </w:tc>
        <w:tc>
          <w:tcPr>
            <w:tcW w:w="1023" w:type="dxa"/>
          </w:tcPr>
          <w:p w:rsidR="00EA293C" w:rsidRPr="00C740D9" w:rsidRDefault="00EA293C" w:rsidP="00C740D9">
            <w:pPr>
              <w:spacing w:after="0" w:line="240" w:lineRule="auto"/>
              <w:rPr>
                <w:rFonts w:ascii="Arial" w:eastAsia="Times New Roman" w:hAnsi="Arial" w:cs="Arial"/>
                <w:lang w:val="es-ES_tradnl"/>
              </w:rPr>
            </w:pPr>
          </w:p>
        </w:tc>
        <w:tc>
          <w:tcPr>
            <w:tcW w:w="993" w:type="dxa"/>
          </w:tcPr>
          <w:p w:rsidR="00EA293C" w:rsidRPr="00C740D9" w:rsidRDefault="00EA293C" w:rsidP="00C740D9">
            <w:pPr>
              <w:spacing w:after="0" w:line="240" w:lineRule="auto"/>
              <w:rPr>
                <w:rFonts w:ascii="Arial" w:eastAsia="Times New Roman" w:hAnsi="Arial" w:cs="Arial"/>
                <w:lang w:val="es-ES_tradnl"/>
              </w:rPr>
            </w:pPr>
          </w:p>
        </w:tc>
        <w:tc>
          <w:tcPr>
            <w:tcW w:w="885" w:type="dxa"/>
          </w:tcPr>
          <w:p w:rsidR="00EA293C" w:rsidRPr="00C740D9" w:rsidRDefault="00EA293C" w:rsidP="00C740D9">
            <w:pPr>
              <w:spacing w:after="0" w:line="240" w:lineRule="auto"/>
              <w:rPr>
                <w:rFonts w:ascii="Arial" w:eastAsia="Times New Roman" w:hAnsi="Arial" w:cs="Arial"/>
                <w:lang w:val="es-ES_tradnl"/>
              </w:rPr>
            </w:pPr>
          </w:p>
        </w:tc>
      </w:tr>
      <w:tr w:rsidR="00EA293C" w:rsidRPr="00C740D9" w:rsidTr="00EA293C">
        <w:trPr>
          <w:jc w:val="center"/>
        </w:trPr>
        <w:tc>
          <w:tcPr>
            <w:tcW w:w="2246" w:type="dxa"/>
            <w:vMerge w:val="restart"/>
            <w:vAlign w:val="center"/>
          </w:tcPr>
          <w:p w:rsidR="00EA293C" w:rsidRPr="00C740D9" w:rsidRDefault="00EA293C"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9420" w:type="dxa"/>
            <w:vAlign w:val="center"/>
          </w:tcPr>
          <w:p w:rsidR="00EA293C" w:rsidRPr="00C740D9" w:rsidRDefault="00EA293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 xml:space="preserve">Cuenta con: </w:t>
            </w:r>
          </w:p>
          <w:p w:rsidR="00EA293C" w:rsidRPr="00C740D9" w:rsidRDefault="00EA293C" w:rsidP="00773EED">
            <w:pPr>
              <w:numPr>
                <w:ilvl w:val="0"/>
                <w:numId w:val="129"/>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Camilla móvil, con barandas, que permita dar posiciones de inclinación; colchoneta, almohada y ropa de camilla por paciente.</w:t>
            </w:r>
          </w:p>
          <w:p w:rsidR="00EA293C" w:rsidRPr="00C740D9" w:rsidRDefault="00EA293C" w:rsidP="00773EED">
            <w:pPr>
              <w:numPr>
                <w:ilvl w:val="0"/>
                <w:numId w:val="129"/>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Equipos de endoscopia con fuente de luz y unidades de inserción (endoscopio, colonoscopio, duodenoscopio, anorecto-sigmoidoscopio rígido) y el instrumental necesario adicional, de acuerdo con el tipo de procedimiento a realizar.</w:t>
            </w:r>
          </w:p>
          <w:p w:rsidR="00EA293C" w:rsidRPr="00C740D9" w:rsidRDefault="00EA293C" w:rsidP="00773EED">
            <w:pPr>
              <w:numPr>
                <w:ilvl w:val="0"/>
                <w:numId w:val="129"/>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Aspirador de secreciones mediante succionador o toma de gas unida a red de sistema central</w:t>
            </w:r>
            <w:r>
              <w:rPr>
                <w:rFonts w:ascii="Arial" w:eastAsia="Times New Roman" w:hAnsi="Arial" w:cs="Arial"/>
                <w:lang w:val="es-ES_tradnl" w:eastAsia="es-ES"/>
              </w:rPr>
              <w:t>,</w:t>
            </w:r>
            <w:r w:rsidRPr="00C740D9">
              <w:rPr>
                <w:rFonts w:ascii="Arial" w:eastAsia="Times New Roman" w:hAnsi="Arial" w:cs="Arial"/>
                <w:lang w:val="es-ES_tradnl" w:eastAsia="es-ES"/>
              </w:rPr>
              <w:t xml:space="preserve"> con regulador de </w:t>
            </w:r>
            <w:r w:rsidRPr="00C740D9">
              <w:rPr>
                <w:rFonts w:ascii="Arial" w:eastAsia="Times New Roman" w:hAnsi="Arial" w:cs="Arial"/>
                <w:lang w:val="es-ES_tradnl" w:eastAsia="es-CO"/>
              </w:rPr>
              <w:t>succión</w:t>
            </w:r>
            <w:r w:rsidRPr="00C740D9">
              <w:rPr>
                <w:rFonts w:ascii="Arial" w:eastAsia="Times New Roman" w:hAnsi="Arial" w:cs="Arial"/>
                <w:lang w:val="es-ES_tradnl" w:eastAsia="es-ES"/>
              </w:rPr>
              <w:t>.</w:t>
            </w:r>
          </w:p>
          <w:p w:rsidR="00EA293C" w:rsidRPr="00C740D9" w:rsidRDefault="00EA293C" w:rsidP="00773EED">
            <w:pPr>
              <w:numPr>
                <w:ilvl w:val="0"/>
                <w:numId w:val="129"/>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Los accesorios definidos en la guía de manejo para cada procedimiento ofertado</w:t>
            </w:r>
            <w:r>
              <w:rPr>
                <w:rFonts w:ascii="Arial" w:eastAsia="Times New Roman" w:hAnsi="Arial" w:cs="Arial"/>
                <w:lang w:val="es-ES_tradnl" w:eastAsia="es-ES"/>
              </w:rPr>
              <w:t>.</w:t>
            </w:r>
          </w:p>
        </w:tc>
        <w:tc>
          <w:tcPr>
            <w:tcW w:w="1023" w:type="dxa"/>
          </w:tcPr>
          <w:p w:rsidR="00EA293C" w:rsidRPr="00C740D9" w:rsidRDefault="00EA293C" w:rsidP="00C740D9">
            <w:pPr>
              <w:spacing w:after="0" w:line="240" w:lineRule="auto"/>
              <w:rPr>
                <w:rFonts w:ascii="Arial" w:eastAsia="Times New Roman" w:hAnsi="Arial" w:cs="Arial"/>
                <w:lang w:val="es-ES_tradnl"/>
              </w:rPr>
            </w:pPr>
          </w:p>
        </w:tc>
        <w:tc>
          <w:tcPr>
            <w:tcW w:w="993" w:type="dxa"/>
          </w:tcPr>
          <w:p w:rsidR="00EA293C" w:rsidRPr="00C740D9" w:rsidRDefault="00EA293C" w:rsidP="00C740D9">
            <w:pPr>
              <w:spacing w:after="0" w:line="240" w:lineRule="auto"/>
              <w:rPr>
                <w:rFonts w:ascii="Arial" w:eastAsia="Times New Roman" w:hAnsi="Arial" w:cs="Arial"/>
                <w:lang w:val="es-ES_tradnl"/>
              </w:rPr>
            </w:pPr>
          </w:p>
        </w:tc>
        <w:tc>
          <w:tcPr>
            <w:tcW w:w="885" w:type="dxa"/>
          </w:tcPr>
          <w:p w:rsidR="00EA293C" w:rsidRPr="00C740D9" w:rsidRDefault="00EA293C" w:rsidP="00C740D9">
            <w:pPr>
              <w:spacing w:after="0" w:line="240" w:lineRule="auto"/>
              <w:rPr>
                <w:rFonts w:ascii="Arial" w:eastAsia="Times New Roman" w:hAnsi="Arial" w:cs="Arial"/>
                <w:lang w:val="es-ES_tradnl"/>
              </w:rPr>
            </w:pPr>
          </w:p>
        </w:tc>
      </w:tr>
      <w:tr w:rsidR="00EA293C" w:rsidRPr="00C740D9" w:rsidTr="00EA293C">
        <w:trPr>
          <w:jc w:val="center"/>
        </w:trPr>
        <w:tc>
          <w:tcPr>
            <w:tcW w:w="2246" w:type="dxa"/>
            <w:vMerge/>
            <w:vAlign w:val="center"/>
          </w:tcPr>
          <w:p w:rsidR="00EA293C" w:rsidRPr="00C740D9" w:rsidRDefault="00EA293C" w:rsidP="00C740D9">
            <w:pPr>
              <w:spacing w:before="40" w:after="40" w:line="240" w:lineRule="auto"/>
              <w:rPr>
                <w:rFonts w:ascii="Arial" w:eastAsia="Times New Roman" w:hAnsi="Arial" w:cs="Arial"/>
                <w:lang w:val="es-ES_tradnl" w:eastAsia="es-ES"/>
              </w:rPr>
            </w:pPr>
          </w:p>
        </w:tc>
        <w:tc>
          <w:tcPr>
            <w:tcW w:w="9420" w:type="dxa"/>
            <w:vAlign w:val="center"/>
          </w:tcPr>
          <w:p w:rsidR="00EA293C" w:rsidRPr="00C740D9" w:rsidRDefault="00EA293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La planeación del tiempo entre procedimientos de desinfección se hará teniendo en cuenta el completo reproceso del endoscopio, con enjuague inicial, prueba de fugas, cepillado, lavado completo, secado, desinfectado, enjuague, secado final. Los anteriores pasos implican que al menos 30 min. entre procedimientos son necesarios para el reproceso manual. Para el reprocesamiento automát</w:t>
            </w:r>
            <w:r>
              <w:rPr>
                <w:rFonts w:ascii="Arial" w:eastAsia="Times New Roman" w:hAnsi="Arial" w:cs="Arial"/>
                <w:lang w:val="es-ES_tradnl"/>
              </w:rPr>
              <w:t>ico del endoscopio se necesitará</w:t>
            </w:r>
            <w:r w:rsidRPr="00C740D9">
              <w:rPr>
                <w:rFonts w:ascii="Arial" w:eastAsia="Times New Roman" w:hAnsi="Arial" w:cs="Arial"/>
                <w:lang w:val="es-ES_tradnl"/>
              </w:rPr>
              <w:t xml:space="preserve"> el tiempo que requiera el lavado manual</w:t>
            </w:r>
            <w:r>
              <w:rPr>
                <w:rFonts w:ascii="Arial" w:eastAsia="Times New Roman" w:hAnsi="Arial" w:cs="Arial"/>
                <w:lang w:val="es-ES_tradnl"/>
              </w:rPr>
              <w:t>,</w:t>
            </w:r>
            <w:r w:rsidRPr="00C740D9">
              <w:rPr>
                <w:rFonts w:ascii="Arial" w:eastAsia="Times New Roman" w:hAnsi="Arial" w:cs="Arial"/>
                <w:lang w:val="es-ES_tradnl"/>
              </w:rPr>
              <w:t xml:space="preserve"> más el tiempo de la desinfección en el equipo desinfector.</w:t>
            </w:r>
          </w:p>
        </w:tc>
        <w:tc>
          <w:tcPr>
            <w:tcW w:w="1023" w:type="dxa"/>
          </w:tcPr>
          <w:p w:rsidR="00EA293C" w:rsidRPr="00C740D9" w:rsidRDefault="00EA293C" w:rsidP="00C740D9">
            <w:pPr>
              <w:spacing w:after="0" w:line="240" w:lineRule="auto"/>
              <w:jc w:val="both"/>
              <w:rPr>
                <w:rFonts w:ascii="Arial" w:eastAsia="Times New Roman" w:hAnsi="Arial" w:cs="Arial"/>
                <w:lang w:val="es-ES_tradnl"/>
              </w:rPr>
            </w:pPr>
          </w:p>
        </w:tc>
        <w:tc>
          <w:tcPr>
            <w:tcW w:w="993" w:type="dxa"/>
          </w:tcPr>
          <w:p w:rsidR="00EA293C" w:rsidRPr="00C740D9" w:rsidRDefault="00EA293C" w:rsidP="00C740D9">
            <w:pPr>
              <w:spacing w:after="0" w:line="240" w:lineRule="auto"/>
              <w:jc w:val="both"/>
              <w:rPr>
                <w:rFonts w:ascii="Arial" w:eastAsia="Times New Roman" w:hAnsi="Arial" w:cs="Arial"/>
                <w:lang w:val="es-ES_tradnl"/>
              </w:rPr>
            </w:pPr>
          </w:p>
        </w:tc>
        <w:tc>
          <w:tcPr>
            <w:tcW w:w="885" w:type="dxa"/>
          </w:tcPr>
          <w:p w:rsidR="00EA293C" w:rsidRPr="00C740D9" w:rsidRDefault="00EA293C" w:rsidP="00C740D9">
            <w:pPr>
              <w:spacing w:after="0" w:line="240" w:lineRule="auto"/>
              <w:jc w:val="both"/>
              <w:rPr>
                <w:rFonts w:ascii="Arial" w:eastAsia="Times New Roman" w:hAnsi="Arial" w:cs="Arial"/>
                <w:lang w:val="es-ES_tradnl"/>
              </w:rPr>
            </w:pPr>
          </w:p>
        </w:tc>
      </w:tr>
      <w:tr w:rsidR="00EA293C" w:rsidRPr="00C740D9" w:rsidTr="00EA293C">
        <w:trPr>
          <w:jc w:val="center"/>
        </w:trPr>
        <w:tc>
          <w:tcPr>
            <w:tcW w:w="2246" w:type="dxa"/>
            <w:vMerge/>
            <w:vAlign w:val="center"/>
          </w:tcPr>
          <w:p w:rsidR="00EA293C" w:rsidRPr="00C740D9" w:rsidRDefault="00EA293C" w:rsidP="00C740D9">
            <w:pPr>
              <w:spacing w:before="40" w:after="40" w:line="240" w:lineRule="auto"/>
              <w:rPr>
                <w:rFonts w:ascii="Arial" w:eastAsia="Times New Roman" w:hAnsi="Arial" w:cs="Arial"/>
                <w:lang w:val="es-ES_tradnl" w:eastAsia="es-ES"/>
              </w:rPr>
            </w:pPr>
          </w:p>
        </w:tc>
        <w:tc>
          <w:tcPr>
            <w:tcW w:w="9420" w:type="dxa"/>
            <w:vAlign w:val="center"/>
          </w:tcPr>
          <w:p w:rsidR="00EA293C" w:rsidRPr="00C740D9" w:rsidRDefault="00EA293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Para el procesamiento de las pinzas de endoscopia y el resto de elementos críticos utilizados en la sala de endoscopia</w:t>
            </w:r>
            <w:r>
              <w:rPr>
                <w:rFonts w:ascii="Arial" w:eastAsia="Times New Roman" w:hAnsi="Arial" w:cs="Arial"/>
                <w:lang w:val="es-ES_tradnl"/>
              </w:rPr>
              <w:t>,</w:t>
            </w:r>
            <w:r w:rsidRPr="00C740D9">
              <w:rPr>
                <w:rFonts w:ascii="Arial" w:eastAsia="Times New Roman" w:hAnsi="Arial" w:cs="Arial"/>
                <w:lang w:val="es-ES_tradnl"/>
              </w:rPr>
              <w:t xml:space="preserve"> se necesitará un esterilizador y todo su proceso documentado o enviar a la Central de Esterilización.</w:t>
            </w:r>
          </w:p>
        </w:tc>
        <w:tc>
          <w:tcPr>
            <w:tcW w:w="1023" w:type="dxa"/>
          </w:tcPr>
          <w:p w:rsidR="00EA293C" w:rsidRPr="00C740D9" w:rsidRDefault="00EA293C" w:rsidP="00C740D9">
            <w:pPr>
              <w:spacing w:after="0" w:line="240" w:lineRule="auto"/>
              <w:jc w:val="both"/>
              <w:rPr>
                <w:rFonts w:ascii="Arial" w:eastAsia="Times New Roman" w:hAnsi="Arial" w:cs="Arial"/>
                <w:lang w:val="es-ES_tradnl"/>
              </w:rPr>
            </w:pPr>
          </w:p>
        </w:tc>
        <w:tc>
          <w:tcPr>
            <w:tcW w:w="993" w:type="dxa"/>
          </w:tcPr>
          <w:p w:rsidR="00EA293C" w:rsidRPr="00C740D9" w:rsidRDefault="00EA293C" w:rsidP="00C740D9">
            <w:pPr>
              <w:spacing w:after="0" w:line="240" w:lineRule="auto"/>
              <w:jc w:val="both"/>
              <w:rPr>
                <w:rFonts w:ascii="Arial" w:eastAsia="Times New Roman" w:hAnsi="Arial" w:cs="Arial"/>
                <w:lang w:val="es-ES_tradnl"/>
              </w:rPr>
            </w:pPr>
          </w:p>
        </w:tc>
        <w:tc>
          <w:tcPr>
            <w:tcW w:w="885" w:type="dxa"/>
          </w:tcPr>
          <w:p w:rsidR="00EA293C" w:rsidRPr="00C740D9" w:rsidRDefault="00EA293C" w:rsidP="00C740D9">
            <w:pPr>
              <w:spacing w:after="0" w:line="240" w:lineRule="auto"/>
              <w:jc w:val="both"/>
              <w:rPr>
                <w:rFonts w:ascii="Arial" w:eastAsia="Times New Roman" w:hAnsi="Arial" w:cs="Arial"/>
                <w:lang w:val="es-ES_tradnl"/>
              </w:rPr>
            </w:pPr>
          </w:p>
        </w:tc>
      </w:tr>
      <w:tr w:rsidR="00EA293C" w:rsidRPr="00C740D9" w:rsidTr="00EA293C">
        <w:trPr>
          <w:jc w:val="center"/>
        </w:trPr>
        <w:tc>
          <w:tcPr>
            <w:tcW w:w="2246" w:type="dxa"/>
            <w:vMerge/>
            <w:vAlign w:val="center"/>
          </w:tcPr>
          <w:p w:rsidR="00EA293C" w:rsidRPr="00C740D9" w:rsidRDefault="00EA293C" w:rsidP="00C740D9">
            <w:pPr>
              <w:spacing w:before="40" w:after="40" w:line="240" w:lineRule="auto"/>
              <w:rPr>
                <w:rFonts w:ascii="Arial" w:eastAsia="Times New Roman" w:hAnsi="Arial" w:cs="Arial"/>
                <w:lang w:val="es-ES_tradnl" w:eastAsia="es-ES"/>
              </w:rPr>
            </w:pPr>
          </w:p>
        </w:tc>
        <w:tc>
          <w:tcPr>
            <w:tcW w:w="9420" w:type="dxa"/>
            <w:vAlign w:val="center"/>
          </w:tcPr>
          <w:p w:rsidR="00EA293C" w:rsidRPr="00C740D9" w:rsidRDefault="00EA293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ofrece procedimientos endoscópicos terapéuticos, cuenta dentro del servicio, además de los anteriores, con los siguientes accesorios: Agujas de inyección endoscópica, canastillas para extracción de cuerpo extraño y pólipos, dilatadores esofágicos neumáticos y/o guiados, unidad electroquirúrgica con módulos de corte y coagulación, papilótomo, y en general el instrumental indispensable para cada procedimiento básico o avanzado, según las guías del servicio.</w:t>
            </w:r>
          </w:p>
        </w:tc>
        <w:tc>
          <w:tcPr>
            <w:tcW w:w="1023" w:type="dxa"/>
          </w:tcPr>
          <w:p w:rsidR="00EA293C" w:rsidRPr="00C740D9" w:rsidRDefault="00EA293C" w:rsidP="00C740D9">
            <w:pPr>
              <w:spacing w:after="0" w:line="240" w:lineRule="auto"/>
              <w:jc w:val="both"/>
              <w:rPr>
                <w:rFonts w:ascii="Arial" w:eastAsia="Times New Roman" w:hAnsi="Arial" w:cs="Arial"/>
                <w:lang w:val="es-ES_tradnl"/>
              </w:rPr>
            </w:pPr>
          </w:p>
        </w:tc>
        <w:tc>
          <w:tcPr>
            <w:tcW w:w="993" w:type="dxa"/>
          </w:tcPr>
          <w:p w:rsidR="00EA293C" w:rsidRPr="00C740D9" w:rsidRDefault="00EA293C" w:rsidP="00C740D9">
            <w:pPr>
              <w:spacing w:after="0" w:line="240" w:lineRule="auto"/>
              <w:jc w:val="both"/>
              <w:rPr>
                <w:rFonts w:ascii="Arial" w:eastAsia="Times New Roman" w:hAnsi="Arial" w:cs="Arial"/>
                <w:lang w:val="es-ES_tradnl"/>
              </w:rPr>
            </w:pPr>
          </w:p>
        </w:tc>
        <w:tc>
          <w:tcPr>
            <w:tcW w:w="885" w:type="dxa"/>
          </w:tcPr>
          <w:p w:rsidR="00EA293C" w:rsidRPr="00C740D9" w:rsidRDefault="00EA293C" w:rsidP="00C740D9">
            <w:pPr>
              <w:spacing w:after="0" w:line="240" w:lineRule="auto"/>
              <w:jc w:val="both"/>
              <w:rPr>
                <w:rFonts w:ascii="Arial" w:eastAsia="Times New Roman" w:hAnsi="Arial" w:cs="Arial"/>
                <w:lang w:val="es-ES_tradnl"/>
              </w:rPr>
            </w:pPr>
          </w:p>
        </w:tc>
      </w:tr>
      <w:tr w:rsidR="00EA293C" w:rsidRPr="00C740D9" w:rsidTr="00EA293C">
        <w:trPr>
          <w:jc w:val="center"/>
        </w:trPr>
        <w:tc>
          <w:tcPr>
            <w:tcW w:w="2246" w:type="dxa"/>
            <w:vMerge/>
            <w:vAlign w:val="center"/>
          </w:tcPr>
          <w:p w:rsidR="00EA293C" w:rsidRPr="00C740D9" w:rsidRDefault="00EA293C" w:rsidP="00C740D9">
            <w:pPr>
              <w:spacing w:before="40" w:after="40" w:line="240" w:lineRule="auto"/>
              <w:rPr>
                <w:rFonts w:ascii="Arial" w:eastAsia="Times New Roman" w:hAnsi="Arial" w:cs="Arial"/>
                <w:lang w:val="es-ES_tradnl" w:eastAsia="es-ES"/>
              </w:rPr>
            </w:pPr>
          </w:p>
        </w:tc>
        <w:tc>
          <w:tcPr>
            <w:tcW w:w="9420" w:type="dxa"/>
            <w:vAlign w:val="center"/>
          </w:tcPr>
          <w:p w:rsidR="00EA293C" w:rsidRPr="00C740D9" w:rsidRDefault="00EA293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realiza colangiopancreatografìa end</w:t>
            </w:r>
            <w:r>
              <w:rPr>
                <w:rFonts w:ascii="Arial" w:eastAsia="Times New Roman" w:hAnsi="Arial" w:cs="Arial"/>
                <w:lang w:val="es-ES_tradnl"/>
              </w:rPr>
              <w:t>oscópica retrógrada, requiere: d</w:t>
            </w:r>
            <w:r w:rsidRPr="00C740D9">
              <w:rPr>
                <w:rFonts w:ascii="Arial" w:eastAsia="Times New Roman" w:hAnsi="Arial" w:cs="Arial"/>
                <w:lang w:val="es-ES_tradnl"/>
              </w:rPr>
              <w:t>uodenoscopio, unidad electroquirúrgica de refuerzo, con módulos de corte y coagulación, s</w:t>
            </w:r>
            <w:r>
              <w:rPr>
                <w:rFonts w:ascii="Arial" w:eastAsia="Times New Roman" w:hAnsi="Arial" w:cs="Arial"/>
                <w:lang w:val="es-ES_tradnl"/>
              </w:rPr>
              <w:t>egundo aspirador de secreciones;</w:t>
            </w:r>
            <w:r w:rsidRPr="00C740D9">
              <w:rPr>
                <w:rFonts w:ascii="Arial" w:eastAsia="Times New Roman" w:hAnsi="Arial" w:cs="Arial"/>
                <w:lang w:val="es-ES_tradnl"/>
              </w:rPr>
              <w:t xml:space="preserve"> acceso o disponibilidad a unidad de fluoroscopia</w:t>
            </w:r>
            <w:r>
              <w:rPr>
                <w:rFonts w:ascii="Arial" w:eastAsia="Times New Roman" w:hAnsi="Arial" w:cs="Arial"/>
                <w:lang w:val="es-ES_tradnl"/>
              </w:rPr>
              <w:t>con: i</w:t>
            </w:r>
            <w:r w:rsidRPr="00C740D9">
              <w:rPr>
                <w:rFonts w:ascii="Arial" w:eastAsia="Times New Roman" w:hAnsi="Arial" w:cs="Arial"/>
                <w:lang w:val="es-ES_tradnl"/>
              </w:rPr>
              <w:t xml:space="preserve">ntensificador de imagen, fuente de </w:t>
            </w:r>
            <w:r w:rsidRPr="00C740D9">
              <w:rPr>
                <w:rFonts w:ascii="Arial" w:eastAsia="Times New Roman" w:hAnsi="Arial" w:cs="Arial"/>
                <w:lang w:val="es-ES_tradnl" w:eastAsia="es-CO"/>
              </w:rPr>
              <w:t>succión</w:t>
            </w:r>
            <w:r w:rsidRPr="00C740D9">
              <w:rPr>
                <w:rFonts w:ascii="Arial" w:eastAsia="Times New Roman" w:hAnsi="Arial" w:cs="Arial"/>
                <w:lang w:val="es-ES_tradnl"/>
              </w:rPr>
              <w:t xml:space="preserve"> y oxígeno y monitor de signos vitales.</w:t>
            </w:r>
            <w:r>
              <w:rPr>
                <w:rFonts w:ascii="Arial" w:eastAsia="Times New Roman" w:hAnsi="Arial" w:cs="Arial"/>
                <w:lang w:val="es-ES_tradnl"/>
              </w:rPr>
              <w:t xml:space="preserve"> Además, e</w:t>
            </w:r>
            <w:r w:rsidRPr="00C740D9">
              <w:rPr>
                <w:rFonts w:ascii="Arial" w:eastAsia="Times New Roman" w:hAnsi="Arial" w:cs="Arial"/>
                <w:lang w:val="es-ES_tradnl"/>
              </w:rPr>
              <w:t>quipo básico de reanimación y succionador, y todos los elementos necesarios como prótesis, guías, papilótomo, entre otros, según guía del servicio.</w:t>
            </w:r>
          </w:p>
        </w:tc>
        <w:tc>
          <w:tcPr>
            <w:tcW w:w="1023" w:type="dxa"/>
          </w:tcPr>
          <w:p w:rsidR="00EA293C" w:rsidRPr="00C740D9" w:rsidRDefault="00EA293C" w:rsidP="00C740D9">
            <w:pPr>
              <w:spacing w:after="0" w:line="240" w:lineRule="auto"/>
              <w:jc w:val="both"/>
              <w:rPr>
                <w:rFonts w:ascii="Arial" w:eastAsia="Times New Roman" w:hAnsi="Arial" w:cs="Arial"/>
                <w:lang w:val="es-ES_tradnl"/>
              </w:rPr>
            </w:pPr>
          </w:p>
        </w:tc>
        <w:tc>
          <w:tcPr>
            <w:tcW w:w="993" w:type="dxa"/>
          </w:tcPr>
          <w:p w:rsidR="00EA293C" w:rsidRPr="00C740D9" w:rsidRDefault="00EA293C" w:rsidP="00C740D9">
            <w:pPr>
              <w:spacing w:after="0" w:line="240" w:lineRule="auto"/>
              <w:jc w:val="both"/>
              <w:rPr>
                <w:rFonts w:ascii="Arial" w:eastAsia="Times New Roman" w:hAnsi="Arial" w:cs="Arial"/>
                <w:lang w:val="es-ES_tradnl"/>
              </w:rPr>
            </w:pPr>
          </w:p>
        </w:tc>
        <w:tc>
          <w:tcPr>
            <w:tcW w:w="885" w:type="dxa"/>
          </w:tcPr>
          <w:p w:rsidR="00EA293C" w:rsidRPr="00C740D9" w:rsidRDefault="00EA293C" w:rsidP="00C740D9">
            <w:pPr>
              <w:spacing w:after="0" w:line="240" w:lineRule="auto"/>
              <w:jc w:val="both"/>
              <w:rPr>
                <w:rFonts w:ascii="Arial" w:eastAsia="Times New Roman" w:hAnsi="Arial" w:cs="Arial"/>
                <w:lang w:val="es-ES_tradnl"/>
              </w:rPr>
            </w:pPr>
          </w:p>
        </w:tc>
      </w:tr>
      <w:tr w:rsidR="00EA293C" w:rsidRPr="00C740D9" w:rsidTr="00EA293C">
        <w:trPr>
          <w:jc w:val="center"/>
        </w:trPr>
        <w:tc>
          <w:tcPr>
            <w:tcW w:w="2246" w:type="dxa"/>
            <w:vMerge/>
            <w:vAlign w:val="center"/>
          </w:tcPr>
          <w:p w:rsidR="00EA293C" w:rsidRPr="00C740D9" w:rsidRDefault="00EA293C" w:rsidP="00C740D9">
            <w:pPr>
              <w:spacing w:before="40" w:after="40" w:line="240" w:lineRule="auto"/>
              <w:rPr>
                <w:rFonts w:ascii="Arial" w:eastAsia="Times New Roman" w:hAnsi="Arial" w:cs="Arial"/>
                <w:lang w:val="es-ES_tradnl" w:eastAsia="es-ES"/>
              </w:rPr>
            </w:pPr>
          </w:p>
        </w:tc>
        <w:tc>
          <w:tcPr>
            <w:tcW w:w="9420" w:type="dxa"/>
            <w:vAlign w:val="center"/>
          </w:tcPr>
          <w:p w:rsidR="00EA293C" w:rsidRPr="00C740D9" w:rsidRDefault="00EA293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Accesorios para ofrecer opciones terapéuticas: Cánula, esfinterótomo, canastilla, equipo de reanimación.</w:t>
            </w:r>
          </w:p>
        </w:tc>
        <w:tc>
          <w:tcPr>
            <w:tcW w:w="1023" w:type="dxa"/>
          </w:tcPr>
          <w:p w:rsidR="00EA293C" w:rsidRPr="00C740D9" w:rsidRDefault="00EA293C" w:rsidP="00C740D9">
            <w:pPr>
              <w:spacing w:after="0" w:line="240" w:lineRule="auto"/>
              <w:jc w:val="both"/>
              <w:rPr>
                <w:rFonts w:ascii="Arial" w:eastAsia="Times New Roman" w:hAnsi="Arial" w:cs="Arial"/>
                <w:lang w:val="es-ES_tradnl"/>
              </w:rPr>
            </w:pPr>
          </w:p>
        </w:tc>
        <w:tc>
          <w:tcPr>
            <w:tcW w:w="993" w:type="dxa"/>
          </w:tcPr>
          <w:p w:rsidR="00EA293C" w:rsidRPr="00C740D9" w:rsidRDefault="00EA293C" w:rsidP="00C740D9">
            <w:pPr>
              <w:spacing w:after="0" w:line="240" w:lineRule="auto"/>
              <w:jc w:val="both"/>
              <w:rPr>
                <w:rFonts w:ascii="Arial" w:eastAsia="Times New Roman" w:hAnsi="Arial" w:cs="Arial"/>
                <w:lang w:val="es-ES_tradnl"/>
              </w:rPr>
            </w:pPr>
          </w:p>
        </w:tc>
        <w:tc>
          <w:tcPr>
            <w:tcW w:w="885" w:type="dxa"/>
          </w:tcPr>
          <w:p w:rsidR="00EA293C" w:rsidRPr="00C740D9" w:rsidRDefault="00EA293C" w:rsidP="00C740D9">
            <w:pPr>
              <w:spacing w:after="0" w:line="240" w:lineRule="auto"/>
              <w:jc w:val="both"/>
              <w:rPr>
                <w:rFonts w:ascii="Arial" w:eastAsia="Times New Roman" w:hAnsi="Arial" w:cs="Arial"/>
                <w:lang w:val="es-ES_tradnl"/>
              </w:rPr>
            </w:pPr>
          </w:p>
        </w:tc>
      </w:tr>
      <w:tr w:rsidR="00EA293C" w:rsidRPr="00C740D9" w:rsidTr="00EA293C">
        <w:trPr>
          <w:jc w:val="center"/>
        </w:trPr>
        <w:tc>
          <w:tcPr>
            <w:tcW w:w="2246" w:type="dxa"/>
            <w:vMerge/>
            <w:vAlign w:val="center"/>
          </w:tcPr>
          <w:p w:rsidR="00EA293C" w:rsidRPr="00C740D9" w:rsidRDefault="00EA293C" w:rsidP="00C740D9">
            <w:pPr>
              <w:spacing w:before="40" w:after="40" w:line="240" w:lineRule="auto"/>
              <w:rPr>
                <w:rFonts w:ascii="Arial" w:eastAsia="Times New Roman" w:hAnsi="Arial" w:cs="Arial"/>
                <w:lang w:val="es-ES_tradnl" w:eastAsia="es-ES"/>
              </w:rPr>
            </w:pPr>
          </w:p>
        </w:tc>
        <w:tc>
          <w:tcPr>
            <w:tcW w:w="9420" w:type="dxa"/>
            <w:vAlign w:val="center"/>
          </w:tcPr>
          <w:p w:rsidR="00EA293C" w:rsidRPr="00C740D9" w:rsidRDefault="00EA293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Área de </w:t>
            </w:r>
            <w:r>
              <w:rPr>
                <w:rFonts w:ascii="Arial" w:eastAsia="Times New Roman" w:hAnsi="Arial" w:cs="Arial"/>
                <w:lang w:val="es-ES_tradnl"/>
              </w:rPr>
              <w:t>recuperación de pacientes con: s</w:t>
            </w:r>
            <w:r w:rsidRPr="00C740D9">
              <w:rPr>
                <w:rFonts w:ascii="Arial" w:eastAsia="Times New Roman" w:hAnsi="Arial" w:cs="Arial"/>
                <w:lang w:val="es-ES_tradnl"/>
              </w:rPr>
              <w:t>illa(s), sillón(es) o reclinomática, si se realizan procedimientos endoscópicos básicos. En caso de realizar procedimientos av</w:t>
            </w:r>
            <w:r>
              <w:rPr>
                <w:rFonts w:ascii="Arial" w:eastAsia="Times New Roman" w:hAnsi="Arial" w:cs="Arial"/>
                <w:lang w:val="es-ES_tradnl"/>
              </w:rPr>
              <w:t>anzados: c</w:t>
            </w:r>
            <w:r w:rsidRPr="00C740D9">
              <w:rPr>
                <w:rFonts w:ascii="Arial" w:eastAsia="Times New Roman" w:hAnsi="Arial" w:cs="Arial"/>
                <w:lang w:val="es-ES_tradnl"/>
              </w:rPr>
              <w:t xml:space="preserve">amillas móviles, con barandas y atriles, fuente de oxígeno y </w:t>
            </w:r>
            <w:r w:rsidRPr="00C740D9">
              <w:rPr>
                <w:rFonts w:ascii="Arial" w:eastAsia="Times New Roman" w:hAnsi="Arial" w:cs="Arial"/>
                <w:lang w:val="es-ES_tradnl" w:eastAsia="es-CO"/>
              </w:rPr>
              <w:t>succión</w:t>
            </w:r>
            <w:r>
              <w:rPr>
                <w:rFonts w:ascii="Arial" w:eastAsia="Times New Roman" w:hAnsi="Arial" w:cs="Arial"/>
                <w:lang w:val="es-ES_tradnl"/>
              </w:rPr>
              <w:t xml:space="preserve">, monitores de signos vitales </w:t>
            </w:r>
            <w:r w:rsidRPr="00C740D9">
              <w:rPr>
                <w:rFonts w:ascii="Arial" w:eastAsia="Times New Roman" w:hAnsi="Arial" w:cs="Arial"/>
                <w:lang w:val="es-ES_tradnl"/>
              </w:rPr>
              <w:t>con alarmas.</w:t>
            </w:r>
          </w:p>
        </w:tc>
        <w:tc>
          <w:tcPr>
            <w:tcW w:w="1023" w:type="dxa"/>
          </w:tcPr>
          <w:p w:rsidR="00EA293C" w:rsidRPr="00C740D9" w:rsidRDefault="00EA293C" w:rsidP="00C740D9">
            <w:pPr>
              <w:spacing w:after="0" w:line="240" w:lineRule="auto"/>
              <w:jc w:val="both"/>
              <w:rPr>
                <w:rFonts w:ascii="Arial" w:eastAsia="Times New Roman" w:hAnsi="Arial" w:cs="Arial"/>
                <w:lang w:val="es-ES_tradnl"/>
              </w:rPr>
            </w:pPr>
          </w:p>
        </w:tc>
        <w:tc>
          <w:tcPr>
            <w:tcW w:w="993" w:type="dxa"/>
          </w:tcPr>
          <w:p w:rsidR="00EA293C" w:rsidRPr="00C740D9" w:rsidRDefault="00EA293C" w:rsidP="00C740D9">
            <w:pPr>
              <w:spacing w:after="0" w:line="240" w:lineRule="auto"/>
              <w:jc w:val="both"/>
              <w:rPr>
                <w:rFonts w:ascii="Arial" w:eastAsia="Times New Roman" w:hAnsi="Arial" w:cs="Arial"/>
                <w:lang w:val="es-ES_tradnl"/>
              </w:rPr>
            </w:pPr>
          </w:p>
        </w:tc>
        <w:tc>
          <w:tcPr>
            <w:tcW w:w="885" w:type="dxa"/>
          </w:tcPr>
          <w:p w:rsidR="00EA293C" w:rsidRPr="00C740D9" w:rsidRDefault="00EA293C" w:rsidP="00C740D9">
            <w:pPr>
              <w:spacing w:after="0" w:line="240" w:lineRule="auto"/>
              <w:jc w:val="both"/>
              <w:rPr>
                <w:rFonts w:ascii="Arial" w:eastAsia="Times New Roman" w:hAnsi="Arial" w:cs="Arial"/>
                <w:lang w:val="es-ES_tradnl"/>
              </w:rPr>
            </w:pPr>
          </w:p>
        </w:tc>
      </w:tr>
      <w:tr w:rsidR="00EA293C" w:rsidRPr="00C740D9" w:rsidTr="00EA293C">
        <w:trPr>
          <w:jc w:val="center"/>
        </w:trPr>
        <w:tc>
          <w:tcPr>
            <w:tcW w:w="2246" w:type="dxa"/>
            <w:vAlign w:val="center"/>
          </w:tcPr>
          <w:p w:rsidR="00EA293C" w:rsidRPr="00C740D9" w:rsidRDefault="00EA293C" w:rsidP="00C740D9">
            <w:pPr>
              <w:spacing w:before="40" w:after="40" w:line="240" w:lineRule="auto"/>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9420" w:type="dxa"/>
            <w:vAlign w:val="center"/>
          </w:tcPr>
          <w:p w:rsidR="00EA293C" w:rsidRPr="00C740D9" w:rsidRDefault="00EA293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de todos los servicios.</w:t>
            </w:r>
          </w:p>
        </w:tc>
        <w:tc>
          <w:tcPr>
            <w:tcW w:w="1023" w:type="dxa"/>
          </w:tcPr>
          <w:p w:rsidR="00EA293C" w:rsidRPr="00C740D9" w:rsidRDefault="00EA293C" w:rsidP="00C740D9">
            <w:pPr>
              <w:spacing w:after="0" w:line="240" w:lineRule="auto"/>
              <w:rPr>
                <w:rFonts w:ascii="Arial" w:eastAsia="Times New Roman" w:hAnsi="Arial" w:cs="Arial"/>
                <w:lang w:val="es-ES_tradnl"/>
              </w:rPr>
            </w:pPr>
          </w:p>
        </w:tc>
        <w:tc>
          <w:tcPr>
            <w:tcW w:w="993" w:type="dxa"/>
          </w:tcPr>
          <w:p w:rsidR="00EA293C" w:rsidRPr="00C740D9" w:rsidRDefault="00EA293C" w:rsidP="00C740D9">
            <w:pPr>
              <w:spacing w:after="0" w:line="240" w:lineRule="auto"/>
              <w:rPr>
                <w:rFonts w:ascii="Arial" w:eastAsia="Times New Roman" w:hAnsi="Arial" w:cs="Arial"/>
                <w:lang w:val="es-ES_tradnl"/>
              </w:rPr>
            </w:pPr>
          </w:p>
        </w:tc>
        <w:tc>
          <w:tcPr>
            <w:tcW w:w="885" w:type="dxa"/>
          </w:tcPr>
          <w:p w:rsidR="00EA293C" w:rsidRPr="00C740D9" w:rsidRDefault="00EA293C" w:rsidP="00C740D9">
            <w:pPr>
              <w:spacing w:after="0" w:line="240" w:lineRule="auto"/>
              <w:rPr>
                <w:rFonts w:ascii="Arial" w:eastAsia="Times New Roman" w:hAnsi="Arial" w:cs="Arial"/>
                <w:lang w:val="es-ES_tradnl"/>
              </w:rPr>
            </w:pPr>
          </w:p>
        </w:tc>
      </w:tr>
      <w:tr w:rsidR="00EA293C" w:rsidRPr="00C740D9" w:rsidTr="00EA293C">
        <w:trPr>
          <w:jc w:val="center"/>
        </w:trPr>
        <w:tc>
          <w:tcPr>
            <w:tcW w:w="2246" w:type="dxa"/>
            <w:vAlign w:val="center"/>
          </w:tcPr>
          <w:p w:rsidR="00EA293C" w:rsidRPr="00C740D9" w:rsidRDefault="00EA293C"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Procesos Prioritarios</w:t>
            </w:r>
          </w:p>
        </w:tc>
        <w:tc>
          <w:tcPr>
            <w:tcW w:w="9420" w:type="dxa"/>
            <w:vAlign w:val="center"/>
          </w:tcPr>
          <w:p w:rsidR="00EA293C" w:rsidRPr="00C740D9" w:rsidRDefault="00EA293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de todos los servicios y adicionalmente:</w:t>
            </w:r>
          </w:p>
          <w:p w:rsidR="00EA293C" w:rsidRPr="00C740D9" w:rsidRDefault="00EA293C" w:rsidP="00C740D9">
            <w:p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Cuenta con protocolo sobre aseo, limpieza, desinfección y esterilización del equipo</w:t>
            </w:r>
            <w:r>
              <w:rPr>
                <w:rFonts w:ascii="Arial" w:eastAsia="Times New Roman" w:hAnsi="Arial" w:cs="Arial"/>
                <w:lang w:val="es-ES_tradnl" w:eastAsia="es-ES"/>
              </w:rPr>
              <w:t>,</w:t>
            </w:r>
            <w:r w:rsidRPr="00C740D9">
              <w:rPr>
                <w:rFonts w:ascii="Arial" w:eastAsia="Times New Roman" w:hAnsi="Arial" w:cs="Arial"/>
                <w:lang w:val="es-ES_tradnl" w:eastAsia="es-ES"/>
              </w:rPr>
              <w:t xml:space="preserve"> según sea lo recomendado por el fabricante</w:t>
            </w:r>
            <w:r>
              <w:rPr>
                <w:rFonts w:ascii="Arial" w:eastAsia="Times New Roman" w:hAnsi="Arial" w:cs="Arial"/>
                <w:lang w:val="es-ES_tradnl" w:eastAsia="es-ES"/>
              </w:rPr>
              <w:t>.</w:t>
            </w:r>
          </w:p>
        </w:tc>
        <w:tc>
          <w:tcPr>
            <w:tcW w:w="1023" w:type="dxa"/>
          </w:tcPr>
          <w:p w:rsidR="00EA293C" w:rsidRPr="00C740D9" w:rsidRDefault="00EA293C" w:rsidP="00C740D9">
            <w:pPr>
              <w:spacing w:after="0" w:line="240" w:lineRule="auto"/>
              <w:rPr>
                <w:rFonts w:ascii="Arial" w:eastAsia="Times New Roman" w:hAnsi="Arial" w:cs="Arial"/>
                <w:lang w:val="es-ES_tradnl"/>
              </w:rPr>
            </w:pPr>
          </w:p>
        </w:tc>
        <w:tc>
          <w:tcPr>
            <w:tcW w:w="993" w:type="dxa"/>
          </w:tcPr>
          <w:p w:rsidR="00EA293C" w:rsidRPr="00C740D9" w:rsidRDefault="00EA293C" w:rsidP="00C740D9">
            <w:pPr>
              <w:spacing w:after="0" w:line="240" w:lineRule="auto"/>
              <w:rPr>
                <w:rFonts w:ascii="Arial" w:eastAsia="Times New Roman" w:hAnsi="Arial" w:cs="Arial"/>
                <w:lang w:val="es-ES_tradnl"/>
              </w:rPr>
            </w:pPr>
          </w:p>
        </w:tc>
        <w:tc>
          <w:tcPr>
            <w:tcW w:w="885" w:type="dxa"/>
          </w:tcPr>
          <w:p w:rsidR="00EA293C" w:rsidRPr="00C740D9" w:rsidRDefault="00EA293C" w:rsidP="00C740D9">
            <w:pPr>
              <w:spacing w:after="0" w:line="240" w:lineRule="auto"/>
              <w:rPr>
                <w:rFonts w:ascii="Arial" w:eastAsia="Times New Roman" w:hAnsi="Arial" w:cs="Arial"/>
                <w:lang w:val="es-ES_tradnl"/>
              </w:rPr>
            </w:pPr>
          </w:p>
        </w:tc>
      </w:tr>
      <w:tr w:rsidR="00EA293C" w:rsidRPr="00C740D9" w:rsidTr="00EA293C">
        <w:trPr>
          <w:jc w:val="center"/>
        </w:trPr>
        <w:tc>
          <w:tcPr>
            <w:tcW w:w="2246" w:type="dxa"/>
            <w:vAlign w:val="center"/>
          </w:tcPr>
          <w:p w:rsidR="00EA293C" w:rsidRPr="00C740D9" w:rsidRDefault="00EA293C"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9420" w:type="dxa"/>
            <w:vAlign w:val="center"/>
          </w:tcPr>
          <w:p w:rsidR="00EA293C" w:rsidRPr="00C740D9" w:rsidRDefault="00EA293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de todos los servicios.</w:t>
            </w:r>
          </w:p>
        </w:tc>
        <w:tc>
          <w:tcPr>
            <w:tcW w:w="1023" w:type="dxa"/>
          </w:tcPr>
          <w:p w:rsidR="00EA293C" w:rsidRPr="00C740D9" w:rsidRDefault="00EA293C" w:rsidP="00C740D9">
            <w:pPr>
              <w:spacing w:after="0" w:line="240" w:lineRule="auto"/>
              <w:rPr>
                <w:rFonts w:ascii="Arial" w:eastAsia="Times New Roman" w:hAnsi="Arial" w:cs="Arial"/>
                <w:lang w:val="es-ES_tradnl"/>
              </w:rPr>
            </w:pPr>
          </w:p>
        </w:tc>
        <w:tc>
          <w:tcPr>
            <w:tcW w:w="993" w:type="dxa"/>
          </w:tcPr>
          <w:p w:rsidR="00EA293C" w:rsidRPr="00C740D9" w:rsidRDefault="00EA293C" w:rsidP="00C740D9">
            <w:pPr>
              <w:spacing w:after="0" w:line="240" w:lineRule="auto"/>
              <w:rPr>
                <w:rFonts w:ascii="Arial" w:eastAsia="Times New Roman" w:hAnsi="Arial" w:cs="Arial"/>
                <w:lang w:val="es-ES_tradnl"/>
              </w:rPr>
            </w:pPr>
          </w:p>
        </w:tc>
        <w:tc>
          <w:tcPr>
            <w:tcW w:w="885" w:type="dxa"/>
          </w:tcPr>
          <w:p w:rsidR="00EA293C" w:rsidRPr="00C740D9" w:rsidRDefault="00EA293C" w:rsidP="00C740D9">
            <w:pPr>
              <w:spacing w:after="0" w:line="240" w:lineRule="auto"/>
              <w:rPr>
                <w:rFonts w:ascii="Arial" w:eastAsia="Times New Roman" w:hAnsi="Arial" w:cs="Arial"/>
                <w:lang w:val="es-ES_tradnl"/>
              </w:rPr>
            </w:pPr>
          </w:p>
        </w:tc>
      </w:tr>
      <w:tr w:rsidR="00EA293C" w:rsidRPr="00C740D9" w:rsidTr="00EA293C">
        <w:trPr>
          <w:jc w:val="center"/>
        </w:trPr>
        <w:tc>
          <w:tcPr>
            <w:tcW w:w="2246" w:type="dxa"/>
            <w:vMerge w:val="restart"/>
            <w:vAlign w:val="center"/>
          </w:tcPr>
          <w:p w:rsidR="00EA293C" w:rsidRPr="00C740D9" w:rsidRDefault="00EA293C"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9420" w:type="dxa"/>
            <w:vAlign w:val="center"/>
          </w:tcPr>
          <w:p w:rsidR="00EA293C" w:rsidRPr="00C740D9" w:rsidRDefault="00EA293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 xml:space="preserve">Disponibilidad de: </w:t>
            </w:r>
          </w:p>
          <w:p w:rsidR="00EA293C" w:rsidRPr="00C740D9" w:rsidRDefault="00EA293C" w:rsidP="00773EED">
            <w:pPr>
              <w:numPr>
                <w:ilvl w:val="0"/>
                <w:numId w:val="130"/>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Proceso de esterilización</w:t>
            </w:r>
            <w:r>
              <w:rPr>
                <w:rFonts w:ascii="Arial" w:eastAsia="Times New Roman" w:hAnsi="Arial" w:cs="Arial"/>
                <w:lang w:val="es-ES_tradnl" w:eastAsia="es-ES"/>
              </w:rPr>
              <w:t>.</w:t>
            </w:r>
          </w:p>
          <w:p w:rsidR="00EA293C" w:rsidRPr="00C740D9" w:rsidRDefault="00EA293C" w:rsidP="00773EED">
            <w:pPr>
              <w:numPr>
                <w:ilvl w:val="0"/>
                <w:numId w:val="130"/>
              </w:num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TransporteAsistencial, cuando se realicen procedimientos bajo sedación Grado I y II.</w:t>
            </w:r>
          </w:p>
        </w:tc>
        <w:tc>
          <w:tcPr>
            <w:tcW w:w="1023" w:type="dxa"/>
          </w:tcPr>
          <w:p w:rsidR="00EA293C" w:rsidRPr="00C740D9" w:rsidRDefault="00EA293C" w:rsidP="00C740D9">
            <w:pPr>
              <w:spacing w:after="0" w:line="240" w:lineRule="auto"/>
              <w:rPr>
                <w:rFonts w:ascii="Arial" w:eastAsia="Times New Roman" w:hAnsi="Arial" w:cs="Arial"/>
                <w:lang w:val="es-ES_tradnl"/>
              </w:rPr>
            </w:pPr>
          </w:p>
        </w:tc>
        <w:tc>
          <w:tcPr>
            <w:tcW w:w="993" w:type="dxa"/>
          </w:tcPr>
          <w:p w:rsidR="00EA293C" w:rsidRPr="00C740D9" w:rsidRDefault="00EA293C" w:rsidP="00C740D9">
            <w:pPr>
              <w:spacing w:after="0" w:line="240" w:lineRule="auto"/>
              <w:rPr>
                <w:rFonts w:ascii="Arial" w:eastAsia="Times New Roman" w:hAnsi="Arial" w:cs="Arial"/>
                <w:lang w:val="es-ES_tradnl"/>
              </w:rPr>
            </w:pPr>
          </w:p>
        </w:tc>
        <w:tc>
          <w:tcPr>
            <w:tcW w:w="885" w:type="dxa"/>
          </w:tcPr>
          <w:p w:rsidR="00EA293C" w:rsidRPr="00C740D9" w:rsidRDefault="00EA293C" w:rsidP="00C740D9">
            <w:pPr>
              <w:spacing w:after="0" w:line="240" w:lineRule="auto"/>
              <w:rPr>
                <w:rFonts w:ascii="Arial" w:eastAsia="Times New Roman" w:hAnsi="Arial" w:cs="Arial"/>
                <w:lang w:val="es-ES_tradnl"/>
              </w:rPr>
            </w:pPr>
          </w:p>
        </w:tc>
      </w:tr>
      <w:tr w:rsidR="00EA293C" w:rsidRPr="00C740D9" w:rsidTr="00EA293C">
        <w:trPr>
          <w:jc w:val="center"/>
        </w:trPr>
        <w:tc>
          <w:tcPr>
            <w:tcW w:w="2246" w:type="dxa"/>
            <w:vMerge/>
            <w:vAlign w:val="center"/>
          </w:tcPr>
          <w:p w:rsidR="00EA293C" w:rsidRPr="00C740D9" w:rsidRDefault="00EA293C" w:rsidP="00C740D9">
            <w:pPr>
              <w:tabs>
                <w:tab w:val="left" w:pos="-407"/>
              </w:tabs>
              <w:spacing w:after="0" w:line="240" w:lineRule="auto"/>
              <w:ind w:left="33" w:right="175"/>
              <w:rPr>
                <w:rFonts w:ascii="Arial" w:eastAsia="Times New Roman" w:hAnsi="Arial" w:cs="Arial"/>
                <w:lang w:val="es-ES_tradnl" w:eastAsia="es-ES"/>
              </w:rPr>
            </w:pPr>
          </w:p>
        </w:tc>
        <w:tc>
          <w:tcPr>
            <w:tcW w:w="9420" w:type="dxa"/>
            <w:vAlign w:val="center"/>
          </w:tcPr>
          <w:p w:rsidR="00EA293C" w:rsidRPr="00C740D9" w:rsidRDefault="00EA293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Cuenta con</w:t>
            </w:r>
            <w:r>
              <w:rPr>
                <w:rFonts w:ascii="Arial" w:eastAsia="Times New Roman" w:hAnsi="Arial" w:cs="Arial"/>
                <w:lang w:val="es-ES_tradnl"/>
              </w:rPr>
              <w:t>:</w:t>
            </w:r>
          </w:p>
          <w:p w:rsidR="00EA293C" w:rsidRPr="00C740D9" w:rsidRDefault="00EA293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Servicios quirúrgicos y hospitalización, cuando se realicen endoscopias terapéuticas a nivel de vía biliar, disecciones submucosas y endosonografías terapéuticas biliopancreáticas, ablación por radiofrecuencia en esófago de Barret.</w:t>
            </w:r>
          </w:p>
        </w:tc>
        <w:tc>
          <w:tcPr>
            <w:tcW w:w="1023" w:type="dxa"/>
          </w:tcPr>
          <w:p w:rsidR="00EA293C" w:rsidRPr="00C740D9" w:rsidRDefault="00EA293C" w:rsidP="00C740D9">
            <w:pPr>
              <w:spacing w:after="0" w:line="240" w:lineRule="auto"/>
              <w:rPr>
                <w:rFonts w:ascii="Arial" w:eastAsia="Times New Roman" w:hAnsi="Arial" w:cs="Arial"/>
                <w:lang w:val="es-ES_tradnl"/>
              </w:rPr>
            </w:pPr>
          </w:p>
        </w:tc>
        <w:tc>
          <w:tcPr>
            <w:tcW w:w="993" w:type="dxa"/>
          </w:tcPr>
          <w:p w:rsidR="00EA293C" w:rsidRPr="00C740D9" w:rsidRDefault="00EA293C" w:rsidP="00C740D9">
            <w:pPr>
              <w:spacing w:after="0" w:line="240" w:lineRule="auto"/>
              <w:rPr>
                <w:rFonts w:ascii="Arial" w:eastAsia="Times New Roman" w:hAnsi="Arial" w:cs="Arial"/>
                <w:lang w:val="es-ES_tradnl"/>
              </w:rPr>
            </w:pPr>
          </w:p>
        </w:tc>
        <w:tc>
          <w:tcPr>
            <w:tcW w:w="885" w:type="dxa"/>
          </w:tcPr>
          <w:p w:rsidR="00EA293C" w:rsidRPr="00C740D9" w:rsidRDefault="00EA293C" w:rsidP="00C740D9">
            <w:pPr>
              <w:spacing w:after="0" w:line="240" w:lineRule="auto"/>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490"/>
        <w:gridCol w:w="10130"/>
      </w:tblGrid>
      <w:tr w:rsidR="00C740D9" w:rsidRPr="00C740D9" w:rsidTr="00EA293C">
        <w:trPr>
          <w:jc w:val="center"/>
        </w:trPr>
        <w:tc>
          <w:tcPr>
            <w:tcW w:w="4490" w:type="dxa"/>
            <w:shd w:val="clear" w:color="auto" w:fill="C6D9F1" w:themeFill="text2" w:themeFillTint="33"/>
            <w:vAlign w:val="center"/>
          </w:tcPr>
          <w:p w:rsidR="00C740D9" w:rsidRPr="00C740D9" w:rsidRDefault="00C740D9" w:rsidP="00EF5922">
            <w:pPr>
              <w:keepNext/>
              <w:keepLines/>
              <w:spacing w:before="40" w:after="40" w:line="240" w:lineRule="auto"/>
              <w:rPr>
                <w:rFonts w:ascii="Arial" w:eastAsia="Times New Roman" w:hAnsi="Arial" w:cs="Arial"/>
                <w:b/>
              </w:rPr>
            </w:pPr>
            <w:r w:rsidRPr="00C740D9">
              <w:rPr>
                <w:rFonts w:ascii="Arial" w:eastAsia="Times New Roman" w:hAnsi="Arial" w:cs="Arial"/>
                <w:b/>
              </w:rPr>
              <w:t>Grupo: Apoyo diagnóstico y complementación terapéutica</w:t>
            </w:r>
          </w:p>
        </w:tc>
        <w:tc>
          <w:tcPr>
            <w:tcW w:w="10130" w:type="dxa"/>
            <w:shd w:val="clear" w:color="auto" w:fill="C6D9F1" w:themeFill="text2" w:themeFillTint="33"/>
            <w:vAlign w:val="center"/>
          </w:tcPr>
          <w:p w:rsidR="00C740D9" w:rsidRPr="00C740D9" w:rsidRDefault="00C740D9" w:rsidP="00EF5922">
            <w:pPr>
              <w:keepNext/>
              <w:keepLines/>
              <w:spacing w:before="40" w:after="40" w:line="240" w:lineRule="auto"/>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Hemodiálisis – Diálisis peritoneal</w:t>
            </w:r>
          </w:p>
        </w:tc>
      </w:tr>
      <w:tr w:rsidR="00C740D9" w:rsidRPr="00C740D9" w:rsidTr="00EA293C">
        <w:trPr>
          <w:jc w:val="center"/>
        </w:trPr>
        <w:tc>
          <w:tcPr>
            <w:tcW w:w="14620" w:type="dxa"/>
            <w:gridSpan w:val="2"/>
            <w:shd w:val="clear" w:color="auto" w:fill="FFFFFF" w:themeFill="background1"/>
          </w:tcPr>
          <w:p w:rsidR="00C740D9" w:rsidRPr="00C740D9" w:rsidRDefault="00C740D9" w:rsidP="00C740D9">
            <w:pPr>
              <w:tabs>
                <w:tab w:val="left" w:pos="-407"/>
              </w:tabs>
              <w:spacing w:before="120" w:after="120" w:line="240" w:lineRule="auto"/>
              <w:ind w:right="49"/>
              <w:rPr>
                <w:rFonts w:ascii="Arial" w:eastAsia="Times New Roman" w:hAnsi="Arial" w:cs="Arial"/>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tabs>
                <w:tab w:val="left" w:pos="-407"/>
              </w:tabs>
              <w:spacing w:before="120" w:after="12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Terapia de suplencia de la Insuficiencia Renal Crónica o Aguda, así com</w:t>
            </w:r>
            <w:r w:rsidR="00E07B83">
              <w:rPr>
                <w:rFonts w:ascii="Arial" w:eastAsia="Times New Roman" w:hAnsi="Arial" w:cs="Arial"/>
                <w:lang w:val="es-ES_tradnl" w:eastAsia="es-ES"/>
              </w:rPr>
              <w:t>o otras terapias extracorpóreas</w:t>
            </w:r>
            <w:r w:rsidRPr="00C740D9">
              <w:rPr>
                <w:rFonts w:ascii="Arial" w:eastAsia="Times New Roman" w:hAnsi="Arial" w:cs="Arial"/>
                <w:lang w:val="es-ES_tradnl" w:eastAsia="es-ES"/>
              </w:rPr>
              <w:t xml:space="preserve">, dentro de las cuales se encuentran: </w:t>
            </w:r>
          </w:p>
          <w:p w:rsidR="00C740D9" w:rsidRPr="00C740D9" w:rsidRDefault="00E07B83" w:rsidP="00C740D9">
            <w:pPr>
              <w:tabs>
                <w:tab w:val="left" w:pos="317"/>
              </w:tabs>
              <w:spacing w:before="120" w:after="120" w:line="240" w:lineRule="auto"/>
              <w:ind w:left="317" w:right="49" w:hanging="284"/>
              <w:jc w:val="both"/>
              <w:rPr>
                <w:rFonts w:ascii="Arial" w:eastAsia="Times New Roman" w:hAnsi="Arial" w:cs="Arial"/>
                <w:lang w:val="es-ES_tradnl" w:eastAsia="es-ES"/>
              </w:rPr>
            </w:pPr>
            <w:r>
              <w:rPr>
                <w:rFonts w:ascii="Arial" w:eastAsia="Times New Roman" w:hAnsi="Arial" w:cs="Arial"/>
                <w:lang w:val="es-ES_tradnl" w:eastAsia="es-ES"/>
              </w:rPr>
              <w:t>•</w:t>
            </w:r>
            <w:r>
              <w:rPr>
                <w:rFonts w:ascii="Arial" w:eastAsia="Times New Roman" w:hAnsi="Arial" w:cs="Arial"/>
                <w:lang w:val="es-ES_tradnl" w:eastAsia="es-ES"/>
              </w:rPr>
              <w:tab/>
              <w:t>Hemodiálisis y</w:t>
            </w:r>
            <w:r w:rsidR="00C740D9" w:rsidRPr="00C740D9">
              <w:rPr>
                <w:rFonts w:ascii="Arial" w:eastAsia="Times New Roman" w:hAnsi="Arial" w:cs="Arial"/>
                <w:lang w:val="es-ES_tradnl" w:eastAsia="es-ES"/>
              </w:rPr>
              <w:t xml:space="preserve"> Diálisis peritoneal </w:t>
            </w:r>
          </w:p>
          <w:p w:rsidR="00C740D9" w:rsidRPr="00C740D9" w:rsidRDefault="00C740D9" w:rsidP="00E07B83">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La hemodiálisis y la diálisis peritoneal, pueden ser realizadas en una IPS (Unidad de diálisis): </w:t>
            </w:r>
            <w:r w:rsidR="00E07B83">
              <w:rPr>
                <w:rFonts w:ascii="Arial" w:eastAsia="Times New Roman" w:hAnsi="Arial" w:cs="Arial"/>
                <w:lang w:val="es-ES_tradnl" w:eastAsia="es-ES"/>
              </w:rPr>
              <w:t>a) i</w:t>
            </w:r>
            <w:r w:rsidRPr="00C740D9">
              <w:rPr>
                <w:rFonts w:ascii="Arial" w:eastAsia="Times New Roman" w:hAnsi="Arial" w:cs="Arial"/>
                <w:lang w:val="es-ES_tradnl" w:eastAsia="es-ES"/>
              </w:rPr>
              <w:t>ntramural</w:t>
            </w:r>
            <w:r w:rsidR="00E07B83">
              <w:rPr>
                <w:rFonts w:ascii="Arial" w:eastAsia="Times New Roman" w:hAnsi="Arial" w:cs="Arial"/>
                <w:lang w:val="es-ES_tradnl" w:eastAsia="es-ES"/>
              </w:rPr>
              <w:t xml:space="preserve"> ambulatoria o b) extramural: </w:t>
            </w:r>
            <w:r w:rsidRPr="00C740D9">
              <w:rPr>
                <w:rFonts w:ascii="Arial" w:eastAsia="Times New Roman" w:hAnsi="Arial" w:cs="Arial"/>
                <w:lang w:val="es-ES_tradnl" w:eastAsia="es-ES"/>
              </w:rPr>
              <w:t>en servicios como Unidad de Cuid</w:t>
            </w:r>
            <w:r w:rsidR="00E07B83">
              <w:rPr>
                <w:rFonts w:ascii="Arial" w:eastAsia="Times New Roman" w:hAnsi="Arial" w:cs="Arial"/>
                <w:lang w:val="es-ES_tradnl" w:eastAsia="es-ES"/>
              </w:rPr>
              <w:t xml:space="preserve">ado Intensivo u Hospitalización, </w:t>
            </w:r>
            <w:r w:rsidRPr="00C740D9">
              <w:rPr>
                <w:rFonts w:ascii="Arial" w:eastAsia="Times New Roman" w:hAnsi="Arial" w:cs="Arial"/>
                <w:lang w:val="es-ES_tradnl" w:eastAsia="es-ES"/>
              </w:rPr>
              <w:t>cumpliendo condiciones especiales de seguridad del paciente. La modalidad extramural deberá habilitarse por parte de la Unidad de diálisis que aporta el servicio.</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9204"/>
        <w:gridCol w:w="1023"/>
        <w:gridCol w:w="992"/>
        <w:gridCol w:w="949"/>
      </w:tblGrid>
      <w:tr w:rsidR="009D012D" w:rsidRPr="00C740D9" w:rsidTr="00617231">
        <w:trPr>
          <w:tblHeader/>
          <w:jc w:val="center"/>
        </w:trPr>
        <w:tc>
          <w:tcPr>
            <w:tcW w:w="14414" w:type="dxa"/>
            <w:gridSpan w:val="5"/>
            <w:shd w:val="clear" w:color="auto" w:fill="C6D9F1" w:themeFill="text2" w:themeFillTint="33"/>
          </w:tcPr>
          <w:p w:rsidR="009D012D" w:rsidRPr="00C740D9" w:rsidRDefault="009D012D" w:rsidP="00C740D9">
            <w:pPr>
              <w:spacing w:after="0" w:line="240" w:lineRule="auto"/>
              <w:rPr>
                <w:rFonts w:ascii="Arial" w:eastAsia="Times New Roman" w:hAnsi="Arial" w:cs="Arial"/>
                <w:b/>
                <w:szCs w:val="20"/>
                <w:lang w:val="es-ES_tradnl" w:eastAsia="es-ES"/>
              </w:rPr>
            </w:pPr>
            <w:bookmarkStart w:id="9" w:name="_Toc355115062"/>
            <w:bookmarkStart w:id="10" w:name="_Toc355115230"/>
            <w:bookmarkStart w:id="11" w:name="_Toc355115401"/>
            <w:bookmarkStart w:id="12" w:name="_Toc355620871"/>
            <w:r w:rsidRPr="00C740D9">
              <w:rPr>
                <w:rFonts w:ascii="Arial" w:eastAsia="Times New Roman" w:hAnsi="Arial" w:cs="Arial"/>
                <w:b/>
                <w:szCs w:val="20"/>
                <w:lang w:val="es-ES_tradnl" w:eastAsia="es-ES"/>
              </w:rPr>
              <w:t>Hemodiálisis – Diálisis peritoneal</w:t>
            </w:r>
            <w:bookmarkEnd w:id="9"/>
            <w:bookmarkEnd w:id="10"/>
            <w:bookmarkEnd w:id="11"/>
            <w:bookmarkEnd w:id="12"/>
          </w:p>
        </w:tc>
      </w:tr>
      <w:tr w:rsidR="00EA293C" w:rsidRPr="00C740D9" w:rsidTr="009D012D">
        <w:trPr>
          <w:tblHeader/>
          <w:jc w:val="center"/>
        </w:trPr>
        <w:tc>
          <w:tcPr>
            <w:tcW w:w="2246" w:type="dxa"/>
            <w:shd w:val="clear" w:color="auto" w:fill="C6D9F1" w:themeFill="text2" w:themeFillTint="33"/>
          </w:tcPr>
          <w:p w:rsidR="00EA293C" w:rsidRPr="00C740D9" w:rsidRDefault="00EA293C"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9204" w:type="dxa"/>
            <w:shd w:val="clear" w:color="auto" w:fill="C6D9F1" w:themeFill="text2" w:themeFillTint="33"/>
          </w:tcPr>
          <w:p w:rsidR="00EA293C" w:rsidRPr="00C740D9" w:rsidRDefault="00EA293C"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tcPr>
          <w:p w:rsidR="00EA293C" w:rsidRPr="00C740D9" w:rsidRDefault="009D012D" w:rsidP="009D012D">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92" w:type="dxa"/>
            <w:shd w:val="clear" w:color="auto" w:fill="C6D9F1" w:themeFill="text2" w:themeFillTint="33"/>
          </w:tcPr>
          <w:p w:rsidR="00EA293C" w:rsidRPr="00C740D9" w:rsidRDefault="009D012D" w:rsidP="009D012D">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949" w:type="dxa"/>
            <w:shd w:val="clear" w:color="auto" w:fill="C6D9F1" w:themeFill="text2" w:themeFillTint="33"/>
          </w:tcPr>
          <w:p w:rsidR="00EA293C" w:rsidRPr="00C740D9" w:rsidRDefault="009D012D" w:rsidP="009D012D">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EA293C" w:rsidRPr="00C740D9" w:rsidTr="009D012D">
        <w:trPr>
          <w:jc w:val="center"/>
        </w:trPr>
        <w:tc>
          <w:tcPr>
            <w:tcW w:w="2246" w:type="dxa"/>
            <w:vMerge w:val="restart"/>
            <w:vAlign w:val="center"/>
          </w:tcPr>
          <w:p w:rsidR="00EA293C" w:rsidRPr="00C740D9" w:rsidRDefault="00EA293C"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9204" w:type="dxa"/>
            <w:vAlign w:val="center"/>
          </w:tcPr>
          <w:p w:rsidR="00EA293C" w:rsidRPr="00C740D9" w:rsidRDefault="00EA293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Para cada unidad renal</w:t>
            </w:r>
            <w:r>
              <w:rPr>
                <w:rFonts w:ascii="Arial" w:eastAsia="Times New Roman" w:hAnsi="Arial" w:cs="Arial"/>
                <w:lang w:val="es-ES_tradnl"/>
              </w:rPr>
              <w:t>,</w:t>
            </w:r>
            <w:r w:rsidRPr="00C740D9">
              <w:rPr>
                <w:rFonts w:ascii="Arial" w:eastAsia="Times New Roman" w:hAnsi="Arial" w:cs="Arial"/>
                <w:lang w:val="es-ES_tradnl"/>
              </w:rPr>
              <w:t xml:space="preserve"> disponibilidad de médico especialista en nefrología. Si la d</w:t>
            </w:r>
            <w:r>
              <w:rPr>
                <w:rFonts w:ascii="Arial" w:eastAsia="Times New Roman" w:hAnsi="Arial" w:cs="Arial"/>
                <w:lang w:val="es-ES_tradnl"/>
              </w:rPr>
              <w:t xml:space="preserve">isponibilidad del especialista </w:t>
            </w:r>
            <w:r w:rsidRPr="00C740D9">
              <w:rPr>
                <w:rFonts w:ascii="Arial" w:eastAsia="Times New Roman" w:hAnsi="Arial" w:cs="Arial"/>
                <w:lang w:val="es-ES_tradnl"/>
              </w:rPr>
              <w:t>se ofrece bajo la modalidad de telemedicina, se prestará el servicio de manera sincrónica.</w:t>
            </w:r>
          </w:p>
        </w:tc>
        <w:tc>
          <w:tcPr>
            <w:tcW w:w="1023" w:type="dxa"/>
          </w:tcPr>
          <w:p w:rsidR="00EA293C" w:rsidRPr="00C740D9" w:rsidRDefault="00EA293C" w:rsidP="00C740D9">
            <w:pPr>
              <w:spacing w:after="0" w:line="240" w:lineRule="auto"/>
              <w:jc w:val="both"/>
              <w:rPr>
                <w:rFonts w:ascii="Arial" w:eastAsia="Times New Roman" w:hAnsi="Arial" w:cs="Arial"/>
                <w:lang w:val="es-ES_tradnl"/>
              </w:rPr>
            </w:pPr>
          </w:p>
        </w:tc>
        <w:tc>
          <w:tcPr>
            <w:tcW w:w="992" w:type="dxa"/>
          </w:tcPr>
          <w:p w:rsidR="00EA293C" w:rsidRPr="00C740D9" w:rsidRDefault="00EA293C" w:rsidP="00C740D9">
            <w:pPr>
              <w:spacing w:after="0" w:line="240" w:lineRule="auto"/>
              <w:jc w:val="both"/>
              <w:rPr>
                <w:rFonts w:ascii="Arial" w:eastAsia="Times New Roman" w:hAnsi="Arial" w:cs="Arial"/>
                <w:lang w:val="es-ES_tradnl"/>
              </w:rPr>
            </w:pPr>
          </w:p>
        </w:tc>
        <w:tc>
          <w:tcPr>
            <w:tcW w:w="949" w:type="dxa"/>
          </w:tcPr>
          <w:p w:rsidR="00EA293C" w:rsidRPr="00C740D9" w:rsidRDefault="00EA293C" w:rsidP="00C740D9">
            <w:pPr>
              <w:spacing w:after="0" w:line="240" w:lineRule="auto"/>
              <w:jc w:val="both"/>
              <w:rPr>
                <w:rFonts w:ascii="Arial" w:eastAsia="Times New Roman" w:hAnsi="Arial" w:cs="Arial"/>
                <w:lang w:val="es-ES_tradnl"/>
              </w:rPr>
            </w:pPr>
          </w:p>
        </w:tc>
      </w:tr>
      <w:tr w:rsidR="00EA293C" w:rsidRPr="00C740D9" w:rsidTr="009D012D">
        <w:trPr>
          <w:jc w:val="center"/>
        </w:trPr>
        <w:tc>
          <w:tcPr>
            <w:tcW w:w="2246" w:type="dxa"/>
            <w:vMerge/>
            <w:vAlign w:val="center"/>
          </w:tcPr>
          <w:p w:rsidR="00EA293C" w:rsidRPr="00C740D9" w:rsidRDefault="00EA293C" w:rsidP="00C740D9">
            <w:pPr>
              <w:spacing w:before="40" w:after="40" w:line="240" w:lineRule="auto"/>
              <w:rPr>
                <w:rFonts w:ascii="Arial" w:eastAsia="Times New Roman" w:hAnsi="Arial" w:cs="Arial"/>
                <w:b/>
                <w:lang w:val="es-ES_tradnl" w:eastAsia="es-ES"/>
              </w:rPr>
            </w:pPr>
          </w:p>
        </w:tc>
        <w:tc>
          <w:tcPr>
            <w:tcW w:w="9204" w:type="dxa"/>
            <w:vAlign w:val="center"/>
          </w:tcPr>
          <w:p w:rsidR="00EA293C" w:rsidRPr="00C740D9" w:rsidRDefault="00EA293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 médico general, con certificado de formación en control de las complicaciones más frecuentes en diálisis renal y soporte vital avanzado.</w:t>
            </w:r>
          </w:p>
        </w:tc>
        <w:tc>
          <w:tcPr>
            <w:tcW w:w="1023" w:type="dxa"/>
          </w:tcPr>
          <w:p w:rsidR="00EA293C" w:rsidRPr="00C740D9" w:rsidRDefault="00EA293C" w:rsidP="00C740D9">
            <w:pPr>
              <w:spacing w:after="0" w:line="240" w:lineRule="auto"/>
              <w:jc w:val="both"/>
              <w:rPr>
                <w:rFonts w:ascii="Arial" w:eastAsia="Times New Roman" w:hAnsi="Arial" w:cs="Arial"/>
                <w:lang w:val="es-ES_tradnl"/>
              </w:rPr>
            </w:pPr>
          </w:p>
        </w:tc>
        <w:tc>
          <w:tcPr>
            <w:tcW w:w="992" w:type="dxa"/>
          </w:tcPr>
          <w:p w:rsidR="00EA293C" w:rsidRPr="00C740D9" w:rsidRDefault="00EA293C" w:rsidP="00C740D9">
            <w:pPr>
              <w:spacing w:after="0" w:line="240" w:lineRule="auto"/>
              <w:jc w:val="both"/>
              <w:rPr>
                <w:rFonts w:ascii="Arial" w:eastAsia="Times New Roman" w:hAnsi="Arial" w:cs="Arial"/>
                <w:lang w:val="es-ES_tradnl"/>
              </w:rPr>
            </w:pPr>
          </w:p>
        </w:tc>
        <w:tc>
          <w:tcPr>
            <w:tcW w:w="949" w:type="dxa"/>
          </w:tcPr>
          <w:p w:rsidR="00EA293C" w:rsidRPr="00C740D9" w:rsidRDefault="00EA293C" w:rsidP="00C740D9">
            <w:pPr>
              <w:spacing w:after="0" w:line="240" w:lineRule="auto"/>
              <w:jc w:val="both"/>
              <w:rPr>
                <w:rFonts w:ascii="Arial" w:eastAsia="Times New Roman" w:hAnsi="Arial" w:cs="Arial"/>
                <w:lang w:val="es-ES_tradnl"/>
              </w:rPr>
            </w:pPr>
          </w:p>
        </w:tc>
      </w:tr>
      <w:tr w:rsidR="00EA293C" w:rsidRPr="00C740D9" w:rsidTr="009D012D">
        <w:trPr>
          <w:jc w:val="center"/>
        </w:trPr>
        <w:tc>
          <w:tcPr>
            <w:tcW w:w="2246" w:type="dxa"/>
            <w:vMerge/>
            <w:vAlign w:val="center"/>
          </w:tcPr>
          <w:p w:rsidR="00EA293C" w:rsidRPr="00C740D9" w:rsidRDefault="00EA293C" w:rsidP="00C740D9">
            <w:pPr>
              <w:spacing w:before="40" w:after="40" w:line="240" w:lineRule="auto"/>
              <w:rPr>
                <w:rFonts w:ascii="Arial" w:eastAsia="Times New Roman" w:hAnsi="Arial" w:cs="Arial"/>
                <w:b/>
                <w:lang w:val="es-ES_tradnl" w:eastAsia="es-ES"/>
              </w:rPr>
            </w:pPr>
          </w:p>
        </w:tc>
        <w:tc>
          <w:tcPr>
            <w:tcW w:w="9204" w:type="dxa"/>
            <w:vAlign w:val="center"/>
          </w:tcPr>
          <w:p w:rsidR="00EA293C" w:rsidRPr="00C740D9" w:rsidRDefault="00EA293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Cuenta con: </w:t>
            </w:r>
          </w:p>
          <w:p w:rsidR="00EA293C" w:rsidRPr="00C740D9" w:rsidRDefault="00EA293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1. Enfermera</w:t>
            </w:r>
            <w:r>
              <w:rPr>
                <w:rFonts w:ascii="Arial" w:eastAsia="Times New Roman" w:hAnsi="Arial" w:cs="Arial"/>
                <w:lang w:val="es-ES_tradnl"/>
              </w:rPr>
              <w:t>.</w:t>
            </w:r>
          </w:p>
          <w:p w:rsidR="00EA293C" w:rsidRPr="00C740D9" w:rsidRDefault="00EA293C" w:rsidP="00C740D9">
            <w:pPr>
              <w:spacing w:after="0" w:line="240" w:lineRule="auto"/>
              <w:jc w:val="both"/>
              <w:rPr>
                <w:rFonts w:ascii="Arial" w:eastAsia="Times New Roman" w:hAnsi="Arial" w:cs="Arial"/>
                <w:lang w:val="es-ES_tradnl" w:eastAsia="es-ES"/>
              </w:rPr>
            </w:pPr>
            <w:r>
              <w:rPr>
                <w:rFonts w:ascii="Arial" w:eastAsia="Times New Roman" w:hAnsi="Arial" w:cs="Arial"/>
                <w:lang w:val="es-ES_tradnl"/>
              </w:rPr>
              <w:t>2. Auxiliar en e</w:t>
            </w:r>
            <w:r w:rsidRPr="00C740D9">
              <w:rPr>
                <w:rFonts w:ascii="Arial" w:eastAsia="Times New Roman" w:hAnsi="Arial" w:cs="Arial"/>
                <w:lang w:val="es-ES_tradnl"/>
              </w:rPr>
              <w:t>nfermería</w:t>
            </w:r>
            <w:r>
              <w:rPr>
                <w:rFonts w:ascii="Arial" w:eastAsia="Times New Roman" w:hAnsi="Arial" w:cs="Arial"/>
                <w:lang w:val="es-ES_tradnl"/>
              </w:rPr>
              <w:t>.</w:t>
            </w:r>
          </w:p>
          <w:p w:rsidR="00EA293C" w:rsidRPr="00C740D9" w:rsidRDefault="00EA293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Personal que cuenta con certificado de formación en la atención del paciente en diálisis renal</w:t>
            </w:r>
            <w:r>
              <w:rPr>
                <w:rFonts w:ascii="Arial" w:eastAsia="Times New Roman" w:hAnsi="Arial" w:cs="Arial"/>
                <w:lang w:val="es-ES_tradnl"/>
              </w:rPr>
              <w:t>.</w:t>
            </w:r>
          </w:p>
        </w:tc>
        <w:tc>
          <w:tcPr>
            <w:tcW w:w="1023" w:type="dxa"/>
          </w:tcPr>
          <w:p w:rsidR="00EA293C" w:rsidRPr="00C740D9" w:rsidRDefault="00EA293C" w:rsidP="00C740D9">
            <w:pPr>
              <w:spacing w:after="0" w:line="240" w:lineRule="auto"/>
              <w:jc w:val="both"/>
              <w:rPr>
                <w:rFonts w:ascii="Arial" w:eastAsia="Times New Roman" w:hAnsi="Arial" w:cs="Arial"/>
                <w:lang w:val="es-ES_tradnl"/>
              </w:rPr>
            </w:pPr>
          </w:p>
        </w:tc>
        <w:tc>
          <w:tcPr>
            <w:tcW w:w="992" w:type="dxa"/>
          </w:tcPr>
          <w:p w:rsidR="00EA293C" w:rsidRPr="00C740D9" w:rsidRDefault="00EA293C" w:rsidP="00C740D9">
            <w:pPr>
              <w:spacing w:after="0" w:line="240" w:lineRule="auto"/>
              <w:jc w:val="both"/>
              <w:rPr>
                <w:rFonts w:ascii="Arial" w:eastAsia="Times New Roman" w:hAnsi="Arial" w:cs="Arial"/>
                <w:lang w:val="es-ES_tradnl"/>
              </w:rPr>
            </w:pPr>
          </w:p>
        </w:tc>
        <w:tc>
          <w:tcPr>
            <w:tcW w:w="949" w:type="dxa"/>
          </w:tcPr>
          <w:p w:rsidR="00EA293C" w:rsidRPr="00C740D9" w:rsidRDefault="00EA293C" w:rsidP="00C740D9">
            <w:pPr>
              <w:spacing w:after="0" w:line="240" w:lineRule="auto"/>
              <w:jc w:val="both"/>
              <w:rPr>
                <w:rFonts w:ascii="Arial" w:eastAsia="Times New Roman" w:hAnsi="Arial" w:cs="Arial"/>
                <w:lang w:val="es-ES_tradnl"/>
              </w:rPr>
            </w:pPr>
          </w:p>
        </w:tc>
      </w:tr>
      <w:tr w:rsidR="00EA293C" w:rsidRPr="00C740D9" w:rsidTr="009D012D">
        <w:trPr>
          <w:jc w:val="center"/>
        </w:trPr>
        <w:tc>
          <w:tcPr>
            <w:tcW w:w="2246" w:type="dxa"/>
            <w:vMerge/>
            <w:vAlign w:val="center"/>
          </w:tcPr>
          <w:p w:rsidR="00EA293C" w:rsidRPr="00C740D9" w:rsidRDefault="00EA293C" w:rsidP="00C740D9">
            <w:pPr>
              <w:spacing w:before="40" w:after="40" w:line="240" w:lineRule="auto"/>
              <w:rPr>
                <w:rFonts w:ascii="Arial" w:eastAsia="Times New Roman" w:hAnsi="Arial" w:cs="Arial"/>
                <w:b/>
                <w:lang w:val="es-ES_tradnl" w:eastAsia="es-ES"/>
              </w:rPr>
            </w:pPr>
          </w:p>
        </w:tc>
        <w:tc>
          <w:tcPr>
            <w:tcW w:w="9204" w:type="dxa"/>
            <w:vAlign w:val="center"/>
          </w:tcPr>
          <w:p w:rsidR="00EA293C" w:rsidRPr="00C740D9" w:rsidRDefault="00EA293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Disponibilidad de:</w:t>
            </w:r>
          </w:p>
          <w:p w:rsidR="00EA293C" w:rsidRPr="00C740D9" w:rsidRDefault="00EA293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-Psicólogo, nutric</w:t>
            </w:r>
            <w:r>
              <w:rPr>
                <w:rFonts w:ascii="Arial" w:eastAsia="Times New Roman" w:hAnsi="Arial" w:cs="Arial"/>
                <w:lang w:val="es-ES_tradnl"/>
              </w:rPr>
              <w:t>ionista dietista y trabajadora s</w:t>
            </w:r>
            <w:r w:rsidRPr="00C740D9">
              <w:rPr>
                <w:rFonts w:ascii="Arial" w:eastAsia="Times New Roman" w:hAnsi="Arial" w:cs="Arial"/>
                <w:lang w:val="es-ES_tradnl"/>
              </w:rPr>
              <w:t>ocial.</w:t>
            </w:r>
          </w:p>
        </w:tc>
        <w:tc>
          <w:tcPr>
            <w:tcW w:w="1023" w:type="dxa"/>
          </w:tcPr>
          <w:p w:rsidR="00EA293C" w:rsidRPr="00C740D9" w:rsidRDefault="00EA293C" w:rsidP="00C740D9">
            <w:pPr>
              <w:spacing w:after="0" w:line="240" w:lineRule="auto"/>
              <w:jc w:val="both"/>
              <w:rPr>
                <w:rFonts w:ascii="Arial" w:eastAsia="Times New Roman" w:hAnsi="Arial" w:cs="Arial"/>
                <w:lang w:val="es-ES_tradnl"/>
              </w:rPr>
            </w:pPr>
          </w:p>
        </w:tc>
        <w:tc>
          <w:tcPr>
            <w:tcW w:w="992" w:type="dxa"/>
          </w:tcPr>
          <w:p w:rsidR="00EA293C" w:rsidRPr="00C740D9" w:rsidRDefault="00EA293C" w:rsidP="00C740D9">
            <w:pPr>
              <w:spacing w:after="0" w:line="240" w:lineRule="auto"/>
              <w:jc w:val="both"/>
              <w:rPr>
                <w:rFonts w:ascii="Arial" w:eastAsia="Times New Roman" w:hAnsi="Arial" w:cs="Arial"/>
                <w:lang w:val="es-ES_tradnl"/>
              </w:rPr>
            </w:pPr>
          </w:p>
        </w:tc>
        <w:tc>
          <w:tcPr>
            <w:tcW w:w="949" w:type="dxa"/>
          </w:tcPr>
          <w:p w:rsidR="00EA293C" w:rsidRPr="00C740D9" w:rsidRDefault="00EA293C" w:rsidP="00C740D9">
            <w:pPr>
              <w:spacing w:after="0" w:line="240" w:lineRule="auto"/>
              <w:jc w:val="both"/>
              <w:rPr>
                <w:rFonts w:ascii="Arial" w:eastAsia="Times New Roman" w:hAnsi="Arial" w:cs="Arial"/>
                <w:lang w:val="es-ES_tradnl"/>
              </w:rPr>
            </w:pPr>
          </w:p>
        </w:tc>
      </w:tr>
      <w:tr w:rsidR="00EA293C" w:rsidRPr="00C740D9" w:rsidTr="009D012D">
        <w:trPr>
          <w:jc w:val="center"/>
        </w:trPr>
        <w:tc>
          <w:tcPr>
            <w:tcW w:w="2246" w:type="dxa"/>
            <w:vMerge/>
            <w:vAlign w:val="center"/>
          </w:tcPr>
          <w:p w:rsidR="00EA293C" w:rsidRPr="00C740D9" w:rsidRDefault="00EA293C" w:rsidP="00C740D9">
            <w:pPr>
              <w:spacing w:before="40" w:after="40" w:line="240" w:lineRule="auto"/>
              <w:rPr>
                <w:rFonts w:ascii="Arial" w:eastAsia="Times New Roman" w:hAnsi="Arial" w:cs="Arial"/>
                <w:b/>
                <w:lang w:val="es-ES_tradnl" w:eastAsia="es-ES"/>
              </w:rPr>
            </w:pPr>
          </w:p>
        </w:tc>
        <w:tc>
          <w:tcPr>
            <w:tcW w:w="9204" w:type="dxa"/>
            <w:vAlign w:val="center"/>
          </w:tcPr>
          <w:p w:rsidR="00EA293C" w:rsidRPr="00C740D9" w:rsidRDefault="00EA293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Las terapias extracorpóreas prestadas bajo la modalidad extramural (U</w:t>
            </w:r>
            <w:r>
              <w:rPr>
                <w:rFonts w:ascii="Arial" w:eastAsia="Times New Roman" w:hAnsi="Arial" w:cs="Arial"/>
                <w:lang w:val="es-ES_tradnl"/>
              </w:rPr>
              <w:t xml:space="preserve">nidad de </w:t>
            </w:r>
            <w:r w:rsidRPr="00C740D9">
              <w:rPr>
                <w:rFonts w:ascii="Arial" w:eastAsia="Times New Roman" w:hAnsi="Arial" w:cs="Arial"/>
                <w:lang w:val="es-ES_tradnl"/>
              </w:rPr>
              <w:t>C</w:t>
            </w:r>
            <w:r>
              <w:rPr>
                <w:rFonts w:ascii="Arial" w:eastAsia="Times New Roman" w:hAnsi="Arial" w:cs="Arial"/>
                <w:lang w:val="es-ES_tradnl"/>
              </w:rPr>
              <w:t xml:space="preserve">uidado </w:t>
            </w:r>
            <w:r w:rsidRPr="00C740D9">
              <w:rPr>
                <w:rFonts w:ascii="Arial" w:eastAsia="Times New Roman" w:hAnsi="Arial" w:cs="Arial"/>
                <w:lang w:val="es-ES_tradnl"/>
              </w:rPr>
              <w:t>I</w:t>
            </w:r>
            <w:r>
              <w:rPr>
                <w:rFonts w:ascii="Arial" w:eastAsia="Times New Roman" w:hAnsi="Arial" w:cs="Arial"/>
                <w:lang w:val="es-ES_tradnl"/>
              </w:rPr>
              <w:t>ntensivo</w:t>
            </w:r>
            <w:r w:rsidRPr="00C740D9">
              <w:rPr>
                <w:rFonts w:ascii="Arial" w:eastAsia="Times New Roman" w:hAnsi="Arial" w:cs="Arial"/>
                <w:lang w:val="es-ES_tradnl"/>
              </w:rPr>
              <w:t>, Hospitalización), cuentan con la prescripción previa del nefrólogo y presencialidad de enfermera en la conexión y desconexión del paciente. El control de esta terapia puede ser realizado por enfermera y/o auxiliar de enfermería, con certificado de formación en atención del paciente en diálisis renal.</w:t>
            </w:r>
          </w:p>
        </w:tc>
        <w:tc>
          <w:tcPr>
            <w:tcW w:w="1023" w:type="dxa"/>
          </w:tcPr>
          <w:p w:rsidR="00EA293C" w:rsidRPr="00C740D9" w:rsidRDefault="00EA293C" w:rsidP="00C740D9">
            <w:pPr>
              <w:spacing w:after="0" w:line="240" w:lineRule="auto"/>
              <w:jc w:val="both"/>
              <w:rPr>
                <w:rFonts w:ascii="Arial" w:eastAsia="Times New Roman" w:hAnsi="Arial" w:cs="Arial"/>
                <w:lang w:val="es-ES_tradnl"/>
              </w:rPr>
            </w:pPr>
          </w:p>
        </w:tc>
        <w:tc>
          <w:tcPr>
            <w:tcW w:w="992" w:type="dxa"/>
          </w:tcPr>
          <w:p w:rsidR="00EA293C" w:rsidRPr="00C740D9" w:rsidRDefault="00EA293C" w:rsidP="00C740D9">
            <w:pPr>
              <w:spacing w:after="0" w:line="240" w:lineRule="auto"/>
              <w:jc w:val="both"/>
              <w:rPr>
                <w:rFonts w:ascii="Arial" w:eastAsia="Times New Roman" w:hAnsi="Arial" w:cs="Arial"/>
                <w:lang w:val="es-ES_tradnl"/>
              </w:rPr>
            </w:pPr>
          </w:p>
        </w:tc>
        <w:tc>
          <w:tcPr>
            <w:tcW w:w="949" w:type="dxa"/>
          </w:tcPr>
          <w:p w:rsidR="00EA293C" w:rsidRPr="00C740D9" w:rsidRDefault="00EA293C" w:rsidP="00C740D9">
            <w:pPr>
              <w:spacing w:after="0" w:line="240" w:lineRule="auto"/>
              <w:jc w:val="both"/>
              <w:rPr>
                <w:rFonts w:ascii="Arial" w:eastAsia="Times New Roman" w:hAnsi="Arial" w:cs="Arial"/>
                <w:lang w:val="es-ES_tradnl"/>
              </w:rPr>
            </w:pPr>
          </w:p>
        </w:tc>
      </w:tr>
      <w:tr w:rsidR="00EA293C" w:rsidRPr="00C740D9" w:rsidTr="009D012D">
        <w:trPr>
          <w:jc w:val="center"/>
        </w:trPr>
        <w:tc>
          <w:tcPr>
            <w:tcW w:w="2246" w:type="dxa"/>
            <w:vMerge w:val="restart"/>
            <w:vAlign w:val="center"/>
          </w:tcPr>
          <w:p w:rsidR="00EA293C" w:rsidRPr="00C740D9" w:rsidRDefault="00EA293C"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Infraestructura</w:t>
            </w:r>
          </w:p>
        </w:tc>
        <w:tc>
          <w:tcPr>
            <w:tcW w:w="9204" w:type="dxa"/>
            <w:vAlign w:val="center"/>
          </w:tcPr>
          <w:p w:rsidR="00EA293C" w:rsidRPr="00C740D9" w:rsidRDefault="00EA293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w:t>
            </w:r>
          </w:p>
          <w:p w:rsidR="00EA293C" w:rsidRPr="00C740D9" w:rsidRDefault="00EA293C" w:rsidP="00773EED">
            <w:pPr>
              <w:numPr>
                <w:ilvl w:val="0"/>
                <w:numId w:val="131"/>
              </w:numPr>
              <w:tabs>
                <w:tab w:val="left" w:pos="-407"/>
                <w:tab w:val="left" w:pos="743"/>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Sala de espera</w:t>
            </w:r>
            <w:r>
              <w:rPr>
                <w:rFonts w:ascii="Arial" w:eastAsia="Times New Roman" w:hAnsi="Arial" w:cs="Arial"/>
                <w:lang w:val="es-ES_tradnl" w:eastAsia="es-ES"/>
              </w:rPr>
              <w:t>.</w:t>
            </w:r>
          </w:p>
          <w:p w:rsidR="00EA293C" w:rsidRPr="00C740D9" w:rsidRDefault="00EA293C" w:rsidP="00773EED">
            <w:pPr>
              <w:numPr>
                <w:ilvl w:val="0"/>
                <w:numId w:val="131"/>
              </w:numPr>
              <w:tabs>
                <w:tab w:val="left" w:pos="-407"/>
                <w:tab w:val="left" w:pos="743"/>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Unidad sanitaria discriminada por sexo (puede ser compartida con diálisis peritoneal)</w:t>
            </w:r>
            <w:r>
              <w:rPr>
                <w:rFonts w:ascii="Arial" w:eastAsia="Times New Roman" w:hAnsi="Arial" w:cs="Arial"/>
                <w:lang w:val="es-ES_tradnl" w:eastAsia="es-ES"/>
              </w:rPr>
              <w:t>.</w:t>
            </w:r>
          </w:p>
          <w:p w:rsidR="00EA293C" w:rsidRPr="00C740D9" w:rsidRDefault="00EA293C" w:rsidP="00773EED">
            <w:pPr>
              <w:numPr>
                <w:ilvl w:val="0"/>
                <w:numId w:val="131"/>
              </w:numPr>
              <w:tabs>
                <w:tab w:val="left" w:pos="-407"/>
                <w:tab w:val="left" w:pos="743"/>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Casilleros para almacenamiento de los objetos de pacientes.</w:t>
            </w:r>
          </w:p>
          <w:p w:rsidR="00EA293C" w:rsidRPr="00C740D9" w:rsidRDefault="00EA293C" w:rsidP="00773EED">
            <w:pPr>
              <w:numPr>
                <w:ilvl w:val="0"/>
                <w:numId w:val="131"/>
              </w:numPr>
              <w:tabs>
                <w:tab w:val="left" w:pos="-407"/>
                <w:tab w:val="left" w:pos="743"/>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Área</w:t>
            </w:r>
            <w:r>
              <w:rPr>
                <w:rFonts w:ascii="Arial" w:eastAsia="Times New Roman" w:hAnsi="Arial" w:cs="Arial"/>
                <w:lang w:val="es-ES_tradnl" w:eastAsia="es-ES"/>
              </w:rPr>
              <w:t xml:space="preserve"> o ambiente para el lavado de fí</w:t>
            </w:r>
            <w:r w:rsidRPr="00C740D9">
              <w:rPr>
                <w:rFonts w:ascii="Arial" w:eastAsia="Times New Roman" w:hAnsi="Arial" w:cs="Arial"/>
                <w:lang w:val="es-ES_tradnl" w:eastAsia="es-ES"/>
              </w:rPr>
              <w:t>stulas</w:t>
            </w:r>
            <w:r>
              <w:rPr>
                <w:rFonts w:ascii="Arial" w:eastAsia="Times New Roman" w:hAnsi="Arial" w:cs="Arial"/>
                <w:lang w:val="es-ES_tradnl" w:eastAsia="es-ES"/>
              </w:rPr>
              <w:t>.</w:t>
            </w:r>
          </w:p>
          <w:p w:rsidR="00EA293C" w:rsidRPr="00C740D9" w:rsidRDefault="00EA293C" w:rsidP="00773EED">
            <w:pPr>
              <w:numPr>
                <w:ilvl w:val="0"/>
                <w:numId w:val="131"/>
              </w:numPr>
              <w:tabs>
                <w:tab w:val="left" w:pos="-407"/>
                <w:tab w:val="left" w:pos="743"/>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Ambiente para planta de tratamiento de agua con acabados de pisos paredes y techos que permitan procesos de lavado y desinfección.</w:t>
            </w:r>
          </w:p>
          <w:p w:rsidR="00EA293C" w:rsidRPr="00C740D9" w:rsidRDefault="00EA293C" w:rsidP="00773EED">
            <w:pPr>
              <w:numPr>
                <w:ilvl w:val="0"/>
                <w:numId w:val="131"/>
              </w:numPr>
              <w:tabs>
                <w:tab w:val="left" w:pos="-407"/>
                <w:tab w:val="left" w:pos="743"/>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Ambiente de reparación de máquina.</w:t>
            </w:r>
          </w:p>
          <w:p w:rsidR="00EA293C" w:rsidRPr="00C740D9" w:rsidRDefault="00EA293C" w:rsidP="00773EED">
            <w:pPr>
              <w:numPr>
                <w:ilvl w:val="0"/>
                <w:numId w:val="131"/>
              </w:numPr>
              <w:tabs>
                <w:tab w:val="left" w:pos="-407"/>
                <w:tab w:val="left" w:pos="743"/>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Consultorio.</w:t>
            </w:r>
          </w:p>
        </w:tc>
        <w:tc>
          <w:tcPr>
            <w:tcW w:w="1023" w:type="dxa"/>
          </w:tcPr>
          <w:p w:rsidR="00EA293C" w:rsidRPr="00C740D9" w:rsidRDefault="00EA293C" w:rsidP="00C740D9">
            <w:pPr>
              <w:spacing w:after="0" w:line="240" w:lineRule="auto"/>
              <w:jc w:val="both"/>
              <w:rPr>
                <w:rFonts w:ascii="Arial" w:eastAsia="Times New Roman" w:hAnsi="Arial" w:cs="Arial"/>
                <w:lang w:val="es-ES_tradnl"/>
              </w:rPr>
            </w:pPr>
          </w:p>
        </w:tc>
        <w:tc>
          <w:tcPr>
            <w:tcW w:w="992" w:type="dxa"/>
          </w:tcPr>
          <w:p w:rsidR="00EA293C" w:rsidRPr="00C740D9" w:rsidRDefault="00EA293C" w:rsidP="00C740D9">
            <w:pPr>
              <w:spacing w:after="0" w:line="240" w:lineRule="auto"/>
              <w:jc w:val="both"/>
              <w:rPr>
                <w:rFonts w:ascii="Arial" w:eastAsia="Times New Roman" w:hAnsi="Arial" w:cs="Arial"/>
                <w:lang w:val="es-ES_tradnl"/>
              </w:rPr>
            </w:pPr>
          </w:p>
        </w:tc>
        <w:tc>
          <w:tcPr>
            <w:tcW w:w="949" w:type="dxa"/>
          </w:tcPr>
          <w:p w:rsidR="00EA293C" w:rsidRPr="00C740D9" w:rsidRDefault="00EA293C" w:rsidP="00C740D9">
            <w:pPr>
              <w:spacing w:after="0" w:line="240" w:lineRule="auto"/>
              <w:jc w:val="both"/>
              <w:rPr>
                <w:rFonts w:ascii="Arial" w:eastAsia="Times New Roman" w:hAnsi="Arial" w:cs="Arial"/>
                <w:lang w:val="es-ES_tradnl"/>
              </w:rPr>
            </w:pPr>
          </w:p>
        </w:tc>
      </w:tr>
      <w:tr w:rsidR="00EA293C" w:rsidRPr="00C740D9" w:rsidTr="009D012D">
        <w:trPr>
          <w:jc w:val="center"/>
        </w:trPr>
        <w:tc>
          <w:tcPr>
            <w:tcW w:w="2246" w:type="dxa"/>
            <w:vMerge/>
            <w:vAlign w:val="center"/>
          </w:tcPr>
          <w:p w:rsidR="00EA293C" w:rsidRPr="00C740D9" w:rsidRDefault="00EA293C" w:rsidP="00C740D9">
            <w:pPr>
              <w:spacing w:before="40" w:after="40" w:line="240" w:lineRule="auto"/>
              <w:rPr>
                <w:rFonts w:ascii="Arial" w:eastAsia="Times New Roman" w:hAnsi="Arial" w:cs="Arial"/>
                <w:lang w:val="es-ES_tradnl" w:eastAsia="es-ES"/>
              </w:rPr>
            </w:pPr>
          </w:p>
        </w:tc>
        <w:tc>
          <w:tcPr>
            <w:tcW w:w="9204" w:type="dxa"/>
            <w:vAlign w:val="center"/>
          </w:tcPr>
          <w:p w:rsidR="00EA293C" w:rsidRPr="00C740D9" w:rsidRDefault="00EA293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Sala de hemodiálisis</w:t>
            </w:r>
            <w:r>
              <w:rPr>
                <w:rFonts w:ascii="Arial" w:eastAsia="Times New Roman" w:hAnsi="Arial" w:cs="Arial"/>
                <w:lang w:val="es-ES_tradnl"/>
              </w:rPr>
              <w:t>,</w:t>
            </w:r>
            <w:r w:rsidRPr="00C740D9">
              <w:rPr>
                <w:rFonts w:ascii="Arial" w:eastAsia="Times New Roman" w:hAnsi="Arial" w:cs="Arial"/>
                <w:lang w:val="es-ES_tradnl"/>
              </w:rPr>
              <w:t xml:space="preserve"> cuenta con:</w:t>
            </w:r>
          </w:p>
          <w:p w:rsidR="00EA293C" w:rsidRPr="00C740D9" w:rsidRDefault="00EA293C" w:rsidP="00237287">
            <w:pPr>
              <w:numPr>
                <w:ilvl w:val="0"/>
                <w:numId w:val="49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Ambiente de trabajo sucio fuera y contiguo a la sala de hemodiálisis</w:t>
            </w:r>
            <w:r>
              <w:rPr>
                <w:rFonts w:ascii="Arial" w:eastAsia="Times New Roman" w:hAnsi="Arial" w:cs="Arial"/>
                <w:lang w:val="es-ES_tradnl" w:eastAsia="es-ES"/>
              </w:rPr>
              <w:t>.</w:t>
            </w:r>
          </w:p>
          <w:p w:rsidR="00EA293C" w:rsidRPr="00C740D9" w:rsidRDefault="00EA293C" w:rsidP="00237287">
            <w:pPr>
              <w:numPr>
                <w:ilvl w:val="0"/>
                <w:numId w:val="49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Lavamanos.</w:t>
            </w:r>
          </w:p>
          <w:p w:rsidR="00EA293C" w:rsidRPr="00C740D9" w:rsidRDefault="00EA293C" w:rsidP="00237287">
            <w:pPr>
              <w:numPr>
                <w:ilvl w:val="0"/>
                <w:numId w:val="49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Área de trabajo limpio.</w:t>
            </w:r>
          </w:p>
          <w:p w:rsidR="00EA293C" w:rsidRPr="00C740D9" w:rsidRDefault="00EA293C" w:rsidP="00237287">
            <w:pPr>
              <w:numPr>
                <w:ilvl w:val="0"/>
                <w:numId w:val="49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Puesto de enfermería que permita la visualización general de los pacientes.</w:t>
            </w:r>
          </w:p>
          <w:p w:rsidR="00EA293C" w:rsidRPr="00C740D9" w:rsidRDefault="00EA293C" w:rsidP="00237287">
            <w:pPr>
              <w:numPr>
                <w:ilvl w:val="0"/>
                <w:numId w:val="49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La distribución de las máquinas de hemodiálisis dentro de la sala debe permitir</w:t>
            </w:r>
            <w:r>
              <w:rPr>
                <w:rFonts w:ascii="Arial" w:eastAsia="Times New Roman" w:hAnsi="Arial" w:cs="Arial"/>
                <w:lang w:val="es-ES_tradnl" w:eastAsia="es-ES"/>
              </w:rPr>
              <w:t>,</w:t>
            </w:r>
            <w:r w:rsidRPr="00C740D9">
              <w:rPr>
                <w:rFonts w:ascii="Arial" w:eastAsia="Times New Roman" w:hAnsi="Arial" w:cs="Arial"/>
                <w:lang w:val="es-ES_tradnl" w:eastAsia="es-ES"/>
              </w:rPr>
              <w:t xml:space="preserve"> por el frente y los costados</w:t>
            </w:r>
            <w:r>
              <w:rPr>
                <w:rFonts w:ascii="Arial" w:eastAsia="Times New Roman" w:hAnsi="Arial" w:cs="Arial"/>
                <w:lang w:val="es-ES_tradnl" w:eastAsia="es-ES"/>
              </w:rPr>
              <w:t>,</w:t>
            </w:r>
            <w:r w:rsidRPr="00C740D9">
              <w:rPr>
                <w:rFonts w:ascii="Arial" w:eastAsia="Times New Roman" w:hAnsi="Arial" w:cs="Arial"/>
                <w:lang w:val="es-ES_tradnl" w:eastAsia="es-ES"/>
              </w:rPr>
              <w:t xml:space="preserve"> la movilización del personal necesario para la atención del paciente.</w:t>
            </w:r>
          </w:p>
          <w:p w:rsidR="00EA293C" w:rsidRPr="00C740D9" w:rsidRDefault="00EA293C" w:rsidP="00237287">
            <w:pPr>
              <w:numPr>
                <w:ilvl w:val="0"/>
                <w:numId w:val="49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Instalaciones hidrosanitarias y eléctricas individuales para cada máquina, de acuerdo con el requerimiento del equipo.</w:t>
            </w:r>
          </w:p>
          <w:p w:rsidR="00EA293C" w:rsidRPr="00C740D9" w:rsidRDefault="00EA293C" w:rsidP="00237287">
            <w:pPr>
              <w:numPr>
                <w:ilvl w:val="0"/>
                <w:numId w:val="49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Para la hemodiálisis de pacientes seropositivos para hepatitis B, se requiere máquina dedicada para este tipo de pacientes, dispuesta en un área que tenga una demarcación como medida para diferenciarla del resto de la sala de diálisis, con una barrera física que permita identificar perfectamente el área en la que serán atendidos estos pacientes.</w:t>
            </w:r>
          </w:p>
          <w:p w:rsidR="00EA293C" w:rsidRPr="00C740D9" w:rsidRDefault="00EA293C" w:rsidP="00237287">
            <w:pPr>
              <w:numPr>
                <w:ilvl w:val="0"/>
                <w:numId w:val="49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Para terapias extracorpóreas prestadas bajo la modalidad extramural se cuenta con equipos dedicados a la prestación de servicios de terapias extracorpóreas con requisitos mínimos de seguridad y mantenimiento recomendados por el fabricante.</w:t>
            </w:r>
          </w:p>
          <w:p w:rsidR="00EA293C" w:rsidRPr="00C740D9" w:rsidRDefault="00EA293C" w:rsidP="00C740D9">
            <w:pPr>
              <w:tabs>
                <w:tab w:val="left" w:pos="-407"/>
                <w:tab w:val="left" w:pos="205"/>
              </w:tabs>
              <w:spacing w:before="40" w:after="40" w:line="240" w:lineRule="auto"/>
              <w:ind w:left="777" w:right="49"/>
              <w:jc w:val="both"/>
              <w:rPr>
                <w:rFonts w:ascii="Arial" w:eastAsia="Times New Roman" w:hAnsi="Arial" w:cs="Arial"/>
                <w:lang w:val="es-ES_tradnl" w:eastAsia="es-ES"/>
              </w:rPr>
            </w:pPr>
          </w:p>
          <w:p w:rsidR="00EA293C" w:rsidRPr="00C740D9" w:rsidRDefault="00EA293C" w:rsidP="00C740D9">
            <w:p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Disponibilidad de oxígeno.</w:t>
            </w:r>
          </w:p>
        </w:tc>
        <w:tc>
          <w:tcPr>
            <w:tcW w:w="1023" w:type="dxa"/>
          </w:tcPr>
          <w:p w:rsidR="00EA293C" w:rsidRPr="00C740D9" w:rsidRDefault="00EA293C" w:rsidP="00C740D9">
            <w:pPr>
              <w:spacing w:after="0" w:line="240" w:lineRule="auto"/>
              <w:rPr>
                <w:rFonts w:ascii="Arial" w:eastAsia="Times New Roman" w:hAnsi="Arial" w:cs="Arial"/>
                <w:lang w:val="es-ES_tradnl"/>
              </w:rPr>
            </w:pPr>
          </w:p>
        </w:tc>
        <w:tc>
          <w:tcPr>
            <w:tcW w:w="992" w:type="dxa"/>
          </w:tcPr>
          <w:p w:rsidR="00EA293C" w:rsidRPr="00C740D9" w:rsidRDefault="00EA293C" w:rsidP="00C740D9">
            <w:pPr>
              <w:spacing w:after="0" w:line="240" w:lineRule="auto"/>
              <w:rPr>
                <w:rFonts w:ascii="Arial" w:eastAsia="Times New Roman" w:hAnsi="Arial" w:cs="Arial"/>
                <w:lang w:val="es-ES_tradnl"/>
              </w:rPr>
            </w:pPr>
          </w:p>
        </w:tc>
        <w:tc>
          <w:tcPr>
            <w:tcW w:w="949" w:type="dxa"/>
          </w:tcPr>
          <w:p w:rsidR="00EA293C" w:rsidRPr="00C740D9" w:rsidRDefault="00EA293C" w:rsidP="00C740D9">
            <w:pPr>
              <w:spacing w:after="0" w:line="240" w:lineRule="auto"/>
              <w:rPr>
                <w:rFonts w:ascii="Arial" w:eastAsia="Times New Roman" w:hAnsi="Arial" w:cs="Arial"/>
                <w:lang w:val="es-ES_tradnl"/>
              </w:rPr>
            </w:pPr>
          </w:p>
        </w:tc>
      </w:tr>
      <w:tr w:rsidR="00EA293C" w:rsidRPr="00C740D9" w:rsidTr="009D012D">
        <w:trPr>
          <w:jc w:val="center"/>
        </w:trPr>
        <w:tc>
          <w:tcPr>
            <w:tcW w:w="2246" w:type="dxa"/>
            <w:vMerge/>
            <w:vAlign w:val="center"/>
          </w:tcPr>
          <w:p w:rsidR="00EA293C" w:rsidRPr="00C740D9" w:rsidRDefault="00EA293C" w:rsidP="00C740D9">
            <w:pPr>
              <w:spacing w:before="40" w:after="40" w:line="240" w:lineRule="auto"/>
              <w:rPr>
                <w:rFonts w:ascii="Arial" w:eastAsia="Times New Roman" w:hAnsi="Arial" w:cs="Arial"/>
                <w:lang w:val="es-ES_tradnl" w:eastAsia="es-ES"/>
              </w:rPr>
            </w:pPr>
          </w:p>
        </w:tc>
        <w:tc>
          <w:tcPr>
            <w:tcW w:w="9204" w:type="dxa"/>
            <w:vAlign w:val="center"/>
          </w:tcPr>
          <w:p w:rsidR="00EA293C" w:rsidRPr="00C740D9" w:rsidRDefault="00EA293C" w:rsidP="00C740D9">
            <w:pPr>
              <w:spacing w:after="0" w:line="240" w:lineRule="auto"/>
              <w:jc w:val="both"/>
              <w:rPr>
                <w:rFonts w:ascii="Arial" w:eastAsia="Times New Roman" w:hAnsi="Arial" w:cs="Arial"/>
                <w:lang w:val="es-ES_tradnl" w:eastAsia="es-ES"/>
              </w:rPr>
            </w:pPr>
            <w:r>
              <w:rPr>
                <w:rFonts w:ascii="Arial" w:eastAsia="Times New Roman" w:hAnsi="Arial" w:cs="Arial"/>
                <w:lang w:val="es-ES_tradnl"/>
              </w:rPr>
              <w:t>La s</w:t>
            </w:r>
            <w:r w:rsidRPr="00C740D9">
              <w:rPr>
                <w:rFonts w:ascii="Arial" w:eastAsia="Times New Roman" w:hAnsi="Arial" w:cs="Arial"/>
                <w:lang w:val="es-ES_tradnl"/>
              </w:rPr>
              <w:t>ala de procedimientos de los servicios de Hemodiálisis y Diálisis Peritoneal, es un ambiente de circulación restringida con vent</w:t>
            </w:r>
            <w:r>
              <w:rPr>
                <w:rFonts w:ascii="Arial" w:eastAsia="Times New Roman" w:hAnsi="Arial" w:cs="Arial"/>
                <w:lang w:val="es-ES_tradnl"/>
              </w:rPr>
              <w:t>ilación natural y/o artificial.</w:t>
            </w:r>
          </w:p>
          <w:p w:rsidR="00EA293C" w:rsidRPr="00C740D9" w:rsidRDefault="00EA293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w:t>
            </w:r>
          </w:p>
          <w:p w:rsidR="00EA293C" w:rsidRPr="00C740D9" w:rsidRDefault="00EA293C" w:rsidP="00773EED">
            <w:pPr>
              <w:numPr>
                <w:ilvl w:val="0"/>
                <w:numId w:val="142"/>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Mesón de trabajo</w:t>
            </w:r>
            <w:r>
              <w:rPr>
                <w:rFonts w:ascii="Arial" w:eastAsia="Times New Roman" w:hAnsi="Arial" w:cs="Arial"/>
                <w:lang w:val="es-ES_tradnl"/>
              </w:rPr>
              <w:t>.</w:t>
            </w:r>
          </w:p>
          <w:p w:rsidR="00EA293C" w:rsidRPr="00C740D9" w:rsidRDefault="00EA293C" w:rsidP="00773EED">
            <w:pPr>
              <w:numPr>
                <w:ilvl w:val="0"/>
                <w:numId w:val="142"/>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Pisos, paredes y techos recubiertos en materiales sólidos, lisos, lavables, impermeables y resistentes a los procesos de uso, lavado y desinfección.</w:t>
            </w:r>
          </w:p>
          <w:p w:rsidR="00EA293C" w:rsidRPr="00C740D9" w:rsidRDefault="00EA293C" w:rsidP="00773EED">
            <w:pPr>
              <w:numPr>
                <w:ilvl w:val="0"/>
                <w:numId w:val="142"/>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El área alrededor de la mesa de procedimientos permite la instalación y movilización de equipos y personal necesarios para la atención del paciente en condiciones de rutina o de emergencia.</w:t>
            </w:r>
          </w:p>
          <w:p w:rsidR="00EA293C" w:rsidRPr="00C740D9" w:rsidRDefault="00EA293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Disponibilidad de: </w:t>
            </w:r>
          </w:p>
          <w:p w:rsidR="00EA293C" w:rsidRPr="00C740D9" w:rsidRDefault="00EA293C" w:rsidP="00773EED">
            <w:pPr>
              <w:numPr>
                <w:ilvl w:val="0"/>
                <w:numId w:val="143"/>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Oxígeno.</w:t>
            </w:r>
          </w:p>
          <w:p w:rsidR="00EA293C" w:rsidRPr="00C740D9" w:rsidRDefault="00EA293C" w:rsidP="00773EED">
            <w:pPr>
              <w:numPr>
                <w:ilvl w:val="0"/>
                <w:numId w:val="143"/>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Lavamanos.</w:t>
            </w:r>
          </w:p>
        </w:tc>
        <w:tc>
          <w:tcPr>
            <w:tcW w:w="1023" w:type="dxa"/>
          </w:tcPr>
          <w:p w:rsidR="00EA293C" w:rsidRDefault="00EA293C" w:rsidP="00C740D9">
            <w:pPr>
              <w:spacing w:after="0" w:line="240" w:lineRule="auto"/>
              <w:jc w:val="both"/>
              <w:rPr>
                <w:rFonts w:ascii="Arial" w:eastAsia="Times New Roman" w:hAnsi="Arial" w:cs="Arial"/>
                <w:lang w:val="es-ES_tradnl"/>
              </w:rPr>
            </w:pPr>
          </w:p>
        </w:tc>
        <w:tc>
          <w:tcPr>
            <w:tcW w:w="992" w:type="dxa"/>
          </w:tcPr>
          <w:p w:rsidR="00EA293C" w:rsidRDefault="00EA293C" w:rsidP="00C740D9">
            <w:pPr>
              <w:spacing w:after="0" w:line="240" w:lineRule="auto"/>
              <w:jc w:val="both"/>
              <w:rPr>
                <w:rFonts w:ascii="Arial" w:eastAsia="Times New Roman" w:hAnsi="Arial" w:cs="Arial"/>
                <w:lang w:val="es-ES_tradnl"/>
              </w:rPr>
            </w:pPr>
          </w:p>
        </w:tc>
        <w:tc>
          <w:tcPr>
            <w:tcW w:w="949" w:type="dxa"/>
          </w:tcPr>
          <w:p w:rsidR="00EA293C" w:rsidRDefault="00EA293C" w:rsidP="00C740D9">
            <w:pPr>
              <w:spacing w:after="0" w:line="240" w:lineRule="auto"/>
              <w:jc w:val="both"/>
              <w:rPr>
                <w:rFonts w:ascii="Arial" w:eastAsia="Times New Roman" w:hAnsi="Arial" w:cs="Arial"/>
                <w:lang w:val="es-ES_tradnl"/>
              </w:rPr>
            </w:pPr>
          </w:p>
        </w:tc>
      </w:tr>
      <w:tr w:rsidR="00EA293C" w:rsidRPr="00C740D9" w:rsidTr="009D012D">
        <w:trPr>
          <w:jc w:val="center"/>
        </w:trPr>
        <w:tc>
          <w:tcPr>
            <w:tcW w:w="2246" w:type="dxa"/>
            <w:vMerge/>
            <w:vAlign w:val="center"/>
          </w:tcPr>
          <w:p w:rsidR="00EA293C" w:rsidRPr="00C740D9" w:rsidRDefault="00EA293C" w:rsidP="00C740D9">
            <w:pPr>
              <w:spacing w:before="40" w:after="40" w:line="240" w:lineRule="auto"/>
              <w:rPr>
                <w:rFonts w:ascii="Arial" w:eastAsia="Times New Roman" w:hAnsi="Arial" w:cs="Arial"/>
                <w:lang w:val="es-ES_tradnl" w:eastAsia="es-ES"/>
              </w:rPr>
            </w:pPr>
          </w:p>
        </w:tc>
        <w:tc>
          <w:tcPr>
            <w:tcW w:w="9204" w:type="dxa"/>
            <w:vAlign w:val="center"/>
          </w:tcPr>
          <w:p w:rsidR="00EA293C" w:rsidRPr="00C740D9" w:rsidRDefault="00EA293C" w:rsidP="00C740D9">
            <w:pPr>
              <w:spacing w:after="0" w:line="240" w:lineRule="auto"/>
              <w:rPr>
                <w:rFonts w:ascii="Arial" w:eastAsia="Times New Roman" w:hAnsi="Arial" w:cs="Arial"/>
                <w:lang w:val="es-ES_tradnl" w:eastAsia="es-ES"/>
              </w:rPr>
            </w:pPr>
            <w:r>
              <w:rPr>
                <w:rFonts w:ascii="Arial" w:eastAsia="Times New Roman" w:hAnsi="Arial" w:cs="Arial"/>
                <w:lang w:val="es-ES_tradnl"/>
              </w:rPr>
              <w:t xml:space="preserve">Diálisis peritoneal, </w:t>
            </w:r>
            <w:r w:rsidRPr="00C740D9">
              <w:rPr>
                <w:rFonts w:ascii="Arial" w:eastAsia="Times New Roman" w:hAnsi="Arial" w:cs="Arial"/>
                <w:lang w:val="es-ES_tradnl"/>
              </w:rPr>
              <w:t>cuenta con:</w:t>
            </w:r>
          </w:p>
          <w:p w:rsidR="00EA293C" w:rsidRPr="00C740D9" w:rsidRDefault="00EA293C" w:rsidP="00773EED">
            <w:pPr>
              <w:numPr>
                <w:ilvl w:val="0"/>
                <w:numId w:val="132"/>
              </w:numPr>
              <w:tabs>
                <w:tab w:val="left" w:pos="-407"/>
                <w:tab w:val="left" w:pos="205"/>
              </w:tabs>
              <w:spacing w:before="40" w:after="40" w:line="240" w:lineRule="auto"/>
              <w:ind w:left="565" w:right="49"/>
              <w:jc w:val="both"/>
              <w:rPr>
                <w:rFonts w:ascii="Arial" w:eastAsia="Times New Roman" w:hAnsi="Arial" w:cs="Arial"/>
                <w:lang w:val="es-ES_tradnl" w:eastAsia="es-ES"/>
              </w:rPr>
            </w:pPr>
            <w:r w:rsidRPr="00C740D9">
              <w:rPr>
                <w:rFonts w:ascii="Arial" w:eastAsia="Times New Roman" w:hAnsi="Arial" w:cs="Arial"/>
                <w:lang w:val="es-ES_tradnl" w:eastAsia="es-ES"/>
              </w:rPr>
              <w:t>Sala de entrenamiento de diálisis peritoneal que cuenta con lavamanos.</w:t>
            </w:r>
          </w:p>
          <w:p w:rsidR="00EA293C" w:rsidRPr="00C740D9" w:rsidRDefault="00EA293C" w:rsidP="00773EED">
            <w:pPr>
              <w:numPr>
                <w:ilvl w:val="0"/>
                <w:numId w:val="132"/>
              </w:numPr>
              <w:tabs>
                <w:tab w:val="left" w:pos="-407"/>
                <w:tab w:val="left" w:pos="205"/>
              </w:tabs>
              <w:spacing w:before="40" w:after="40" w:line="240" w:lineRule="auto"/>
              <w:ind w:left="565" w:right="49"/>
              <w:jc w:val="both"/>
              <w:rPr>
                <w:rFonts w:ascii="Arial" w:eastAsia="Times New Roman" w:hAnsi="Arial" w:cs="Arial"/>
                <w:lang w:val="es-ES_tradnl" w:eastAsia="es-ES"/>
              </w:rPr>
            </w:pPr>
            <w:r w:rsidRPr="00C740D9">
              <w:rPr>
                <w:rFonts w:ascii="Arial" w:eastAsia="Times New Roman" w:hAnsi="Arial" w:cs="Arial"/>
                <w:lang w:val="es-ES_tradnl" w:eastAsia="es-ES"/>
              </w:rPr>
              <w:t>Sala de procedimientos de diálisis peritoneal, con las siguientes características:</w:t>
            </w:r>
          </w:p>
          <w:p w:rsidR="00EA293C" w:rsidRPr="00C740D9" w:rsidRDefault="00EA293C" w:rsidP="00773EED">
            <w:pPr>
              <w:numPr>
                <w:ilvl w:val="0"/>
                <w:numId w:val="133"/>
              </w:numPr>
              <w:tabs>
                <w:tab w:val="left" w:pos="-407"/>
                <w:tab w:val="left" w:pos="318"/>
              </w:tabs>
              <w:spacing w:before="40" w:after="40" w:line="240" w:lineRule="auto"/>
              <w:ind w:left="678" w:right="49"/>
              <w:jc w:val="both"/>
              <w:rPr>
                <w:rFonts w:ascii="Arial" w:eastAsia="Times New Roman" w:hAnsi="Arial" w:cs="Arial"/>
                <w:lang w:val="es-ES_tradnl" w:eastAsia="es-ES"/>
              </w:rPr>
            </w:pPr>
            <w:r w:rsidRPr="00C740D9">
              <w:rPr>
                <w:rFonts w:ascii="Arial" w:eastAsia="Times New Roman" w:hAnsi="Arial" w:cs="Arial"/>
                <w:lang w:val="es-ES_tradnl" w:eastAsia="es-ES"/>
              </w:rPr>
              <w:t>Ambiente para recambio (con área para inactivación de líquidos)</w:t>
            </w:r>
            <w:r>
              <w:rPr>
                <w:rFonts w:ascii="Arial" w:eastAsia="Times New Roman" w:hAnsi="Arial" w:cs="Arial"/>
                <w:lang w:val="es-ES_tradnl" w:eastAsia="es-ES"/>
              </w:rPr>
              <w:t>.</w:t>
            </w:r>
          </w:p>
          <w:p w:rsidR="00EA293C" w:rsidRPr="00C740D9" w:rsidRDefault="00EA293C" w:rsidP="00773EED">
            <w:pPr>
              <w:numPr>
                <w:ilvl w:val="0"/>
                <w:numId w:val="133"/>
              </w:numPr>
              <w:tabs>
                <w:tab w:val="left" w:pos="-407"/>
                <w:tab w:val="left" w:pos="318"/>
              </w:tabs>
              <w:spacing w:before="40" w:after="40" w:line="240" w:lineRule="auto"/>
              <w:ind w:left="678" w:right="49"/>
              <w:jc w:val="both"/>
              <w:rPr>
                <w:rFonts w:ascii="Arial" w:eastAsia="Times New Roman" w:hAnsi="Arial" w:cs="Arial"/>
                <w:lang w:val="es-ES_tradnl" w:eastAsia="es-ES"/>
              </w:rPr>
            </w:pPr>
            <w:r w:rsidRPr="00C740D9">
              <w:rPr>
                <w:rFonts w:ascii="Arial" w:eastAsia="Times New Roman" w:hAnsi="Arial" w:cs="Arial"/>
                <w:lang w:val="es-ES_tradnl" w:eastAsia="es-ES"/>
              </w:rPr>
              <w:t>Ambiente para actividades de enfermería con mesón de apoyo y que cumpla lo exigido para salas de procedimientos.</w:t>
            </w:r>
          </w:p>
          <w:p w:rsidR="00EA293C" w:rsidRPr="00C740D9" w:rsidRDefault="00EA293C" w:rsidP="00773EED">
            <w:pPr>
              <w:numPr>
                <w:ilvl w:val="0"/>
                <w:numId w:val="133"/>
              </w:numPr>
              <w:tabs>
                <w:tab w:val="left" w:pos="-407"/>
                <w:tab w:val="left" w:pos="318"/>
              </w:tabs>
              <w:spacing w:before="40" w:after="40" w:line="240" w:lineRule="auto"/>
              <w:ind w:left="678" w:right="49"/>
              <w:jc w:val="both"/>
              <w:rPr>
                <w:rFonts w:ascii="Arial" w:eastAsia="Times New Roman" w:hAnsi="Arial" w:cs="Arial"/>
                <w:lang w:val="es-ES_tradnl" w:eastAsia="es-ES"/>
              </w:rPr>
            </w:pPr>
            <w:r w:rsidRPr="00C740D9">
              <w:rPr>
                <w:rFonts w:ascii="Arial" w:eastAsia="Times New Roman" w:hAnsi="Arial" w:cs="Arial"/>
                <w:lang w:val="es-ES_tradnl" w:eastAsia="es-ES"/>
              </w:rPr>
              <w:t>El área alrededor de la mesa o camilla de procedimientos permite la movilización de equipos y personal necesarios para la atención del paciente.</w:t>
            </w:r>
          </w:p>
          <w:p w:rsidR="00EA293C" w:rsidRPr="00C740D9" w:rsidRDefault="00EA293C" w:rsidP="00773EED">
            <w:pPr>
              <w:numPr>
                <w:ilvl w:val="0"/>
                <w:numId w:val="133"/>
              </w:numPr>
              <w:tabs>
                <w:tab w:val="left" w:pos="-407"/>
                <w:tab w:val="left" w:pos="318"/>
              </w:tabs>
              <w:spacing w:before="40" w:after="40" w:line="240" w:lineRule="auto"/>
              <w:ind w:left="678" w:right="49"/>
              <w:jc w:val="both"/>
              <w:rPr>
                <w:rFonts w:ascii="Arial" w:eastAsia="Times New Roman" w:hAnsi="Arial" w:cs="Arial"/>
                <w:lang w:val="es-ES_tradnl" w:eastAsia="es-ES"/>
              </w:rPr>
            </w:pPr>
            <w:r w:rsidRPr="00C740D9">
              <w:rPr>
                <w:rFonts w:ascii="Arial" w:eastAsia="Times New Roman" w:hAnsi="Arial" w:cs="Arial"/>
                <w:lang w:val="es-ES_tradnl" w:eastAsia="es-ES"/>
              </w:rPr>
              <w:t>Lavamanos dentro de la sala.</w:t>
            </w:r>
          </w:p>
          <w:p w:rsidR="00EA293C" w:rsidRPr="00C740D9" w:rsidRDefault="00EA293C" w:rsidP="00C740D9">
            <w:pPr>
              <w:tabs>
                <w:tab w:val="left" w:pos="-407"/>
                <w:tab w:val="left" w:pos="318"/>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Disponibilidad de oxígeno.</w:t>
            </w:r>
          </w:p>
        </w:tc>
        <w:tc>
          <w:tcPr>
            <w:tcW w:w="1023" w:type="dxa"/>
          </w:tcPr>
          <w:p w:rsidR="00EA293C" w:rsidRDefault="00EA293C" w:rsidP="00C740D9">
            <w:pPr>
              <w:spacing w:after="0" w:line="240" w:lineRule="auto"/>
              <w:rPr>
                <w:rFonts w:ascii="Arial" w:eastAsia="Times New Roman" w:hAnsi="Arial" w:cs="Arial"/>
                <w:lang w:val="es-ES_tradnl"/>
              </w:rPr>
            </w:pPr>
          </w:p>
        </w:tc>
        <w:tc>
          <w:tcPr>
            <w:tcW w:w="992" w:type="dxa"/>
          </w:tcPr>
          <w:p w:rsidR="00EA293C" w:rsidRDefault="00EA293C" w:rsidP="00C740D9">
            <w:pPr>
              <w:spacing w:after="0" w:line="240" w:lineRule="auto"/>
              <w:rPr>
                <w:rFonts w:ascii="Arial" w:eastAsia="Times New Roman" w:hAnsi="Arial" w:cs="Arial"/>
                <w:lang w:val="es-ES_tradnl"/>
              </w:rPr>
            </w:pPr>
          </w:p>
        </w:tc>
        <w:tc>
          <w:tcPr>
            <w:tcW w:w="949" w:type="dxa"/>
          </w:tcPr>
          <w:p w:rsidR="00EA293C" w:rsidRDefault="00EA293C" w:rsidP="00C740D9">
            <w:pPr>
              <w:spacing w:after="0" w:line="240" w:lineRule="auto"/>
              <w:rPr>
                <w:rFonts w:ascii="Arial" w:eastAsia="Times New Roman" w:hAnsi="Arial" w:cs="Arial"/>
                <w:lang w:val="es-ES_tradnl"/>
              </w:rPr>
            </w:pPr>
          </w:p>
        </w:tc>
      </w:tr>
      <w:tr w:rsidR="00EA293C" w:rsidRPr="00C740D9" w:rsidTr="009D012D">
        <w:trPr>
          <w:jc w:val="center"/>
        </w:trPr>
        <w:tc>
          <w:tcPr>
            <w:tcW w:w="2246" w:type="dxa"/>
            <w:vMerge w:val="restart"/>
            <w:vAlign w:val="center"/>
          </w:tcPr>
          <w:p w:rsidR="00EA293C" w:rsidRPr="00C740D9" w:rsidRDefault="00EA293C"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9204" w:type="dxa"/>
            <w:vAlign w:val="center"/>
          </w:tcPr>
          <w:p w:rsidR="00EA293C" w:rsidRPr="00C740D9" w:rsidRDefault="00EA293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 xml:space="preserve">Sala de hemodiálisis </w:t>
            </w:r>
          </w:p>
          <w:p w:rsidR="00EA293C" w:rsidRPr="00C740D9" w:rsidRDefault="00EA293C" w:rsidP="00773EED">
            <w:pPr>
              <w:numPr>
                <w:ilvl w:val="3"/>
                <w:numId w:val="57"/>
              </w:numPr>
              <w:tabs>
                <w:tab w:val="left" w:pos="-407"/>
                <w:tab w:val="left" w:pos="205"/>
              </w:tabs>
              <w:spacing w:before="40" w:after="40" w:line="240" w:lineRule="auto"/>
              <w:ind w:left="731" w:right="49"/>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Cuenta con: </w:t>
            </w:r>
          </w:p>
          <w:p w:rsidR="00EA293C" w:rsidRPr="00C740D9" w:rsidRDefault="00EA293C" w:rsidP="00773EED">
            <w:pPr>
              <w:numPr>
                <w:ilvl w:val="0"/>
                <w:numId w:val="134"/>
              </w:numPr>
              <w:tabs>
                <w:tab w:val="left" w:pos="-407"/>
                <w:tab w:val="left" w:pos="318"/>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Sillas.</w:t>
            </w:r>
          </w:p>
          <w:p w:rsidR="00EA293C" w:rsidRPr="00C740D9" w:rsidRDefault="00EA293C" w:rsidP="00773EED">
            <w:pPr>
              <w:numPr>
                <w:ilvl w:val="0"/>
                <w:numId w:val="134"/>
              </w:numPr>
              <w:tabs>
                <w:tab w:val="left" w:pos="-407"/>
                <w:tab w:val="left" w:pos="318"/>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Equipos de hemodiálisis.</w:t>
            </w:r>
          </w:p>
          <w:p w:rsidR="00EA293C" w:rsidRPr="00C740D9" w:rsidRDefault="00EA293C" w:rsidP="00773EED">
            <w:pPr>
              <w:numPr>
                <w:ilvl w:val="0"/>
                <w:numId w:val="134"/>
              </w:numPr>
              <w:tabs>
                <w:tab w:val="left" w:pos="-407"/>
                <w:tab w:val="left" w:pos="318"/>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Fonendoscopios, y tensiómetros, los cuales deben ser independientes para pacientes seropositivos para hepatitis B.</w:t>
            </w:r>
          </w:p>
          <w:p w:rsidR="00EA293C" w:rsidRPr="00C740D9" w:rsidRDefault="00EA293C" w:rsidP="00773EED">
            <w:pPr>
              <w:numPr>
                <w:ilvl w:val="0"/>
                <w:numId w:val="134"/>
              </w:numPr>
              <w:tabs>
                <w:tab w:val="left" w:pos="-407"/>
                <w:tab w:val="left" w:pos="318"/>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Máquinas independientes para pacientes </w:t>
            </w:r>
            <w:r>
              <w:rPr>
                <w:rFonts w:ascii="Arial" w:eastAsia="Times New Roman" w:hAnsi="Arial" w:cs="Arial"/>
                <w:lang w:val="es-ES_tradnl" w:eastAsia="es-ES"/>
              </w:rPr>
              <w:t>seropositivos para hepatitis B (s</w:t>
            </w:r>
            <w:r w:rsidRPr="00C740D9">
              <w:rPr>
                <w:rFonts w:ascii="Arial" w:eastAsia="Times New Roman" w:hAnsi="Arial" w:cs="Arial"/>
                <w:lang w:val="es-ES_tradnl" w:eastAsia="es-ES"/>
              </w:rPr>
              <w:t>i atiende pacientes con Hepatitis B).</w:t>
            </w:r>
          </w:p>
          <w:p w:rsidR="00EA293C" w:rsidRPr="00C740D9" w:rsidRDefault="00EA293C" w:rsidP="00773EED">
            <w:pPr>
              <w:numPr>
                <w:ilvl w:val="3"/>
                <w:numId w:val="57"/>
              </w:numPr>
              <w:tabs>
                <w:tab w:val="left" w:pos="-407"/>
                <w:tab w:val="left" w:pos="205"/>
              </w:tabs>
              <w:spacing w:before="40" w:after="40" w:line="240" w:lineRule="auto"/>
              <w:ind w:left="589" w:right="49"/>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Cada equipo debe contar con:</w:t>
            </w:r>
          </w:p>
          <w:p w:rsidR="00EA293C" w:rsidRPr="00C740D9" w:rsidRDefault="00EA293C" w:rsidP="00773EED">
            <w:pPr>
              <w:numPr>
                <w:ilvl w:val="0"/>
                <w:numId w:val="135"/>
              </w:numPr>
              <w:tabs>
                <w:tab w:val="left" w:pos="-407"/>
                <w:tab w:val="left" w:pos="318"/>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Monitores de alarma de conductividad, alarma de temperatura, alarma de aire en el sistema de sangre, presión en cámara venosa y en cámara arterial, tiempo efectivo en diálisis, volumen de sangre de la bomba y sistema de desinfección de la máquina. </w:t>
            </w:r>
          </w:p>
          <w:p w:rsidR="00EA293C" w:rsidRPr="00C740D9" w:rsidRDefault="00EA293C" w:rsidP="00773EED">
            <w:pPr>
              <w:numPr>
                <w:ilvl w:val="0"/>
                <w:numId w:val="135"/>
              </w:numPr>
              <w:tabs>
                <w:tab w:val="left" w:pos="-407"/>
                <w:tab w:val="left" w:pos="318"/>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Bomba de infusión de heparina.</w:t>
            </w:r>
          </w:p>
          <w:p w:rsidR="00EA293C" w:rsidRPr="00C740D9" w:rsidRDefault="00EA293C" w:rsidP="00773EED">
            <w:pPr>
              <w:numPr>
                <w:ilvl w:val="0"/>
                <w:numId w:val="135"/>
              </w:numPr>
              <w:tabs>
                <w:tab w:val="left" w:pos="-407"/>
                <w:tab w:val="left" w:pos="318"/>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Sistema de proporcionamiento del dializado.</w:t>
            </w:r>
          </w:p>
          <w:p w:rsidR="00EA293C" w:rsidRPr="00C740D9" w:rsidRDefault="00EA293C" w:rsidP="00773EED">
            <w:pPr>
              <w:numPr>
                <w:ilvl w:val="0"/>
                <w:numId w:val="135"/>
              </w:numPr>
              <w:tabs>
                <w:tab w:val="left" w:pos="-407"/>
                <w:tab w:val="left" w:pos="318"/>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Sistema de ultrafiltración controlado.</w:t>
            </w:r>
          </w:p>
          <w:p w:rsidR="00EA293C" w:rsidRPr="00C740D9" w:rsidRDefault="00EA293C" w:rsidP="00773EED">
            <w:pPr>
              <w:numPr>
                <w:ilvl w:val="0"/>
                <w:numId w:val="135"/>
              </w:numPr>
              <w:tabs>
                <w:tab w:val="left" w:pos="-407"/>
                <w:tab w:val="left" w:pos="318"/>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Inyector de sangre variable – (bomba de sangre) con inyector de volumen. </w:t>
            </w:r>
          </w:p>
          <w:p w:rsidR="00EA293C" w:rsidRPr="00C740D9" w:rsidRDefault="00EA293C" w:rsidP="00773EED">
            <w:pPr>
              <w:numPr>
                <w:ilvl w:val="0"/>
                <w:numId w:val="135"/>
              </w:numPr>
              <w:tabs>
                <w:tab w:val="left" w:pos="-407"/>
                <w:tab w:val="left" w:pos="318"/>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Sistema de monitoreo de la hemodiálisis con tensión arterial y pulso. Si el equipo no los incluye, deben tener tensiómetro y fonendoscopio para el servicio.</w:t>
            </w:r>
          </w:p>
          <w:p w:rsidR="00EA293C" w:rsidRPr="00C740D9" w:rsidRDefault="00EA293C" w:rsidP="00773EED">
            <w:pPr>
              <w:numPr>
                <w:ilvl w:val="0"/>
                <w:numId w:val="135"/>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Baño para hemodiálisis con bicarbonato concentrado</w:t>
            </w:r>
            <w:r>
              <w:rPr>
                <w:rFonts w:ascii="Arial" w:eastAsia="Times New Roman" w:hAnsi="Arial" w:cs="Arial"/>
                <w:lang w:val="es-ES_tradnl" w:eastAsia="es-ES"/>
              </w:rPr>
              <w:t>.</w:t>
            </w:r>
          </w:p>
        </w:tc>
        <w:tc>
          <w:tcPr>
            <w:tcW w:w="1023" w:type="dxa"/>
          </w:tcPr>
          <w:p w:rsidR="00EA293C" w:rsidRPr="00C740D9" w:rsidRDefault="00EA293C" w:rsidP="00C740D9">
            <w:pPr>
              <w:spacing w:after="0" w:line="240" w:lineRule="auto"/>
              <w:rPr>
                <w:rFonts w:ascii="Arial" w:eastAsia="Times New Roman" w:hAnsi="Arial" w:cs="Arial"/>
                <w:lang w:val="es-ES_tradnl"/>
              </w:rPr>
            </w:pPr>
          </w:p>
        </w:tc>
        <w:tc>
          <w:tcPr>
            <w:tcW w:w="992" w:type="dxa"/>
          </w:tcPr>
          <w:p w:rsidR="00EA293C" w:rsidRPr="00C740D9" w:rsidRDefault="00EA293C" w:rsidP="00C740D9">
            <w:pPr>
              <w:spacing w:after="0" w:line="240" w:lineRule="auto"/>
              <w:rPr>
                <w:rFonts w:ascii="Arial" w:eastAsia="Times New Roman" w:hAnsi="Arial" w:cs="Arial"/>
                <w:lang w:val="es-ES_tradnl"/>
              </w:rPr>
            </w:pPr>
          </w:p>
        </w:tc>
        <w:tc>
          <w:tcPr>
            <w:tcW w:w="949" w:type="dxa"/>
          </w:tcPr>
          <w:p w:rsidR="00EA293C" w:rsidRPr="00C740D9" w:rsidRDefault="00EA293C" w:rsidP="00C740D9">
            <w:pPr>
              <w:spacing w:after="0" w:line="240" w:lineRule="auto"/>
              <w:rPr>
                <w:rFonts w:ascii="Arial" w:eastAsia="Times New Roman" w:hAnsi="Arial" w:cs="Arial"/>
                <w:lang w:val="es-ES_tradnl"/>
              </w:rPr>
            </w:pPr>
          </w:p>
        </w:tc>
      </w:tr>
      <w:tr w:rsidR="00EA293C" w:rsidRPr="00C740D9" w:rsidTr="009D012D">
        <w:trPr>
          <w:jc w:val="center"/>
        </w:trPr>
        <w:tc>
          <w:tcPr>
            <w:tcW w:w="2246" w:type="dxa"/>
            <w:vMerge/>
            <w:vAlign w:val="center"/>
          </w:tcPr>
          <w:p w:rsidR="00EA293C" w:rsidRPr="00C740D9" w:rsidRDefault="00EA293C" w:rsidP="00C740D9">
            <w:pPr>
              <w:spacing w:before="40" w:after="40" w:line="240" w:lineRule="auto"/>
              <w:rPr>
                <w:rFonts w:ascii="Arial" w:eastAsia="Times New Roman" w:hAnsi="Arial" w:cs="Arial"/>
                <w:lang w:val="es-ES_tradnl" w:eastAsia="es-ES"/>
              </w:rPr>
            </w:pPr>
          </w:p>
        </w:tc>
        <w:tc>
          <w:tcPr>
            <w:tcW w:w="9204" w:type="dxa"/>
            <w:vAlign w:val="center"/>
          </w:tcPr>
          <w:p w:rsidR="00EA293C" w:rsidRPr="00C740D9" w:rsidRDefault="00EA293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Para todo el servicio, se cuenta con:</w:t>
            </w:r>
          </w:p>
          <w:p w:rsidR="00EA293C" w:rsidRPr="00C740D9" w:rsidRDefault="00EA293C" w:rsidP="00773EED">
            <w:pPr>
              <w:numPr>
                <w:ilvl w:val="0"/>
                <w:numId w:val="136"/>
              </w:numPr>
              <w:tabs>
                <w:tab w:val="left" w:pos="-407"/>
                <w:tab w:val="left" w:pos="318"/>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Equipo básico de reanimación.</w:t>
            </w:r>
          </w:p>
          <w:p w:rsidR="00EA293C" w:rsidRPr="00C740D9" w:rsidRDefault="00EA293C" w:rsidP="00773EED">
            <w:pPr>
              <w:numPr>
                <w:ilvl w:val="0"/>
                <w:numId w:val="136"/>
              </w:numPr>
              <w:tabs>
                <w:tab w:val="left" w:pos="-407"/>
                <w:tab w:val="left" w:pos="318"/>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Balanza.</w:t>
            </w:r>
          </w:p>
        </w:tc>
        <w:tc>
          <w:tcPr>
            <w:tcW w:w="1023" w:type="dxa"/>
          </w:tcPr>
          <w:p w:rsidR="00EA293C" w:rsidRPr="00C740D9" w:rsidRDefault="00EA293C" w:rsidP="00C740D9">
            <w:pPr>
              <w:spacing w:after="0" w:line="240" w:lineRule="auto"/>
              <w:rPr>
                <w:rFonts w:ascii="Arial" w:eastAsia="Times New Roman" w:hAnsi="Arial" w:cs="Arial"/>
                <w:lang w:val="es-ES_tradnl"/>
              </w:rPr>
            </w:pPr>
          </w:p>
        </w:tc>
        <w:tc>
          <w:tcPr>
            <w:tcW w:w="992" w:type="dxa"/>
          </w:tcPr>
          <w:p w:rsidR="00EA293C" w:rsidRPr="00C740D9" w:rsidRDefault="00EA293C" w:rsidP="00C740D9">
            <w:pPr>
              <w:spacing w:after="0" w:line="240" w:lineRule="auto"/>
              <w:rPr>
                <w:rFonts w:ascii="Arial" w:eastAsia="Times New Roman" w:hAnsi="Arial" w:cs="Arial"/>
                <w:lang w:val="es-ES_tradnl"/>
              </w:rPr>
            </w:pPr>
          </w:p>
        </w:tc>
        <w:tc>
          <w:tcPr>
            <w:tcW w:w="949" w:type="dxa"/>
          </w:tcPr>
          <w:p w:rsidR="00EA293C" w:rsidRPr="00C740D9" w:rsidRDefault="00EA293C" w:rsidP="00C740D9">
            <w:pPr>
              <w:spacing w:after="0" w:line="240" w:lineRule="auto"/>
              <w:rPr>
                <w:rFonts w:ascii="Arial" w:eastAsia="Times New Roman" w:hAnsi="Arial" w:cs="Arial"/>
                <w:lang w:val="es-ES_tradnl"/>
              </w:rPr>
            </w:pPr>
          </w:p>
        </w:tc>
      </w:tr>
      <w:tr w:rsidR="00EA293C" w:rsidRPr="00C740D9" w:rsidTr="009D012D">
        <w:trPr>
          <w:jc w:val="center"/>
        </w:trPr>
        <w:tc>
          <w:tcPr>
            <w:tcW w:w="2246" w:type="dxa"/>
            <w:vMerge/>
            <w:vAlign w:val="center"/>
          </w:tcPr>
          <w:p w:rsidR="00EA293C" w:rsidRPr="00C740D9" w:rsidRDefault="00EA293C" w:rsidP="00C740D9">
            <w:pPr>
              <w:spacing w:before="40" w:after="40" w:line="240" w:lineRule="auto"/>
              <w:rPr>
                <w:rFonts w:ascii="Arial" w:eastAsia="Times New Roman" w:hAnsi="Arial" w:cs="Arial"/>
                <w:lang w:val="es-ES_tradnl" w:eastAsia="es-ES"/>
              </w:rPr>
            </w:pPr>
          </w:p>
        </w:tc>
        <w:tc>
          <w:tcPr>
            <w:tcW w:w="9204" w:type="dxa"/>
            <w:vAlign w:val="center"/>
          </w:tcPr>
          <w:p w:rsidR="00EA293C" w:rsidRPr="00C740D9" w:rsidRDefault="00EA293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Sala de procedimientos de unidad renal cuenta con:</w:t>
            </w:r>
          </w:p>
          <w:p w:rsidR="00EA293C" w:rsidRPr="00C740D9" w:rsidRDefault="00EA293C" w:rsidP="00773EED">
            <w:pPr>
              <w:numPr>
                <w:ilvl w:val="0"/>
                <w:numId w:val="137"/>
              </w:numPr>
              <w:tabs>
                <w:tab w:val="left" w:pos="-407"/>
                <w:tab w:val="left" w:pos="318"/>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Camillas rodantes con freno y con barandas.</w:t>
            </w:r>
          </w:p>
          <w:p w:rsidR="00EA293C" w:rsidRPr="00C740D9" w:rsidRDefault="00EA293C" w:rsidP="00773EED">
            <w:pPr>
              <w:numPr>
                <w:ilvl w:val="0"/>
                <w:numId w:val="137"/>
              </w:numPr>
              <w:tabs>
                <w:tab w:val="left" w:pos="-407"/>
                <w:tab w:val="left" w:pos="318"/>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Equipo de pequeña cirugía.</w:t>
            </w:r>
          </w:p>
          <w:p w:rsidR="00EA293C" w:rsidRPr="00C740D9" w:rsidRDefault="00EA293C" w:rsidP="00773EED">
            <w:pPr>
              <w:numPr>
                <w:ilvl w:val="0"/>
                <w:numId w:val="137"/>
              </w:numPr>
              <w:tabs>
                <w:tab w:val="left" w:pos="-407"/>
                <w:tab w:val="left" w:pos="318"/>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Lámpara de pie o de techo.</w:t>
            </w:r>
          </w:p>
          <w:p w:rsidR="00EA293C" w:rsidRPr="00C740D9" w:rsidRDefault="00EA293C" w:rsidP="00773EED">
            <w:pPr>
              <w:numPr>
                <w:ilvl w:val="0"/>
                <w:numId w:val="137"/>
              </w:numPr>
              <w:tabs>
                <w:tab w:val="left" w:pos="-407"/>
                <w:tab w:val="left" w:pos="318"/>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Oxígeno.</w:t>
            </w:r>
          </w:p>
        </w:tc>
        <w:tc>
          <w:tcPr>
            <w:tcW w:w="1023" w:type="dxa"/>
          </w:tcPr>
          <w:p w:rsidR="00EA293C" w:rsidRPr="00C740D9" w:rsidRDefault="00EA293C" w:rsidP="00C740D9">
            <w:pPr>
              <w:spacing w:after="0" w:line="240" w:lineRule="auto"/>
              <w:rPr>
                <w:rFonts w:ascii="Arial" w:eastAsia="Times New Roman" w:hAnsi="Arial" w:cs="Arial"/>
                <w:lang w:val="es-ES_tradnl"/>
              </w:rPr>
            </w:pPr>
          </w:p>
        </w:tc>
        <w:tc>
          <w:tcPr>
            <w:tcW w:w="992" w:type="dxa"/>
          </w:tcPr>
          <w:p w:rsidR="00EA293C" w:rsidRPr="00C740D9" w:rsidRDefault="00EA293C" w:rsidP="00C740D9">
            <w:pPr>
              <w:spacing w:after="0" w:line="240" w:lineRule="auto"/>
              <w:rPr>
                <w:rFonts w:ascii="Arial" w:eastAsia="Times New Roman" w:hAnsi="Arial" w:cs="Arial"/>
                <w:lang w:val="es-ES_tradnl"/>
              </w:rPr>
            </w:pPr>
          </w:p>
        </w:tc>
        <w:tc>
          <w:tcPr>
            <w:tcW w:w="949" w:type="dxa"/>
          </w:tcPr>
          <w:p w:rsidR="00EA293C" w:rsidRPr="00C740D9" w:rsidRDefault="00EA293C" w:rsidP="00C740D9">
            <w:pPr>
              <w:spacing w:after="0" w:line="240" w:lineRule="auto"/>
              <w:rPr>
                <w:rFonts w:ascii="Arial" w:eastAsia="Times New Roman" w:hAnsi="Arial" w:cs="Arial"/>
                <w:lang w:val="es-ES_tradnl"/>
              </w:rPr>
            </w:pPr>
          </w:p>
        </w:tc>
      </w:tr>
      <w:tr w:rsidR="00EA293C" w:rsidRPr="00C740D9" w:rsidTr="009D012D">
        <w:trPr>
          <w:jc w:val="center"/>
        </w:trPr>
        <w:tc>
          <w:tcPr>
            <w:tcW w:w="2246" w:type="dxa"/>
            <w:vMerge/>
            <w:vAlign w:val="center"/>
          </w:tcPr>
          <w:p w:rsidR="00EA293C" w:rsidRPr="00C740D9" w:rsidRDefault="00EA293C" w:rsidP="00C740D9">
            <w:pPr>
              <w:spacing w:before="40" w:after="40" w:line="240" w:lineRule="auto"/>
              <w:rPr>
                <w:rFonts w:ascii="Arial" w:eastAsia="Times New Roman" w:hAnsi="Arial" w:cs="Arial"/>
                <w:lang w:val="es-ES_tradnl" w:eastAsia="es-ES"/>
              </w:rPr>
            </w:pPr>
          </w:p>
        </w:tc>
        <w:tc>
          <w:tcPr>
            <w:tcW w:w="9204" w:type="dxa"/>
            <w:vAlign w:val="center"/>
          </w:tcPr>
          <w:p w:rsidR="00EA293C" w:rsidRPr="00C740D9" w:rsidRDefault="00EA293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Diálisis peritoneal cuenta con:</w:t>
            </w:r>
          </w:p>
          <w:p w:rsidR="00EA293C" w:rsidRPr="00C740D9" w:rsidRDefault="00EA293C" w:rsidP="00773EED">
            <w:pPr>
              <w:numPr>
                <w:ilvl w:val="0"/>
                <w:numId w:val="138"/>
              </w:numPr>
              <w:tabs>
                <w:tab w:val="left" w:pos="-407"/>
                <w:tab w:val="left" w:pos="318"/>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Máquina cicladora para diálisis peritoneal automatizada.</w:t>
            </w:r>
          </w:p>
          <w:p w:rsidR="00EA293C" w:rsidRPr="00C740D9" w:rsidRDefault="00EA293C" w:rsidP="00773EED">
            <w:pPr>
              <w:numPr>
                <w:ilvl w:val="0"/>
                <w:numId w:val="138"/>
              </w:numPr>
              <w:tabs>
                <w:tab w:val="left" w:pos="-407"/>
                <w:tab w:val="left" w:pos="318"/>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Camilla (sala de diálisis peritoneal).</w:t>
            </w:r>
          </w:p>
          <w:p w:rsidR="00EA293C" w:rsidRPr="00C740D9" w:rsidRDefault="00EA293C" w:rsidP="00773EED">
            <w:pPr>
              <w:numPr>
                <w:ilvl w:val="0"/>
                <w:numId w:val="138"/>
              </w:numPr>
              <w:tabs>
                <w:tab w:val="left" w:pos="-407"/>
                <w:tab w:val="left" w:pos="318"/>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Báscula para pacientes.</w:t>
            </w:r>
          </w:p>
          <w:p w:rsidR="00EA293C" w:rsidRPr="00C740D9" w:rsidRDefault="00EA293C" w:rsidP="00C740D9">
            <w:pPr>
              <w:tabs>
                <w:tab w:val="left" w:pos="-407"/>
                <w:tab w:val="left" w:pos="318"/>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Disponibilidad de oxígeno. </w:t>
            </w:r>
          </w:p>
        </w:tc>
        <w:tc>
          <w:tcPr>
            <w:tcW w:w="1023" w:type="dxa"/>
          </w:tcPr>
          <w:p w:rsidR="00EA293C" w:rsidRPr="00C740D9" w:rsidRDefault="00EA293C" w:rsidP="00C740D9">
            <w:pPr>
              <w:spacing w:after="0" w:line="240" w:lineRule="auto"/>
              <w:rPr>
                <w:rFonts w:ascii="Arial" w:eastAsia="Times New Roman" w:hAnsi="Arial" w:cs="Arial"/>
                <w:lang w:val="es-ES_tradnl"/>
              </w:rPr>
            </w:pPr>
          </w:p>
        </w:tc>
        <w:tc>
          <w:tcPr>
            <w:tcW w:w="992" w:type="dxa"/>
          </w:tcPr>
          <w:p w:rsidR="00EA293C" w:rsidRPr="00C740D9" w:rsidRDefault="00EA293C" w:rsidP="00C740D9">
            <w:pPr>
              <w:spacing w:after="0" w:line="240" w:lineRule="auto"/>
              <w:rPr>
                <w:rFonts w:ascii="Arial" w:eastAsia="Times New Roman" w:hAnsi="Arial" w:cs="Arial"/>
                <w:lang w:val="es-ES_tradnl"/>
              </w:rPr>
            </w:pPr>
          </w:p>
        </w:tc>
        <w:tc>
          <w:tcPr>
            <w:tcW w:w="949" w:type="dxa"/>
          </w:tcPr>
          <w:p w:rsidR="00EA293C" w:rsidRPr="00C740D9" w:rsidRDefault="00EA293C" w:rsidP="00C740D9">
            <w:pPr>
              <w:spacing w:after="0" w:line="240" w:lineRule="auto"/>
              <w:rPr>
                <w:rFonts w:ascii="Arial" w:eastAsia="Times New Roman" w:hAnsi="Arial" w:cs="Arial"/>
                <w:lang w:val="es-ES_tradnl"/>
              </w:rPr>
            </w:pPr>
          </w:p>
        </w:tc>
      </w:tr>
      <w:tr w:rsidR="00EA293C" w:rsidRPr="00C740D9" w:rsidTr="009D012D">
        <w:trPr>
          <w:jc w:val="center"/>
        </w:trPr>
        <w:tc>
          <w:tcPr>
            <w:tcW w:w="2246" w:type="dxa"/>
            <w:vMerge/>
            <w:vAlign w:val="center"/>
          </w:tcPr>
          <w:p w:rsidR="00EA293C" w:rsidRPr="00C740D9" w:rsidRDefault="00EA293C" w:rsidP="00C740D9">
            <w:pPr>
              <w:spacing w:before="40" w:after="40" w:line="240" w:lineRule="auto"/>
              <w:rPr>
                <w:rFonts w:ascii="Arial" w:eastAsia="Times New Roman" w:hAnsi="Arial" w:cs="Arial"/>
                <w:lang w:val="es-ES_tradnl" w:eastAsia="es-ES"/>
              </w:rPr>
            </w:pPr>
          </w:p>
        </w:tc>
        <w:tc>
          <w:tcPr>
            <w:tcW w:w="9204" w:type="dxa"/>
            <w:vAlign w:val="center"/>
          </w:tcPr>
          <w:p w:rsidR="00EA293C" w:rsidRPr="00C740D9" w:rsidRDefault="00EA293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Para terapias extracorpóreas prestadas bajo la modalidad extramural</w:t>
            </w:r>
            <w:r>
              <w:rPr>
                <w:rFonts w:ascii="Arial" w:eastAsia="Times New Roman" w:hAnsi="Arial" w:cs="Arial"/>
                <w:lang w:val="es-ES_tradnl"/>
              </w:rPr>
              <w:t>,</w:t>
            </w:r>
            <w:r w:rsidRPr="00C740D9">
              <w:rPr>
                <w:rFonts w:ascii="Arial" w:eastAsia="Times New Roman" w:hAnsi="Arial" w:cs="Arial"/>
                <w:lang w:val="es-ES_tradnl"/>
              </w:rPr>
              <w:t xml:space="preserve"> cuenta con: equipos dedicados a la prestación de servicios de terapias extracorpóreas, con agua tratada o plantas portátiles de ósmosis inversa y con controles de calidad físico-químico y bacteriológico</w:t>
            </w:r>
            <w:r>
              <w:rPr>
                <w:rFonts w:ascii="Arial" w:eastAsia="Times New Roman" w:hAnsi="Arial" w:cs="Arial"/>
                <w:lang w:val="es-ES_tradnl"/>
              </w:rPr>
              <w:t xml:space="preserve">; así como </w:t>
            </w:r>
            <w:r w:rsidRPr="00C740D9">
              <w:rPr>
                <w:rFonts w:ascii="Arial" w:eastAsia="Times New Roman" w:hAnsi="Arial" w:cs="Arial"/>
                <w:lang w:val="es-ES_tradnl"/>
              </w:rPr>
              <w:t>contar con requisitos mínimos de seguridad y mantenimiento recomendadas por el fabricante que garanticen la seguridad del tratamiento.</w:t>
            </w:r>
          </w:p>
        </w:tc>
        <w:tc>
          <w:tcPr>
            <w:tcW w:w="1023" w:type="dxa"/>
          </w:tcPr>
          <w:p w:rsidR="00EA293C" w:rsidRPr="00C740D9" w:rsidRDefault="00EA293C" w:rsidP="00C740D9">
            <w:pPr>
              <w:spacing w:after="0" w:line="240" w:lineRule="auto"/>
              <w:jc w:val="both"/>
              <w:rPr>
                <w:rFonts w:ascii="Arial" w:eastAsia="Times New Roman" w:hAnsi="Arial" w:cs="Arial"/>
                <w:lang w:val="es-ES_tradnl"/>
              </w:rPr>
            </w:pPr>
          </w:p>
        </w:tc>
        <w:tc>
          <w:tcPr>
            <w:tcW w:w="992" w:type="dxa"/>
          </w:tcPr>
          <w:p w:rsidR="00EA293C" w:rsidRPr="00C740D9" w:rsidRDefault="00EA293C" w:rsidP="00C740D9">
            <w:pPr>
              <w:spacing w:after="0" w:line="240" w:lineRule="auto"/>
              <w:jc w:val="both"/>
              <w:rPr>
                <w:rFonts w:ascii="Arial" w:eastAsia="Times New Roman" w:hAnsi="Arial" w:cs="Arial"/>
                <w:lang w:val="es-ES_tradnl"/>
              </w:rPr>
            </w:pPr>
          </w:p>
        </w:tc>
        <w:tc>
          <w:tcPr>
            <w:tcW w:w="949" w:type="dxa"/>
          </w:tcPr>
          <w:p w:rsidR="00EA293C" w:rsidRPr="00C740D9" w:rsidRDefault="00EA293C" w:rsidP="00C740D9">
            <w:pPr>
              <w:spacing w:after="0" w:line="240" w:lineRule="auto"/>
              <w:jc w:val="both"/>
              <w:rPr>
                <w:rFonts w:ascii="Arial" w:eastAsia="Times New Roman" w:hAnsi="Arial" w:cs="Arial"/>
                <w:lang w:val="es-ES_tradnl"/>
              </w:rPr>
            </w:pPr>
          </w:p>
        </w:tc>
      </w:tr>
      <w:tr w:rsidR="00EA293C" w:rsidRPr="00C740D9" w:rsidTr="009D012D">
        <w:trPr>
          <w:jc w:val="center"/>
        </w:trPr>
        <w:tc>
          <w:tcPr>
            <w:tcW w:w="2246" w:type="dxa"/>
            <w:vMerge/>
            <w:vAlign w:val="center"/>
          </w:tcPr>
          <w:p w:rsidR="00EA293C" w:rsidRPr="00C740D9" w:rsidRDefault="00EA293C" w:rsidP="00C740D9">
            <w:pPr>
              <w:spacing w:before="40" w:after="40" w:line="240" w:lineRule="auto"/>
              <w:rPr>
                <w:rFonts w:ascii="Arial" w:eastAsia="Times New Roman" w:hAnsi="Arial" w:cs="Arial"/>
                <w:lang w:val="es-ES_tradnl" w:eastAsia="es-ES"/>
              </w:rPr>
            </w:pPr>
          </w:p>
        </w:tc>
        <w:tc>
          <w:tcPr>
            <w:tcW w:w="9204" w:type="dxa"/>
            <w:vAlign w:val="center"/>
          </w:tcPr>
          <w:p w:rsidR="00EA293C" w:rsidRPr="00C740D9" w:rsidRDefault="00EA293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El prestador cuenta con la dotación de los elementos y equipos que requiera la atención del paciente. </w:t>
            </w:r>
          </w:p>
        </w:tc>
        <w:tc>
          <w:tcPr>
            <w:tcW w:w="1023" w:type="dxa"/>
          </w:tcPr>
          <w:p w:rsidR="00EA293C" w:rsidRPr="00C740D9" w:rsidRDefault="00EA293C" w:rsidP="00C740D9">
            <w:pPr>
              <w:spacing w:after="0" w:line="240" w:lineRule="auto"/>
              <w:jc w:val="both"/>
              <w:rPr>
                <w:rFonts w:ascii="Arial" w:eastAsia="Times New Roman" w:hAnsi="Arial" w:cs="Arial"/>
                <w:lang w:val="es-ES_tradnl"/>
              </w:rPr>
            </w:pPr>
          </w:p>
        </w:tc>
        <w:tc>
          <w:tcPr>
            <w:tcW w:w="992" w:type="dxa"/>
          </w:tcPr>
          <w:p w:rsidR="00EA293C" w:rsidRPr="00C740D9" w:rsidRDefault="00EA293C" w:rsidP="00C740D9">
            <w:pPr>
              <w:spacing w:after="0" w:line="240" w:lineRule="auto"/>
              <w:jc w:val="both"/>
              <w:rPr>
                <w:rFonts w:ascii="Arial" w:eastAsia="Times New Roman" w:hAnsi="Arial" w:cs="Arial"/>
                <w:lang w:val="es-ES_tradnl"/>
              </w:rPr>
            </w:pPr>
          </w:p>
        </w:tc>
        <w:tc>
          <w:tcPr>
            <w:tcW w:w="949" w:type="dxa"/>
          </w:tcPr>
          <w:p w:rsidR="00EA293C" w:rsidRPr="00C740D9" w:rsidRDefault="00EA293C" w:rsidP="00C740D9">
            <w:pPr>
              <w:spacing w:after="0" w:line="240" w:lineRule="auto"/>
              <w:jc w:val="both"/>
              <w:rPr>
                <w:rFonts w:ascii="Arial" w:eastAsia="Times New Roman" w:hAnsi="Arial" w:cs="Arial"/>
                <w:lang w:val="es-ES_tradnl"/>
              </w:rPr>
            </w:pPr>
          </w:p>
        </w:tc>
      </w:tr>
      <w:tr w:rsidR="00EA293C" w:rsidRPr="00C740D9" w:rsidTr="009D012D">
        <w:trPr>
          <w:jc w:val="center"/>
        </w:trPr>
        <w:tc>
          <w:tcPr>
            <w:tcW w:w="2246" w:type="dxa"/>
            <w:vMerge w:val="restart"/>
            <w:vAlign w:val="center"/>
          </w:tcPr>
          <w:p w:rsidR="00EA293C" w:rsidRPr="00C740D9" w:rsidRDefault="00EA293C" w:rsidP="00C740D9">
            <w:pPr>
              <w:tabs>
                <w:tab w:val="left" w:pos="-407"/>
              </w:tabs>
              <w:spacing w:after="0" w:line="240" w:lineRule="auto"/>
              <w:ind w:left="33" w:right="175"/>
              <w:rPr>
                <w:rFonts w:ascii="Arial" w:eastAsia="Times New Roman" w:hAnsi="Arial" w:cs="Arial"/>
                <w:lang w:val="pt-BR" w:eastAsia="es-ES"/>
              </w:rPr>
            </w:pPr>
            <w:r w:rsidRPr="00C740D9">
              <w:rPr>
                <w:rFonts w:ascii="Arial" w:eastAsia="Times New Roman" w:hAnsi="Arial" w:cs="Arial"/>
                <w:b/>
                <w:lang w:val="pt-BR" w:eastAsia="es-ES"/>
              </w:rPr>
              <w:t>Medicamentos</w:t>
            </w:r>
            <w:r w:rsidRPr="00C740D9">
              <w:rPr>
                <w:rFonts w:ascii="Arial" w:eastAsia="Times New Roman" w:hAnsi="Arial" w:cs="Arial"/>
                <w:lang w:val="pt-BR" w:eastAsia="es-ES"/>
              </w:rPr>
              <w:t xml:space="preserve">, </w:t>
            </w:r>
            <w:r w:rsidRPr="00C740D9">
              <w:rPr>
                <w:rFonts w:ascii="Arial" w:eastAsia="Times New Roman" w:hAnsi="Arial" w:cs="Arial"/>
                <w:b/>
                <w:lang w:val="pt-BR" w:eastAsia="es-ES"/>
              </w:rPr>
              <w:t>Dispositivos Médicos e insumos</w:t>
            </w:r>
          </w:p>
        </w:tc>
        <w:tc>
          <w:tcPr>
            <w:tcW w:w="9204" w:type="dxa"/>
            <w:vAlign w:val="center"/>
          </w:tcPr>
          <w:p w:rsidR="00EA293C" w:rsidRPr="00C740D9" w:rsidRDefault="00EA293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Aplica lo de todos los servicios y adicionalmente:</w:t>
            </w:r>
          </w:p>
        </w:tc>
        <w:tc>
          <w:tcPr>
            <w:tcW w:w="1023" w:type="dxa"/>
          </w:tcPr>
          <w:p w:rsidR="00EA293C" w:rsidRPr="00C740D9" w:rsidRDefault="00EA293C" w:rsidP="00C740D9">
            <w:pPr>
              <w:spacing w:after="0" w:line="240" w:lineRule="auto"/>
              <w:jc w:val="both"/>
              <w:rPr>
                <w:rFonts w:ascii="Arial" w:eastAsia="Times New Roman" w:hAnsi="Arial" w:cs="Arial"/>
                <w:lang w:val="es-ES_tradnl"/>
              </w:rPr>
            </w:pPr>
          </w:p>
        </w:tc>
        <w:tc>
          <w:tcPr>
            <w:tcW w:w="992" w:type="dxa"/>
          </w:tcPr>
          <w:p w:rsidR="00EA293C" w:rsidRPr="00C740D9" w:rsidRDefault="00EA293C" w:rsidP="00C740D9">
            <w:pPr>
              <w:spacing w:after="0" w:line="240" w:lineRule="auto"/>
              <w:jc w:val="both"/>
              <w:rPr>
                <w:rFonts w:ascii="Arial" w:eastAsia="Times New Roman" w:hAnsi="Arial" w:cs="Arial"/>
                <w:lang w:val="es-ES_tradnl"/>
              </w:rPr>
            </w:pPr>
          </w:p>
        </w:tc>
        <w:tc>
          <w:tcPr>
            <w:tcW w:w="949" w:type="dxa"/>
          </w:tcPr>
          <w:p w:rsidR="00EA293C" w:rsidRPr="00C740D9" w:rsidRDefault="00EA293C" w:rsidP="00C740D9">
            <w:pPr>
              <w:spacing w:after="0" w:line="240" w:lineRule="auto"/>
              <w:jc w:val="both"/>
              <w:rPr>
                <w:rFonts w:ascii="Arial" w:eastAsia="Times New Roman" w:hAnsi="Arial" w:cs="Arial"/>
                <w:lang w:val="es-ES_tradnl"/>
              </w:rPr>
            </w:pPr>
          </w:p>
        </w:tc>
      </w:tr>
      <w:tr w:rsidR="00EA293C" w:rsidRPr="00C740D9" w:rsidTr="009D012D">
        <w:trPr>
          <w:jc w:val="center"/>
        </w:trPr>
        <w:tc>
          <w:tcPr>
            <w:tcW w:w="2246" w:type="dxa"/>
            <w:vMerge/>
            <w:vAlign w:val="center"/>
          </w:tcPr>
          <w:p w:rsidR="00EA293C" w:rsidRPr="00C740D9" w:rsidRDefault="00EA293C" w:rsidP="00C740D9">
            <w:pPr>
              <w:spacing w:before="40" w:after="40" w:line="240" w:lineRule="auto"/>
              <w:rPr>
                <w:rFonts w:ascii="Arial" w:eastAsia="Times New Roman" w:hAnsi="Arial" w:cs="Arial"/>
                <w:lang w:val="es-ES_tradnl" w:eastAsia="es-ES"/>
              </w:rPr>
            </w:pPr>
          </w:p>
        </w:tc>
        <w:tc>
          <w:tcPr>
            <w:tcW w:w="9204" w:type="dxa"/>
            <w:vAlign w:val="center"/>
          </w:tcPr>
          <w:p w:rsidR="00EA293C" w:rsidRPr="00C740D9" w:rsidRDefault="00EA293C"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En los pacientes sometidos a tratamiento de hemodiálisis extramural, deberá garantizarse que el agua con la cual se realiza la terapia, reciba un tratamiento previo adecuado y de ninguna manera se debe realizar la terapia con fuentes de agua cuya característica sea únicamente potable.</w:t>
            </w:r>
          </w:p>
        </w:tc>
        <w:tc>
          <w:tcPr>
            <w:tcW w:w="1023" w:type="dxa"/>
          </w:tcPr>
          <w:p w:rsidR="00EA293C" w:rsidRPr="00C740D9" w:rsidRDefault="00EA293C" w:rsidP="00C740D9">
            <w:pPr>
              <w:spacing w:after="0" w:line="240" w:lineRule="auto"/>
              <w:jc w:val="both"/>
              <w:rPr>
                <w:rFonts w:ascii="Arial" w:eastAsia="Times New Roman" w:hAnsi="Arial" w:cs="Arial"/>
                <w:lang w:val="es-ES_tradnl"/>
              </w:rPr>
            </w:pPr>
          </w:p>
        </w:tc>
        <w:tc>
          <w:tcPr>
            <w:tcW w:w="992" w:type="dxa"/>
          </w:tcPr>
          <w:p w:rsidR="00EA293C" w:rsidRPr="00C740D9" w:rsidRDefault="00EA293C" w:rsidP="00C740D9">
            <w:pPr>
              <w:spacing w:after="0" w:line="240" w:lineRule="auto"/>
              <w:jc w:val="both"/>
              <w:rPr>
                <w:rFonts w:ascii="Arial" w:eastAsia="Times New Roman" w:hAnsi="Arial" w:cs="Arial"/>
                <w:lang w:val="es-ES_tradnl"/>
              </w:rPr>
            </w:pPr>
          </w:p>
        </w:tc>
        <w:tc>
          <w:tcPr>
            <w:tcW w:w="949" w:type="dxa"/>
          </w:tcPr>
          <w:p w:rsidR="00EA293C" w:rsidRPr="00C740D9" w:rsidRDefault="00EA293C" w:rsidP="00C740D9">
            <w:pPr>
              <w:spacing w:after="0" w:line="240" w:lineRule="auto"/>
              <w:jc w:val="both"/>
              <w:rPr>
                <w:rFonts w:ascii="Arial" w:eastAsia="Times New Roman" w:hAnsi="Arial" w:cs="Arial"/>
                <w:lang w:val="es-ES_tradnl"/>
              </w:rPr>
            </w:pPr>
          </w:p>
        </w:tc>
      </w:tr>
      <w:tr w:rsidR="00EA293C" w:rsidRPr="00C740D9" w:rsidTr="009D012D">
        <w:trPr>
          <w:jc w:val="center"/>
        </w:trPr>
        <w:tc>
          <w:tcPr>
            <w:tcW w:w="2246" w:type="dxa"/>
            <w:vMerge w:val="restart"/>
            <w:vAlign w:val="center"/>
          </w:tcPr>
          <w:p w:rsidR="00EA293C" w:rsidRPr="00C740D9" w:rsidRDefault="00EA293C"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Procesos Prioritarios</w:t>
            </w:r>
          </w:p>
        </w:tc>
        <w:tc>
          <w:tcPr>
            <w:tcW w:w="9204" w:type="dxa"/>
            <w:vAlign w:val="center"/>
          </w:tcPr>
          <w:p w:rsidR="00EA293C" w:rsidRPr="00C740D9" w:rsidRDefault="00EA293C" w:rsidP="00E07B83">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 un sistema organizado de alertas y protocolos o guías de manejo para:</w:t>
            </w:r>
          </w:p>
          <w:p w:rsidR="00EA293C" w:rsidRPr="00C740D9" w:rsidRDefault="00EA293C" w:rsidP="00773EED">
            <w:pPr>
              <w:numPr>
                <w:ilvl w:val="0"/>
                <w:numId w:val="139"/>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Pacientes con Hepatitis B. Debe demostrar documentos que registren el cumplimiento estricto de las medidas de vacunación, bioseguridad, seguimiento a riesgos y pre</w:t>
            </w:r>
            <w:r>
              <w:rPr>
                <w:rFonts w:ascii="Arial" w:eastAsia="Times New Roman" w:hAnsi="Arial" w:cs="Arial"/>
                <w:lang w:val="es-ES_tradnl" w:eastAsia="es-ES"/>
              </w:rPr>
              <w:t>vención de la infección cruzada y</w:t>
            </w:r>
            <w:r w:rsidRPr="00C740D9">
              <w:rPr>
                <w:rFonts w:ascii="Arial" w:eastAsia="Times New Roman" w:hAnsi="Arial" w:cs="Arial"/>
                <w:lang w:val="es-ES_tradnl" w:eastAsia="es-ES"/>
              </w:rPr>
              <w:t xml:space="preserve"> actividades de entrenamiento al personal.</w:t>
            </w:r>
          </w:p>
          <w:p w:rsidR="00EA293C" w:rsidRPr="00C740D9" w:rsidRDefault="00EA293C" w:rsidP="00773EED">
            <w:pPr>
              <w:numPr>
                <w:ilvl w:val="0"/>
                <w:numId w:val="139"/>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Protocolo para la enfermera, para la toma de muestras de laboratorio en salas de hemodiálisis y en sala de diálisis peritoneal, supervisado por la bacterióloga del laboratorio de referencia, que permita garantizar las condiciones seguras para el paciente y confiables en la muestra.</w:t>
            </w:r>
          </w:p>
          <w:p w:rsidR="00EA293C" w:rsidRPr="00C740D9" w:rsidRDefault="00EA293C" w:rsidP="00773EED">
            <w:pPr>
              <w:numPr>
                <w:ilvl w:val="0"/>
                <w:numId w:val="139"/>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Manual de buenas prácticas de esterilización.</w:t>
            </w:r>
          </w:p>
          <w:p w:rsidR="00EA293C" w:rsidRPr="00C740D9" w:rsidRDefault="00EA293C" w:rsidP="00773EED">
            <w:pPr>
              <w:numPr>
                <w:ilvl w:val="0"/>
                <w:numId w:val="139"/>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Equipo de reanimación</w:t>
            </w:r>
            <w:r>
              <w:rPr>
                <w:rFonts w:ascii="Arial" w:eastAsia="Times New Roman" w:hAnsi="Arial" w:cs="Arial"/>
                <w:lang w:val="es-ES_tradnl" w:eastAsia="es-ES"/>
              </w:rPr>
              <w:t>.</w:t>
            </w:r>
          </w:p>
          <w:p w:rsidR="00EA293C" w:rsidRPr="00C740D9" w:rsidRDefault="00EA293C" w:rsidP="00773EED">
            <w:pPr>
              <w:numPr>
                <w:ilvl w:val="0"/>
                <w:numId w:val="139"/>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Solicitud de interconsultas. </w:t>
            </w:r>
          </w:p>
          <w:p w:rsidR="00EA293C" w:rsidRPr="00C740D9" w:rsidRDefault="00EA293C" w:rsidP="00773EED">
            <w:pPr>
              <w:numPr>
                <w:ilvl w:val="0"/>
                <w:numId w:val="139"/>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Sistema organizado de alerta.</w:t>
            </w:r>
          </w:p>
        </w:tc>
        <w:tc>
          <w:tcPr>
            <w:tcW w:w="1023" w:type="dxa"/>
          </w:tcPr>
          <w:p w:rsidR="00EA293C" w:rsidRPr="00C740D9" w:rsidRDefault="00EA293C" w:rsidP="00E07B83">
            <w:pPr>
              <w:spacing w:after="0" w:line="240" w:lineRule="auto"/>
              <w:jc w:val="both"/>
              <w:rPr>
                <w:rFonts w:ascii="Arial" w:eastAsia="Times New Roman" w:hAnsi="Arial" w:cs="Arial"/>
                <w:lang w:val="es-ES_tradnl"/>
              </w:rPr>
            </w:pPr>
          </w:p>
        </w:tc>
        <w:tc>
          <w:tcPr>
            <w:tcW w:w="992" w:type="dxa"/>
          </w:tcPr>
          <w:p w:rsidR="00EA293C" w:rsidRPr="00C740D9" w:rsidRDefault="00EA293C" w:rsidP="00E07B83">
            <w:pPr>
              <w:spacing w:after="0" w:line="240" w:lineRule="auto"/>
              <w:jc w:val="both"/>
              <w:rPr>
                <w:rFonts w:ascii="Arial" w:eastAsia="Times New Roman" w:hAnsi="Arial" w:cs="Arial"/>
                <w:lang w:val="es-ES_tradnl"/>
              </w:rPr>
            </w:pPr>
          </w:p>
        </w:tc>
        <w:tc>
          <w:tcPr>
            <w:tcW w:w="949" w:type="dxa"/>
          </w:tcPr>
          <w:p w:rsidR="00EA293C" w:rsidRPr="00C740D9" w:rsidRDefault="00EA293C" w:rsidP="00E07B83">
            <w:pPr>
              <w:spacing w:after="0" w:line="240" w:lineRule="auto"/>
              <w:jc w:val="both"/>
              <w:rPr>
                <w:rFonts w:ascii="Arial" w:eastAsia="Times New Roman" w:hAnsi="Arial" w:cs="Arial"/>
                <w:lang w:val="es-ES_tradnl"/>
              </w:rPr>
            </w:pPr>
          </w:p>
        </w:tc>
      </w:tr>
      <w:tr w:rsidR="00EA293C" w:rsidRPr="00C740D9" w:rsidTr="009D012D">
        <w:trPr>
          <w:jc w:val="center"/>
        </w:trPr>
        <w:tc>
          <w:tcPr>
            <w:tcW w:w="2246" w:type="dxa"/>
            <w:vMerge/>
            <w:vAlign w:val="center"/>
          </w:tcPr>
          <w:p w:rsidR="00EA293C" w:rsidRPr="00C740D9" w:rsidRDefault="00EA293C" w:rsidP="00C740D9">
            <w:pPr>
              <w:spacing w:before="40" w:after="40" w:line="240" w:lineRule="auto"/>
              <w:rPr>
                <w:rFonts w:ascii="Arial" w:eastAsia="Times New Roman" w:hAnsi="Arial" w:cs="Arial"/>
                <w:lang w:val="es-ES_tradnl" w:eastAsia="es-ES"/>
              </w:rPr>
            </w:pPr>
          </w:p>
        </w:tc>
        <w:tc>
          <w:tcPr>
            <w:tcW w:w="9204" w:type="dxa"/>
            <w:vAlign w:val="center"/>
          </w:tcPr>
          <w:p w:rsidR="00EA293C" w:rsidRPr="00C740D9" w:rsidRDefault="00EA293C" w:rsidP="00E07B83">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Para terapia de hemodiálisis</w:t>
            </w:r>
            <w:r>
              <w:rPr>
                <w:rFonts w:ascii="Arial" w:eastAsia="Times New Roman" w:hAnsi="Arial" w:cs="Arial"/>
                <w:lang w:val="es-ES_tradnl"/>
              </w:rPr>
              <w:t>,</w:t>
            </w:r>
            <w:r w:rsidRPr="00C740D9">
              <w:rPr>
                <w:rFonts w:ascii="Arial" w:eastAsia="Times New Roman" w:hAnsi="Arial" w:cs="Arial"/>
                <w:lang w:val="es-ES_tradnl"/>
              </w:rPr>
              <w:t xml:space="preserve"> cuenta con protocolos para:</w:t>
            </w:r>
          </w:p>
          <w:p w:rsidR="00EA293C" w:rsidRPr="00C740D9" w:rsidRDefault="00EA293C" w:rsidP="00773EED">
            <w:pPr>
              <w:numPr>
                <w:ilvl w:val="0"/>
                <w:numId w:val="140"/>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Insuficiencia renal aguda, insuficiencia renal crónica, bioseguridad en unidad renal, manejo de la anemia en IRC, manejo de la osteodistrofia renal, manejo de la nefropatía lúpica, manejo de nefropatía diabética y manejo de HTA.</w:t>
            </w:r>
          </w:p>
          <w:p w:rsidR="00EA293C" w:rsidRPr="00C740D9" w:rsidRDefault="00EA293C" w:rsidP="00773EED">
            <w:pPr>
              <w:numPr>
                <w:ilvl w:val="0"/>
                <w:numId w:val="140"/>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Las guías de la terapia de hemodiálisis deben tener: Adecuación de hem</w:t>
            </w:r>
            <w:r>
              <w:rPr>
                <w:rFonts w:ascii="Arial" w:eastAsia="Times New Roman" w:hAnsi="Arial" w:cs="Arial"/>
                <w:lang w:val="es-ES_tradnl" w:eastAsia="es-ES"/>
              </w:rPr>
              <w:t>odiálisis según cinética de la ú</w:t>
            </w:r>
            <w:r w:rsidRPr="00C740D9">
              <w:rPr>
                <w:rFonts w:ascii="Arial" w:eastAsia="Times New Roman" w:hAnsi="Arial" w:cs="Arial"/>
                <w:lang w:val="es-ES_tradnl" w:eastAsia="es-ES"/>
              </w:rPr>
              <w:t>rea, complicaciones en hemodiálisis, accesos vasculares, cuidado y tratamiento de la infección del acceso vascular.</w:t>
            </w:r>
          </w:p>
          <w:p w:rsidR="00EA293C" w:rsidRPr="00C740D9" w:rsidRDefault="00EA293C" w:rsidP="00773EED">
            <w:pPr>
              <w:numPr>
                <w:ilvl w:val="0"/>
                <w:numId w:val="140"/>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Protocolos de conexión y desconexión. </w:t>
            </w:r>
          </w:p>
          <w:p w:rsidR="00EA293C" w:rsidRPr="00C740D9" w:rsidRDefault="00EA293C" w:rsidP="00773EED">
            <w:pPr>
              <w:numPr>
                <w:ilvl w:val="0"/>
                <w:numId w:val="140"/>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Protocolo de control de calidad del agua de la planta y de las máquinas de hemodiálisis. </w:t>
            </w:r>
          </w:p>
          <w:p w:rsidR="00EA293C" w:rsidRPr="00C740D9" w:rsidRDefault="00EA293C" w:rsidP="00773EED">
            <w:pPr>
              <w:numPr>
                <w:ilvl w:val="0"/>
                <w:numId w:val="140"/>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Protocolo de control de calidad del agua de las plantas de tratamiento, de las plantas portátiles de ósmosis inversa.</w:t>
            </w:r>
          </w:p>
          <w:p w:rsidR="00EA293C" w:rsidRPr="00C740D9" w:rsidRDefault="00EA293C" w:rsidP="00E07B83">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Para el caso de hemodiálisis extramural, se cuenta además de lo anterior con protocolos de transporte, conexión, funcionalidad y desconexión de la tecnología y normas de bioseguridad.</w:t>
            </w:r>
          </w:p>
        </w:tc>
        <w:tc>
          <w:tcPr>
            <w:tcW w:w="1023" w:type="dxa"/>
          </w:tcPr>
          <w:p w:rsidR="00EA293C" w:rsidRPr="00C740D9" w:rsidRDefault="00EA293C" w:rsidP="00E07B83">
            <w:pPr>
              <w:spacing w:after="0" w:line="240" w:lineRule="auto"/>
              <w:jc w:val="both"/>
              <w:rPr>
                <w:rFonts w:ascii="Arial" w:eastAsia="Times New Roman" w:hAnsi="Arial" w:cs="Arial"/>
                <w:lang w:val="es-ES_tradnl"/>
              </w:rPr>
            </w:pPr>
          </w:p>
        </w:tc>
        <w:tc>
          <w:tcPr>
            <w:tcW w:w="992" w:type="dxa"/>
          </w:tcPr>
          <w:p w:rsidR="00EA293C" w:rsidRPr="00C740D9" w:rsidRDefault="00EA293C" w:rsidP="00E07B83">
            <w:pPr>
              <w:spacing w:after="0" w:line="240" w:lineRule="auto"/>
              <w:jc w:val="both"/>
              <w:rPr>
                <w:rFonts w:ascii="Arial" w:eastAsia="Times New Roman" w:hAnsi="Arial" w:cs="Arial"/>
                <w:lang w:val="es-ES_tradnl"/>
              </w:rPr>
            </w:pPr>
          </w:p>
        </w:tc>
        <w:tc>
          <w:tcPr>
            <w:tcW w:w="949" w:type="dxa"/>
          </w:tcPr>
          <w:p w:rsidR="00EA293C" w:rsidRPr="00C740D9" w:rsidRDefault="00EA293C" w:rsidP="00E07B83">
            <w:pPr>
              <w:spacing w:after="0" w:line="240" w:lineRule="auto"/>
              <w:jc w:val="both"/>
              <w:rPr>
                <w:rFonts w:ascii="Arial" w:eastAsia="Times New Roman" w:hAnsi="Arial" w:cs="Arial"/>
                <w:lang w:val="es-ES_tradnl"/>
              </w:rPr>
            </w:pPr>
          </w:p>
        </w:tc>
      </w:tr>
      <w:tr w:rsidR="00EA293C" w:rsidRPr="00C740D9" w:rsidTr="009D012D">
        <w:trPr>
          <w:jc w:val="center"/>
        </w:trPr>
        <w:tc>
          <w:tcPr>
            <w:tcW w:w="2246" w:type="dxa"/>
            <w:vMerge/>
            <w:vAlign w:val="center"/>
          </w:tcPr>
          <w:p w:rsidR="00EA293C" w:rsidRPr="00C740D9" w:rsidRDefault="00EA293C" w:rsidP="00C740D9">
            <w:pPr>
              <w:spacing w:before="40" w:after="40" w:line="240" w:lineRule="auto"/>
              <w:rPr>
                <w:rFonts w:ascii="Arial" w:eastAsia="Times New Roman" w:hAnsi="Arial" w:cs="Arial"/>
                <w:lang w:val="es-ES_tradnl" w:eastAsia="es-ES"/>
              </w:rPr>
            </w:pPr>
          </w:p>
        </w:tc>
        <w:tc>
          <w:tcPr>
            <w:tcW w:w="9204" w:type="dxa"/>
            <w:vAlign w:val="center"/>
          </w:tcPr>
          <w:p w:rsidR="00EA293C" w:rsidRPr="00C740D9" w:rsidRDefault="00EA293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En terapia de diálisis peritoneal cuenta con protocolos de:</w:t>
            </w:r>
          </w:p>
          <w:p w:rsidR="00EA293C" w:rsidRPr="00C740D9" w:rsidRDefault="00EA293C" w:rsidP="00773EED">
            <w:pPr>
              <w:numPr>
                <w:ilvl w:val="0"/>
                <w:numId w:val="14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Adecuación de diálisis peritoneal según cinética de la urea, test de equilibrio peritoneal, implante de catéter peritoneal, tratamiento de infección del orificio y túnel del catéter peritoneal, tratamiento de peritonitis en diálisis peritoneal.</w:t>
            </w:r>
          </w:p>
          <w:p w:rsidR="00EA293C" w:rsidRPr="00C740D9" w:rsidRDefault="00EA293C" w:rsidP="00773EED">
            <w:pPr>
              <w:numPr>
                <w:ilvl w:val="0"/>
                <w:numId w:val="14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Criterios de ingreso del paciente a la terapia de diálisis peritoneal.</w:t>
            </w:r>
          </w:p>
        </w:tc>
        <w:tc>
          <w:tcPr>
            <w:tcW w:w="1023" w:type="dxa"/>
          </w:tcPr>
          <w:p w:rsidR="00EA293C" w:rsidRPr="00C740D9" w:rsidRDefault="00EA293C" w:rsidP="00C740D9">
            <w:pPr>
              <w:spacing w:after="0" w:line="240" w:lineRule="auto"/>
              <w:rPr>
                <w:rFonts w:ascii="Arial" w:eastAsia="Times New Roman" w:hAnsi="Arial" w:cs="Arial"/>
                <w:lang w:val="es-ES_tradnl"/>
              </w:rPr>
            </w:pPr>
          </w:p>
        </w:tc>
        <w:tc>
          <w:tcPr>
            <w:tcW w:w="992" w:type="dxa"/>
          </w:tcPr>
          <w:p w:rsidR="00EA293C" w:rsidRPr="00C740D9" w:rsidRDefault="00EA293C" w:rsidP="00C740D9">
            <w:pPr>
              <w:spacing w:after="0" w:line="240" w:lineRule="auto"/>
              <w:rPr>
                <w:rFonts w:ascii="Arial" w:eastAsia="Times New Roman" w:hAnsi="Arial" w:cs="Arial"/>
                <w:lang w:val="es-ES_tradnl"/>
              </w:rPr>
            </w:pPr>
          </w:p>
        </w:tc>
        <w:tc>
          <w:tcPr>
            <w:tcW w:w="949" w:type="dxa"/>
          </w:tcPr>
          <w:p w:rsidR="00EA293C" w:rsidRPr="00C740D9" w:rsidRDefault="00EA293C" w:rsidP="00C740D9">
            <w:pPr>
              <w:spacing w:after="0" w:line="240" w:lineRule="auto"/>
              <w:rPr>
                <w:rFonts w:ascii="Arial" w:eastAsia="Times New Roman" w:hAnsi="Arial" w:cs="Arial"/>
                <w:lang w:val="es-ES_tradnl"/>
              </w:rPr>
            </w:pPr>
          </w:p>
        </w:tc>
      </w:tr>
      <w:tr w:rsidR="00EA293C" w:rsidRPr="00C740D9" w:rsidTr="009D012D">
        <w:trPr>
          <w:jc w:val="center"/>
        </w:trPr>
        <w:tc>
          <w:tcPr>
            <w:tcW w:w="2246" w:type="dxa"/>
            <w:vAlign w:val="center"/>
          </w:tcPr>
          <w:p w:rsidR="00EA293C" w:rsidRPr="00C740D9" w:rsidRDefault="00EA293C"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9204" w:type="dxa"/>
            <w:vAlign w:val="center"/>
          </w:tcPr>
          <w:p w:rsidR="00EA293C" w:rsidRPr="00C740D9" w:rsidRDefault="00EA293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de todos los servicios.</w:t>
            </w:r>
          </w:p>
        </w:tc>
        <w:tc>
          <w:tcPr>
            <w:tcW w:w="1023" w:type="dxa"/>
          </w:tcPr>
          <w:p w:rsidR="00EA293C" w:rsidRPr="00C740D9" w:rsidRDefault="00EA293C" w:rsidP="00C740D9">
            <w:pPr>
              <w:spacing w:after="0" w:line="240" w:lineRule="auto"/>
              <w:rPr>
                <w:rFonts w:ascii="Arial" w:eastAsia="Times New Roman" w:hAnsi="Arial" w:cs="Arial"/>
                <w:lang w:val="es-ES_tradnl"/>
              </w:rPr>
            </w:pPr>
          </w:p>
        </w:tc>
        <w:tc>
          <w:tcPr>
            <w:tcW w:w="992" w:type="dxa"/>
          </w:tcPr>
          <w:p w:rsidR="00EA293C" w:rsidRPr="00C740D9" w:rsidRDefault="00EA293C" w:rsidP="00C740D9">
            <w:pPr>
              <w:spacing w:after="0" w:line="240" w:lineRule="auto"/>
              <w:rPr>
                <w:rFonts w:ascii="Arial" w:eastAsia="Times New Roman" w:hAnsi="Arial" w:cs="Arial"/>
                <w:lang w:val="es-ES_tradnl"/>
              </w:rPr>
            </w:pPr>
          </w:p>
        </w:tc>
        <w:tc>
          <w:tcPr>
            <w:tcW w:w="949" w:type="dxa"/>
          </w:tcPr>
          <w:p w:rsidR="00EA293C" w:rsidRPr="00C740D9" w:rsidRDefault="00EA293C" w:rsidP="00C740D9">
            <w:pPr>
              <w:spacing w:after="0" w:line="240" w:lineRule="auto"/>
              <w:rPr>
                <w:rFonts w:ascii="Arial" w:eastAsia="Times New Roman" w:hAnsi="Arial" w:cs="Arial"/>
                <w:lang w:val="es-ES_tradnl"/>
              </w:rPr>
            </w:pPr>
          </w:p>
        </w:tc>
      </w:tr>
      <w:tr w:rsidR="00EA293C" w:rsidRPr="00C740D9" w:rsidTr="009D012D">
        <w:trPr>
          <w:jc w:val="center"/>
        </w:trPr>
        <w:tc>
          <w:tcPr>
            <w:tcW w:w="2246" w:type="dxa"/>
            <w:vMerge w:val="restart"/>
            <w:vAlign w:val="center"/>
          </w:tcPr>
          <w:p w:rsidR="00EA293C" w:rsidRPr="00C740D9" w:rsidRDefault="00EA293C"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9204" w:type="dxa"/>
            <w:vAlign w:val="center"/>
          </w:tcPr>
          <w:p w:rsidR="00EA293C" w:rsidRPr="00C740D9" w:rsidRDefault="00EA293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Cuenta con</w:t>
            </w:r>
            <w:r>
              <w:rPr>
                <w:rFonts w:ascii="Arial" w:eastAsia="Times New Roman" w:hAnsi="Arial" w:cs="Arial"/>
                <w:lang w:val="es-ES_tradnl"/>
              </w:rPr>
              <w:t xml:space="preserve"> s</w:t>
            </w:r>
            <w:r w:rsidRPr="00C740D9">
              <w:rPr>
                <w:rFonts w:ascii="Arial" w:eastAsia="Times New Roman" w:hAnsi="Arial" w:cs="Arial"/>
                <w:lang w:val="es-ES_tradnl"/>
              </w:rPr>
              <w:t>ervicio farmacéutico</w:t>
            </w:r>
            <w:r w:rsidRPr="00C740D9">
              <w:rPr>
                <w:rFonts w:ascii="Arial" w:eastAsia="Times New Roman" w:hAnsi="Arial" w:cs="Arial"/>
                <w:lang w:val="es-ES_tradnl" w:eastAsia="es-ES"/>
              </w:rPr>
              <w:t xml:space="preserve">. </w:t>
            </w:r>
          </w:p>
        </w:tc>
        <w:tc>
          <w:tcPr>
            <w:tcW w:w="1023" w:type="dxa"/>
          </w:tcPr>
          <w:p w:rsidR="00EA293C" w:rsidRPr="00C740D9" w:rsidRDefault="00EA293C" w:rsidP="00C740D9">
            <w:pPr>
              <w:spacing w:after="0" w:line="240" w:lineRule="auto"/>
              <w:rPr>
                <w:rFonts w:ascii="Arial" w:eastAsia="Times New Roman" w:hAnsi="Arial" w:cs="Arial"/>
                <w:lang w:val="es-ES_tradnl"/>
              </w:rPr>
            </w:pPr>
          </w:p>
        </w:tc>
        <w:tc>
          <w:tcPr>
            <w:tcW w:w="992" w:type="dxa"/>
          </w:tcPr>
          <w:p w:rsidR="00EA293C" w:rsidRPr="00C740D9" w:rsidRDefault="00EA293C" w:rsidP="00C740D9">
            <w:pPr>
              <w:spacing w:after="0" w:line="240" w:lineRule="auto"/>
              <w:rPr>
                <w:rFonts w:ascii="Arial" w:eastAsia="Times New Roman" w:hAnsi="Arial" w:cs="Arial"/>
                <w:lang w:val="es-ES_tradnl"/>
              </w:rPr>
            </w:pPr>
          </w:p>
        </w:tc>
        <w:tc>
          <w:tcPr>
            <w:tcW w:w="949" w:type="dxa"/>
          </w:tcPr>
          <w:p w:rsidR="00EA293C" w:rsidRPr="00C740D9" w:rsidRDefault="00EA293C" w:rsidP="00C740D9">
            <w:pPr>
              <w:spacing w:after="0" w:line="240" w:lineRule="auto"/>
              <w:rPr>
                <w:rFonts w:ascii="Arial" w:eastAsia="Times New Roman" w:hAnsi="Arial" w:cs="Arial"/>
                <w:lang w:val="es-ES_tradnl"/>
              </w:rPr>
            </w:pPr>
          </w:p>
        </w:tc>
      </w:tr>
      <w:tr w:rsidR="00EA293C" w:rsidRPr="00C740D9" w:rsidTr="009D012D">
        <w:trPr>
          <w:jc w:val="center"/>
        </w:trPr>
        <w:tc>
          <w:tcPr>
            <w:tcW w:w="2246" w:type="dxa"/>
            <w:vMerge/>
            <w:vAlign w:val="center"/>
          </w:tcPr>
          <w:p w:rsidR="00EA293C" w:rsidRPr="00C740D9" w:rsidRDefault="00EA293C" w:rsidP="00C740D9">
            <w:pPr>
              <w:tabs>
                <w:tab w:val="left" w:pos="-407"/>
              </w:tabs>
              <w:spacing w:after="0" w:line="240" w:lineRule="auto"/>
              <w:ind w:left="33" w:right="175"/>
              <w:rPr>
                <w:rFonts w:ascii="Arial" w:eastAsia="Times New Roman" w:hAnsi="Arial" w:cs="Arial"/>
                <w:lang w:val="es-ES_tradnl" w:eastAsia="es-ES"/>
              </w:rPr>
            </w:pPr>
          </w:p>
        </w:tc>
        <w:tc>
          <w:tcPr>
            <w:tcW w:w="9204" w:type="dxa"/>
            <w:vAlign w:val="center"/>
          </w:tcPr>
          <w:p w:rsidR="00EA293C" w:rsidRPr="00C740D9" w:rsidRDefault="00EA293C"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Disponibilidad de:</w:t>
            </w:r>
          </w:p>
          <w:p w:rsidR="00EA293C" w:rsidRPr="00C740D9" w:rsidRDefault="00EA293C" w:rsidP="00237287">
            <w:pPr>
              <w:numPr>
                <w:ilvl w:val="0"/>
                <w:numId w:val="36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Cirugía.</w:t>
            </w:r>
          </w:p>
          <w:p w:rsidR="00EA293C" w:rsidRPr="00C740D9" w:rsidRDefault="00EA293C" w:rsidP="00237287">
            <w:pPr>
              <w:numPr>
                <w:ilvl w:val="0"/>
                <w:numId w:val="36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Laboratorio clínico.</w:t>
            </w:r>
          </w:p>
          <w:p w:rsidR="00EA293C" w:rsidRPr="00C740D9" w:rsidRDefault="00EA293C" w:rsidP="00237287">
            <w:pPr>
              <w:numPr>
                <w:ilvl w:val="0"/>
                <w:numId w:val="36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Proceso de esterilización.</w:t>
            </w:r>
          </w:p>
          <w:p w:rsidR="00EA293C" w:rsidRPr="00C740D9" w:rsidRDefault="00EA293C" w:rsidP="00237287">
            <w:pPr>
              <w:numPr>
                <w:ilvl w:val="0"/>
                <w:numId w:val="36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Transporte Asistencial.</w:t>
            </w:r>
          </w:p>
        </w:tc>
        <w:tc>
          <w:tcPr>
            <w:tcW w:w="1023" w:type="dxa"/>
          </w:tcPr>
          <w:p w:rsidR="00EA293C" w:rsidRPr="00C740D9" w:rsidRDefault="00EA293C" w:rsidP="00C740D9">
            <w:pPr>
              <w:spacing w:after="0" w:line="240" w:lineRule="auto"/>
              <w:rPr>
                <w:rFonts w:ascii="Arial" w:eastAsia="Times New Roman" w:hAnsi="Arial" w:cs="Arial"/>
                <w:lang w:val="es-ES_tradnl"/>
              </w:rPr>
            </w:pPr>
          </w:p>
        </w:tc>
        <w:tc>
          <w:tcPr>
            <w:tcW w:w="992" w:type="dxa"/>
          </w:tcPr>
          <w:p w:rsidR="00EA293C" w:rsidRPr="00C740D9" w:rsidRDefault="00EA293C" w:rsidP="00C740D9">
            <w:pPr>
              <w:spacing w:after="0" w:line="240" w:lineRule="auto"/>
              <w:rPr>
                <w:rFonts w:ascii="Arial" w:eastAsia="Times New Roman" w:hAnsi="Arial" w:cs="Arial"/>
                <w:lang w:val="es-ES_tradnl"/>
              </w:rPr>
            </w:pPr>
          </w:p>
        </w:tc>
        <w:tc>
          <w:tcPr>
            <w:tcW w:w="949" w:type="dxa"/>
          </w:tcPr>
          <w:p w:rsidR="00EA293C" w:rsidRPr="00C740D9" w:rsidRDefault="00EA293C" w:rsidP="00C740D9">
            <w:pPr>
              <w:spacing w:after="0" w:line="240" w:lineRule="auto"/>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9715"/>
      </w:tblGrid>
      <w:tr w:rsidR="00C740D9" w:rsidRPr="00C740D9" w:rsidTr="009D012D">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Grupo: Apoyo diagnóstico y complementación terapéutica</w:t>
            </w:r>
          </w:p>
        </w:tc>
        <w:tc>
          <w:tcPr>
            <w:tcW w:w="9715"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Terapias alternativas</w:t>
            </w:r>
          </w:p>
        </w:tc>
      </w:tr>
      <w:tr w:rsidR="00C740D9" w:rsidRPr="00C740D9" w:rsidTr="009D012D">
        <w:trPr>
          <w:jc w:val="center"/>
        </w:trPr>
        <w:tc>
          <w:tcPr>
            <w:tcW w:w="14205" w:type="dxa"/>
            <w:gridSpan w:val="2"/>
          </w:tcPr>
          <w:p w:rsidR="00C740D9" w:rsidRPr="00C740D9" w:rsidRDefault="00C740D9" w:rsidP="00C740D9">
            <w:pPr>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Son los servicios que desarrollan actividades, procedimientos e intervenciones en las cuales se aplican el conjunto de conocimientos y procedimientos terapéuticos, empleados para la promoción de la salud, la prevención, diagnóstico de la enfermedad, tratamiento y la rehabilitación de los enfermos, derivados de algunas culturas médicas existentes en el mundo, que han alcanzado un desarrollo científico, en el marco de una salud integral y considerando al ser humano como una unidad esencial constituida por cuerpo, mente y energía. Incluye:</w:t>
            </w:r>
          </w:p>
          <w:p w:rsidR="00C740D9" w:rsidRPr="00C740D9" w:rsidRDefault="00C740D9" w:rsidP="00773EED">
            <w:pPr>
              <w:numPr>
                <w:ilvl w:val="0"/>
                <w:numId w:val="144"/>
              </w:numPr>
              <w:spacing w:before="120" w:after="120" w:line="240" w:lineRule="auto"/>
              <w:jc w:val="both"/>
              <w:rPr>
                <w:rFonts w:ascii="Arial" w:eastAsia="Times New Roman" w:hAnsi="Arial" w:cs="Arial"/>
                <w:lang w:val="es-ES_tradnl" w:eastAsia="es-ES"/>
              </w:rPr>
            </w:pPr>
            <w:r w:rsidRPr="00C740D9">
              <w:rPr>
                <w:rFonts w:ascii="Arial" w:eastAsia="Times New Roman" w:hAnsi="Arial" w:cs="Arial"/>
                <w:b/>
                <w:lang w:val="es-ES_tradnl" w:eastAsia="es-ES"/>
              </w:rPr>
              <w:t>Bioenergética:</w:t>
            </w:r>
            <w:r w:rsidR="00E07B83">
              <w:rPr>
                <w:rFonts w:ascii="Arial" w:eastAsia="Times New Roman" w:hAnsi="Arial" w:cs="Arial"/>
                <w:lang w:val="es-ES_tradnl" w:eastAsia="es-ES"/>
              </w:rPr>
              <w:t xml:space="preserve"> e</w:t>
            </w:r>
            <w:r w:rsidRPr="00C740D9">
              <w:rPr>
                <w:rFonts w:ascii="Arial" w:eastAsia="Times New Roman" w:hAnsi="Arial" w:cs="Arial"/>
                <w:lang w:val="es-ES_tradnl" w:eastAsia="es-ES"/>
              </w:rPr>
              <w:t>s el conjunto de conocimientos y procedimientos que interpretan y estudian a los seres humanos como una organi</w:t>
            </w:r>
            <w:r w:rsidR="00E07B83">
              <w:rPr>
                <w:rFonts w:ascii="Arial" w:eastAsia="Times New Roman" w:hAnsi="Arial" w:cs="Arial"/>
                <w:lang w:val="es-ES_tradnl" w:eastAsia="es-ES"/>
              </w:rPr>
              <w:t>zación de energías biológicas (b</w:t>
            </w:r>
            <w:r w:rsidRPr="00C740D9">
              <w:rPr>
                <w:rFonts w:ascii="Arial" w:eastAsia="Times New Roman" w:hAnsi="Arial" w:cs="Arial"/>
                <w:lang w:val="es-ES_tradnl" w:eastAsia="es-ES"/>
              </w:rPr>
              <w:t>ioenergías), que permiten diagnosticar y tratar las alteraciones y regulación de estas. Todos los modelos terapéuticos considerados dentro de la medicina bioenergética propician un proceso de autocuración reorientando y reorganizando la red de circuitos energéticos del organismo.</w:t>
            </w:r>
          </w:p>
          <w:p w:rsidR="00C740D9" w:rsidRPr="00C740D9" w:rsidRDefault="00C740D9" w:rsidP="00773EED">
            <w:pPr>
              <w:numPr>
                <w:ilvl w:val="0"/>
                <w:numId w:val="144"/>
              </w:numPr>
              <w:spacing w:before="120" w:after="120" w:line="240" w:lineRule="auto"/>
              <w:jc w:val="both"/>
              <w:rPr>
                <w:rFonts w:ascii="Arial" w:eastAsia="Times New Roman" w:hAnsi="Arial" w:cs="Arial"/>
                <w:lang w:val="es-ES_tradnl" w:eastAsia="es-ES"/>
              </w:rPr>
            </w:pPr>
            <w:r w:rsidRPr="00C740D9">
              <w:rPr>
                <w:rFonts w:ascii="Arial" w:eastAsia="Times New Roman" w:hAnsi="Arial" w:cs="Arial"/>
                <w:b/>
                <w:lang w:val="es-ES_tradnl" w:eastAsia="es-ES"/>
              </w:rPr>
              <w:t>Terapia con filtros</w:t>
            </w:r>
            <w:r w:rsidR="00E07B83">
              <w:rPr>
                <w:rFonts w:ascii="Arial" w:eastAsia="Times New Roman" w:hAnsi="Arial" w:cs="Arial"/>
                <w:lang w:val="es-ES_tradnl" w:eastAsia="es-ES"/>
              </w:rPr>
              <w:t>: e</w:t>
            </w:r>
            <w:r w:rsidRPr="00C740D9">
              <w:rPr>
                <w:rFonts w:ascii="Arial" w:eastAsia="Times New Roman" w:hAnsi="Arial" w:cs="Arial"/>
                <w:lang w:val="es-ES_tradnl" w:eastAsia="es-ES"/>
              </w:rPr>
              <w:t>s una terapéutica basada en el manejo de la información electromagnética contenida en el campo energético que rodea al ser humano, el cual conecta con los procesos fisiológicos del organismo. Al incidir sobre ese campo electromagnético, por el fenómeno fotoeléctrico de los filtros</w:t>
            </w:r>
            <w:r w:rsidR="00E07B83">
              <w:rPr>
                <w:rFonts w:ascii="Arial" w:eastAsia="Times New Roman" w:hAnsi="Arial" w:cs="Arial"/>
                <w:lang w:val="es-ES_tradnl" w:eastAsia="es-ES"/>
              </w:rPr>
              <w:t>,</w:t>
            </w:r>
            <w:r w:rsidRPr="00C740D9">
              <w:rPr>
                <w:rFonts w:ascii="Arial" w:eastAsia="Times New Roman" w:hAnsi="Arial" w:cs="Arial"/>
                <w:lang w:val="es-ES_tradnl" w:eastAsia="es-ES"/>
              </w:rPr>
              <w:t xml:space="preserve"> se pueden reorganizar los procesos físicos, emocionales y mentales del individuo hacia la normalidad.</w:t>
            </w:r>
          </w:p>
          <w:p w:rsidR="00C740D9" w:rsidRPr="00C740D9" w:rsidRDefault="00C740D9" w:rsidP="00773EED">
            <w:pPr>
              <w:numPr>
                <w:ilvl w:val="0"/>
                <w:numId w:val="144"/>
              </w:numPr>
              <w:spacing w:before="120" w:after="120" w:line="240" w:lineRule="auto"/>
              <w:jc w:val="both"/>
              <w:rPr>
                <w:rFonts w:ascii="Arial" w:eastAsia="Times New Roman" w:hAnsi="Arial" w:cs="Arial"/>
                <w:lang w:val="es-ES_tradnl" w:eastAsia="es-ES"/>
              </w:rPr>
            </w:pPr>
            <w:r w:rsidRPr="00C740D9">
              <w:rPr>
                <w:rFonts w:ascii="Arial" w:eastAsia="Times New Roman" w:hAnsi="Arial" w:cs="Arial"/>
                <w:b/>
                <w:lang w:val="es-ES_tradnl" w:eastAsia="es-ES"/>
              </w:rPr>
              <w:t>Terapias manuales</w:t>
            </w:r>
            <w:r w:rsidR="00E07B83">
              <w:rPr>
                <w:rFonts w:ascii="Arial" w:eastAsia="Times New Roman" w:hAnsi="Arial" w:cs="Arial"/>
                <w:lang w:val="es-ES_tradnl" w:eastAsia="es-ES"/>
              </w:rPr>
              <w:t>: t</w:t>
            </w:r>
            <w:r w:rsidRPr="00C740D9">
              <w:rPr>
                <w:rFonts w:ascii="Arial" w:eastAsia="Times New Roman" w:hAnsi="Arial" w:cs="Arial"/>
                <w:lang w:val="es-ES_tradnl" w:eastAsia="es-ES"/>
              </w:rPr>
              <w:t>erapias aplicadas con las manos fundamentadas en que el cuerpo es un organismo vital donde la estructura y la función están coordinadas; la terapia actúa para producir efectos reordenadores y reguladores.</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9071"/>
        <w:gridCol w:w="1023"/>
        <w:gridCol w:w="992"/>
        <w:gridCol w:w="933"/>
      </w:tblGrid>
      <w:tr w:rsidR="009D012D" w:rsidRPr="00C740D9" w:rsidTr="00617231">
        <w:trPr>
          <w:tblHeader/>
          <w:jc w:val="center"/>
        </w:trPr>
        <w:tc>
          <w:tcPr>
            <w:tcW w:w="14265" w:type="dxa"/>
            <w:gridSpan w:val="5"/>
            <w:shd w:val="clear" w:color="auto" w:fill="C6D9F1" w:themeFill="text2" w:themeFillTint="33"/>
          </w:tcPr>
          <w:p w:rsidR="009D012D" w:rsidRPr="00C740D9" w:rsidRDefault="009D012D"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Terapias alternativas</w:t>
            </w:r>
          </w:p>
        </w:tc>
      </w:tr>
      <w:tr w:rsidR="009D012D" w:rsidRPr="00C740D9" w:rsidTr="009D012D">
        <w:trPr>
          <w:tblHeader/>
          <w:jc w:val="center"/>
        </w:trPr>
        <w:tc>
          <w:tcPr>
            <w:tcW w:w="2246" w:type="dxa"/>
            <w:shd w:val="clear" w:color="auto" w:fill="C6D9F1" w:themeFill="text2" w:themeFillTint="33"/>
          </w:tcPr>
          <w:p w:rsidR="009D012D" w:rsidRPr="00C740D9" w:rsidRDefault="009D012D"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9071" w:type="dxa"/>
            <w:shd w:val="clear" w:color="auto" w:fill="C6D9F1" w:themeFill="text2" w:themeFillTint="33"/>
          </w:tcPr>
          <w:p w:rsidR="009D012D" w:rsidRPr="00C740D9" w:rsidRDefault="009D012D"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tcPr>
          <w:p w:rsidR="009D012D" w:rsidRPr="00C740D9" w:rsidRDefault="009D012D" w:rsidP="009D012D">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92" w:type="dxa"/>
            <w:shd w:val="clear" w:color="auto" w:fill="C6D9F1" w:themeFill="text2" w:themeFillTint="33"/>
          </w:tcPr>
          <w:p w:rsidR="009D012D" w:rsidRPr="00C740D9" w:rsidRDefault="009D012D" w:rsidP="009D012D">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933" w:type="dxa"/>
            <w:shd w:val="clear" w:color="auto" w:fill="C6D9F1" w:themeFill="text2" w:themeFillTint="33"/>
          </w:tcPr>
          <w:p w:rsidR="009D012D" w:rsidRPr="00C740D9" w:rsidRDefault="009D012D" w:rsidP="009D012D">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9D012D" w:rsidRPr="00C740D9" w:rsidTr="009D012D">
        <w:trPr>
          <w:jc w:val="center"/>
        </w:trPr>
        <w:tc>
          <w:tcPr>
            <w:tcW w:w="2246" w:type="dxa"/>
            <w:vAlign w:val="center"/>
          </w:tcPr>
          <w:p w:rsidR="009D012D" w:rsidRPr="00C740D9" w:rsidRDefault="009D012D"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9071" w:type="dxa"/>
            <w:vAlign w:val="center"/>
          </w:tcPr>
          <w:p w:rsidR="009D012D" w:rsidRPr="00C740D9" w:rsidRDefault="009D012D"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 profesionales del área de la salud con certificado de formación de la terapia alternativa ofertada en el ámbito exclusivo de su disciplina.</w:t>
            </w:r>
          </w:p>
        </w:tc>
        <w:tc>
          <w:tcPr>
            <w:tcW w:w="1023" w:type="dxa"/>
          </w:tcPr>
          <w:p w:rsidR="009D012D" w:rsidRPr="00C740D9" w:rsidRDefault="009D012D" w:rsidP="00C740D9">
            <w:pPr>
              <w:spacing w:after="0" w:line="240" w:lineRule="auto"/>
              <w:jc w:val="both"/>
              <w:rPr>
                <w:rFonts w:ascii="Arial" w:eastAsia="Times New Roman" w:hAnsi="Arial" w:cs="Arial"/>
                <w:lang w:val="es-ES_tradnl"/>
              </w:rPr>
            </w:pPr>
          </w:p>
        </w:tc>
        <w:tc>
          <w:tcPr>
            <w:tcW w:w="992" w:type="dxa"/>
          </w:tcPr>
          <w:p w:rsidR="009D012D" w:rsidRPr="00C740D9" w:rsidRDefault="009D012D" w:rsidP="00C740D9">
            <w:pPr>
              <w:spacing w:after="0" w:line="240" w:lineRule="auto"/>
              <w:jc w:val="both"/>
              <w:rPr>
                <w:rFonts w:ascii="Arial" w:eastAsia="Times New Roman" w:hAnsi="Arial" w:cs="Arial"/>
                <w:lang w:val="es-ES_tradnl"/>
              </w:rPr>
            </w:pPr>
          </w:p>
        </w:tc>
        <w:tc>
          <w:tcPr>
            <w:tcW w:w="933" w:type="dxa"/>
          </w:tcPr>
          <w:p w:rsidR="009D012D" w:rsidRPr="00C740D9" w:rsidRDefault="009D012D" w:rsidP="00C740D9">
            <w:pPr>
              <w:spacing w:after="0" w:line="240" w:lineRule="auto"/>
              <w:jc w:val="both"/>
              <w:rPr>
                <w:rFonts w:ascii="Arial" w:eastAsia="Times New Roman" w:hAnsi="Arial" w:cs="Arial"/>
                <w:lang w:val="es-ES_tradnl"/>
              </w:rPr>
            </w:pPr>
          </w:p>
        </w:tc>
      </w:tr>
      <w:tr w:rsidR="009D012D" w:rsidRPr="00C740D9" w:rsidTr="009D012D">
        <w:trPr>
          <w:jc w:val="center"/>
        </w:trPr>
        <w:tc>
          <w:tcPr>
            <w:tcW w:w="2246" w:type="dxa"/>
            <w:vAlign w:val="center"/>
          </w:tcPr>
          <w:p w:rsidR="009D012D" w:rsidRPr="00C740D9" w:rsidRDefault="009D012D"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Infraestructura</w:t>
            </w:r>
          </w:p>
        </w:tc>
        <w:tc>
          <w:tcPr>
            <w:tcW w:w="9071" w:type="dxa"/>
            <w:vAlign w:val="center"/>
          </w:tcPr>
          <w:p w:rsidR="009D012D" w:rsidRPr="00C740D9" w:rsidRDefault="009D012D"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Aplica lo exigido para consulta externa general.</w:t>
            </w:r>
          </w:p>
        </w:tc>
        <w:tc>
          <w:tcPr>
            <w:tcW w:w="1023" w:type="dxa"/>
          </w:tcPr>
          <w:p w:rsidR="009D012D" w:rsidRPr="00C740D9" w:rsidRDefault="009D012D" w:rsidP="00C740D9">
            <w:pPr>
              <w:spacing w:after="0" w:line="240" w:lineRule="auto"/>
              <w:jc w:val="both"/>
              <w:rPr>
                <w:rFonts w:ascii="Arial" w:eastAsia="Times New Roman" w:hAnsi="Arial" w:cs="Arial"/>
                <w:lang w:val="es-ES_tradnl"/>
              </w:rPr>
            </w:pPr>
          </w:p>
        </w:tc>
        <w:tc>
          <w:tcPr>
            <w:tcW w:w="992" w:type="dxa"/>
          </w:tcPr>
          <w:p w:rsidR="009D012D" w:rsidRPr="00C740D9" w:rsidRDefault="009D012D" w:rsidP="00C740D9">
            <w:pPr>
              <w:spacing w:after="0" w:line="240" w:lineRule="auto"/>
              <w:jc w:val="both"/>
              <w:rPr>
                <w:rFonts w:ascii="Arial" w:eastAsia="Times New Roman" w:hAnsi="Arial" w:cs="Arial"/>
                <w:lang w:val="es-ES_tradnl"/>
              </w:rPr>
            </w:pPr>
          </w:p>
        </w:tc>
        <w:tc>
          <w:tcPr>
            <w:tcW w:w="933" w:type="dxa"/>
          </w:tcPr>
          <w:p w:rsidR="009D012D" w:rsidRPr="00C740D9" w:rsidRDefault="009D012D" w:rsidP="00C740D9">
            <w:pPr>
              <w:spacing w:after="0" w:line="240" w:lineRule="auto"/>
              <w:jc w:val="both"/>
              <w:rPr>
                <w:rFonts w:ascii="Arial" w:eastAsia="Times New Roman" w:hAnsi="Arial" w:cs="Arial"/>
                <w:lang w:val="es-ES_tradnl"/>
              </w:rPr>
            </w:pPr>
          </w:p>
        </w:tc>
      </w:tr>
      <w:tr w:rsidR="009D012D" w:rsidRPr="00C740D9" w:rsidTr="009D012D">
        <w:trPr>
          <w:jc w:val="center"/>
        </w:trPr>
        <w:tc>
          <w:tcPr>
            <w:tcW w:w="2246" w:type="dxa"/>
            <w:vMerge w:val="restart"/>
            <w:vAlign w:val="center"/>
          </w:tcPr>
          <w:p w:rsidR="009D012D" w:rsidRPr="00C740D9" w:rsidRDefault="009D012D"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9071" w:type="dxa"/>
            <w:vAlign w:val="center"/>
          </w:tcPr>
          <w:p w:rsidR="009D012D" w:rsidRPr="00C740D9" w:rsidRDefault="009D012D" w:rsidP="00E07B83">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realiza consulta de terapias alternativas</w:t>
            </w:r>
            <w:r>
              <w:rPr>
                <w:rFonts w:ascii="Arial" w:eastAsia="Times New Roman" w:hAnsi="Arial" w:cs="Arial"/>
                <w:lang w:val="es-ES_tradnl"/>
              </w:rPr>
              <w:t xml:space="preserve">, cuenta con </w:t>
            </w:r>
            <w:r w:rsidRPr="00C740D9">
              <w:rPr>
                <w:rFonts w:ascii="Arial" w:eastAsia="Times New Roman" w:hAnsi="Arial" w:cs="Arial"/>
                <w:lang w:val="es-ES_tradnl"/>
              </w:rPr>
              <w:t>la dotació</w:t>
            </w:r>
            <w:r>
              <w:rPr>
                <w:rFonts w:ascii="Arial" w:eastAsia="Times New Roman" w:hAnsi="Arial" w:cs="Arial"/>
                <w:lang w:val="es-ES_tradnl"/>
              </w:rPr>
              <w:t xml:space="preserve">n definida para cada disciplina, </w:t>
            </w:r>
            <w:r w:rsidRPr="00C740D9">
              <w:rPr>
                <w:rFonts w:ascii="Arial" w:eastAsia="Times New Roman" w:hAnsi="Arial" w:cs="Arial"/>
                <w:lang w:val="es-ES_tradnl"/>
              </w:rPr>
              <w:t>según la terapia que utiliza</w:t>
            </w:r>
            <w:r>
              <w:rPr>
                <w:rFonts w:ascii="Arial" w:eastAsia="Times New Roman" w:hAnsi="Arial" w:cs="Arial"/>
                <w:lang w:val="es-ES_tradnl"/>
              </w:rPr>
              <w:t>.</w:t>
            </w:r>
          </w:p>
        </w:tc>
        <w:tc>
          <w:tcPr>
            <w:tcW w:w="1023" w:type="dxa"/>
          </w:tcPr>
          <w:p w:rsidR="009D012D" w:rsidRPr="00C740D9" w:rsidRDefault="009D012D" w:rsidP="00E07B83">
            <w:pPr>
              <w:spacing w:after="0" w:line="240" w:lineRule="auto"/>
              <w:jc w:val="both"/>
              <w:rPr>
                <w:rFonts w:ascii="Arial" w:eastAsia="Times New Roman" w:hAnsi="Arial" w:cs="Arial"/>
                <w:lang w:val="es-ES_tradnl"/>
              </w:rPr>
            </w:pPr>
          </w:p>
        </w:tc>
        <w:tc>
          <w:tcPr>
            <w:tcW w:w="992" w:type="dxa"/>
          </w:tcPr>
          <w:p w:rsidR="009D012D" w:rsidRPr="00C740D9" w:rsidRDefault="009D012D" w:rsidP="00E07B83">
            <w:pPr>
              <w:spacing w:after="0" w:line="240" w:lineRule="auto"/>
              <w:jc w:val="both"/>
              <w:rPr>
                <w:rFonts w:ascii="Arial" w:eastAsia="Times New Roman" w:hAnsi="Arial" w:cs="Arial"/>
                <w:lang w:val="es-ES_tradnl"/>
              </w:rPr>
            </w:pPr>
          </w:p>
        </w:tc>
        <w:tc>
          <w:tcPr>
            <w:tcW w:w="933" w:type="dxa"/>
          </w:tcPr>
          <w:p w:rsidR="009D012D" w:rsidRPr="00C740D9" w:rsidRDefault="009D012D" w:rsidP="00E07B83">
            <w:pPr>
              <w:spacing w:after="0" w:line="240" w:lineRule="auto"/>
              <w:jc w:val="both"/>
              <w:rPr>
                <w:rFonts w:ascii="Arial" w:eastAsia="Times New Roman" w:hAnsi="Arial" w:cs="Arial"/>
                <w:lang w:val="es-ES_tradnl"/>
              </w:rPr>
            </w:pPr>
          </w:p>
        </w:tc>
      </w:tr>
      <w:tr w:rsidR="009D012D" w:rsidRPr="00C740D9" w:rsidTr="009D012D">
        <w:trPr>
          <w:jc w:val="center"/>
        </w:trPr>
        <w:tc>
          <w:tcPr>
            <w:tcW w:w="2246" w:type="dxa"/>
            <w:vMerge/>
            <w:vAlign w:val="center"/>
          </w:tcPr>
          <w:p w:rsidR="009D012D" w:rsidRPr="00C740D9" w:rsidRDefault="009D012D" w:rsidP="00C740D9">
            <w:pPr>
              <w:spacing w:before="40" w:after="40" w:line="240" w:lineRule="auto"/>
              <w:rPr>
                <w:rFonts w:ascii="Arial" w:eastAsia="Times New Roman" w:hAnsi="Arial" w:cs="Arial"/>
                <w:b/>
                <w:lang w:val="es-ES_tradnl" w:eastAsia="es-ES"/>
              </w:rPr>
            </w:pPr>
          </w:p>
        </w:tc>
        <w:tc>
          <w:tcPr>
            <w:tcW w:w="9071" w:type="dxa"/>
            <w:vAlign w:val="center"/>
          </w:tcPr>
          <w:p w:rsidR="009D012D" w:rsidRPr="00C740D9" w:rsidRDefault="009D012D"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Para terapias vibracionales o energéticas (bioenergética, balance polar y similares), </w:t>
            </w:r>
            <w:r>
              <w:rPr>
                <w:rFonts w:ascii="Arial" w:eastAsia="Times New Roman" w:hAnsi="Arial" w:cs="Arial"/>
                <w:lang w:val="es-ES_tradnl"/>
              </w:rPr>
              <w:t xml:space="preserve">además cuenta </w:t>
            </w:r>
            <w:r w:rsidRPr="00C740D9">
              <w:rPr>
                <w:rFonts w:ascii="Arial" w:eastAsia="Times New Roman" w:hAnsi="Arial" w:cs="Arial"/>
                <w:lang w:val="es-ES_tradnl"/>
              </w:rPr>
              <w:t>con algunos de los siguientes elementos:</w:t>
            </w:r>
          </w:p>
          <w:p w:rsidR="009D012D" w:rsidRPr="00C740D9" w:rsidRDefault="009D012D" w:rsidP="00773EED">
            <w:pPr>
              <w:numPr>
                <w:ilvl w:val="0"/>
                <w:numId w:val="145"/>
              </w:numPr>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Imanes, filtros de sustancias biológicas</w:t>
            </w:r>
            <w:r>
              <w:rPr>
                <w:rFonts w:ascii="Arial" w:eastAsia="Times New Roman" w:hAnsi="Arial" w:cs="Arial"/>
                <w:lang w:val="es-ES_tradnl" w:eastAsia="es-ES"/>
              </w:rPr>
              <w:t>, bioquímicas o farmacológicas (</w:t>
            </w:r>
            <w:r w:rsidRPr="00C740D9">
              <w:rPr>
                <w:rFonts w:ascii="Arial" w:eastAsia="Times New Roman" w:hAnsi="Arial" w:cs="Arial"/>
                <w:lang w:val="es-ES_tradnl" w:eastAsia="es-ES"/>
              </w:rPr>
              <w:t>pueden ser filtros res</w:t>
            </w:r>
            <w:r>
              <w:rPr>
                <w:rFonts w:ascii="Arial" w:eastAsia="Times New Roman" w:hAnsi="Arial" w:cs="Arial"/>
                <w:lang w:val="es-ES_tradnl" w:eastAsia="es-ES"/>
              </w:rPr>
              <w:t>onadores de arquetipos mórficos).</w:t>
            </w:r>
          </w:p>
          <w:p w:rsidR="009D012D" w:rsidRPr="00C740D9" w:rsidRDefault="009D012D" w:rsidP="00773EED">
            <w:pPr>
              <w:numPr>
                <w:ilvl w:val="0"/>
                <w:numId w:val="145"/>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Láser blando multifrecuencial</w:t>
            </w:r>
            <w:r>
              <w:rPr>
                <w:rFonts w:ascii="Arial" w:eastAsia="Times New Roman" w:hAnsi="Arial" w:cs="Arial"/>
                <w:lang w:val="es-ES_tradnl"/>
              </w:rPr>
              <w:t>.</w:t>
            </w:r>
          </w:p>
        </w:tc>
        <w:tc>
          <w:tcPr>
            <w:tcW w:w="1023" w:type="dxa"/>
          </w:tcPr>
          <w:p w:rsidR="009D012D" w:rsidRPr="00C740D9" w:rsidRDefault="009D012D" w:rsidP="00C740D9">
            <w:pPr>
              <w:spacing w:after="0" w:line="240" w:lineRule="auto"/>
              <w:jc w:val="both"/>
              <w:rPr>
                <w:rFonts w:ascii="Arial" w:eastAsia="Times New Roman" w:hAnsi="Arial" w:cs="Arial"/>
                <w:lang w:val="es-ES_tradnl"/>
              </w:rPr>
            </w:pPr>
          </w:p>
        </w:tc>
        <w:tc>
          <w:tcPr>
            <w:tcW w:w="992" w:type="dxa"/>
          </w:tcPr>
          <w:p w:rsidR="009D012D" w:rsidRPr="00C740D9" w:rsidRDefault="009D012D" w:rsidP="00C740D9">
            <w:pPr>
              <w:spacing w:after="0" w:line="240" w:lineRule="auto"/>
              <w:jc w:val="both"/>
              <w:rPr>
                <w:rFonts w:ascii="Arial" w:eastAsia="Times New Roman" w:hAnsi="Arial" w:cs="Arial"/>
                <w:lang w:val="es-ES_tradnl"/>
              </w:rPr>
            </w:pPr>
          </w:p>
        </w:tc>
        <w:tc>
          <w:tcPr>
            <w:tcW w:w="933" w:type="dxa"/>
          </w:tcPr>
          <w:p w:rsidR="009D012D" w:rsidRPr="00C740D9" w:rsidRDefault="009D012D" w:rsidP="00C740D9">
            <w:pPr>
              <w:spacing w:after="0" w:line="240" w:lineRule="auto"/>
              <w:jc w:val="both"/>
              <w:rPr>
                <w:rFonts w:ascii="Arial" w:eastAsia="Times New Roman" w:hAnsi="Arial" w:cs="Arial"/>
                <w:lang w:val="es-ES_tradnl"/>
              </w:rPr>
            </w:pPr>
          </w:p>
        </w:tc>
      </w:tr>
      <w:tr w:rsidR="009D012D" w:rsidRPr="00C740D9" w:rsidTr="009D012D">
        <w:trPr>
          <w:jc w:val="center"/>
        </w:trPr>
        <w:tc>
          <w:tcPr>
            <w:tcW w:w="2246" w:type="dxa"/>
            <w:vAlign w:val="center"/>
          </w:tcPr>
          <w:p w:rsidR="009D012D" w:rsidRPr="00C740D9" w:rsidRDefault="009D012D"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9071" w:type="dxa"/>
            <w:vAlign w:val="center"/>
          </w:tcPr>
          <w:p w:rsidR="009D012D" w:rsidRPr="00C740D9" w:rsidRDefault="009D012D"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de todos los servicios.</w:t>
            </w:r>
          </w:p>
        </w:tc>
        <w:tc>
          <w:tcPr>
            <w:tcW w:w="1023" w:type="dxa"/>
          </w:tcPr>
          <w:p w:rsidR="009D012D" w:rsidRPr="00C740D9" w:rsidRDefault="009D012D" w:rsidP="00C740D9">
            <w:pPr>
              <w:spacing w:after="0" w:line="240" w:lineRule="auto"/>
              <w:rPr>
                <w:rFonts w:ascii="Arial" w:eastAsia="Times New Roman" w:hAnsi="Arial" w:cs="Arial"/>
                <w:lang w:val="es-ES_tradnl"/>
              </w:rPr>
            </w:pPr>
          </w:p>
        </w:tc>
        <w:tc>
          <w:tcPr>
            <w:tcW w:w="992" w:type="dxa"/>
          </w:tcPr>
          <w:p w:rsidR="009D012D" w:rsidRPr="00C740D9" w:rsidRDefault="009D012D" w:rsidP="00C740D9">
            <w:pPr>
              <w:spacing w:after="0" w:line="240" w:lineRule="auto"/>
              <w:rPr>
                <w:rFonts w:ascii="Arial" w:eastAsia="Times New Roman" w:hAnsi="Arial" w:cs="Arial"/>
                <w:lang w:val="es-ES_tradnl"/>
              </w:rPr>
            </w:pPr>
          </w:p>
        </w:tc>
        <w:tc>
          <w:tcPr>
            <w:tcW w:w="933" w:type="dxa"/>
          </w:tcPr>
          <w:p w:rsidR="009D012D" w:rsidRPr="00C740D9" w:rsidRDefault="009D012D" w:rsidP="00C740D9">
            <w:pPr>
              <w:spacing w:after="0" w:line="240" w:lineRule="auto"/>
              <w:rPr>
                <w:rFonts w:ascii="Arial" w:eastAsia="Times New Roman" w:hAnsi="Arial" w:cs="Arial"/>
                <w:lang w:val="es-ES_tradnl"/>
              </w:rPr>
            </w:pPr>
          </w:p>
        </w:tc>
      </w:tr>
      <w:tr w:rsidR="009D012D" w:rsidRPr="00C740D9" w:rsidTr="009D012D">
        <w:trPr>
          <w:jc w:val="center"/>
        </w:trPr>
        <w:tc>
          <w:tcPr>
            <w:tcW w:w="2246" w:type="dxa"/>
            <w:vAlign w:val="center"/>
          </w:tcPr>
          <w:p w:rsidR="009D012D" w:rsidRPr="00C740D9" w:rsidRDefault="009D012D"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Procesos Prioritarios</w:t>
            </w:r>
          </w:p>
        </w:tc>
        <w:tc>
          <w:tcPr>
            <w:tcW w:w="9071" w:type="dxa"/>
            <w:vAlign w:val="center"/>
          </w:tcPr>
          <w:p w:rsidR="009D012D" w:rsidRPr="00C740D9" w:rsidRDefault="009D012D"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de todos los servicios.</w:t>
            </w:r>
          </w:p>
        </w:tc>
        <w:tc>
          <w:tcPr>
            <w:tcW w:w="1023" w:type="dxa"/>
          </w:tcPr>
          <w:p w:rsidR="009D012D" w:rsidRPr="00C740D9" w:rsidRDefault="009D012D" w:rsidP="00C740D9">
            <w:pPr>
              <w:spacing w:after="0" w:line="240" w:lineRule="auto"/>
              <w:rPr>
                <w:rFonts w:ascii="Arial" w:eastAsia="Times New Roman" w:hAnsi="Arial" w:cs="Arial"/>
                <w:lang w:val="es-ES_tradnl"/>
              </w:rPr>
            </w:pPr>
          </w:p>
        </w:tc>
        <w:tc>
          <w:tcPr>
            <w:tcW w:w="992" w:type="dxa"/>
          </w:tcPr>
          <w:p w:rsidR="009D012D" w:rsidRPr="00C740D9" w:rsidRDefault="009D012D" w:rsidP="00C740D9">
            <w:pPr>
              <w:spacing w:after="0" w:line="240" w:lineRule="auto"/>
              <w:rPr>
                <w:rFonts w:ascii="Arial" w:eastAsia="Times New Roman" w:hAnsi="Arial" w:cs="Arial"/>
                <w:lang w:val="es-ES_tradnl"/>
              </w:rPr>
            </w:pPr>
          </w:p>
        </w:tc>
        <w:tc>
          <w:tcPr>
            <w:tcW w:w="933" w:type="dxa"/>
          </w:tcPr>
          <w:p w:rsidR="009D012D" w:rsidRPr="00C740D9" w:rsidRDefault="009D012D" w:rsidP="00C740D9">
            <w:pPr>
              <w:spacing w:after="0" w:line="240" w:lineRule="auto"/>
              <w:rPr>
                <w:rFonts w:ascii="Arial" w:eastAsia="Times New Roman" w:hAnsi="Arial" w:cs="Arial"/>
                <w:lang w:val="es-ES_tradnl"/>
              </w:rPr>
            </w:pPr>
          </w:p>
        </w:tc>
      </w:tr>
      <w:tr w:rsidR="009D012D" w:rsidRPr="00C740D9" w:rsidTr="009D012D">
        <w:trPr>
          <w:jc w:val="center"/>
        </w:trPr>
        <w:tc>
          <w:tcPr>
            <w:tcW w:w="2246" w:type="dxa"/>
            <w:vAlign w:val="center"/>
          </w:tcPr>
          <w:p w:rsidR="009D012D" w:rsidRPr="00C740D9" w:rsidRDefault="009D012D"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9071" w:type="dxa"/>
            <w:vAlign w:val="center"/>
          </w:tcPr>
          <w:p w:rsidR="009D012D" w:rsidRPr="00C740D9" w:rsidRDefault="009D012D"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de todos los servicios.</w:t>
            </w:r>
          </w:p>
        </w:tc>
        <w:tc>
          <w:tcPr>
            <w:tcW w:w="1023" w:type="dxa"/>
          </w:tcPr>
          <w:p w:rsidR="009D012D" w:rsidRPr="00C740D9" w:rsidRDefault="009D012D" w:rsidP="00C740D9">
            <w:pPr>
              <w:spacing w:after="0" w:line="240" w:lineRule="auto"/>
              <w:rPr>
                <w:rFonts w:ascii="Arial" w:eastAsia="Times New Roman" w:hAnsi="Arial" w:cs="Arial"/>
                <w:lang w:val="es-ES_tradnl"/>
              </w:rPr>
            </w:pPr>
          </w:p>
        </w:tc>
        <w:tc>
          <w:tcPr>
            <w:tcW w:w="992" w:type="dxa"/>
          </w:tcPr>
          <w:p w:rsidR="009D012D" w:rsidRPr="00C740D9" w:rsidRDefault="009D012D" w:rsidP="00C740D9">
            <w:pPr>
              <w:spacing w:after="0" w:line="240" w:lineRule="auto"/>
              <w:rPr>
                <w:rFonts w:ascii="Arial" w:eastAsia="Times New Roman" w:hAnsi="Arial" w:cs="Arial"/>
                <w:lang w:val="es-ES_tradnl"/>
              </w:rPr>
            </w:pPr>
          </w:p>
        </w:tc>
        <w:tc>
          <w:tcPr>
            <w:tcW w:w="933" w:type="dxa"/>
          </w:tcPr>
          <w:p w:rsidR="009D012D" w:rsidRPr="00C740D9" w:rsidRDefault="009D012D" w:rsidP="00C740D9">
            <w:pPr>
              <w:spacing w:after="0" w:line="240" w:lineRule="auto"/>
              <w:rPr>
                <w:rFonts w:ascii="Arial" w:eastAsia="Times New Roman" w:hAnsi="Arial" w:cs="Arial"/>
                <w:lang w:val="es-ES_tradnl"/>
              </w:rPr>
            </w:pPr>
          </w:p>
        </w:tc>
      </w:tr>
      <w:tr w:rsidR="009D012D" w:rsidRPr="00C740D9" w:rsidTr="009D012D">
        <w:trPr>
          <w:jc w:val="center"/>
        </w:trPr>
        <w:tc>
          <w:tcPr>
            <w:tcW w:w="2246" w:type="dxa"/>
            <w:vAlign w:val="center"/>
          </w:tcPr>
          <w:p w:rsidR="009D012D" w:rsidRPr="00C740D9" w:rsidRDefault="009D012D"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9071" w:type="dxa"/>
            <w:vAlign w:val="center"/>
          </w:tcPr>
          <w:p w:rsidR="009D012D" w:rsidRPr="00C740D9" w:rsidRDefault="009D012D"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No aplica.</w:t>
            </w:r>
          </w:p>
        </w:tc>
        <w:tc>
          <w:tcPr>
            <w:tcW w:w="1023" w:type="dxa"/>
          </w:tcPr>
          <w:p w:rsidR="009D012D" w:rsidRPr="00C740D9" w:rsidRDefault="009D012D" w:rsidP="00C740D9">
            <w:pPr>
              <w:spacing w:after="0" w:line="240" w:lineRule="auto"/>
              <w:rPr>
                <w:rFonts w:ascii="Arial" w:eastAsia="Times New Roman" w:hAnsi="Arial" w:cs="Arial"/>
                <w:lang w:val="es-ES_tradnl"/>
              </w:rPr>
            </w:pPr>
          </w:p>
        </w:tc>
        <w:tc>
          <w:tcPr>
            <w:tcW w:w="992" w:type="dxa"/>
          </w:tcPr>
          <w:p w:rsidR="009D012D" w:rsidRPr="00C740D9" w:rsidRDefault="009D012D" w:rsidP="00C740D9">
            <w:pPr>
              <w:spacing w:after="0" w:line="240" w:lineRule="auto"/>
              <w:rPr>
                <w:rFonts w:ascii="Arial" w:eastAsia="Times New Roman" w:hAnsi="Arial" w:cs="Arial"/>
                <w:lang w:val="es-ES_tradnl"/>
              </w:rPr>
            </w:pPr>
          </w:p>
        </w:tc>
        <w:tc>
          <w:tcPr>
            <w:tcW w:w="933" w:type="dxa"/>
          </w:tcPr>
          <w:p w:rsidR="009D012D" w:rsidRPr="00C740D9" w:rsidRDefault="009D012D" w:rsidP="00C740D9">
            <w:pPr>
              <w:spacing w:after="0" w:line="240" w:lineRule="auto"/>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9867"/>
      </w:tblGrid>
      <w:tr w:rsidR="00C740D9" w:rsidRPr="00C740D9" w:rsidTr="009D012D">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Grupo: Apoyo diagnóstico y complementación terapéutica</w:t>
            </w:r>
          </w:p>
        </w:tc>
        <w:tc>
          <w:tcPr>
            <w:tcW w:w="9867"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Neumología – Laboratorio de función pulmonar</w:t>
            </w:r>
          </w:p>
        </w:tc>
      </w:tr>
      <w:tr w:rsidR="00C740D9" w:rsidRPr="00C740D9" w:rsidTr="009D012D">
        <w:trPr>
          <w:jc w:val="center"/>
        </w:trPr>
        <w:tc>
          <w:tcPr>
            <w:tcW w:w="14357" w:type="dxa"/>
            <w:gridSpan w:val="2"/>
          </w:tcPr>
          <w:p w:rsidR="00C740D9" w:rsidRPr="00C740D9" w:rsidRDefault="00C740D9" w:rsidP="00C740D9">
            <w:pPr>
              <w:keepNext/>
              <w:keepLines/>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Servicio donde se realizan pruebas con el objeto de determinar la condición funcional respiratoria de un paciente</w:t>
            </w:r>
            <w:r w:rsidR="00747ADA">
              <w:rPr>
                <w:rFonts w:ascii="Arial" w:eastAsia="Times New Roman" w:hAnsi="Arial" w:cs="Arial"/>
                <w:lang w:val="es-ES_tradnl" w:eastAsia="es-ES"/>
              </w:rPr>
              <w:t>.</w:t>
            </w:r>
          </w:p>
        </w:tc>
      </w:tr>
    </w:tbl>
    <w:p w:rsidR="00C740D9" w:rsidRPr="00C740D9" w:rsidRDefault="00C740D9" w:rsidP="00BD2C6A">
      <w:pPr>
        <w:tabs>
          <w:tab w:val="left" w:pos="1031"/>
        </w:tabs>
        <w:autoSpaceDE w:val="0"/>
        <w:autoSpaceDN w:val="0"/>
        <w:adjustRightInd w:val="0"/>
        <w:spacing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8850"/>
        <w:gridCol w:w="1023"/>
        <w:gridCol w:w="992"/>
        <w:gridCol w:w="995"/>
      </w:tblGrid>
      <w:tr w:rsidR="009D012D" w:rsidRPr="00C740D9" w:rsidTr="00617231">
        <w:trPr>
          <w:tblHeader/>
          <w:jc w:val="center"/>
        </w:trPr>
        <w:tc>
          <w:tcPr>
            <w:tcW w:w="14106" w:type="dxa"/>
            <w:gridSpan w:val="5"/>
            <w:shd w:val="clear" w:color="auto" w:fill="C6D9F1" w:themeFill="text2" w:themeFillTint="33"/>
          </w:tcPr>
          <w:p w:rsidR="009D012D" w:rsidRPr="00C740D9" w:rsidRDefault="009D012D"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Neumología – Laboratorio de función pulmonar</w:t>
            </w:r>
          </w:p>
        </w:tc>
      </w:tr>
      <w:tr w:rsidR="009D012D" w:rsidRPr="00C740D9" w:rsidTr="009D012D">
        <w:trPr>
          <w:tblHeader/>
          <w:jc w:val="center"/>
        </w:trPr>
        <w:tc>
          <w:tcPr>
            <w:tcW w:w="2246" w:type="dxa"/>
            <w:shd w:val="clear" w:color="auto" w:fill="C6D9F1" w:themeFill="text2" w:themeFillTint="33"/>
          </w:tcPr>
          <w:p w:rsidR="009D012D" w:rsidRPr="00C740D9" w:rsidRDefault="009D012D"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8850" w:type="dxa"/>
            <w:shd w:val="clear" w:color="auto" w:fill="C6D9F1" w:themeFill="text2" w:themeFillTint="33"/>
          </w:tcPr>
          <w:p w:rsidR="009D012D" w:rsidRPr="00C740D9" w:rsidRDefault="009D012D"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tcPr>
          <w:p w:rsidR="009D012D" w:rsidRPr="00C740D9" w:rsidRDefault="009D012D" w:rsidP="009D012D">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92" w:type="dxa"/>
            <w:shd w:val="clear" w:color="auto" w:fill="C6D9F1" w:themeFill="text2" w:themeFillTint="33"/>
          </w:tcPr>
          <w:p w:rsidR="009D012D" w:rsidRPr="00C740D9" w:rsidRDefault="009D012D" w:rsidP="009D012D">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995" w:type="dxa"/>
            <w:shd w:val="clear" w:color="auto" w:fill="C6D9F1" w:themeFill="text2" w:themeFillTint="33"/>
          </w:tcPr>
          <w:p w:rsidR="009D012D" w:rsidRPr="00C740D9" w:rsidRDefault="009D012D" w:rsidP="009D012D">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9D012D" w:rsidRPr="00C740D9" w:rsidTr="009D012D">
        <w:trPr>
          <w:jc w:val="center"/>
        </w:trPr>
        <w:tc>
          <w:tcPr>
            <w:tcW w:w="2246" w:type="dxa"/>
            <w:vAlign w:val="center"/>
          </w:tcPr>
          <w:p w:rsidR="009D012D" w:rsidRPr="00C740D9" w:rsidRDefault="009D012D"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8850" w:type="dxa"/>
            <w:vAlign w:val="center"/>
          </w:tcPr>
          <w:p w:rsidR="009D012D" w:rsidRPr="00C740D9" w:rsidRDefault="009D012D"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w:t>
            </w:r>
          </w:p>
          <w:p w:rsidR="009D012D" w:rsidRPr="00C740D9" w:rsidRDefault="009D012D"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Médico neumólogo o médico con especialización en salud ocupacional o medicina del trabajo, éstos dos (2) últimos si realiza tamizaje de enfermedad ocupacional.</w:t>
            </w:r>
          </w:p>
          <w:p w:rsidR="009D012D" w:rsidRPr="00C740D9" w:rsidRDefault="009D012D"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Disponibilidad de:</w:t>
            </w:r>
          </w:p>
          <w:p w:rsidR="009D012D" w:rsidRPr="00C740D9" w:rsidRDefault="009D012D"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Enfermera, terapeuta respiratoria, fisioterapeuta o auxiliar de enfermería</w:t>
            </w:r>
            <w:r>
              <w:rPr>
                <w:rFonts w:ascii="Arial" w:eastAsia="Times New Roman" w:hAnsi="Arial" w:cs="Arial"/>
                <w:lang w:val="es-ES_tradnl"/>
              </w:rPr>
              <w:t>,</w:t>
            </w:r>
            <w:r w:rsidRPr="00C740D9">
              <w:rPr>
                <w:rFonts w:ascii="Arial" w:eastAsia="Times New Roman" w:hAnsi="Arial" w:cs="Arial"/>
                <w:lang w:val="es-ES_tradnl"/>
              </w:rPr>
              <w:t xml:space="preserve"> con certificado de formación para la realización de los estudios.</w:t>
            </w:r>
          </w:p>
        </w:tc>
        <w:tc>
          <w:tcPr>
            <w:tcW w:w="1023" w:type="dxa"/>
          </w:tcPr>
          <w:p w:rsidR="009D012D" w:rsidRPr="00C740D9" w:rsidRDefault="009D012D" w:rsidP="00C740D9">
            <w:pPr>
              <w:spacing w:after="0" w:line="240" w:lineRule="auto"/>
              <w:jc w:val="both"/>
              <w:rPr>
                <w:rFonts w:ascii="Arial" w:eastAsia="Times New Roman" w:hAnsi="Arial" w:cs="Arial"/>
                <w:lang w:val="es-ES_tradnl"/>
              </w:rPr>
            </w:pPr>
          </w:p>
        </w:tc>
        <w:tc>
          <w:tcPr>
            <w:tcW w:w="992" w:type="dxa"/>
          </w:tcPr>
          <w:p w:rsidR="009D012D" w:rsidRPr="00C740D9" w:rsidRDefault="009D012D" w:rsidP="00C740D9">
            <w:pPr>
              <w:spacing w:after="0" w:line="240" w:lineRule="auto"/>
              <w:jc w:val="both"/>
              <w:rPr>
                <w:rFonts w:ascii="Arial" w:eastAsia="Times New Roman" w:hAnsi="Arial" w:cs="Arial"/>
                <w:lang w:val="es-ES_tradnl"/>
              </w:rPr>
            </w:pPr>
          </w:p>
        </w:tc>
        <w:tc>
          <w:tcPr>
            <w:tcW w:w="995" w:type="dxa"/>
          </w:tcPr>
          <w:p w:rsidR="009D012D" w:rsidRPr="00C740D9" w:rsidRDefault="009D012D" w:rsidP="00C740D9">
            <w:pPr>
              <w:spacing w:after="0" w:line="240" w:lineRule="auto"/>
              <w:jc w:val="both"/>
              <w:rPr>
                <w:rFonts w:ascii="Arial" w:eastAsia="Times New Roman" w:hAnsi="Arial" w:cs="Arial"/>
                <w:lang w:val="es-ES_tradnl"/>
              </w:rPr>
            </w:pPr>
          </w:p>
        </w:tc>
      </w:tr>
      <w:tr w:rsidR="009D012D" w:rsidRPr="00C740D9" w:rsidTr="009D012D">
        <w:trPr>
          <w:jc w:val="center"/>
        </w:trPr>
        <w:tc>
          <w:tcPr>
            <w:tcW w:w="2246" w:type="dxa"/>
            <w:vAlign w:val="center"/>
          </w:tcPr>
          <w:p w:rsidR="009D012D" w:rsidRPr="00C740D9" w:rsidRDefault="009D012D"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Infraestructura</w:t>
            </w:r>
          </w:p>
        </w:tc>
        <w:tc>
          <w:tcPr>
            <w:tcW w:w="8850" w:type="dxa"/>
            <w:vAlign w:val="center"/>
          </w:tcPr>
          <w:p w:rsidR="009D012D" w:rsidRPr="00C740D9" w:rsidRDefault="009D012D"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 los siguientes ambientes, áreas o espacios:</w:t>
            </w:r>
          </w:p>
          <w:p w:rsidR="009D012D" w:rsidRPr="00C740D9" w:rsidRDefault="009D012D" w:rsidP="00773EED">
            <w:pPr>
              <w:numPr>
                <w:ilvl w:val="0"/>
                <w:numId w:val="146"/>
              </w:numPr>
              <w:tabs>
                <w:tab w:val="left" w:pos="-407"/>
                <w:tab w:val="left" w:pos="205"/>
              </w:tabs>
              <w:spacing w:before="40" w:after="40" w:line="240" w:lineRule="auto"/>
              <w:ind w:left="565" w:right="51"/>
              <w:jc w:val="both"/>
              <w:rPr>
                <w:rFonts w:ascii="Arial" w:eastAsia="Times New Roman" w:hAnsi="Arial" w:cs="Arial"/>
                <w:lang w:val="es-ES_tradnl" w:eastAsia="es-ES"/>
              </w:rPr>
            </w:pPr>
            <w:r w:rsidRPr="00C740D9">
              <w:rPr>
                <w:rFonts w:ascii="Arial" w:eastAsia="Times New Roman" w:hAnsi="Arial" w:cs="Arial"/>
                <w:lang w:val="es-ES_tradnl" w:eastAsia="es-ES"/>
              </w:rPr>
              <w:t>Sala de espera.</w:t>
            </w:r>
          </w:p>
          <w:p w:rsidR="009D012D" w:rsidRPr="00C740D9" w:rsidRDefault="009D012D" w:rsidP="00773EED">
            <w:pPr>
              <w:numPr>
                <w:ilvl w:val="0"/>
                <w:numId w:val="146"/>
              </w:numPr>
              <w:tabs>
                <w:tab w:val="left" w:pos="-407"/>
                <w:tab w:val="left" w:pos="205"/>
              </w:tabs>
              <w:spacing w:before="40" w:after="40" w:line="240" w:lineRule="auto"/>
              <w:ind w:left="565" w:right="51"/>
              <w:jc w:val="both"/>
              <w:rPr>
                <w:rFonts w:ascii="Arial" w:eastAsia="Times New Roman" w:hAnsi="Arial" w:cs="Arial"/>
                <w:lang w:val="es-ES_tradnl" w:eastAsia="es-ES"/>
              </w:rPr>
            </w:pPr>
            <w:r w:rsidRPr="00C740D9">
              <w:rPr>
                <w:rFonts w:ascii="Arial" w:eastAsia="Times New Roman" w:hAnsi="Arial" w:cs="Arial"/>
                <w:lang w:val="es-ES_tradnl" w:eastAsia="es-ES"/>
              </w:rPr>
              <w:t>Ambiente de preparación de pacientes y vestier si se requiere.</w:t>
            </w:r>
          </w:p>
          <w:p w:rsidR="009D012D" w:rsidRPr="00C740D9" w:rsidRDefault="009D012D" w:rsidP="00773EED">
            <w:pPr>
              <w:numPr>
                <w:ilvl w:val="0"/>
                <w:numId w:val="145"/>
              </w:numPr>
              <w:tabs>
                <w:tab w:val="left" w:pos="-407"/>
                <w:tab w:val="left" w:pos="205"/>
              </w:tabs>
              <w:spacing w:before="40" w:after="40" w:line="240" w:lineRule="auto"/>
              <w:ind w:left="565" w:right="51"/>
              <w:jc w:val="both"/>
              <w:rPr>
                <w:rFonts w:ascii="Arial" w:eastAsia="Times New Roman" w:hAnsi="Arial" w:cs="Arial"/>
                <w:lang w:val="es-ES_tradnl" w:eastAsia="es-ES"/>
              </w:rPr>
            </w:pPr>
            <w:r w:rsidRPr="00C740D9">
              <w:rPr>
                <w:rFonts w:ascii="Arial" w:eastAsia="Times New Roman" w:hAnsi="Arial" w:cs="Arial"/>
                <w:lang w:val="es-ES_tradnl" w:eastAsia="es-ES"/>
              </w:rPr>
              <w:t>Unidad sanitaria para pacientes.</w:t>
            </w:r>
          </w:p>
          <w:p w:rsidR="009D012D" w:rsidRPr="00C740D9" w:rsidRDefault="009D012D" w:rsidP="00773EED">
            <w:pPr>
              <w:numPr>
                <w:ilvl w:val="0"/>
                <w:numId w:val="145"/>
              </w:numPr>
              <w:tabs>
                <w:tab w:val="left" w:pos="-407"/>
                <w:tab w:val="left" w:pos="205"/>
              </w:tabs>
              <w:spacing w:before="40" w:after="40" w:line="240" w:lineRule="auto"/>
              <w:ind w:left="565" w:right="51"/>
              <w:jc w:val="both"/>
              <w:rPr>
                <w:rFonts w:ascii="Arial" w:eastAsia="Times New Roman" w:hAnsi="Arial" w:cs="Arial"/>
                <w:lang w:val="es-ES_tradnl" w:eastAsia="es-ES"/>
              </w:rPr>
            </w:pPr>
            <w:r w:rsidRPr="00C740D9">
              <w:rPr>
                <w:rFonts w:ascii="Arial" w:eastAsia="Times New Roman" w:hAnsi="Arial" w:cs="Arial"/>
                <w:lang w:val="es-ES_tradnl" w:eastAsia="es-ES"/>
              </w:rPr>
              <w:t>Lavamanos.</w:t>
            </w:r>
          </w:p>
          <w:p w:rsidR="009D012D" w:rsidRPr="00C740D9" w:rsidRDefault="009D012D" w:rsidP="00773EED">
            <w:pPr>
              <w:numPr>
                <w:ilvl w:val="0"/>
                <w:numId w:val="145"/>
              </w:numPr>
              <w:tabs>
                <w:tab w:val="left" w:pos="-407"/>
                <w:tab w:val="left" w:pos="205"/>
              </w:tabs>
              <w:spacing w:before="40" w:after="40" w:line="240" w:lineRule="auto"/>
              <w:ind w:left="565" w:right="51"/>
              <w:jc w:val="both"/>
              <w:rPr>
                <w:rFonts w:ascii="Arial" w:eastAsia="Times New Roman" w:hAnsi="Arial" w:cs="Arial"/>
                <w:lang w:val="es-ES_tradnl" w:eastAsia="es-ES"/>
              </w:rPr>
            </w:pPr>
            <w:r w:rsidRPr="00C740D9">
              <w:rPr>
                <w:rFonts w:ascii="Arial" w:eastAsia="Times New Roman" w:hAnsi="Arial" w:cs="Arial"/>
                <w:lang w:val="es-ES_tradnl" w:eastAsia="es-ES"/>
              </w:rPr>
              <w:t>Sala de examen y procedimientos con disponibilidad de oxígeno.</w:t>
            </w:r>
          </w:p>
          <w:p w:rsidR="009D012D" w:rsidRPr="00C740D9" w:rsidRDefault="009D012D" w:rsidP="00773EED">
            <w:pPr>
              <w:numPr>
                <w:ilvl w:val="0"/>
                <w:numId w:val="145"/>
              </w:numPr>
              <w:tabs>
                <w:tab w:val="left" w:pos="-407"/>
                <w:tab w:val="left" w:pos="205"/>
              </w:tabs>
              <w:spacing w:before="40" w:after="40" w:line="240" w:lineRule="auto"/>
              <w:ind w:left="565" w:right="51"/>
              <w:jc w:val="both"/>
              <w:rPr>
                <w:rFonts w:ascii="Arial" w:eastAsia="Times New Roman" w:hAnsi="Arial" w:cs="Arial"/>
                <w:lang w:val="es-ES_tradnl" w:eastAsia="es-ES"/>
              </w:rPr>
            </w:pPr>
            <w:r w:rsidRPr="00C740D9">
              <w:rPr>
                <w:rFonts w:ascii="Arial" w:eastAsia="Times New Roman" w:hAnsi="Arial" w:cs="Arial"/>
                <w:lang w:val="es-ES_tradnl" w:eastAsia="es-ES"/>
              </w:rPr>
              <w:t>Disponibilidad de área para el lavado y desinfección de instrumental y equipos.</w:t>
            </w:r>
          </w:p>
          <w:p w:rsidR="009D012D" w:rsidRPr="00C740D9" w:rsidRDefault="009D012D" w:rsidP="00773EED">
            <w:pPr>
              <w:numPr>
                <w:ilvl w:val="0"/>
                <w:numId w:val="145"/>
              </w:numPr>
              <w:tabs>
                <w:tab w:val="left" w:pos="-407"/>
                <w:tab w:val="left" w:pos="205"/>
              </w:tabs>
              <w:spacing w:before="40" w:after="40" w:line="240" w:lineRule="auto"/>
              <w:ind w:left="565" w:right="51"/>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Dispone de área para recuperación de pacientes, que puede ser la misma área de procedimientos si los protocolos establecen ahí la recuperación de cada uno y si el volumen de pacientes lo permite. </w:t>
            </w:r>
          </w:p>
          <w:p w:rsidR="009D012D" w:rsidRPr="00C740D9" w:rsidRDefault="009D012D" w:rsidP="00773EED">
            <w:pPr>
              <w:numPr>
                <w:ilvl w:val="0"/>
                <w:numId w:val="145"/>
              </w:numPr>
              <w:tabs>
                <w:tab w:val="left" w:pos="-407"/>
                <w:tab w:val="left" w:pos="205"/>
              </w:tabs>
              <w:spacing w:before="40" w:after="40" w:line="240" w:lineRule="auto"/>
              <w:ind w:left="565" w:right="51"/>
              <w:jc w:val="both"/>
              <w:rPr>
                <w:rFonts w:ascii="Arial" w:eastAsia="Times New Roman" w:hAnsi="Arial" w:cs="Arial"/>
                <w:lang w:val="es-ES_tradnl" w:eastAsia="es-ES"/>
              </w:rPr>
            </w:pPr>
            <w:r w:rsidRPr="00C740D9">
              <w:rPr>
                <w:rFonts w:ascii="Arial" w:eastAsia="Times New Roman" w:hAnsi="Arial" w:cs="Arial"/>
                <w:lang w:val="es-ES_tradnl" w:eastAsia="es-ES"/>
              </w:rPr>
              <w:t>Si se realizan procedimientos</w:t>
            </w:r>
            <w:r>
              <w:rPr>
                <w:rFonts w:ascii="Arial" w:eastAsia="Times New Roman" w:hAnsi="Arial" w:cs="Arial"/>
                <w:lang w:val="es-ES_tradnl" w:eastAsia="es-ES"/>
              </w:rPr>
              <w:t>,</w:t>
            </w:r>
            <w:r w:rsidRPr="00C740D9">
              <w:rPr>
                <w:rFonts w:ascii="Arial" w:eastAsia="Times New Roman" w:hAnsi="Arial" w:cs="Arial"/>
                <w:lang w:val="es-ES_tradnl" w:eastAsia="es-ES"/>
              </w:rPr>
              <w:t xml:space="preserve"> disponibilidad de equipo de reanimación.</w:t>
            </w:r>
          </w:p>
          <w:p w:rsidR="009D012D" w:rsidRPr="00C740D9" w:rsidRDefault="009D012D" w:rsidP="00773EED">
            <w:pPr>
              <w:numPr>
                <w:ilvl w:val="0"/>
                <w:numId w:val="145"/>
              </w:numPr>
              <w:tabs>
                <w:tab w:val="left" w:pos="-407"/>
                <w:tab w:val="left" w:pos="205"/>
              </w:tabs>
              <w:spacing w:before="40" w:after="40" w:line="240" w:lineRule="auto"/>
              <w:ind w:left="565" w:right="51"/>
              <w:jc w:val="both"/>
              <w:rPr>
                <w:rFonts w:ascii="Arial" w:eastAsia="Times New Roman" w:hAnsi="Arial" w:cs="Arial"/>
                <w:lang w:val="es-ES_tradnl" w:eastAsia="es-ES"/>
              </w:rPr>
            </w:pPr>
            <w:r>
              <w:rPr>
                <w:rFonts w:ascii="Arial" w:eastAsia="Times New Roman" w:hAnsi="Arial" w:cs="Arial"/>
                <w:lang w:val="es-ES_tradnl" w:eastAsia="es-ES"/>
              </w:rPr>
              <w:t>La totalidad de</w:t>
            </w:r>
            <w:r w:rsidRPr="00C740D9">
              <w:rPr>
                <w:rFonts w:ascii="Arial" w:eastAsia="Times New Roman" w:hAnsi="Arial" w:cs="Arial"/>
                <w:lang w:val="es-ES_tradnl" w:eastAsia="es-ES"/>
              </w:rPr>
              <w:t xml:space="preserve"> áreas del servicio, </w:t>
            </w:r>
            <w:r>
              <w:rPr>
                <w:rFonts w:ascii="Arial" w:eastAsia="Times New Roman" w:hAnsi="Arial" w:cs="Arial"/>
                <w:lang w:val="es-ES_tradnl" w:eastAsia="es-ES"/>
              </w:rPr>
              <w:t>cuenta con ventilación mecánica</w:t>
            </w:r>
            <w:r w:rsidRPr="00C740D9">
              <w:rPr>
                <w:rFonts w:ascii="Arial" w:eastAsia="Times New Roman" w:hAnsi="Arial" w:cs="Arial"/>
                <w:lang w:val="es-ES_tradnl" w:eastAsia="es-ES"/>
              </w:rPr>
              <w:t xml:space="preserve"> para recambio del aire (aproximadamente 10 cambios por hora)</w:t>
            </w:r>
            <w:r>
              <w:rPr>
                <w:rFonts w:ascii="Arial" w:eastAsia="Times New Roman" w:hAnsi="Arial" w:cs="Arial"/>
                <w:lang w:val="es-ES_tradnl" w:eastAsia="es-ES"/>
              </w:rPr>
              <w:t>.</w:t>
            </w:r>
          </w:p>
        </w:tc>
        <w:tc>
          <w:tcPr>
            <w:tcW w:w="1023" w:type="dxa"/>
          </w:tcPr>
          <w:p w:rsidR="009D012D" w:rsidRPr="00C740D9" w:rsidRDefault="009D012D" w:rsidP="00C740D9">
            <w:pPr>
              <w:spacing w:after="0" w:line="240" w:lineRule="auto"/>
              <w:jc w:val="both"/>
              <w:rPr>
                <w:rFonts w:ascii="Arial" w:eastAsia="Times New Roman" w:hAnsi="Arial" w:cs="Arial"/>
                <w:lang w:val="es-ES_tradnl"/>
              </w:rPr>
            </w:pPr>
          </w:p>
        </w:tc>
        <w:tc>
          <w:tcPr>
            <w:tcW w:w="992" w:type="dxa"/>
          </w:tcPr>
          <w:p w:rsidR="009D012D" w:rsidRPr="00C740D9" w:rsidRDefault="009D012D" w:rsidP="00C740D9">
            <w:pPr>
              <w:spacing w:after="0" w:line="240" w:lineRule="auto"/>
              <w:jc w:val="both"/>
              <w:rPr>
                <w:rFonts w:ascii="Arial" w:eastAsia="Times New Roman" w:hAnsi="Arial" w:cs="Arial"/>
                <w:lang w:val="es-ES_tradnl"/>
              </w:rPr>
            </w:pPr>
          </w:p>
        </w:tc>
        <w:tc>
          <w:tcPr>
            <w:tcW w:w="995" w:type="dxa"/>
          </w:tcPr>
          <w:p w:rsidR="009D012D" w:rsidRPr="00C740D9" w:rsidRDefault="009D012D" w:rsidP="00C740D9">
            <w:pPr>
              <w:spacing w:after="0" w:line="240" w:lineRule="auto"/>
              <w:jc w:val="both"/>
              <w:rPr>
                <w:rFonts w:ascii="Arial" w:eastAsia="Times New Roman" w:hAnsi="Arial" w:cs="Arial"/>
                <w:lang w:val="es-ES_tradnl"/>
              </w:rPr>
            </w:pPr>
          </w:p>
        </w:tc>
      </w:tr>
      <w:tr w:rsidR="009D012D" w:rsidRPr="00C740D9" w:rsidTr="009D012D">
        <w:trPr>
          <w:jc w:val="center"/>
        </w:trPr>
        <w:tc>
          <w:tcPr>
            <w:tcW w:w="2246" w:type="dxa"/>
            <w:vMerge w:val="restart"/>
            <w:vAlign w:val="center"/>
          </w:tcPr>
          <w:p w:rsidR="009D012D" w:rsidRPr="00C740D9" w:rsidRDefault="009D012D"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Dotación</w:t>
            </w:r>
          </w:p>
        </w:tc>
        <w:tc>
          <w:tcPr>
            <w:tcW w:w="8850" w:type="dxa"/>
            <w:vAlign w:val="center"/>
          </w:tcPr>
          <w:p w:rsidR="009D012D" w:rsidRDefault="009D012D" w:rsidP="00615D9B">
            <w:pPr>
              <w:spacing w:after="0" w:line="240" w:lineRule="auto"/>
              <w:jc w:val="both"/>
              <w:rPr>
                <w:rFonts w:ascii="Arial" w:eastAsia="Times New Roman" w:hAnsi="Arial" w:cs="Arial"/>
                <w:lang w:val="es-ES_tradnl"/>
              </w:rPr>
            </w:pPr>
            <w:r>
              <w:rPr>
                <w:rFonts w:ascii="Arial" w:eastAsia="Times New Roman" w:hAnsi="Arial" w:cs="Arial"/>
                <w:lang w:val="es-ES_tradnl"/>
              </w:rPr>
              <w:t xml:space="preserve">Si ofrece fibrobroncoscopia,cuenta con </w:t>
            </w:r>
            <w:r w:rsidRPr="00C740D9">
              <w:rPr>
                <w:rFonts w:ascii="Arial" w:eastAsia="Times New Roman" w:hAnsi="Arial" w:cs="Arial"/>
                <w:lang w:val="es-ES_tradnl"/>
              </w:rPr>
              <w:t>camilla, fibrobroncoscopio con fuente de luz, aspirador de secrec</w:t>
            </w:r>
            <w:r>
              <w:rPr>
                <w:rFonts w:ascii="Arial" w:eastAsia="Times New Roman" w:hAnsi="Arial" w:cs="Arial"/>
                <w:lang w:val="es-ES_tradnl"/>
              </w:rPr>
              <w:t>iones</w:t>
            </w:r>
            <w:r w:rsidRPr="00C740D9">
              <w:rPr>
                <w:rFonts w:ascii="Arial" w:eastAsia="Times New Roman" w:hAnsi="Arial" w:cs="Arial"/>
                <w:lang w:val="es-ES_tradnl"/>
              </w:rPr>
              <w:t xml:space="preserve"> mediante succionador o toma de gas unida a red de sistema central con regulador de </w:t>
            </w:r>
            <w:r w:rsidRPr="00C740D9">
              <w:rPr>
                <w:rFonts w:ascii="Arial" w:eastAsia="Times New Roman" w:hAnsi="Arial" w:cs="Arial"/>
                <w:lang w:val="es-ES_tradnl" w:eastAsia="es-CO"/>
              </w:rPr>
              <w:t>succión</w:t>
            </w:r>
            <w:r>
              <w:rPr>
                <w:rFonts w:ascii="Arial" w:eastAsia="Times New Roman" w:hAnsi="Arial" w:cs="Arial"/>
                <w:lang w:val="es-ES_tradnl"/>
              </w:rPr>
              <w:t>; o</w:t>
            </w:r>
            <w:r w:rsidRPr="00C740D9">
              <w:rPr>
                <w:rFonts w:ascii="Arial" w:eastAsia="Times New Roman" w:hAnsi="Arial" w:cs="Arial"/>
                <w:lang w:val="es-ES_tradnl"/>
              </w:rPr>
              <w:t xml:space="preserve">xímetro, unidad electroquirúrgica con módulos de corte y coagulación, pinzas de biopsia y </w:t>
            </w:r>
            <w:r>
              <w:rPr>
                <w:rFonts w:ascii="Arial" w:eastAsia="Times New Roman" w:hAnsi="Arial" w:cs="Arial"/>
                <w:lang w:val="es-ES_tradnl"/>
              </w:rPr>
              <w:t xml:space="preserve">de extracción de cuerpo extraño. </w:t>
            </w:r>
          </w:p>
          <w:p w:rsidR="009D012D" w:rsidRDefault="009D012D" w:rsidP="00615D9B">
            <w:pPr>
              <w:spacing w:after="0" w:line="240" w:lineRule="auto"/>
              <w:jc w:val="both"/>
              <w:rPr>
                <w:rFonts w:ascii="Arial" w:eastAsia="Times New Roman" w:hAnsi="Arial" w:cs="Arial"/>
                <w:lang w:val="es-ES_tradnl"/>
              </w:rPr>
            </w:pPr>
          </w:p>
          <w:p w:rsidR="009D012D" w:rsidRPr="00C740D9" w:rsidRDefault="009D012D" w:rsidP="00615D9B">
            <w:pPr>
              <w:spacing w:after="0" w:line="240" w:lineRule="auto"/>
              <w:jc w:val="both"/>
              <w:rPr>
                <w:rFonts w:ascii="Arial" w:eastAsia="Times New Roman" w:hAnsi="Arial" w:cs="Arial"/>
                <w:lang w:val="es-ES_tradnl" w:eastAsia="es-ES"/>
              </w:rPr>
            </w:pPr>
            <w:r>
              <w:rPr>
                <w:rFonts w:ascii="Arial" w:eastAsia="Times New Roman" w:hAnsi="Arial" w:cs="Arial"/>
                <w:lang w:val="es-ES_tradnl"/>
              </w:rPr>
              <w:t>D</w:t>
            </w:r>
            <w:r w:rsidRPr="00C740D9">
              <w:rPr>
                <w:rFonts w:ascii="Arial" w:eastAsia="Times New Roman" w:hAnsi="Arial" w:cs="Arial"/>
                <w:lang w:val="es-ES_tradnl"/>
              </w:rPr>
              <w:t>isponibilidad de oxígeno.</w:t>
            </w:r>
          </w:p>
        </w:tc>
        <w:tc>
          <w:tcPr>
            <w:tcW w:w="1023" w:type="dxa"/>
          </w:tcPr>
          <w:p w:rsidR="009D012D" w:rsidRDefault="009D012D" w:rsidP="00615D9B">
            <w:pPr>
              <w:spacing w:after="0" w:line="240" w:lineRule="auto"/>
              <w:jc w:val="both"/>
              <w:rPr>
                <w:rFonts w:ascii="Arial" w:eastAsia="Times New Roman" w:hAnsi="Arial" w:cs="Arial"/>
                <w:lang w:val="es-ES_tradnl"/>
              </w:rPr>
            </w:pPr>
          </w:p>
        </w:tc>
        <w:tc>
          <w:tcPr>
            <w:tcW w:w="992" w:type="dxa"/>
          </w:tcPr>
          <w:p w:rsidR="009D012D" w:rsidRDefault="009D012D" w:rsidP="00615D9B">
            <w:pPr>
              <w:spacing w:after="0" w:line="240" w:lineRule="auto"/>
              <w:jc w:val="both"/>
              <w:rPr>
                <w:rFonts w:ascii="Arial" w:eastAsia="Times New Roman" w:hAnsi="Arial" w:cs="Arial"/>
                <w:lang w:val="es-ES_tradnl"/>
              </w:rPr>
            </w:pPr>
          </w:p>
        </w:tc>
        <w:tc>
          <w:tcPr>
            <w:tcW w:w="995" w:type="dxa"/>
          </w:tcPr>
          <w:p w:rsidR="009D012D" w:rsidRDefault="009D012D" w:rsidP="00615D9B">
            <w:pPr>
              <w:spacing w:after="0" w:line="240" w:lineRule="auto"/>
              <w:jc w:val="both"/>
              <w:rPr>
                <w:rFonts w:ascii="Arial" w:eastAsia="Times New Roman" w:hAnsi="Arial" w:cs="Arial"/>
                <w:lang w:val="es-ES_tradnl"/>
              </w:rPr>
            </w:pPr>
          </w:p>
        </w:tc>
      </w:tr>
      <w:tr w:rsidR="009D012D" w:rsidRPr="00C740D9" w:rsidTr="009D012D">
        <w:trPr>
          <w:jc w:val="center"/>
        </w:trPr>
        <w:tc>
          <w:tcPr>
            <w:tcW w:w="2246" w:type="dxa"/>
            <w:vMerge/>
            <w:vAlign w:val="center"/>
          </w:tcPr>
          <w:p w:rsidR="009D012D" w:rsidRPr="00C740D9" w:rsidRDefault="009D012D" w:rsidP="00C740D9">
            <w:pPr>
              <w:spacing w:before="40" w:after="40" w:line="240" w:lineRule="auto"/>
              <w:rPr>
                <w:rFonts w:ascii="Arial" w:eastAsia="Times New Roman" w:hAnsi="Arial" w:cs="Arial"/>
                <w:b/>
                <w:lang w:val="es-ES_tradnl" w:eastAsia="es-ES"/>
              </w:rPr>
            </w:pPr>
          </w:p>
        </w:tc>
        <w:tc>
          <w:tcPr>
            <w:tcW w:w="8850" w:type="dxa"/>
            <w:vAlign w:val="center"/>
          </w:tcPr>
          <w:p w:rsidR="009D012D" w:rsidRPr="00C740D9" w:rsidRDefault="009D012D"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re</w:t>
            </w:r>
            <w:r>
              <w:rPr>
                <w:rFonts w:ascii="Arial" w:eastAsia="Times New Roman" w:hAnsi="Arial" w:cs="Arial"/>
                <w:lang w:val="es-ES_tradnl"/>
              </w:rPr>
              <w:t>aliza biopsias transbronquiales, cuenta con f</w:t>
            </w:r>
            <w:r w:rsidRPr="00C740D9">
              <w:rPr>
                <w:rFonts w:ascii="Arial" w:eastAsia="Times New Roman" w:hAnsi="Arial" w:cs="Arial"/>
                <w:lang w:val="es-ES_tradnl"/>
              </w:rPr>
              <w:t>luoroscopias o intensificador de imágenes, equipo básico de reanimación y equipo de succión.</w:t>
            </w:r>
          </w:p>
        </w:tc>
        <w:tc>
          <w:tcPr>
            <w:tcW w:w="1023" w:type="dxa"/>
          </w:tcPr>
          <w:p w:rsidR="009D012D" w:rsidRPr="00C740D9" w:rsidRDefault="009D012D" w:rsidP="00C740D9">
            <w:pPr>
              <w:spacing w:after="0" w:line="240" w:lineRule="auto"/>
              <w:jc w:val="both"/>
              <w:rPr>
                <w:rFonts w:ascii="Arial" w:eastAsia="Times New Roman" w:hAnsi="Arial" w:cs="Arial"/>
                <w:lang w:val="es-ES_tradnl"/>
              </w:rPr>
            </w:pPr>
          </w:p>
        </w:tc>
        <w:tc>
          <w:tcPr>
            <w:tcW w:w="992" w:type="dxa"/>
          </w:tcPr>
          <w:p w:rsidR="009D012D" w:rsidRPr="00C740D9" w:rsidRDefault="009D012D" w:rsidP="00C740D9">
            <w:pPr>
              <w:spacing w:after="0" w:line="240" w:lineRule="auto"/>
              <w:jc w:val="both"/>
              <w:rPr>
                <w:rFonts w:ascii="Arial" w:eastAsia="Times New Roman" w:hAnsi="Arial" w:cs="Arial"/>
                <w:lang w:val="es-ES_tradnl"/>
              </w:rPr>
            </w:pPr>
          </w:p>
        </w:tc>
        <w:tc>
          <w:tcPr>
            <w:tcW w:w="995" w:type="dxa"/>
          </w:tcPr>
          <w:p w:rsidR="009D012D" w:rsidRPr="00C740D9" w:rsidRDefault="009D012D" w:rsidP="00C740D9">
            <w:pPr>
              <w:spacing w:after="0" w:line="240" w:lineRule="auto"/>
              <w:jc w:val="both"/>
              <w:rPr>
                <w:rFonts w:ascii="Arial" w:eastAsia="Times New Roman" w:hAnsi="Arial" w:cs="Arial"/>
                <w:lang w:val="es-ES_tradnl"/>
              </w:rPr>
            </w:pPr>
          </w:p>
        </w:tc>
      </w:tr>
      <w:tr w:rsidR="009D012D" w:rsidRPr="00C740D9" w:rsidTr="009D012D">
        <w:trPr>
          <w:jc w:val="center"/>
        </w:trPr>
        <w:tc>
          <w:tcPr>
            <w:tcW w:w="2246" w:type="dxa"/>
            <w:vMerge/>
            <w:vAlign w:val="center"/>
          </w:tcPr>
          <w:p w:rsidR="009D012D" w:rsidRPr="00C740D9" w:rsidRDefault="009D012D" w:rsidP="00C740D9">
            <w:pPr>
              <w:spacing w:before="40" w:after="40" w:line="240" w:lineRule="auto"/>
              <w:rPr>
                <w:rFonts w:ascii="Arial" w:eastAsia="Times New Roman" w:hAnsi="Arial" w:cs="Arial"/>
                <w:b/>
                <w:lang w:val="es-ES_tradnl" w:eastAsia="es-ES"/>
              </w:rPr>
            </w:pPr>
          </w:p>
        </w:tc>
        <w:tc>
          <w:tcPr>
            <w:tcW w:w="8850" w:type="dxa"/>
            <w:vAlign w:val="center"/>
          </w:tcPr>
          <w:p w:rsidR="009D012D" w:rsidRPr="00C740D9" w:rsidRDefault="009D012D"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Para cada procedimiento se debe contar con el instrumental y accesorios adicionales según guías del servicio.</w:t>
            </w:r>
          </w:p>
        </w:tc>
        <w:tc>
          <w:tcPr>
            <w:tcW w:w="1023" w:type="dxa"/>
          </w:tcPr>
          <w:p w:rsidR="009D012D" w:rsidRPr="00C740D9" w:rsidRDefault="009D012D" w:rsidP="00C740D9">
            <w:pPr>
              <w:spacing w:after="0" w:line="240" w:lineRule="auto"/>
              <w:jc w:val="both"/>
              <w:rPr>
                <w:rFonts w:ascii="Arial" w:eastAsia="Times New Roman" w:hAnsi="Arial" w:cs="Arial"/>
                <w:lang w:val="es-ES_tradnl"/>
              </w:rPr>
            </w:pPr>
          </w:p>
        </w:tc>
        <w:tc>
          <w:tcPr>
            <w:tcW w:w="992" w:type="dxa"/>
          </w:tcPr>
          <w:p w:rsidR="009D012D" w:rsidRPr="00C740D9" w:rsidRDefault="009D012D" w:rsidP="00C740D9">
            <w:pPr>
              <w:spacing w:after="0" w:line="240" w:lineRule="auto"/>
              <w:jc w:val="both"/>
              <w:rPr>
                <w:rFonts w:ascii="Arial" w:eastAsia="Times New Roman" w:hAnsi="Arial" w:cs="Arial"/>
                <w:lang w:val="es-ES_tradnl"/>
              </w:rPr>
            </w:pPr>
          </w:p>
        </w:tc>
        <w:tc>
          <w:tcPr>
            <w:tcW w:w="995" w:type="dxa"/>
          </w:tcPr>
          <w:p w:rsidR="009D012D" w:rsidRPr="00C740D9" w:rsidRDefault="009D012D" w:rsidP="00C740D9">
            <w:pPr>
              <w:spacing w:after="0" w:line="240" w:lineRule="auto"/>
              <w:jc w:val="both"/>
              <w:rPr>
                <w:rFonts w:ascii="Arial" w:eastAsia="Times New Roman" w:hAnsi="Arial" w:cs="Arial"/>
                <w:lang w:val="es-ES_tradnl"/>
              </w:rPr>
            </w:pPr>
          </w:p>
        </w:tc>
      </w:tr>
      <w:tr w:rsidR="009D012D" w:rsidRPr="00C740D9" w:rsidTr="009D012D">
        <w:trPr>
          <w:jc w:val="center"/>
        </w:trPr>
        <w:tc>
          <w:tcPr>
            <w:tcW w:w="2246" w:type="dxa"/>
            <w:vAlign w:val="center"/>
          </w:tcPr>
          <w:p w:rsidR="009D012D" w:rsidRPr="00C740D9" w:rsidRDefault="009D012D"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8850" w:type="dxa"/>
            <w:vAlign w:val="center"/>
          </w:tcPr>
          <w:p w:rsidR="009D012D" w:rsidRPr="00C740D9" w:rsidRDefault="009D012D"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de todos los servicios.</w:t>
            </w:r>
          </w:p>
        </w:tc>
        <w:tc>
          <w:tcPr>
            <w:tcW w:w="1023" w:type="dxa"/>
          </w:tcPr>
          <w:p w:rsidR="009D012D" w:rsidRPr="00C740D9" w:rsidRDefault="009D012D" w:rsidP="00C740D9">
            <w:pPr>
              <w:spacing w:after="0" w:line="240" w:lineRule="auto"/>
              <w:rPr>
                <w:rFonts w:ascii="Arial" w:eastAsia="Times New Roman" w:hAnsi="Arial" w:cs="Arial"/>
                <w:lang w:val="es-ES_tradnl"/>
              </w:rPr>
            </w:pPr>
          </w:p>
        </w:tc>
        <w:tc>
          <w:tcPr>
            <w:tcW w:w="992" w:type="dxa"/>
          </w:tcPr>
          <w:p w:rsidR="009D012D" w:rsidRPr="00C740D9" w:rsidRDefault="009D012D" w:rsidP="00C740D9">
            <w:pPr>
              <w:spacing w:after="0" w:line="240" w:lineRule="auto"/>
              <w:rPr>
                <w:rFonts w:ascii="Arial" w:eastAsia="Times New Roman" w:hAnsi="Arial" w:cs="Arial"/>
                <w:lang w:val="es-ES_tradnl"/>
              </w:rPr>
            </w:pPr>
          </w:p>
        </w:tc>
        <w:tc>
          <w:tcPr>
            <w:tcW w:w="995" w:type="dxa"/>
          </w:tcPr>
          <w:p w:rsidR="009D012D" w:rsidRPr="00C740D9" w:rsidRDefault="009D012D" w:rsidP="00C740D9">
            <w:pPr>
              <w:spacing w:after="0" w:line="240" w:lineRule="auto"/>
              <w:rPr>
                <w:rFonts w:ascii="Arial" w:eastAsia="Times New Roman" w:hAnsi="Arial" w:cs="Arial"/>
                <w:lang w:val="es-ES_tradnl"/>
              </w:rPr>
            </w:pPr>
          </w:p>
        </w:tc>
      </w:tr>
      <w:tr w:rsidR="009D012D" w:rsidRPr="00C740D9" w:rsidTr="009D012D">
        <w:trPr>
          <w:jc w:val="center"/>
        </w:trPr>
        <w:tc>
          <w:tcPr>
            <w:tcW w:w="2246" w:type="dxa"/>
            <w:vAlign w:val="center"/>
          </w:tcPr>
          <w:p w:rsidR="009D012D" w:rsidRPr="00C740D9" w:rsidRDefault="009D012D"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es-ES_tradnl" w:eastAsia="es-ES"/>
              </w:rPr>
              <w:t>Procesos Prioritarios</w:t>
            </w:r>
          </w:p>
        </w:tc>
        <w:tc>
          <w:tcPr>
            <w:tcW w:w="8850" w:type="dxa"/>
            <w:vAlign w:val="center"/>
          </w:tcPr>
          <w:p w:rsidR="009D012D" w:rsidRPr="00C740D9" w:rsidRDefault="009D012D"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Aplica lo de todos los servicios</w:t>
            </w:r>
            <w:r>
              <w:rPr>
                <w:rFonts w:ascii="Arial" w:eastAsia="Times New Roman" w:hAnsi="Arial" w:cs="Arial"/>
                <w:lang w:val="es-ES_tradnl"/>
              </w:rPr>
              <w:t>.</w:t>
            </w:r>
          </w:p>
        </w:tc>
        <w:tc>
          <w:tcPr>
            <w:tcW w:w="1023" w:type="dxa"/>
          </w:tcPr>
          <w:p w:rsidR="009D012D" w:rsidRPr="00C740D9" w:rsidRDefault="009D012D" w:rsidP="00C740D9">
            <w:pPr>
              <w:spacing w:after="0" w:line="240" w:lineRule="auto"/>
              <w:rPr>
                <w:rFonts w:ascii="Arial" w:eastAsia="Times New Roman" w:hAnsi="Arial" w:cs="Arial"/>
                <w:lang w:val="es-ES_tradnl"/>
              </w:rPr>
            </w:pPr>
          </w:p>
        </w:tc>
        <w:tc>
          <w:tcPr>
            <w:tcW w:w="992" w:type="dxa"/>
          </w:tcPr>
          <w:p w:rsidR="009D012D" w:rsidRPr="00C740D9" w:rsidRDefault="009D012D" w:rsidP="00C740D9">
            <w:pPr>
              <w:spacing w:after="0" w:line="240" w:lineRule="auto"/>
              <w:rPr>
                <w:rFonts w:ascii="Arial" w:eastAsia="Times New Roman" w:hAnsi="Arial" w:cs="Arial"/>
                <w:lang w:val="es-ES_tradnl"/>
              </w:rPr>
            </w:pPr>
          </w:p>
        </w:tc>
        <w:tc>
          <w:tcPr>
            <w:tcW w:w="995" w:type="dxa"/>
          </w:tcPr>
          <w:p w:rsidR="009D012D" w:rsidRPr="00C740D9" w:rsidRDefault="009D012D" w:rsidP="00C740D9">
            <w:pPr>
              <w:spacing w:after="0" w:line="240" w:lineRule="auto"/>
              <w:rPr>
                <w:rFonts w:ascii="Arial" w:eastAsia="Times New Roman" w:hAnsi="Arial" w:cs="Arial"/>
                <w:lang w:val="es-ES_tradnl"/>
              </w:rPr>
            </w:pPr>
          </w:p>
        </w:tc>
      </w:tr>
      <w:tr w:rsidR="009D012D" w:rsidRPr="00C740D9" w:rsidTr="009D012D">
        <w:trPr>
          <w:jc w:val="center"/>
        </w:trPr>
        <w:tc>
          <w:tcPr>
            <w:tcW w:w="2246" w:type="dxa"/>
            <w:vAlign w:val="center"/>
          </w:tcPr>
          <w:p w:rsidR="009D012D" w:rsidRPr="00C740D9" w:rsidRDefault="009D012D"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8850" w:type="dxa"/>
            <w:vAlign w:val="center"/>
          </w:tcPr>
          <w:p w:rsidR="009D012D" w:rsidRPr="00C740D9" w:rsidRDefault="009D012D"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de todos los servicios.</w:t>
            </w:r>
          </w:p>
        </w:tc>
        <w:tc>
          <w:tcPr>
            <w:tcW w:w="1023" w:type="dxa"/>
          </w:tcPr>
          <w:p w:rsidR="009D012D" w:rsidRPr="00C740D9" w:rsidRDefault="009D012D" w:rsidP="00C740D9">
            <w:pPr>
              <w:spacing w:after="0" w:line="240" w:lineRule="auto"/>
              <w:rPr>
                <w:rFonts w:ascii="Arial" w:eastAsia="Times New Roman" w:hAnsi="Arial" w:cs="Arial"/>
                <w:lang w:val="es-ES_tradnl"/>
              </w:rPr>
            </w:pPr>
          </w:p>
        </w:tc>
        <w:tc>
          <w:tcPr>
            <w:tcW w:w="992" w:type="dxa"/>
          </w:tcPr>
          <w:p w:rsidR="009D012D" w:rsidRPr="00C740D9" w:rsidRDefault="009D012D" w:rsidP="00C740D9">
            <w:pPr>
              <w:spacing w:after="0" w:line="240" w:lineRule="auto"/>
              <w:rPr>
                <w:rFonts w:ascii="Arial" w:eastAsia="Times New Roman" w:hAnsi="Arial" w:cs="Arial"/>
                <w:lang w:val="es-ES_tradnl"/>
              </w:rPr>
            </w:pPr>
          </w:p>
        </w:tc>
        <w:tc>
          <w:tcPr>
            <w:tcW w:w="995" w:type="dxa"/>
          </w:tcPr>
          <w:p w:rsidR="009D012D" w:rsidRPr="00C740D9" w:rsidRDefault="009D012D" w:rsidP="00C740D9">
            <w:pPr>
              <w:spacing w:after="0" w:line="240" w:lineRule="auto"/>
              <w:rPr>
                <w:rFonts w:ascii="Arial" w:eastAsia="Times New Roman" w:hAnsi="Arial" w:cs="Arial"/>
                <w:lang w:val="es-ES_tradnl"/>
              </w:rPr>
            </w:pPr>
          </w:p>
        </w:tc>
      </w:tr>
      <w:tr w:rsidR="009D012D" w:rsidRPr="00C740D9" w:rsidTr="009D012D">
        <w:trPr>
          <w:jc w:val="center"/>
        </w:trPr>
        <w:tc>
          <w:tcPr>
            <w:tcW w:w="2246" w:type="dxa"/>
            <w:vAlign w:val="center"/>
          </w:tcPr>
          <w:p w:rsidR="009D012D" w:rsidRPr="00C740D9" w:rsidRDefault="009D012D"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8850" w:type="dxa"/>
            <w:vAlign w:val="center"/>
          </w:tcPr>
          <w:p w:rsidR="009D012D" w:rsidRPr="00C740D9" w:rsidRDefault="009D012D"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Disponibilidad de proceso de esterilización.</w:t>
            </w:r>
          </w:p>
        </w:tc>
        <w:tc>
          <w:tcPr>
            <w:tcW w:w="1023" w:type="dxa"/>
          </w:tcPr>
          <w:p w:rsidR="009D012D" w:rsidRPr="00C740D9" w:rsidRDefault="009D012D" w:rsidP="00C740D9">
            <w:pPr>
              <w:spacing w:after="0" w:line="240" w:lineRule="auto"/>
              <w:rPr>
                <w:rFonts w:ascii="Arial" w:eastAsia="Times New Roman" w:hAnsi="Arial" w:cs="Arial"/>
                <w:lang w:val="es-ES_tradnl"/>
              </w:rPr>
            </w:pPr>
          </w:p>
        </w:tc>
        <w:tc>
          <w:tcPr>
            <w:tcW w:w="992" w:type="dxa"/>
          </w:tcPr>
          <w:p w:rsidR="009D012D" w:rsidRPr="00C740D9" w:rsidRDefault="009D012D" w:rsidP="00C740D9">
            <w:pPr>
              <w:spacing w:after="0" w:line="240" w:lineRule="auto"/>
              <w:rPr>
                <w:rFonts w:ascii="Arial" w:eastAsia="Times New Roman" w:hAnsi="Arial" w:cs="Arial"/>
                <w:lang w:val="es-ES_tradnl"/>
              </w:rPr>
            </w:pPr>
          </w:p>
        </w:tc>
        <w:tc>
          <w:tcPr>
            <w:tcW w:w="995" w:type="dxa"/>
          </w:tcPr>
          <w:p w:rsidR="009D012D" w:rsidRPr="00C740D9" w:rsidRDefault="009D012D" w:rsidP="00C740D9">
            <w:pPr>
              <w:spacing w:after="0" w:line="240" w:lineRule="auto"/>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9954"/>
      </w:tblGrid>
      <w:tr w:rsidR="00C740D9" w:rsidRPr="00C740D9" w:rsidTr="009D012D">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Grupo: Apoyo diagnóstico y complementación terapéutica</w:t>
            </w:r>
          </w:p>
        </w:tc>
        <w:tc>
          <w:tcPr>
            <w:tcW w:w="9954"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Hemodinamia</w:t>
            </w:r>
          </w:p>
        </w:tc>
      </w:tr>
      <w:tr w:rsidR="00C740D9" w:rsidRPr="00C740D9" w:rsidTr="009D012D">
        <w:trPr>
          <w:jc w:val="center"/>
        </w:trPr>
        <w:tc>
          <w:tcPr>
            <w:tcW w:w="14444" w:type="dxa"/>
            <w:gridSpan w:val="2"/>
          </w:tcPr>
          <w:p w:rsidR="00C740D9" w:rsidRPr="00C740D9" w:rsidRDefault="00C740D9" w:rsidP="00C740D9">
            <w:pPr>
              <w:keepNext/>
              <w:keepLines/>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Es el servicio en el cual con una técnica mínimamente invasiva a través de catéteres guiados por fluoroscopia y con adquisición de imágenes permanentes, se estudian las patologías congénitas o adquiridas del árbol vascular</w:t>
            </w:r>
            <w:r w:rsidR="00E053D7">
              <w:rPr>
                <w:rFonts w:ascii="Arial" w:eastAsia="Times New Roman" w:hAnsi="Arial" w:cs="Arial"/>
                <w:lang w:val="es-ES_tradnl" w:eastAsia="es-ES"/>
              </w:rPr>
              <w:t>,</w:t>
            </w:r>
            <w:r w:rsidRPr="00C740D9">
              <w:rPr>
                <w:rFonts w:ascii="Arial" w:eastAsia="Times New Roman" w:hAnsi="Arial" w:cs="Arial"/>
                <w:lang w:val="es-ES_tradnl" w:eastAsia="es-ES"/>
              </w:rPr>
              <w:t xml:space="preserve"> y eventualmente son tratadas.</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9276"/>
        <w:gridCol w:w="1023"/>
        <w:gridCol w:w="987"/>
        <w:gridCol w:w="1077"/>
      </w:tblGrid>
      <w:tr w:rsidR="00796F1E" w:rsidRPr="00C740D9" w:rsidTr="00617231">
        <w:trPr>
          <w:tblHeader/>
          <w:jc w:val="center"/>
        </w:trPr>
        <w:tc>
          <w:tcPr>
            <w:tcW w:w="14401" w:type="dxa"/>
            <w:gridSpan w:val="5"/>
            <w:shd w:val="clear" w:color="auto" w:fill="C6D9F1" w:themeFill="text2" w:themeFillTint="33"/>
          </w:tcPr>
          <w:p w:rsidR="00796F1E" w:rsidRPr="00C740D9" w:rsidRDefault="00796F1E"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Hemodinamia</w:t>
            </w:r>
          </w:p>
        </w:tc>
      </w:tr>
      <w:tr w:rsidR="00796F1E" w:rsidRPr="00C740D9" w:rsidTr="00796F1E">
        <w:trPr>
          <w:tblHeader/>
          <w:jc w:val="center"/>
        </w:trPr>
        <w:tc>
          <w:tcPr>
            <w:tcW w:w="2038" w:type="dxa"/>
            <w:shd w:val="clear" w:color="auto" w:fill="C6D9F1" w:themeFill="text2" w:themeFillTint="33"/>
          </w:tcPr>
          <w:p w:rsidR="00796F1E" w:rsidRPr="00C740D9" w:rsidRDefault="00796F1E"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9433" w:type="dxa"/>
            <w:shd w:val="clear" w:color="auto" w:fill="C6D9F1" w:themeFill="text2" w:themeFillTint="33"/>
          </w:tcPr>
          <w:p w:rsidR="00796F1E" w:rsidRPr="00C740D9" w:rsidRDefault="00796F1E"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861" w:type="dxa"/>
            <w:shd w:val="clear" w:color="auto" w:fill="C6D9F1" w:themeFill="text2" w:themeFillTint="33"/>
          </w:tcPr>
          <w:p w:rsidR="00796F1E" w:rsidRPr="00C740D9" w:rsidRDefault="00796F1E" w:rsidP="00796F1E">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87" w:type="dxa"/>
            <w:shd w:val="clear" w:color="auto" w:fill="C6D9F1" w:themeFill="text2" w:themeFillTint="33"/>
          </w:tcPr>
          <w:p w:rsidR="00796F1E" w:rsidRPr="00C740D9" w:rsidRDefault="00796F1E" w:rsidP="00796F1E">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1082" w:type="dxa"/>
            <w:shd w:val="clear" w:color="auto" w:fill="C6D9F1" w:themeFill="text2" w:themeFillTint="33"/>
          </w:tcPr>
          <w:p w:rsidR="00796F1E" w:rsidRPr="00C740D9" w:rsidRDefault="00796F1E" w:rsidP="00796F1E">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796F1E" w:rsidRPr="00C740D9" w:rsidTr="00796F1E">
        <w:trPr>
          <w:jc w:val="center"/>
        </w:trPr>
        <w:tc>
          <w:tcPr>
            <w:tcW w:w="2038" w:type="dxa"/>
            <w:vAlign w:val="center"/>
          </w:tcPr>
          <w:p w:rsidR="00796F1E" w:rsidRPr="00C740D9" w:rsidRDefault="00796F1E"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9433" w:type="dxa"/>
            <w:vAlign w:val="center"/>
          </w:tcPr>
          <w:p w:rsidR="00796F1E" w:rsidRPr="00C740D9" w:rsidRDefault="00796F1E"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 médico especialista en hemodinamia</w:t>
            </w:r>
            <w:r>
              <w:rPr>
                <w:rFonts w:ascii="Arial" w:eastAsia="Times New Roman" w:hAnsi="Arial" w:cs="Arial"/>
                <w:lang w:val="es-ES_tradnl"/>
              </w:rPr>
              <w:t xml:space="preserve"> o cirugía cardiovascular o</w:t>
            </w:r>
            <w:r w:rsidRPr="00C740D9">
              <w:rPr>
                <w:rFonts w:ascii="Arial" w:eastAsia="Times New Roman" w:hAnsi="Arial" w:cs="Arial"/>
                <w:lang w:val="es-ES_tradnl"/>
              </w:rPr>
              <w:t xml:space="preserve"> cardiólogo, éste último con certificado de formación para la realización de dicho procedimiento.</w:t>
            </w:r>
          </w:p>
        </w:tc>
        <w:tc>
          <w:tcPr>
            <w:tcW w:w="861" w:type="dxa"/>
          </w:tcPr>
          <w:p w:rsidR="00796F1E" w:rsidRPr="00C740D9" w:rsidRDefault="00796F1E" w:rsidP="00C740D9">
            <w:pPr>
              <w:spacing w:after="0" w:line="240" w:lineRule="auto"/>
              <w:jc w:val="both"/>
              <w:rPr>
                <w:rFonts w:ascii="Arial" w:eastAsia="Times New Roman" w:hAnsi="Arial" w:cs="Arial"/>
                <w:lang w:val="es-ES_tradnl"/>
              </w:rPr>
            </w:pPr>
          </w:p>
        </w:tc>
        <w:tc>
          <w:tcPr>
            <w:tcW w:w="987" w:type="dxa"/>
          </w:tcPr>
          <w:p w:rsidR="00796F1E" w:rsidRPr="00C740D9" w:rsidRDefault="00796F1E" w:rsidP="00C740D9">
            <w:pPr>
              <w:spacing w:after="0" w:line="240" w:lineRule="auto"/>
              <w:jc w:val="both"/>
              <w:rPr>
                <w:rFonts w:ascii="Arial" w:eastAsia="Times New Roman" w:hAnsi="Arial" w:cs="Arial"/>
                <w:lang w:val="es-ES_tradnl"/>
              </w:rPr>
            </w:pPr>
          </w:p>
        </w:tc>
        <w:tc>
          <w:tcPr>
            <w:tcW w:w="1082" w:type="dxa"/>
          </w:tcPr>
          <w:p w:rsidR="00796F1E" w:rsidRPr="00C740D9" w:rsidRDefault="00796F1E" w:rsidP="00C740D9">
            <w:pPr>
              <w:spacing w:after="0" w:line="240" w:lineRule="auto"/>
              <w:jc w:val="both"/>
              <w:rPr>
                <w:rFonts w:ascii="Arial" w:eastAsia="Times New Roman" w:hAnsi="Arial" w:cs="Arial"/>
                <w:lang w:val="es-ES_tradnl"/>
              </w:rPr>
            </w:pPr>
          </w:p>
        </w:tc>
      </w:tr>
      <w:tr w:rsidR="00796F1E" w:rsidRPr="00C740D9" w:rsidTr="00796F1E">
        <w:trPr>
          <w:jc w:val="center"/>
        </w:trPr>
        <w:tc>
          <w:tcPr>
            <w:tcW w:w="2038" w:type="dxa"/>
            <w:vMerge w:val="restart"/>
            <w:vAlign w:val="center"/>
          </w:tcPr>
          <w:p w:rsidR="00796F1E" w:rsidRPr="00C740D9" w:rsidRDefault="00796F1E"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Infraestructura</w:t>
            </w:r>
          </w:p>
        </w:tc>
        <w:tc>
          <w:tcPr>
            <w:tcW w:w="9433" w:type="dxa"/>
            <w:vAlign w:val="center"/>
          </w:tcPr>
          <w:p w:rsidR="00796F1E" w:rsidRPr="00C740D9" w:rsidRDefault="00796F1E"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La sala de procedimientos cuenta con licencia vigente de funcionamiento de equipos de rayos X de uso médico.</w:t>
            </w:r>
          </w:p>
        </w:tc>
        <w:tc>
          <w:tcPr>
            <w:tcW w:w="861" w:type="dxa"/>
          </w:tcPr>
          <w:p w:rsidR="00796F1E" w:rsidRPr="00C740D9" w:rsidRDefault="00796F1E" w:rsidP="00C740D9">
            <w:pPr>
              <w:spacing w:after="0" w:line="240" w:lineRule="auto"/>
              <w:jc w:val="both"/>
              <w:rPr>
                <w:rFonts w:ascii="Arial" w:eastAsia="Times New Roman" w:hAnsi="Arial" w:cs="Arial"/>
                <w:lang w:val="es-ES_tradnl"/>
              </w:rPr>
            </w:pPr>
          </w:p>
        </w:tc>
        <w:tc>
          <w:tcPr>
            <w:tcW w:w="987" w:type="dxa"/>
          </w:tcPr>
          <w:p w:rsidR="00796F1E" w:rsidRPr="00C740D9" w:rsidRDefault="00796F1E" w:rsidP="00C740D9">
            <w:pPr>
              <w:spacing w:after="0" w:line="240" w:lineRule="auto"/>
              <w:jc w:val="both"/>
              <w:rPr>
                <w:rFonts w:ascii="Arial" w:eastAsia="Times New Roman" w:hAnsi="Arial" w:cs="Arial"/>
                <w:lang w:val="es-ES_tradnl"/>
              </w:rPr>
            </w:pPr>
          </w:p>
        </w:tc>
        <w:tc>
          <w:tcPr>
            <w:tcW w:w="1082" w:type="dxa"/>
          </w:tcPr>
          <w:p w:rsidR="00796F1E" w:rsidRPr="00C740D9" w:rsidRDefault="00796F1E" w:rsidP="00C740D9">
            <w:pPr>
              <w:spacing w:after="0" w:line="240" w:lineRule="auto"/>
              <w:jc w:val="both"/>
              <w:rPr>
                <w:rFonts w:ascii="Arial" w:eastAsia="Times New Roman" w:hAnsi="Arial" w:cs="Arial"/>
                <w:lang w:val="es-ES_tradnl"/>
              </w:rPr>
            </w:pPr>
          </w:p>
        </w:tc>
      </w:tr>
      <w:tr w:rsidR="00796F1E" w:rsidRPr="00C740D9" w:rsidTr="00796F1E">
        <w:trPr>
          <w:jc w:val="center"/>
        </w:trPr>
        <w:tc>
          <w:tcPr>
            <w:tcW w:w="2038" w:type="dxa"/>
            <w:vMerge/>
            <w:vAlign w:val="center"/>
          </w:tcPr>
          <w:p w:rsidR="00796F1E" w:rsidRPr="00C740D9" w:rsidRDefault="00796F1E" w:rsidP="00C740D9">
            <w:pPr>
              <w:spacing w:before="40" w:after="40" w:line="240" w:lineRule="auto"/>
              <w:rPr>
                <w:rFonts w:ascii="Arial" w:eastAsia="Times New Roman" w:hAnsi="Arial" w:cs="Arial"/>
                <w:b/>
                <w:lang w:val="es-ES_tradnl" w:eastAsia="es-ES"/>
              </w:rPr>
            </w:pPr>
          </w:p>
        </w:tc>
        <w:tc>
          <w:tcPr>
            <w:tcW w:w="9433" w:type="dxa"/>
            <w:vAlign w:val="center"/>
          </w:tcPr>
          <w:p w:rsidR="00796F1E" w:rsidRPr="00C740D9" w:rsidRDefault="00796F1E"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 los siguientes ambientes, áreas o espacios:</w:t>
            </w:r>
          </w:p>
          <w:p w:rsidR="00796F1E" w:rsidRPr="00C740D9" w:rsidRDefault="00796F1E" w:rsidP="00773EED">
            <w:pPr>
              <w:numPr>
                <w:ilvl w:val="0"/>
                <w:numId w:val="147"/>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Área para recepción y entrega de pacientes.</w:t>
            </w:r>
          </w:p>
          <w:p w:rsidR="00796F1E" w:rsidRPr="00C740D9" w:rsidRDefault="00796F1E" w:rsidP="00773EED">
            <w:pPr>
              <w:numPr>
                <w:ilvl w:val="0"/>
                <w:numId w:val="147"/>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Vestier para el personal que funciona como filtro. </w:t>
            </w:r>
          </w:p>
          <w:p w:rsidR="00796F1E" w:rsidRPr="00C740D9" w:rsidRDefault="00796F1E" w:rsidP="00773EED">
            <w:pPr>
              <w:numPr>
                <w:ilvl w:val="0"/>
                <w:numId w:val="147"/>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Vestier para pacientes. </w:t>
            </w:r>
          </w:p>
          <w:p w:rsidR="00796F1E" w:rsidRPr="00C740D9" w:rsidRDefault="00796F1E" w:rsidP="00773EED">
            <w:pPr>
              <w:numPr>
                <w:ilvl w:val="0"/>
                <w:numId w:val="147"/>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Unidad sanitaria.</w:t>
            </w:r>
          </w:p>
          <w:p w:rsidR="00796F1E" w:rsidRPr="00C740D9" w:rsidRDefault="00796F1E" w:rsidP="00773EED">
            <w:pPr>
              <w:numPr>
                <w:ilvl w:val="0"/>
                <w:numId w:val="147"/>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Área con lavamanos quirúrgico.</w:t>
            </w:r>
          </w:p>
          <w:p w:rsidR="00796F1E" w:rsidRPr="00C740D9" w:rsidRDefault="00796F1E" w:rsidP="00773EED">
            <w:pPr>
              <w:numPr>
                <w:ilvl w:val="0"/>
                <w:numId w:val="147"/>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Área para almacenamiento de material estéril.</w:t>
            </w:r>
          </w:p>
        </w:tc>
        <w:tc>
          <w:tcPr>
            <w:tcW w:w="861" w:type="dxa"/>
          </w:tcPr>
          <w:p w:rsidR="00796F1E" w:rsidRPr="00C740D9" w:rsidRDefault="00796F1E" w:rsidP="00C740D9">
            <w:pPr>
              <w:spacing w:after="0" w:line="240" w:lineRule="auto"/>
              <w:jc w:val="both"/>
              <w:rPr>
                <w:rFonts w:ascii="Arial" w:eastAsia="Times New Roman" w:hAnsi="Arial" w:cs="Arial"/>
                <w:lang w:val="es-ES_tradnl"/>
              </w:rPr>
            </w:pPr>
          </w:p>
        </w:tc>
        <w:tc>
          <w:tcPr>
            <w:tcW w:w="987" w:type="dxa"/>
          </w:tcPr>
          <w:p w:rsidR="00796F1E" w:rsidRPr="00C740D9" w:rsidRDefault="00796F1E" w:rsidP="00C740D9">
            <w:pPr>
              <w:spacing w:after="0" w:line="240" w:lineRule="auto"/>
              <w:jc w:val="both"/>
              <w:rPr>
                <w:rFonts w:ascii="Arial" w:eastAsia="Times New Roman" w:hAnsi="Arial" w:cs="Arial"/>
                <w:lang w:val="es-ES_tradnl"/>
              </w:rPr>
            </w:pPr>
          </w:p>
        </w:tc>
        <w:tc>
          <w:tcPr>
            <w:tcW w:w="1082" w:type="dxa"/>
          </w:tcPr>
          <w:p w:rsidR="00796F1E" w:rsidRPr="00C740D9" w:rsidRDefault="00796F1E" w:rsidP="00C740D9">
            <w:pPr>
              <w:spacing w:after="0" w:line="240" w:lineRule="auto"/>
              <w:jc w:val="both"/>
              <w:rPr>
                <w:rFonts w:ascii="Arial" w:eastAsia="Times New Roman" w:hAnsi="Arial" w:cs="Arial"/>
                <w:lang w:val="es-ES_tradnl"/>
              </w:rPr>
            </w:pPr>
          </w:p>
        </w:tc>
      </w:tr>
      <w:tr w:rsidR="00796F1E" w:rsidRPr="00C740D9" w:rsidTr="00796F1E">
        <w:trPr>
          <w:jc w:val="center"/>
        </w:trPr>
        <w:tc>
          <w:tcPr>
            <w:tcW w:w="2038" w:type="dxa"/>
            <w:vMerge/>
            <w:vAlign w:val="center"/>
          </w:tcPr>
          <w:p w:rsidR="00796F1E" w:rsidRPr="00C740D9" w:rsidRDefault="00796F1E" w:rsidP="00C740D9">
            <w:pPr>
              <w:spacing w:before="40" w:after="40" w:line="240" w:lineRule="auto"/>
              <w:rPr>
                <w:rFonts w:ascii="Arial" w:eastAsia="Times New Roman" w:hAnsi="Arial" w:cs="Arial"/>
                <w:b/>
                <w:lang w:val="es-ES_tradnl" w:eastAsia="es-ES"/>
              </w:rPr>
            </w:pPr>
          </w:p>
        </w:tc>
        <w:tc>
          <w:tcPr>
            <w:tcW w:w="9433" w:type="dxa"/>
            <w:vAlign w:val="center"/>
          </w:tcPr>
          <w:p w:rsidR="00796F1E" w:rsidRPr="00C740D9" w:rsidRDefault="00796F1E" w:rsidP="00C740D9">
            <w:pPr>
              <w:spacing w:after="0" w:line="240" w:lineRule="auto"/>
              <w:jc w:val="both"/>
              <w:rPr>
                <w:rFonts w:ascii="Arial" w:eastAsia="Times New Roman" w:hAnsi="Arial" w:cs="Arial"/>
                <w:lang w:val="es-ES_tradnl" w:eastAsia="es-ES"/>
              </w:rPr>
            </w:pPr>
            <w:r>
              <w:rPr>
                <w:rFonts w:ascii="Arial" w:eastAsia="Times New Roman" w:hAnsi="Arial" w:cs="Arial"/>
                <w:lang w:val="es-ES_tradnl"/>
              </w:rPr>
              <w:t>Cuenta con s</w:t>
            </w:r>
            <w:r w:rsidRPr="00C740D9">
              <w:rPr>
                <w:rFonts w:ascii="Arial" w:eastAsia="Times New Roman" w:hAnsi="Arial" w:cs="Arial"/>
                <w:lang w:val="es-ES_tradnl"/>
              </w:rPr>
              <w:t>ala de procedimientos que permite la movilización de equipos y personal,  la cual cuenta con:</w:t>
            </w:r>
          </w:p>
          <w:p w:rsidR="00796F1E" w:rsidRPr="00C740D9" w:rsidRDefault="00796F1E" w:rsidP="00237287">
            <w:pPr>
              <w:numPr>
                <w:ilvl w:val="0"/>
                <w:numId w:val="368"/>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Oxígeno.</w:t>
            </w:r>
          </w:p>
          <w:p w:rsidR="00796F1E" w:rsidRPr="00C740D9" w:rsidRDefault="00796F1E" w:rsidP="00237287">
            <w:pPr>
              <w:numPr>
                <w:ilvl w:val="0"/>
                <w:numId w:val="368"/>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eastAsia="es-CO"/>
              </w:rPr>
              <w:t>Succión</w:t>
            </w:r>
            <w:r w:rsidRPr="00C740D9">
              <w:rPr>
                <w:rFonts w:ascii="Arial" w:eastAsia="Times New Roman" w:hAnsi="Arial" w:cs="Arial"/>
                <w:lang w:val="es-ES_tradnl" w:eastAsia="es-ES"/>
              </w:rPr>
              <w:t>.</w:t>
            </w:r>
          </w:p>
          <w:p w:rsidR="00796F1E" w:rsidRPr="00C740D9" w:rsidRDefault="00796F1E" w:rsidP="00237287">
            <w:pPr>
              <w:numPr>
                <w:ilvl w:val="0"/>
                <w:numId w:val="368"/>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Ambiente para cuarto de control.</w:t>
            </w:r>
          </w:p>
        </w:tc>
        <w:tc>
          <w:tcPr>
            <w:tcW w:w="861" w:type="dxa"/>
          </w:tcPr>
          <w:p w:rsidR="00796F1E" w:rsidRDefault="00796F1E" w:rsidP="00C740D9">
            <w:pPr>
              <w:spacing w:after="0" w:line="240" w:lineRule="auto"/>
              <w:jc w:val="both"/>
              <w:rPr>
                <w:rFonts w:ascii="Arial" w:eastAsia="Times New Roman" w:hAnsi="Arial" w:cs="Arial"/>
                <w:lang w:val="es-ES_tradnl"/>
              </w:rPr>
            </w:pPr>
          </w:p>
        </w:tc>
        <w:tc>
          <w:tcPr>
            <w:tcW w:w="987" w:type="dxa"/>
          </w:tcPr>
          <w:p w:rsidR="00796F1E" w:rsidRDefault="00796F1E" w:rsidP="00C740D9">
            <w:pPr>
              <w:spacing w:after="0" w:line="240" w:lineRule="auto"/>
              <w:jc w:val="both"/>
              <w:rPr>
                <w:rFonts w:ascii="Arial" w:eastAsia="Times New Roman" w:hAnsi="Arial" w:cs="Arial"/>
                <w:lang w:val="es-ES_tradnl"/>
              </w:rPr>
            </w:pPr>
          </w:p>
        </w:tc>
        <w:tc>
          <w:tcPr>
            <w:tcW w:w="1082" w:type="dxa"/>
          </w:tcPr>
          <w:p w:rsidR="00796F1E" w:rsidRDefault="00796F1E" w:rsidP="00C740D9">
            <w:pPr>
              <w:spacing w:after="0" w:line="240" w:lineRule="auto"/>
              <w:jc w:val="both"/>
              <w:rPr>
                <w:rFonts w:ascii="Arial" w:eastAsia="Times New Roman" w:hAnsi="Arial" w:cs="Arial"/>
                <w:lang w:val="es-ES_tradnl"/>
              </w:rPr>
            </w:pPr>
          </w:p>
        </w:tc>
      </w:tr>
      <w:tr w:rsidR="00796F1E" w:rsidRPr="00C740D9" w:rsidTr="00796F1E">
        <w:trPr>
          <w:jc w:val="center"/>
        </w:trPr>
        <w:tc>
          <w:tcPr>
            <w:tcW w:w="2038" w:type="dxa"/>
            <w:vMerge/>
            <w:vAlign w:val="center"/>
          </w:tcPr>
          <w:p w:rsidR="00796F1E" w:rsidRPr="00C740D9" w:rsidRDefault="00796F1E" w:rsidP="00C740D9">
            <w:pPr>
              <w:spacing w:before="40" w:after="40" w:line="240" w:lineRule="auto"/>
              <w:rPr>
                <w:rFonts w:ascii="Arial" w:eastAsia="Times New Roman" w:hAnsi="Arial" w:cs="Arial"/>
                <w:b/>
                <w:lang w:val="es-ES_tradnl" w:eastAsia="es-ES"/>
              </w:rPr>
            </w:pPr>
          </w:p>
        </w:tc>
        <w:tc>
          <w:tcPr>
            <w:tcW w:w="9433" w:type="dxa"/>
            <w:vAlign w:val="center"/>
          </w:tcPr>
          <w:p w:rsidR="00796F1E" w:rsidRPr="00C740D9" w:rsidRDefault="00796F1E"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Ambiente para recuperación localizada en forma contigua a la sala de procedimientos</w:t>
            </w:r>
            <w:r>
              <w:rPr>
                <w:rFonts w:ascii="Arial" w:eastAsia="Times New Roman" w:hAnsi="Arial" w:cs="Arial"/>
                <w:lang w:val="es-ES_tradnl"/>
              </w:rPr>
              <w:t>:</w:t>
            </w:r>
          </w:p>
          <w:p w:rsidR="00796F1E" w:rsidRPr="00C740D9" w:rsidRDefault="00796F1E" w:rsidP="00773EED">
            <w:pPr>
              <w:numPr>
                <w:ilvl w:val="0"/>
                <w:numId w:val="148"/>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Cuenta con tomas eléctricas por cama de recuperación para conexión de equipos. </w:t>
            </w:r>
          </w:p>
          <w:p w:rsidR="00796F1E" w:rsidRPr="00C740D9" w:rsidRDefault="00796F1E" w:rsidP="00773EED">
            <w:pPr>
              <w:numPr>
                <w:ilvl w:val="0"/>
                <w:numId w:val="148"/>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Disponibilidad de succión.</w:t>
            </w:r>
          </w:p>
          <w:p w:rsidR="00796F1E" w:rsidRPr="00C740D9" w:rsidRDefault="00796F1E" w:rsidP="00773EED">
            <w:pPr>
              <w:numPr>
                <w:ilvl w:val="0"/>
                <w:numId w:val="148"/>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Disponibilidad de oxígeno por camilla</w:t>
            </w:r>
            <w:r>
              <w:rPr>
                <w:rFonts w:ascii="Arial" w:eastAsia="Times New Roman" w:hAnsi="Arial" w:cs="Arial"/>
                <w:lang w:val="es-ES_tradnl"/>
              </w:rPr>
              <w:t>.</w:t>
            </w:r>
          </w:p>
        </w:tc>
        <w:tc>
          <w:tcPr>
            <w:tcW w:w="861" w:type="dxa"/>
          </w:tcPr>
          <w:p w:rsidR="00796F1E" w:rsidRPr="00C740D9" w:rsidRDefault="00796F1E" w:rsidP="00C740D9">
            <w:pPr>
              <w:spacing w:after="0" w:line="240" w:lineRule="auto"/>
              <w:jc w:val="both"/>
              <w:rPr>
                <w:rFonts w:ascii="Arial" w:eastAsia="Times New Roman" w:hAnsi="Arial" w:cs="Arial"/>
                <w:lang w:val="es-ES_tradnl"/>
              </w:rPr>
            </w:pPr>
          </w:p>
        </w:tc>
        <w:tc>
          <w:tcPr>
            <w:tcW w:w="987" w:type="dxa"/>
          </w:tcPr>
          <w:p w:rsidR="00796F1E" w:rsidRPr="00C740D9" w:rsidRDefault="00796F1E" w:rsidP="00C740D9">
            <w:pPr>
              <w:spacing w:after="0" w:line="240" w:lineRule="auto"/>
              <w:jc w:val="both"/>
              <w:rPr>
                <w:rFonts w:ascii="Arial" w:eastAsia="Times New Roman" w:hAnsi="Arial" w:cs="Arial"/>
                <w:lang w:val="es-ES_tradnl"/>
              </w:rPr>
            </w:pPr>
          </w:p>
        </w:tc>
        <w:tc>
          <w:tcPr>
            <w:tcW w:w="1082" w:type="dxa"/>
          </w:tcPr>
          <w:p w:rsidR="00796F1E" w:rsidRPr="00C740D9" w:rsidRDefault="00796F1E" w:rsidP="00C740D9">
            <w:pPr>
              <w:spacing w:after="0" w:line="240" w:lineRule="auto"/>
              <w:jc w:val="both"/>
              <w:rPr>
                <w:rFonts w:ascii="Arial" w:eastAsia="Times New Roman" w:hAnsi="Arial" w:cs="Arial"/>
                <w:lang w:val="es-ES_tradnl"/>
              </w:rPr>
            </w:pPr>
          </w:p>
        </w:tc>
      </w:tr>
      <w:tr w:rsidR="00796F1E" w:rsidRPr="00C740D9" w:rsidTr="00796F1E">
        <w:trPr>
          <w:jc w:val="center"/>
        </w:trPr>
        <w:tc>
          <w:tcPr>
            <w:tcW w:w="2038" w:type="dxa"/>
            <w:vMerge w:val="restart"/>
            <w:vAlign w:val="center"/>
          </w:tcPr>
          <w:p w:rsidR="00796F1E" w:rsidRPr="00C740D9" w:rsidRDefault="00796F1E"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9433" w:type="dxa"/>
            <w:vAlign w:val="center"/>
          </w:tcPr>
          <w:p w:rsidR="00796F1E" w:rsidRPr="00C740D9" w:rsidRDefault="00796F1E"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w:t>
            </w:r>
          </w:p>
          <w:p w:rsidR="00796F1E" w:rsidRPr="00C740D9" w:rsidRDefault="00796F1E" w:rsidP="00237287">
            <w:pPr>
              <w:numPr>
                <w:ilvl w:val="0"/>
                <w:numId w:val="369"/>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Equipo d</w:t>
            </w:r>
            <w:r>
              <w:rPr>
                <w:rFonts w:ascii="Arial" w:eastAsia="Times New Roman" w:hAnsi="Arial" w:cs="Arial"/>
                <w:lang w:val="es-ES_tradnl"/>
              </w:rPr>
              <w:t>e rayos X correspondiente, con m</w:t>
            </w:r>
            <w:r w:rsidRPr="00C740D9">
              <w:rPr>
                <w:rFonts w:ascii="Arial" w:eastAsia="Times New Roman" w:hAnsi="Arial" w:cs="Arial"/>
                <w:lang w:val="es-ES_tradnl"/>
              </w:rPr>
              <w:t>esa radiográfica, 2 delantales plomados, protector gonadal y de tiroides.</w:t>
            </w:r>
          </w:p>
          <w:p w:rsidR="00796F1E" w:rsidRPr="00C740D9" w:rsidRDefault="00796F1E" w:rsidP="00237287">
            <w:pPr>
              <w:numPr>
                <w:ilvl w:val="0"/>
                <w:numId w:val="369"/>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Cadena de televisión de alta resolución, 1024 líneas.</w:t>
            </w:r>
          </w:p>
          <w:p w:rsidR="00796F1E" w:rsidRPr="00C740D9" w:rsidRDefault="00796F1E" w:rsidP="00237287">
            <w:pPr>
              <w:numPr>
                <w:ilvl w:val="0"/>
                <w:numId w:val="369"/>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Equipo multiaxial con diferentes focos de magnificación e intensificador de imagen.</w:t>
            </w:r>
          </w:p>
          <w:p w:rsidR="00796F1E" w:rsidRPr="00C740D9" w:rsidRDefault="00796F1E" w:rsidP="00237287">
            <w:pPr>
              <w:numPr>
                <w:ilvl w:val="0"/>
                <w:numId w:val="369"/>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Polígrafo de presiones, que permita el monitoreo de por lo menos dos (2) derivaciones de electrocardiografía y dos (2) derivaciones de presiones.</w:t>
            </w:r>
          </w:p>
          <w:p w:rsidR="00796F1E" w:rsidRPr="00C740D9" w:rsidRDefault="00796F1E" w:rsidP="00237287">
            <w:pPr>
              <w:numPr>
                <w:ilvl w:val="0"/>
                <w:numId w:val="369"/>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Imagen congelada en sistema de video de alta resolución.</w:t>
            </w:r>
          </w:p>
          <w:p w:rsidR="00796F1E" w:rsidRPr="00C740D9" w:rsidRDefault="00796F1E" w:rsidP="00237287">
            <w:pPr>
              <w:numPr>
                <w:ilvl w:val="0"/>
                <w:numId w:val="369"/>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Oxímetro</w:t>
            </w:r>
            <w:r>
              <w:rPr>
                <w:rFonts w:ascii="Arial" w:eastAsia="Times New Roman" w:hAnsi="Arial" w:cs="Arial"/>
                <w:lang w:val="es-ES_tradnl"/>
              </w:rPr>
              <w:t xml:space="preserve"> digi</w:t>
            </w:r>
            <w:r w:rsidRPr="00C740D9">
              <w:rPr>
                <w:rFonts w:ascii="Arial" w:eastAsia="Times New Roman" w:hAnsi="Arial" w:cs="Arial"/>
                <w:lang w:val="es-ES_tradnl"/>
              </w:rPr>
              <w:t>tal.</w:t>
            </w:r>
          </w:p>
          <w:p w:rsidR="00796F1E" w:rsidRPr="00C740D9" w:rsidRDefault="00796F1E" w:rsidP="00237287">
            <w:pPr>
              <w:numPr>
                <w:ilvl w:val="0"/>
                <w:numId w:val="369"/>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Fuente de marcapaso externo.</w:t>
            </w:r>
          </w:p>
          <w:p w:rsidR="00796F1E" w:rsidRPr="00C740D9" w:rsidRDefault="00796F1E" w:rsidP="00237287">
            <w:pPr>
              <w:numPr>
                <w:ilvl w:val="0"/>
                <w:numId w:val="369"/>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Bombas de Infusión.</w:t>
            </w:r>
          </w:p>
          <w:p w:rsidR="00796F1E" w:rsidRPr="00C740D9" w:rsidRDefault="00796F1E" w:rsidP="00237287">
            <w:pPr>
              <w:numPr>
                <w:ilvl w:val="0"/>
                <w:numId w:val="369"/>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Equipo de reanimación.</w:t>
            </w:r>
          </w:p>
          <w:p w:rsidR="00796F1E" w:rsidRPr="00C740D9" w:rsidRDefault="00796F1E" w:rsidP="00237287">
            <w:pPr>
              <w:numPr>
                <w:ilvl w:val="0"/>
                <w:numId w:val="369"/>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Desfibrilador. </w:t>
            </w:r>
          </w:p>
        </w:tc>
        <w:tc>
          <w:tcPr>
            <w:tcW w:w="861" w:type="dxa"/>
          </w:tcPr>
          <w:p w:rsidR="00796F1E" w:rsidRPr="00C740D9" w:rsidRDefault="00796F1E" w:rsidP="00C740D9">
            <w:pPr>
              <w:spacing w:after="0" w:line="240" w:lineRule="auto"/>
              <w:jc w:val="both"/>
              <w:rPr>
                <w:rFonts w:ascii="Arial" w:eastAsia="Times New Roman" w:hAnsi="Arial" w:cs="Arial"/>
                <w:lang w:val="es-ES_tradnl"/>
              </w:rPr>
            </w:pPr>
          </w:p>
        </w:tc>
        <w:tc>
          <w:tcPr>
            <w:tcW w:w="987" w:type="dxa"/>
          </w:tcPr>
          <w:p w:rsidR="00796F1E" w:rsidRPr="00C740D9" w:rsidRDefault="00796F1E" w:rsidP="00C740D9">
            <w:pPr>
              <w:spacing w:after="0" w:line="240" w:lineRule="auto"/>
              <w:jc w:val="both"/>
              <w:rPr>
                <w:rFonts w:ascii="Arial" w:eastAsia="Times New Roman" w:hAnsi="Arial" w:cs="Arial"/>
                <w:lang w:val="es-ES_tradnl"/>
              </w:rPr>
            </w:pPr>
          </w:p>
        </w:tc>
        <w:tc>
          <w:tcPr>
            <w:tcW w:w="1082" w:type="dxa"/>
          </w:tcPr>
          <w:p w:rsidR="00796F1E" w:rsidRPr="00C740D9" w:rsidRDefault="00796F1E" w:rsidP="00C740D9">
            <w:pPr>
              <w:spacing w:after="0" w:line="240" w:lineRule="auto"/>
              <w:jc w:val="both"/>
              <w:rPr>
                <w:rFonts w:ascii="Arial" w:eastAsia="Times New Roman" w:hAnsi="Arial" w:cs="Arial"/>
                <w:lang w:val="es-ES_tradnl"/>
              </w:rPr>
            </w:pPr>
          </w:p>
        </w:tc>
      </w:tr>
      <w:tr w:rsidR="00796F1E" w:rsidRPr="00C740D9" w:rsidTr="00796F1E">
        <w:trPr>
          <w:jc w:val="center"/>
        </w:trPr>
        <w:tc>
          <w:tcPr>
            <w:tcW w:w="2038" w:type="dxa"/>
            <w:vMerge/>
            <w:vAlign w:val="center"/>
          </w:tcPr>
          <w:p w:rsidR="00796F1E" w:rsidRPr="00C740D9" w:rsidRDefault="00796F1E" w:rsidP="00C740D9">
            <w:pPr>
              <w:spacing w:before="40" w:after="40" w:line="240" w:lineRule="auto"/>
              <w:rPr>
                <w:rFonts w:ascii="Arial" w:eastAsia="Times New Roman" w:hAnsi="Arial" w:cs="Arial"/>
                <w:b/>
                <w:lang w:val="es-ES_tradnl" w:eastAsia="es-ES"/>
              </w:rPr>
            </w:pPr>
          </w:p>
        </w:tc>
        <w:tc>
          <w:tcPr>
            <w:tcW w:w="9433" w:type="dxa"/>
            <w:vAlign w:val="center"/>
          </w:tcPr>
          <w:p w:rsidR="00796F1E" w:rsidRPr="00C740D9" w:rsidRDefault="00796F1E"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La sala de recuperación cuenta con</w:t>
            </w:r>
            <w:r>
              <w:rPr>
                <w:rFonts w:ascii="Arial" w:eastAsia="Times New Roman" w:hAnsi="Arial" w:cs="Arial"/>
                <w:lang w:val="es-ES_tradnl"/>
              </w:rPr>
              <w:t>:</w:t>
            </w:r>
          </w:p>
          <w:p w:rsidR="00796F1E" w:rsidRPr="00C740D9" w:rsidRDefault="00796F1E" w:rsidP="00773EED">
            <w:pPr>
              <w:numPr>
                <w:ilvl w:val="0"/>
                <w:numId w:val="149"/>
              </w:numPr>
              <w:tabs>
                <w:tab w:val="left" w:pos="-407"/>
                <w:tab w:val="left" w:pos="205"/>
              </w:tabs>
              <w:spacing w:before="40" w:after="40" w:line="240" w:lineRule="auto"/>
              <w:ind w:right="51"/>
              <w:rPr>
                <w:rFonts w:ascii="Arial" w:eastAsia="Times New Roman" w:hAnsi="Arial" w:cs="Arial"/>
                <w:lang w:val="es-ES_tradnl" w:eastAsia="es-ES"/>
              </w:rPr>
            </w:pPr>
            <w:r w:rsidRPr="00C740D9">
              <w:rPr>
                <w:rFonts w:ascii="Arial" w:eastAsia="Times New Roman" w:hAnsi="Arial" w:cs="Arial"/>
                <w:lang w:val="es-ES_tradnl" w:eastAsia="es-ES"/>
              </w:rPr>
              <w:t>Camillas con barandas.</w:t>
            </w:r>
          </w:p>
          <w:p w:rsidR="00796F1E" w:rsidRPr="00C740D9" w:rsidRDefault="00796F1E" w:rsidP="00773EED">
            <w:pPr>
              <w:numPr>
                <w:ilvl w:val="0"/>
                <w:numId w:val="149"/>
              </w:numPr>
              <w:tabs>
                <w:tab w:val="left" w:pos="-407"/>
                <w:tab w:val="left" w:pos="205"/>
              </w:tabs>
              <w:spacing w:before="40" w:after="40" w:line="240" w:lineRule="auto"/>
              <w:ind w:right="51"/>
              <w:rPr>
                <w:rFonts w:ascii="Arial" w:eastAsia="Times New Roman" w:hAnsi="Arial" w:cs="Arial"/>
                <w:lang w:val="es-ES_tradnl" w:eastAsia="es-ES"/>
              </w:rPr>
            </w:pPr>
            <w:r w:rsidRPr="00C740D9">
              <w:rPr>
                <w:rFonts w:ascii="Arial" w:eastAsia="Times New Roman" w:hAnsi="Arial" w:cs="Arial"/>
                <w:lang w:val="es-ES_tradnl" w:eastAsia="es-ES"/>
              </w:rPr>
              <w:t>Monitores de signos vitales con alarmas.</w:t>
            </w:r>
          </w:p>
        </w:tc>
        <w:tc>
          <w:tcPr>
            <w:tcW w:w="861" w:type="dxa"/>
          </w:tcPr>
          <w:p w:rsidR="00796F1E" w:rsidRPr="00C740D9" w:rsidRDefault="00796F1E" w:rsidP="00C740D9">
            <w:pPr>
              <w:spacing w:after="0" w:line="240" w:lineRule="auto"/>
              <w:rPr>
                <w:rFonts w:ascii="Arial" w:eastAsia="Times New Roman" w:hAnsi="Arial" w:cs="Arial"/>
                <w:lang w:val="es-ES_tradnl"/>
              </w:rPr>
            </w:pPr>
          </w:p>
        </w:tc>
        <w:tc>
          <w:tcPr>
            <w:tcW w:w="987" w:type="dxa"/>
          </w:tcPr>
          <w:p w:rsidR="00796F1E" w:rsidRPr="00C740D9" w:rsidRDefault="00796F1E" w:rsidP="00C740D9">
            <w:pPr>
              <w:spacing w:after="0" w:line="240" w:lineRule="auto"/>
              <w:rPr>
                <w:rFonts w:ascii="Arial" w:eastAsia="Times New Roman" w:hAnsi="Arial" w:cs="Arial"/>
                <w:lang w:val="es-ES_tradnl"/>
              </w:rPr>
            </w:pPr>
          </w:p>
        </w:tc>
        <w:tc>
          <w:tcPr>
            <w:tcW w:w="1082" w:type="dxa"/>
          </w:tcPr>
          <w:p w:rsidR="00796F1E" w:rsidRPr="00C740D9" w:rsidRDefault="00796F1E" w:rsidP="00C740D9">
            <w:pPr>
              <w:spacing w:after="0" w:line="240" w:lineRule="auto"/>
              <w:rPr>
                <w:rFonts w:ascii="Arial" w:eastAsia="Times New Roman" w:hAnsi="Arial" w:cs="Arial"/>
                <w:lang w:val="es-ES_tradnl"/>
              </w:rPr>
            </w:pPr>
          </w:p>
        </w:tc>
      </w:tr>
      <w:tr w:rsidR="00796F1E" w:rsidRPr="00C740D9" w:rsidTr="00796F1E">
        <w:trPr>
          <w:jc w:val="center"/>
        </w:trPr>
        <w:tc>
          <w:tcPr>
            <w:tcW w:w="2038" w:type="dxa"/>
            <w:vAlign w:val="center"/>
          </w:tcPr>
          <w:p w:rsidR="00796F1E" w:rsidRPr="00C740D9" w:rsidRDefault="00796F1E"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9433" w:type="dxa"/>
            <w:vAlign w:val="center"/>
          </w:tcPr>
          <w:p w:rsidR="00796F1E" w:rsidRPr="00C740D9" w:rsidRDefault="00796F1E"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de todos los servicios.</w:t>
            </w:r>
          </w:p>
        </w:tc>
        <w:tc>
          <w:tcPr>
            <w:tcW w:w="861" w:type="dxa"/>
          </w:tcPr>
          <w:p w:rsidR="00796F1E" w:rsidRPr="00C740D9" w:rsidRDefault="00796F1E" w:rsidP="00C740D9">
            <w:pPr>
              <w:spacing w:after="0" w:line="240" w:lineRule="auto"/>
              <w:rPr>
                <w:rFonts w:ascii="Arial" w:eastAsia="Times New Roman" w:hAnsi="Arial" w:cs="Arial"/>
                <w:lang w:val="es-ES_tradnl"/>
              </w:rPr>
            </w:pPr>
          </w:p>
        </w:tc>
        <w:tc>
          <w:tcPr>
            <w:tcW w:w="987" w:type="dxa"/>
          </w:tcPr>
          <w:p w:rsidR="00796F1E" w:rsidRPr="00C740D9" w:rsidRDefault="00796F1E" w:rsidP="00C740D9">
            <w:pPr>
              <w:spacing w:after="0" w:line="240" w:lineRule="auto"/>
              <w:rPr>
                <w:rFonts w:ascii="Arial" w:eastAsia="Times New Roman" w:hAnsi="Arial" w:cs="Arial"/>
                <w:lang w:val="es-ES_tradnl"/>
              </w:rPr>
            </w:pPr>
          </w:p>
        </w:tc>
        <w:tc>
          <w:tcPr>
            <w:tcW w:w="1082" w:type="dxa"/>
          </w:tcPr>
          <w:p w:rsidR="00796F1E" w:rsidRPr="00C740D9" w:rsidRDefault="00796F1E" w:rsidP="00C740D9">
            <w:pPr>
              <w:spacing w:after="0" w:line="240" w:lineRule="auto"/>
              <w:rPr>
                <w:rFonts w:ascii="Arial" w:eastAsia="Times New Roman" w:hAnsi="Arial" w:cs="Arial"/>
                <w:lang w:val="es-ES_tradnl"/>
              </w:rPr>
            </w:pPr>
          </w:p>
        </w:tc>
      </w:tr>
      <w:tr w:rsidR="00796F1E" w:rsidRPr="00C740D9" w:rsidTr="00796F1E">
        <w:trPr>
          <w:jc w:val="center"/>
        </w:trPr>
        <w:tc>
          <w:tcPr>
            <w:tcW w:w="2038" w:type="dxa"/>
            <w:vAlign w:val="center"/>
          </w:tcPr>
          <w:p w:rsidR="00796F1E" w:rsidRPr="00C740D9" w:rsidRDefault="00796F1E"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Procesos Prioritarios</w:t>
            </w:r>
          </w:p>
        </w:tc>
        <w:tc>
          <w:tcPr>
            <w:tcW w:w="9433" w:type="dxa"/>
            <w:vAlign w:val="center"/>
          </w:tcPr>
          <w:p w:rsidR="00796F1E" w:rsidRPr="00C740D9" w:rsidRDefault="00796F1E"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de todos los servicios.</w:t>
            </w:r>
          </w:p>
        </w:tc>
        <w:tc>
          <w:tcPr>
            <w:tcW w:w="861" w:type="dxa"/>
          </w:tcPr>
          <w:p w:rsidR="00796F1E" w:rsidRPr="00C740D9" w:rsidRDefault="00796F1E" w:rsidP="00C740D9">
            <w:pPr>
              <w:spacing w:after="0" w:line="240" w:lineRule="auto"/>
              <w:rPr>
                <w:rFonts w:ascii="Arial" w:eastAsia="Times New Roman" w:hAnsi="Arial" w:cs="Arial"/>
                <w:lang w:val="es-ES_tradnl"/>
              </w:rPr>
            </w:pPr>
          </w:p>
        </w:tc>
        <w:tc>
          <w:tcPr>
            <w:tcW w:w="987" w:type="dxa"/>
          </w:tcPr>
          <w:p w:rsidR="00796F1E" w:rsidRPr="00C740D9" w:rsidRDefault="00796F1E" w:rsidP="00C740D9">
            <w:pPr>
              <w:spacing w:after="0" w:line="240" w:lineRule="auto"/>
              <w:rPr>
                <w:rFonts w:ascii="Arial" w:eastAsia="Times New Roman" w:hAnsi="Arial" w:cs="Arial"/>
                <w:lang w:val="es-ES_tradnl"/>
              </w:rPr>
            </w:pPr>
          </w:p>
        </w:tc>
        <w:tc>
          <w:tcPr>
            <w:tcW w:w="1082" w:type="dxa"/>
          </w:tcPr>
          <w:p w:rsidR="00796F1E" w:rsidRPr="00C740D9" w:rsidRDefault="00796F1E" w:rsidP="00C740D9">
            <w:pPr>
              <w:spacing w:after="0" w:line="240" w:lineRule="auto"/>
              <w:rPr>
                <w:rFonts w:ascii="Arial" w:eastAsia="Times New Roman" w:hAnsi="Arial" w:cs="Arial"/>
                <w:lang w:val="es-ES_tradnl"/>
              </w:rPr>
            </w:pPr>
          </w:p>
        </w:tc>
      </w:tr>
      <w:tr w:rsidR="00796F1E" w:rsidRPr="00C740D9" w:rsidTr="00796F1E">
        <w:trPr>
          <w:jc w:val="center"/>
        </w:trPr>
        <w:tc>
          <w:tcPr>
            <w:tcW w:w="2038" w:type="dxa"/>
            <w:vAlign w:val="center"/>
          </w:tcPr>
          <w:p w:rsidR="00796F1E" w:rsidRPr="00C740D9" w:rsidRDefault="00796F1E"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9433" w:type="dxa"/>
            <w:vAlign w:val="center"/>
          </w:tcPr>
          <w:p w:rsidR="00796F1E" w:rsidRPr="00C740D9" w:rsidRDefault="00796F1E"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Adicional a lo exigido en todos los servicios, registrar tiempo de fluoroscopia.</w:t>
            </w:r>
          </w:p>
        </w:tc>
        <w:tc>
          <w:tcPr>
            <w:tcW w:w="861" w:type="dxa"/>
          </w:tcPr>
          <w:p w:rsidR="00796F1E" w:rsidRPr="00C740D9" w:rsidRDefault="00796F1E" w:rsidP="00C740D9">
            <w:pPr>
              <w:spacing w:after="0" w:line="240" w:lineRule="auto"/>
              <w:jc w:val="both"/>
              <w:rPr>
                <w:rFonts w:ascii="Arial" w:eastAsia="Times New Roman" w:hAnsi="Arial" w:cs="Arial"/>
                <w:lang w:val="es-ES_tradnl"/>
              </w:rPr>
            </w:pPr>
          </w:p>
        </w:tc>
        <w:tc>
          <w:tcPr>
            <w:tcW w:w="987" w:type="dxa"/>
          </w:tcPr>
          <w:p w:rsidR="00796F1E" w:rsidRPr="00C740D9" w:rsidRDefault="00796F1E" w:rsidP="00C740D9">
            <w:pPr>
              <w:spacing w:after="0" w:line="240" w:lineRule="auto"/>
              <w:jc w:val="both"/>
              <w:rPr>
                <w:rFonts w:ascii="Arial" w:eastAsia="Times New Roman" w:hAnsi="Arial" w:cs="Arial"/>
                <w:lang w:val="es-ES_tradnl"/>
              </w:rPr>
            </w:pPr>
          </w:p>
        </w:tc>
        <w:tc>
          <w:tcPr>
            <w:tcW w:w="1082" w:type="dxa"/>
          </w:tcPr>
          <w:p w:rsidR="00796F1E" w:rsidRPr="00C740D9" w:rsidRDefault="00796F1E" w:rsidP="00C740D9">
            <w:pPr>
              <w:spacing w:after="0" w:line="240" w:lineRule="auto"/>
              <w:jc w:val="both"/>
              <w:rPr>
                <w:rFonts w:ascii="Arial" w:eastAsia="Times New Roman" w:hAnsi="Arial" w:cs="Arial"/>
                <w:lang w:val="es-ES_tradnl"/>
              </w:rPr>
            </w:pPr>
          </w:p>
        </w:tc>
      </w:tr>
      <w:tr w:rsidR="00796F1E" w:rsidRPr="00C740D9" w:rsidTr="00796F1E">
        <w:trPr>
          <w:jc w:val="center"/>
        </w:trPr>
        <w:tc>
          <w:tcPr>
            <w:tcW w:w="2038" w:type="dxa"/>
            <w:vAlign w:val="center"/>
          </w:tcPr>
          <w:p w:rsidR="00796F1E" w:rsidRPr="00C740D9" w:rsidRDefault="00796F1E"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9433" w:type="dxa"/>
            <w:vAlign w:val="center"/>
          </w:tcPr>
          <w:p w:rsidR="00796F1E" w:rsidRPr="00C740D9" w:rsidRDefault="00796F1E"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Cuenta con:</w:t>
            </w:r>
          </w:p>
          <w:p w:rsidR="00796F1E" w:rsidRPr="00C740D9" w:rsidRDefault="00796F1E" w:rsidP="00773EED">
            <w:pPr>
              <w:numPr>
                <w:ilvl w:val="0"/>
                <w:numId w:val="150"/>
              </w:numPr>
              <w:tabs>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Hospitalización de alta complejidad.</w:t>
            </w:r>
          </w:p>
          <w:p w:rsidR="00796F1E" w:rsidRPr="00C740D9" w:rsidRDefault="00796F1E" w:rsidP="00773EED">
            <w:pPr>
              <w:numPr>
                <w:ilvl w:val="0"/>
                <w:numId w:val="150"/>
              </w:numPr>
              <w:tabs>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Cuidado Intensivo.</w:t>
            </w:r>
          </w:p>
          <w:p w:rsidR="00796F1E" w:rsidRPr="00C740D9" w:rsidRDefault="00796F1E" w:rsidP="00773EED">
            <w:pPr>
              <w:numPr>
                <w:ilvl w:val="0"/>
                <w:numId w:val="150"/>
              </w:numPr>
              <w:tabs>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Cirugía.</w:t>
            </w:r>
          </w:p>
          <w:p w:rsidR="00796F1E" w:rsidRPr="00C740D9" w:rsidRDefault="00796F1E" w:rsidP="00773EED">
            <w:pPr>
              <w:numPr>
                <w:ilvl w:val="0"/>
                <w:numId w:val="150"/>
              </w:numPr>
              <w:tabs>
                <w:tab w:val="left" w:pos="205"/>
              </w:tabs>
              <w:spacing w:before="40" w:after="40" w:line="240" w:lineRule="auto"/>
              <w:ind w:right="51"/>
              <w:jc w:val="both"/>
              <w:rPr>
                <w:rFonts w:ascii="Arial" w:eastAsia="Times New Roman" w:hAnsi="Arial" w:cs="Arial"/>
                <w:lang w:val="es-ES_tradnl" w:eastAsia="es-ES"/>
              </w:rPr>
            </w:pPr>
            <w:r>
              <w:rPr>
                <w:rFonts w:ascii="Arial" w:eastAsia="Times New Roman" w:hAnsi="Arial" w:cs="Arial"/>
                <w:lang w:val="es-ES_tradnl" w:eastAsia="es-ES"/>
              </w:rPr>
              <w:t>Transfusión s</w:t>
            </w:r>
            <w:r w:rsidRPr="00C740D9">
              <w:rPr>
                <w:rFonts w:ascii="Arial" w:eastAsia="Times New Roman" w:hAnsi="Arial" w:cs="Arial"/>
                <w:lang w:val="es-ES_tradnl" w:eastAsia="es-ES"/>
              </w:rPr>
              <w:t>anguínea.</w:t>
            </w:r>
          </w:p>
          <w:p w:rsidR="00796F1E" w:rsidRPr="00C740D9" w:rsidRDefault="00796F1E" w:rsidP="00773EED">
            <w:pPr>
              <w:numPr>
                <w:ilvl w:val="0"/>
                <w:numId w:val="150"/>
              </w:numPr>
              <w:tabs>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Proceso de esterilización.</w:t>
            </w:r>
          </w:p>
          <w:p w:rsidR="00796F1E" w:rsidRPr="00C740D9" w:rsidRDefault="00796F1E" w:rsidP="00773EED">
            <w:pPr>
              <w:numPr>
                <w:ilvl w:val="0"/>
                <w:numId w:val="150"/>
              </w:num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Servicio farmacéutico.</w:t>
            </w:r>
          </w:p>
        </w:tc>
        <w:tc>
          <w:tcPr>
            <w:tcW w:w="861" w:type="dxa"/>
          </w:tcPr>
          <w:p w:rsidR="00796F1E" w:rsidRPr="00C740D9" w:rsidRDefault="00796F1E" w:rsidP="00C740D9">
            <w:pPr>
              <w:spacing w:after="0" w:line="240" w:lineRule="auto"/>
              <w:rPr>
                <w:rFonts w:ascii="Arial" w:eastAsia="Times New Roman" w:hAnsi="Arial" w:cs="Arial"/>
                <w:lang w:val="es-ES_tradnl"/>
              </w:rPr>
            </w:pPr>
          </w:p>
        </w:tc>
        <w:tc>
          <w:tcPr>
            <w:tcW w:w="987" w:type="dxa"/>
          </w:tcPr>
          <w:p w:rsidR="00796F1E" w:rsidRPr="00C740D9" w:rsidRDefault="00796F1E" w:rsidP="00C740D9">
            <w:pPr>
              <w:spacing w:after="0" w:line="240" w:lineRule="auto"/>
              <w:rPr>
                <w:rFonts w:ascii="Arial" w:eastAsia="Times New Roman" w:hAnsi="Arial" w:cs="Arial"/>
                <w:lang w:val="es-ES_tradnl"/>
              </w:rPr>
            </w:pPr>
          </w:p>
        </w:tc>
        <w:tc>
          <w:tcPr>
            <w:tcW w:w="1082" w:type="dxa"/>
          </w:tcPr>
          <w:p w:rsidR="00796F1E" w:rsidRPr="00C740D9" w:rsidRDefault="00796F1E" w:rsidP="00C740D9">
            <w:pPr>
              <w:spacing w:after="0" w:line="240" w:lineRule="auto"/>
              <w:rPr>
                <w:rFonts w:ascii="Arial" w:eastAsia="Times New Roman" w:hAnsi="Arial" w:cs="Arial"/>
                <w:lang w:val="es-ES_tradnl"/>
              </w:rPr>
            </w:pPr>
          </w:p>
        </w:tc>
      </w:tr>
    </w:tbl>
    <w:p w:rsidR="00C740D9" w:rsidRPr="00C740D9" w:rsidRDefault="00C740D9" w:rsidP="005D0160">
      <w:pPr>
        <w:keepNext/>
        <w:autoSpaceDE w:val="0"/>
        <w:autoSpaceDN w:val="0"/>
        <w:adjustRightInd w:val="0"/>
        <w:spacing w:before="240" w:after="240" w:line="240" w:lineRule="auto"/>
        <w:jc w:val="both"/>
        <w:outlineLvl w:val="3"/>
        <w:rPr>
          <w:rFonts w:ascii="Arial" w:eastAsia="Times New Roman" w:hAnsi="Arial" w:cs="Arial"/>
          <w:b/>
          <w:bCs/>
          <w:lang w:val="es-ES_tradnl" w:eastAsia="es-ES"/>
        </w:rPr>
      </w:pPr>
      <w:bookmarkStart w:id="13" w:name="_Toc387682933"/>
      <w:bookmarkStart w:id="14" w:name="_Toc388110336"/>
      <w:r w:rsidRPr="00C740D9">
        <w:rPr>
          <w:rFonts w:ascii="Arial" w:eastAsia="Times New Roman" w:hAnsi="Arial" w:cs="Arial"/>
          <w:b/>
          <w:lang w:val="es-ES_tradnl" w:eastAsia="es-ES"/>
        </w:rPr>
        <w:t>Internación</w:t>
      </w:r>
      <w:bookmarkEnd w:id="13"/>
      <w:bookmarkEnd w:id="14"/>
    </w:p>
    <w:p w:rsidR="00C740D9" w:rsidRPr="00C740D9" w:rsidRDefault="00C740D9" w:rsidP="00C740D9">
      <w:pPr>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Es el ingreso a una institución para recibir tratamiento médico y/o quirúrgico con una duración superior a veinticuatro (24) horas. Cuando la duración sea inferior a este lapso</w:t>
      </w:r>
      <w:r w:rsidR="00E053D7">
        <w:rPr>
          <w:rFonts w:ascii="Arial" w:eastAsia="Times New Roman" w:hAnsi="Arial" w:cs="Arial"/>
          <w:lang w:val="es-ES_tradnl" w:eastAsia="es-ES"/>
        </w:rPr>
        <w:t>,</w:t>
      </w:r>
      <w:r w:rsidRPr="00C740D9">
        <w:rPr>
          <w:rFonts w:ascii="Arial" w:eastAsia="Times New Roman" w:hAnsi="Arial" w:cs="Arial"/>
          <w:lang w:val="es-ES_tradnl" w:eastAsia="es-ES"/>
        </w:rPr>
        <w:t xml:space="preserve"> se considerará atención ambulatoria. Salvo en los casos de urgencia, para la utilización de este servicio deberá existir la respectiva remisión del profesional médico.</w:t>
      </w:r>
    </w:p>
    <w:p w:rsidR="00C740D9" w:rsidRPr="00C740D9" w:rsidRDefault="00C740D9" w:rsidP="00C740D9">
      <w:pPr>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El área de internación contará con los siguientes servicios - Hospitalización de Adultos - Hospitalización Pediátrica - Salas Especiales o Cuidados especiales en obstetricia o Cuidados especiales para pacientes sépticos o Cuidados especiales para pacientes inmunosuprimidos</w:t>
      </w:r>
      <w:r w:rsidR="00E053D7">
        <w:rPr>
          <w:rFonts w:ascii="Arial" w:eastAsia="Times New Roman" w:hAnsi="Arial" w:cs="Arial"/>
          <w:lang w:val="es-ES_tradnl" w:eastAsia="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0"/>
        <w:gridCol w:w="6095"/>
      </w:tblGrid>
      <w:tr w:rsidR="00C740D9" w:rsidRPr="00C740D9" w:rsidTr="00EF5922">
        <w:trPr>
          <w:tblHeader/>
          <w:jc w:val="center"/>
        </w:trPr>
        <w:tc>
          <w:tcPr>
            <w:tcW w:w="1840" w:type="dxa"/>
            <w:shd w:val="clear" w:color="auto" w:fill="C6D9F1" w:themeFill="text2" w:themeFillTint="33"/>
            <w:vAlign w:val="center"/>
          </w:tcPr>
          <w:p w:rsidR="00C740D9" w:rsidRPr="00C740D9" w:rsidRDefault="00C740D9" w:rsidP="00C740D9">
            <w:pPr>
              <w:keepNext/>
              <w:keepLines/>
              <w:tabs>
                <w:tab w:val="left" w:pos="8799"/>
              </w:tabs>
              <w:spacing w:before="40" w:after="40" w:line="240" w:lineRule="auto"/>
              <w:jc w:val="center"/>
              <w:rPr>
                <w:rFonts w:ascii="Arial" w:eastAsia="Times New Roman" w:hAnsi="Arial" w:cs="Arial"/>
                <w:b/>
                <w:lang w:val="es-ES_tradnl" w:eastAsia="es-ES"/>
              </w:rPr>
            </w:pPr>
            <w:r w:rsidRPr="00C740D9">
              <w:rPr>
                <w:rFonts w:ascii="Arial" w:eastAsia="Times New Roman" w:hAnsi="Arial" w:cs="Arial"/>
                <w:b/>
                <w:lang w:val="es-ES_tradnl" w:eastAsia="es-ES"/>
              </w:rPr>
              <w:t>Grupo</w:t>
            </w:r>
          </w:p>
        </w:tc>
        <w:tc>
          <w:tcPr>
            <w:tcW w:w="6095" w:type="dxa"/>
            <w:shd w:val="clear" w:color="auto" w:fill="C6D9F1" w:themeFill="text2" w:themeFillTint="33"/>
            <w:vAlign w:val="center"/>
          </w:tcPr>
          <w:p w:rsidR="00C740D9" w:rsidRPr="00C740D9" w:rsidRDefault="00C740D9" w:rsidP="00C740D9">
            <w:pPr>
              <w:keepNext/>
              <w:keepLines/>
              <w:tabs>
                <w:tab w:val="left" w:pos="8799"/>
              </w:tabs>
              <w:spacing w:before="40" w:after="40" w:line="240" w:lineRule="auto"/>
              <w:jc w:val="center"/>
              <w:rPr>
                <w:rFonts w:ascii="Arial" w:eastAsia="Times New Roman" w:hAnsi="Arial" w:cs="Arial"/>
                <w:b/>
                <w:lang w:val="es-ES_tradnl" w:eastAsia="es-ES"/>
              </w:rPr>
            </w:pPr>
            <w:r w:rsidRPr="00C740D9">
              <w:rPr>
                <w:rFonts w:ascii="Arial" w:eastAsia="Times New Roman" w:hAnsi="Arial" w:cs="Arial"/>
                <w:b/>
                <w:lang w:val="es-ES_tradnl" w:eastAsia="es-ES"/>
              </w:rPr>
              <w:t>Servicio</w:t>
            </w:r>
          </w:p>
        </w:tc>
      </w:tr>
      <w:tr w:rsidR="00C740D9" w:rsidRPr="00C740D9" w:rsidTr="00C740D9">
        <w:trPr>
          <w:jc w:val="center"/>
        </w:trPr>
        <w:tc>
          <w:tcPr>
            <w:tcW w:w="1840" w:type="dxa"/>
            <w:vMerge w:val="restart"/>
            <w:vAlign w:val="center"/>
          </w:tcPr>
          <w:p w:rsidR="00C740D9" w:rsidRPr="00C740D9" w:rsidRDefault="00C740D9" w:rsidP="00C740D9">
            <w:pPr>
              <w:spacing w:before="40" w:after="40" w:line="240" w:lineRule="auto"/>
              <w:rPr>
                <w:rFonts w:ascii="Arial" w:eastAsia="Times New Roman" w:hAnsi="Arial" w:cs="Arial"/>
                <w:lang w:val="es-ES_tradnl" w:eastAsia="es-ES"/>
              </w:rPr>
            </w:pPr>
            <w:r w:rsidRPr="00C740D9">
              <w:rPr>
                <w:rFonts w:ascii="Arial" w:eastAsia="Times New Roman" w:hAnsi="Arial" w:cs="Arial"/>
                <w:lang w:val="es-ES_tradnl" w:eastAsia="es-ES"/>
              </w:rPr>
              <w:t>Internación</w:t>
            </w:r>
          </w:p>
        </w:tc>
        <w:tc>
          <w:tcPr>
            <w:tcW w:w="6095"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Hospitalización baja complejidad</w:t>
            </w:r>
          </w:p>
        </w:tc>
      </w:tr>
      <w:tr w:rsidR="00C740D9" w:rsidRPr="00C740D9" w:rsidTr="00C740D9">
        <w:trPr>
          <w:jc w:val="center"/>
        </w:trPr>
        <w:tc>
          <w:tcPr>
            <w:tcW w:w="1840"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6095"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Hospitalización mediana y alta complejidad</w:t>
            </w:r>
          </w:p>
        </w:tc>
      </w:tr>
      <w:tr w:rsidR="00C740D9" w:rsidRPr="00C740D9" w:rsidTr="00C740D9">
        <w:trPr>
          <w:jc w:val="center"/>
        </w:trPr>
        <w:tc>
          <w:tcPr>
            <w:tcW w:w="1840"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6095"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Hospitalización obstétrica baja complejidad</w:t>
            </w:r>
          </w:p>
        </w:tc>
      </w:tr>
      <w:tr w:rsidR="00C740D9" w:rsidRPr="00C740D9" w:rsidTr="00C740D9">
        <w:trPr>
          <w:jc w:val="center"/>
        </w:trPr>
        <w:tc>
          <w:tcPr>
            <w:tcW w:w="1840"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6095"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Hospitalización obstétrica mediana y alta complejidad</w:t>
            </w:r>
          </w:p>
        </w:tc>
      </w:tr>
      <w:tr w:rsidR="00C740D9" w:rsidRPr="00C740D9" w:rsidTr="00C740D9">
        <w:trPr>
          <w:jc w:val="center"/>
        </w:trPr>
        <w:tc>
          <w:tcPr>
            <w:tcW w:w="1840"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6095"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Cuidado básico neonatal</w:t>
            </w:r>
          </w:p>
        </w:tc>
      </w:tr>
      <w:tr w:rsidR="00C740D9" w:rsidRPr="00C740D9" w:rsidTr="00C740D9">
        <w:trPr>
          <w:jc w:val="center"/>
        </w:trPr>
        <w:tc>
          <w:tcPr>
            <w:tcW w:w="1840"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6095"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Internación parcial en hospital</w:t>
            </w:r>
          </w:p>
        </w:tc>
      </w:tr>
      <w:tr w:rsidR="00C740D9" w:rsidRPr="00C740D9" w:rsidTr="00C740D9">
        <w:trPr>
          <w:jc w:val="center"/>
        </w:trPr>
        <w:tc>
          <w:tcPr>
            <w:tcW w:w="1840"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6095"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Hospitalización en unidad de salud mental</w:t>
            </w:r>
          </w:p>
        </w:tc>
      </w:tr>
      <w:tr w:rsidR="00C740D9" w:rsidRPr="00C740D9" w:rsidTr="00C740D9">
        <w:trPr>
          <w:jc w:val="center"/>
        </w:trPr>
        <w:tc>
          <w:tcPr>
            <w:tcW w:w="1840"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6095"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Internación Hospitalaria e Internación Parcial para la atención al consumidor de sustancias psicoactivas.</w:t>
            </w:r>
          </w:p>
        </w:tc>
      </w:tr>
      <w:tr w:rsidR="00C740D9" w:rsidRPr="00C740D9" w:rsidTr="00C740D9">
        <w:trPr>
          <w:jc w:val="center"/>
        </w:trPr>
        <w:tc>
          <w:tcPr>
            <w:tcW w:w="1840"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6095"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Atención institucional de paciente crónico</w:t>
            </w:r>
          </w:p>
        </w:tc>
      </w:tr>
      <w:tr w:rsidR="00C740D9" w:rsidRPr="00C740D9" w:rsidTr="00C740D9">
        <w:trPr>
          <w:jc w:val="center"/>
        </w:trPr>
        <w:tc>
          <w:tcPr>
            <w:tcW w:w="1840"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6095"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Cuidado intermedio neonatal</w:t>
            </w:r>
          </w:p>
        </w:tc>
      </w:tr>
      <w:tr w:rsidR="00C740D9" w:rsidRPr="00C740D9" w:rsidTr="00C740D9">
        <w:trPr>
          <w:jc w:val="center"/>
        </w:trPr>
        <w:tc>
          <w:tcPr>
            <w:tcW w:w="1840"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6095"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Cuidado intermedio pediátrico</w:t>
            </w:r>
          </w:p>
        </w:tc>
      </w:tr>
      <w:tr w:rsidR="00C740D9" w:rsidRPr="00C740D9" w:rsidTr="00C740D9">
        <w:trPr>
          <w:jc w:val="center"/>
        </w:trPr>
        <w:tc>
          <w:tcPr>
            <w:tcW w:w="1840"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6095"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Cuidado intermedio adultos</w:t>
            </w:r>
          </w:p>
        </w:tc>
      </w:tr>
      <w:tr w:rsidR="00C740D9" w:rsidRPr="00C740D9" w:rsidTr="00C740D9">
        <w:trPr>
          <w:jc w:val="center"/>
        </w:trPr>
        <w:tc>
          <w:tcPr>
            <w:tcW w:w="1840"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6095"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Cuidado intensivo neonatal</w:t>
            </w:r>
          </w:p>
        </w:tc>
      </w:tr>
      <w:tr w:rsidR="00C740D9" w:rsidRPr="00C740D9" w:rsidTr="00C740D9">
        <w:trPr>
          <w:jc w:val="center"/>
        </w:trPr>
        <w:tc>
          <w:tcPr>
            <w:tcW w:w="1840"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6095"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Cuidado intensivo pediátrico</w:t>
            </w:r>
          </w:p>
        </w:tc>
      </w:tr>
      <w:tr w:rsidR="00C740D9" w:rsidRPr="00C740D9" w:rsidTr="00C740D9">
        <w:trPr>
          <w:jc w:val="center"/>
        </w:trPr>
        <w:tc>
          <w:tcPr>
            <w:tcW w:w="1840"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6095"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Cuidado intensivo adultos</w:t>
            </w:r>
          </w:p>
        </w:tc>
      </w:tr>
      <w:tr w:rsidR="00C740D9" w:rsidRPr="00C740D9" w:rsidTr="00C740D9">
        <w:trPr>
          <w:jc w:val="center"/>
        </w:trPr>
        <w:tc>
          <w:tcPr>
            <w:tcW w:w="1840"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6095"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Unidad de quemados adultos y/o pediátricos</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9790"/>
      </w:tblGrid>
      <w:tr w:rsidR="00C740D9" w:rsidRPr="00C740D9" w:rsidTr="00D740B1">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 xml:space="preserve">Grupo: Internación </w:t>
            </w:r>
          </w:p>
        </w:tc>
        <w:tc>
          <w:tcPr>
            <w:tcW w:w="97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rPr>
              <w:t>Hospitalización baja complejidad</w:t>
            </w:r>
          </w:p>
        </w:tc>
      </w:tr>
      <w:tr w:rsidR="00C740D9" w:rsidRPr="00C740D9" w:rsidTr="00D740B1">
        <w:trPr>
          <w:jc w:val="center"/>
        </w:trPr>
        <w:tc>
          <w:tcPr>
            <w:tcW w:w="14280" w:type="dxa"/>
            <w:gridSpan w:val="2"/>
          </w:tcPr>
          <w:p w:rsidR="00C740D9" w:rsidRPr="00C740D9" w:rsidRDefault="00C740D9" w:rsidP="00C740D9">
            <w:pPr>
              <w:spacing w:before="120" w:after="120" w:line="240" w:lineRule="auto"/>
              <w:rPr>
                <w:rFonts w:ascii="Arial" w:eastAsia="Times New Roman" w:hAnsi="Arial" w:cs="Arial"/>
                <w:b/>
                <w:bCs/>
                <w:iCs/>
                <w:szCs w:val="20"/>
                <w:lang w:val="es-ES_tradnl" w:eastAsia="es-ES"/>
              </w:rPr>
            </w:pPr>
            <w:bookmarkStart w:id="15" w:name="_Toc355115065"/>
            <w:bookmarkStart w:id="16" w:name="_Toc355115233"/>
            <w:bookmarkStart w:id="17" w:name="_Toc355115404"/>
            <w:bookmarkStart w:id="18" w:name="_Toc355620874"/>
            <w:r w:rsidRPr="00C740D9">
              <w:rPr>
                <w:rFonts w:ascii="Arial" w:eastAsia="Times New Roman" w:hAnsi="Arial" w:cs="Arial"/>
                <w:b/>
                <w:szCs w:val="20"/>
                <w:lang w:val="es-ES_tradnl" w:eastAsia="es-ES"/>
              </w:rPr>
              <w:t>Descripción del Servicio:</w:t>
            </w:r>
            <w:bookmarkEnd w:id="15"/>
            <w:bookmarkEnd w:id="16"/>
            <w:bookmarkEnd w:id="17"/>
            <w:bookmarkEnd w:id="18"/>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Es la actividad de atención en salud que se realiza a un paciente por requerimiento de su condición de salud, para realizarse monitorización y/o un procedimiento, los cuales se efectúan con una estancia del paciente mayor a 24 horas en un servicio de internación o de hospitalización. Aplica a todos los servicios de internación, sin perjuicio de los adicionales que se exijan a cada uno de los servicios de internación</w:t>
            </w:r>
            <w:r w:rsidR="00E053D7">
              <w:rPr>
                <w:rFonts w:ascii="Arial" w:eastAsia="Times New Roman" w:hAnsi="Arial" w:cs="Arial"/>
                <w:lang w:val="es-ES_tradnl" w:eastAsia="es-ES"/>
              </w:rPr>
              <w:t>.</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8991"/>
        <w:gridCol w:w="1023"/>
        <w:gridCol w:w="987"/>
        <w:gridCol w:w="997"/>
      </w:tblGrid>
      <w:tr w:rsidR="00D740B1" w:rsidRPr="00C740D9" w:rsidTr="00D740B1">
        <w:trPr>
          <w:tblHeader/>
          <w:jc w:val="center"/>
        </w:trPr>
        <w:tc>
          <w:tcPr>
            <w:tcW w:w="14215" w:type="dxa"/>
            <w:gridSpan w:val="5"/>
            <w:shd w:val="clear" w:color="auto" w:fill="C6D9F1" w:themeFill="text2" w:themeFillTint="33"/>
          </w:tcPr>
          <w:p w:rsidR="00D740B1" w:rsidRPr="00C740D9" w:rsidRDefault="00D740B1"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Hospitalización baja complejidad</w:t>
            </w:r>
          </w:p>
        </w:tc>
      </w:tr>
      <w:tr w:rsidR="00D740B1" w:rsidRPr="00C740D9" w:rsidTr="00D740B1">
        <w:trPr>
          <w:tblHeader/>
          <w:jc w:val="center"/>
        </w:trPr>
        <w:tc>
          <w:tcPr>
            <w:tcW w:w="2246" w:type="dxa"/>
            <w:shd w:val="clear" w:color="auto" w:fill="C6D9F1" w:themeFill="text2" w:themeFillTint="33"/>
          </w:tcPr>
          <w:p w:rsidR="00D740B1" w:rsidRPr="00C740D9" w:rsidRDefault="00D740B1"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8991" w:type="dxa"/>
            <w:shd w:val="clear" w:color="auto" w:fill="C6D9F1" w:themeFill="text2" w:themeFillTint="33"/>
          </w:tcPr>
          <w:p w:rsidR="00D740B1" w:rsidRPr="00C740D9" w:rsidRDefault="00D740B1"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994" w:type="dxa"/>
            <w:shd w:val="clear" w:color="auto" w:fill="C6D9F1" w:themeFill="text2" w:themeFillTint="33"/>
          </w:tcPr>
          <w:p w:rsidR="00D740B1" w:rsidRPr="00C740D9" w:rsidRDefault="00D740B1" w:rsidP="00D740B1">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87" w:type="dxa"/>
            <w:shd w:val="clear" w:color="auto" w:fill="C6D9F1" w:themeFill="text2" w:themeFillTint="33"/>
          </w:tcPr>
          <w:p w:rsidR="00D740B1" w:rsidRPr="00C740D9" w:rsidRDefault="00D740B1" w:rsidP="00D740B1">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997" w:type="dxa"/>
            <w:shd w:val="clear" w:color="auto" w:fill="C6D9F1" w:themeFill="text2" w:themeFillTint="33"/>
          </w:tcPr>
          <w:p w:rsidR="00D740B1" w:rsidRPr="00C740D9" w:rsidRDefault="00D740B1" w:rsidP="00D740B1">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D740B1" w:rsidRPr="00C740D9" w:rsidTr="00D740B1">
        <w:trPr>
          <w:jc w:val="center"/>
        </w:trPr>
        <w:tc>
          <w:tcPr>
            <w:tcW w:w="2246" w:type="dxa"/>
            <w:vAlign w:val="center"/>
          </w:tcPr>
          <w:p w:rsidR="00D740B1" w:rsidRPr="00C740D9" w:rsidRDefault="00D740B1"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8991" w:type="dxa"/>
            <w:vAlign w:val="center"/>
          </w:tcPr>
          <w:p w:rsidR="00D740B1" w:rsidRPr="00C740D9" w:rsidRDefault="00D740B1"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Disponibilidad de:</w:t>
            </w:r>
          </w:p>
          <w:p w:rsidR="00D740B1" w:rsidRPr="00C740D9" w:rsidRDefault="00D740B1" w:rsidP="00C740D9">
            <w:pPr>
              <w:spacing w:after="0" w:line="240" w:lineRule="auto"/>
              <w:jc w:val="both"/>
              <w:rPr>
                <w:rFonts w:ascii="Arial" w:eastAsia="Times New Roman" w:hAnsi="Arial" w:cs="Arial"/>
                <w:lang w:val="es-ES_tradnl" w:eastAsia="es-ES"/>
              </w:rPr>
            </w:pPr>
            <w:r>
              <w:rPr>
                <w:rFonts w:ascii="Arial" w:eastAsia="Times New Roman" w:hAnsi="Arial" w:cs="Arial"/>
                <w:lang w:val="es-ES_tradnl"/>
              </w:rPr>
              <w:t>Médico general, enfermera y auxiliar en e</w:t>
            </w:r>
            <w:r w:rsidRPr="00C740D9">
              <w:rPr>
                <w:rFonts w:ascii="Arial" w:eastAsia="Times New Roman" w:hAnsi="Arial" w:cs="Arial"/>
                <w:lang w:val="es-ES_tradnl"/>
              </w:rPr>
              <w:t>nfermería.</w:t>
            </w:r>
          </w:p>
        </w:tc>
        <w:tc>
          <w:tcPr>
            <w:tcW w:w="994" w:type="dxa"/>
          </w:tcPr>
          <w:p w:rsidR="00D740B1" w:rsidRPr="00C740D9" w:rsidRDefault="00D740B1" w:rsidP="00C740D9">
            <w:pPr>
              <w:spacing w:after="0" w:line="240" w:lineRule="auto"/>
              <w:jc w:val="both"/>
              <w:rPr>
                <w:rFonts w:ascii="Arial" w:eastAsia="Times New Roman" w:hAnsi="Arial" w:cs="Arial"/>
                <w:lang w:val="es-ES_tradnl"/>
              </w:rPr>
            </w:pPr>
          </w:p>
        </w:tc>
        <w:tc>
          <w:tcPr>
            <w:tcW w:w="987" w:type="dxa"/>
          </w:tcPr>
          <w:p w:rsidR="00D740B1" w:rsidRPr="00C740D9" w:rsidRDefault="00D740B1" w:rsidP="00C740D9">
            <w:pPr>
              <w:spacing w:after="0" w:line="240" w:lineRule="auto"/>
              <w:jc w:val="both"/>
              <w:rPr>
                <w:rFonts w:ascii="Arial" w:eastAsia="Times New Roman" w:hAnsi="Arial" w:cs="Arial"/>
                <w:lang w:val="es-ES_tradnl"/>
              </w:rPr>
            </w:pPr>
          </w:p>
        </w:tc>
        <w:tc>
          <w:tcPr>
            <w:tcW w:w="997" w:type="dxa"/>
          </w:tcPr>
          <w:p w:rsidR="00D740B1" w:rsidRPr="00C740D9" w:rsidRDefault="00D740B1" w:rsidP="00C740D9">
            <w:pPr>
              <w:spacing w:after="0" w:line="240" w:lineRule="auto"/>
              <w:jc w:val="both"/>
              <w:rPr>
                <w:rFonts w:ascii="Arial" w:eastAsia="Times New Roman" w:hAnsi="Arial" w:cs="Arial"/>
                <w:lang w:val="es-ES_tradnl"/>
              </w:rPr>
            </w:pPr>
          </w:p>
        </w:tc>
      </w:tr>
      <w:tr w:rsidR="00D740B1" w:rsidRPr="00C740D9" w:rsidTr="00D740B1">
        <w:trPr>
          <w:jc w:val="center"/>
        </w:trPr>
        <w:tc>
          <w:tcPr>
            <w:tcW w:w="2246" w:type="dxa"/>
            <w:vMerge w:val="restart"/>
            <w:vAlign w:val="center"/>
          </w:tcPr>
          <w:p w:rsidR="00D740B1" w:rsidRPr="00C740D9" w:rsidRDefault="00D740B1"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Infraestructura</w:t>
            </w:r>
          </w:p>
        </w:tc>
        <w:tc>
          <w:tcPr>
            <w:tcW w:w="8991" w:type="dxa"/>
            <w:vAlign w:val="center"/>
          </w:tcPr>
          <w:p w:rsidR="00D740B1" w:rsidRPr="00C740D9" w:rsidRDefault="00D740B1"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 tanques de almacenamiento de agua, que garantizan como mínimo 24 horas de servicio y su construcción permite que durante la operación de limpieza y desinfección no se interrumpa el suministro de agua.</w:t>
            </w:r>
          </w:p>
          <w:p w:rsidR="00D740B1" w:rsidRPr="00C740D9" w:rsidRDefault="00D740B1"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Tiene un área para el uso técnico de los elementos de aseo.</w:t>
            </w:r>
          </w:p>
          <w:p w:rsidR="00D740B1" w:rsidRPr="00C740D9" w:rsidRDefault="00D740B1"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Los baños cuentan con los accesorios necesarios, para lavado y desinfección de patos o disponen de un ambiente específico para este proceso, el cual debe contar con unidad sanitaria exclusiva para este fin.</w:t>
            </w:r>
          </w:p>
          <w:p w:rsidR="00D740B1" w:rsidRPr="00C740D9" w:rsidRDefault="00D740B1"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Condiciones de áreas comunes: </w:t>
            </w:r>
          </w:p>
          <w:p w:rsidR="00D740B1" w:rsidRPr="00C740D9" w:rsidRDefault="00D740B1" w:rsidP="00773EED">
            <w:pPr>
              <w:numPr>
                <w:ilvl w:val="0"/>
                <w:numId w:val="156"/>
              </w:numPr>
              <w:spacing w:after="0" w:line="240" w:lineRule="auto"/>
              <w:ind w:left="448"/>
              <w:jc w:val="both"/>
              <w:rPr>
                <w:rFonts w:ascii="Arial" w:eastAsia="Times New Roman" w:hAnsi="Arial" w:cs="Arial"/>
                <w:lang w:val="es-ES_tradnl" w:eastAsia="es-ES"/>
              </w:rPr>
            </w:pPr>
            <w:r w:rsidRPr="00C740D9">
              <w:rPr>
                <w:rFonts w:ascii="Arial" w:eastAsia="Times New Roman" w:hAnsi="Arial" w:cs="Arial"/>
                <w:lang w:val="es-ES_tradnl"/>
              </w:rPr>
              <w:t>Si se tienen escaleras o rampas, éstas son de material antideslizante en todo su recorrido, con pasamanos de preferencia a ambos lados, que se prolongan antes del inicio y al final, y con protecciones</w:t>
            </w:r>
            <w:r>
              <w:rPr>
                <w:rFonts w:ascii="Arial" w:eastAsia="Times New Roman" w:hAnsi="Arial" w:cs="Arial"/>
                <w:lang w:val="es-ES_tradnl"/>
              </w:rPr>
              <w:t>,</w:t>
            </w:r>
            <w:r w:rsidRPr="00C740D9">
              <w:rPr>
                <w:rFonts w:ascii="Arial" w:eastAsia="Times New Roman" w:hAnsi="Arial" w:cs="Arial"/>
                <w:lang w:val="es-ES_tradnl"/>
              </w:rPr>
              <w:t xml:space="preserve"> si existen espacios libres. </w:t>
            </w:r>
          </w:p>
          <w:p w:rsidR="00D740B1" w:rsidRPr="00C740D9" w:rsidRDefault="00D740B1" w:rsidP="00773EED">
            <w:pPr>
              <w:numPr>
                <w:ilvl w:val="0"/>
                <w:numId w:val="156"/>
              </w:numPr>
              <w:spacing w:after="0" w:line="240" w:lineRule="auto"/>
              <w:ind w:left="448"/>
              <w:jc w:val="both"/>
              <w:rPr>
                <w:rFonts w:ascii="Arial" w:eastAsia="Times New Roman" w:hAnsi="Arial" w:cs="Arial"/>
                <w:lang w:val="es-ES_tradnl" w:eastAsia="es-ES"/>
              </w:rPr>
            </w:pPr>
            <w:r w:rsidRPr="00C740D9">
              <w:rPr>
                <w:rFonts w:ascii="Arial" w:eastAsia="Times New Roman" w:hAnsi="Arial" w:cs="Arial"/>
                <w:lang w:val="es-ES_tradnl"/>
              </w:rPr>
              <w:t>Si funcionan en edificaciones de hasta tres (3) pi</w:t>
            </w:r>
            <w:r>
              <w:rPr>
                <w:rFonts w:ascii="Arial" w:eastAsia="Times New Roman" w:hAnsi="Arial" w:cs="Arial"/>
                <w:lang w:val="es-ES_tradnl"/>
              </w:rPr>
              <w:t>sos existen ascensores o rampas;</w:t>
            </w:r>
            <w:r w:rsidRPr="00C740D9">
              <w:rPr>
                <w:rFonts w:ascii="Arial" w:eastAsia="Times New Roman" w:hAnsi="Arial" w:cs="Arial"/>
                <w:lang w:val="es-ES_tradnl"/>
              </w:rPr>
              <w:t xml:space="preserve"> en edificaciones de cuatro (4) o más pisos</w:t>
            </w:r>
            <w:r>
              <w:rPr>
                <w:rFonts w:ascii="Arial" w:eastAsia="Times New Roman" w:hAnsi="Arial" w:cs="Arial"/>
                <w:lang w:val="es-ES_tradnl"/>
              </w:rPr>
              <w:t>,</w:t>
            </w:r>
            <w:r w:rsidRPr="00C740D9">
              <w:rPr>
                <w:rFonts w:ascii="Arial" w:eastAsia="Times New Roman" w:hAnsi="Arial" w:cs="Arial"/>
                <w:lang w:val="es-ES_tradnl"/>
              </w:rPr>
              <w:t xml:space="preserve"> contados a partir del nivel más bajo construido, existen ascensores con puertas</w:t>
            </w:r>
            <w:r>
              <w:rPr>
                <w:rFonts w:ascii="Arial" w:eastAsia="Times New Roman" w:hAnsi="Arial" w:cs="Arial"/>
                <w:lang w:val="es-ES_tradnl"/>
              </w:rPr>
              <w:t>,</w:t>
            </w:r>
            <w:r w:rsidRPr="00C740D9">
              <w:rPr>
                <w:rFonts w:ascii="Arial" w:eastAsia="Times New Roman" w:hAnsi="Arial" w:cs="Arial"/>
                <w:lang w:val="es-ES_tradnl"/>
              </w:rPr>
              <w:t xml:space="preserve"> con ancho mínimo para que quepa y gire una camilla. Para la movilización de usuarios de pie o en silla de ruedas o camilla, la cabina deberá tener las dimensiones interiores mínimas y un espacio libre delante de la puerta de la cabina.</w:t>
            </w:r>
          </w:p>
          <w:p w:rsidR="00D740B1" w:rsidRPr="00C740D9" w:rsidRDefault="00D740B1" w:rsidP="00773EED">
            <w:pPr>
              <w:numPr>
                <w:ilvl w:val="0"/>
                <w:numId w:val="156"/>
              </w:numPr>
              <w:spacing w:after="0" w:line="240" w:lineRule="auto"/>
              <w:ind w:left="448"/>
              <w:jc w:val="both"/>
              <w:rPr>
                <w:rFonts w:ascii="Arial" w:eastAsia="Times New Roman" w:hAnsi="Arial" w:cs="Arial"/>
                <w:lang w:val="es-ES_tradnl" w:eastAsia="es-ES"/>
              </w:rPr>
            </w:pPr>
            <w:r w:rsidRPr="00C740D9">
              <w:rPr>
                <w:rFonts w:ascii="Arial" w:eastAsia="Times New Roman" w:hAnsi="Arial" w:cs="Arial"/>
                <w:lang w:val="es-ES_tradnl"/>
              </w:rPr>
              <w:t>En los accesos, áreas de circulación y salidas, se evitan los cruces de elementos sucios y limpios. Si las áreas de circulación son compartidas, se utilizan los accesorios para garantizar su empaque y transporte, debidamente tapados</w:t>
            </w:r>
            <w:r>
              <w:rPr>
                <w:rFonts w:ascii="Arial" w:eastAsia="Times New Roman" w:hAnsi="Arial" w:cs="Arial"/>
                <w:lang w:val="es-ES_tradnl"/>
              </w:rPr>
              <w:t xml:space="preserve"> (c</w:t>
            </w:r>
            <w:r w:rsidRPr="00C740D9">
              <w:rPr>
                <w:rFonts w:ascii="Arial" w:eastAsia="Times New Roman" w:hAnsi="Arial" w:cs="Arial"/>
                <w:lang w:val="es-ES_tradnl"/>
              </w:rPr>
              <w:t>ompreseros, basuras, carros de comida, etc.).</w:t>
            </w:r>
          </w:p>
          <w:p w:rsidR="00D740B1" w:rsidRPr="00C740D9" w:rsidRDefault="00D740B1" w:rsidP="00773EED">
            <w:pPr>
              <w:numPr>
                <w:ilvl w:val="0"/>
                <w:numId w:val="156"/>
              </w:numPr>
              <w:spacing w:after="0" w:line="240" w:lineRule="auto"/>
              <w:ind w:left="448"/>
              <w:jc w:val="both"/>
              <w:rPr>
                <w:rFonts w:ascii="Arial" w:eastAsia="Times New Roman" w:hAnsi="Arial" w:cs="Arial"/>
                <w:lang w:val="es-ES_tradnl" w:eastAsia="es-ES"/>
              </w:rPr>
            </w:pPr>
            <w:r w:rsidRPr="00C740D9">
              <w:rPr>
                <w:rFonts w:ascii="Arial" w:eastAsia="Times New Roman" w:hAnsi="Arial" w:cs="Arial"/>
                <w:lang w:val="es-ES_tradnl"/>
              </w:rPr>
              <w:t>Condiciones del área de hospitalización: El puesto de enfermería garantiza la monitorización de pacientes</w:t>
            </w:r>
            <w:r>
              <w:rPr>
                <w:rFonts w:ascii="Arial" w:eastAsia="Times New Roman" w:hAnsi="Arial" w:cs="Arial"/>
                <w:lang w:val="es-ES_tradnl"/>
              </w:rPr>
              <w:t>;</w:t>
            </w:r>
            <w:r w:rsidRPr="00C740D9">
              <w:rPr>
                <w:rFonts w:ascii="Arial" w:eastAsia="Times New Roman" w:hAnsi="Arial" w:cs="Arial"/>
                <w:lang w:val="es-ES_tradnl"/>
              </w:rPr>
              <w:t xml:space="preserve"> o cuenta con sistemas de llamado en cada habitación y el rápido acceso a los cuartos de hospitalización. La estación de enfermería para el servicio de hospitalización, debe quedar localizada de tal forma, que permita visualizar las circulaciones de las habitaciones de hospitalización.</w:t>
            </w:r>
          </w:p>
          <w:p w:rsidR="00D740B1" w:rsidRPr="00C740D9" w:rsidRDefault="00D740B1" w:rsidP="00773EED">
            <w:pPr>
              <w:numPr>
                <w:ilvl w:val="0"/>
                <w:numId w:val="156"/>
              </w:numPr>
              <w:spacing w:after="0" w:line="240" w:lineRule="auto"/>
              <w:ind w:left="448"/>
              <w:jc w:val="both"/>
              <w:rPr>
                <w:rFonts w:ascii="Arial" w:eastAsia="Times New Roman" w:hAnsi="Arial" w:cs="Arial"/>
                <w:lang w:val="es-ES_tradnl" w:eastAsia="es-ES"/>
              </w:rPr>
            </w:pPr>
            <w:r w:rsidRPr="00C740D9">
              <w:rPr>
                <w:rFonts w:ascii="Arial" w:eastAsia="Times New Roman" w:hAnsi="Arial" w:cs="Arial"/>
                <w:lang w:val="es-ES_tradnl"/>
              </w:rPr>
              <w:t>Debe contar con baño, área de trabajo sucio, área de aseo para el servicio.</w:t>
            </w:r>
          </w:p>
          <w:p w:rsidR="00D740B1" w:rsidRPr="00C740D9" w:rsidRDefault="00D740B1" w:rsidP="00773EED">
            <w:pPr>
              <w:numPr>
                <w:ilvl w:val="0"/>
                <w:numId w:val="156"/>
              </w:numPr>
              <w:spacing w:after="0" w:line="240" w:lineRule="auto"/>
              <w:ind w:left="448"/>
              <w:jc w:val="both"/>
              <w:rPr>
                <w:rFonts w:ascii="Arial" w:eastAsia="Times New Roman" w:hAnsi="Arial" w:cs="Arial"/>
                <w:lang w:val="es-ES_tradnl" w:eastAsia="es-ES"/>
              </w:rPr>
            </w:pPr>
            <w:r w:rsidRPr="00C740D9">
              <w:rPr>
                <w:rFonts w:ascii="Arial" w:eastAsia="Times New Roman" w:hAnsi="Arial" w:cs="Arial"/>
                <w:lang w:val="es-ES_tradnl"/>
              </w:rPr>
              <w:t>Las puertas de acceso a los cuartos permiten un fácil paso y giro de camillas y sillas de ruedas. El ambiente de los baños permite el fác</w:t>
            </w:r>
            <w:r>
              <w:rPr>
                <w:rFonts w:ascii="Arial" w:eastAsia="Times New Roman" w:hAnsi="Arial" w:cs="Arial"/>
                <w:lang w:val="es-ES_tradnl"/>
              </w:rPr>
              <w:t xml:space="preserve">il desplazamiento del paciente y las puertas de </w:t>
            </w:r>
            <w:r w:rsidRPr="00C740D9">
              <w:rPr>
                <w:rFonts w:ascii="Arial" w:eastAsia="Times New Roman" w:hAnsi="Arial" w:cs="Arial"/>
                <w:lang w:val="es-ES_tradnl"/>
              </w:rPr>
              <w:t>tienen un ancho que permite el fácil acceso de pacientes en sillas de ruedas y cuentan con un sistema que les permite ser abiertas rápidamente.</w:t>
            </w:r>
          </w:p>
          <w:p w:rsidR="00D740B1" w:rsidRPr="00C740D9" w:rsidRDefault="00D740B1" w:rsidP="00C740D9">
            <w:pPr>
              <w:spacing w:after="0" w:line="240" w:lineRule="auto"/>
              <w:ind w:left="448"/>
              <w:jc w:val="both"/>
              <w:rPr>
                <w:rFonts w:ascii="Arial" w:eastAsia="Times New Roman" w:hAnsi="Arial" w:cs="Arial"/>
                <w:lang w:val="es-ES_tradnl" w:eastAsia="es-ES"/>
              </w:rPr>
            </w:pPr>
            <w:r w:rsidRPr="00C740D9">
              <w:rPr>
                <w:rFonts w:ascii="Arial" w:eastAsia="Times New Roman" w:hAnsi="Arial" w:cs="Arial"/>
                <w:lang w:val="es-ES_tradnl"/>
              </w:rPr>
              <w:t>Las áreas de circulación tienen protecciones laterales, en forma de baranda, hacia espacios libres.</w:t>
            </w:r>
          </w:p>
        </w:tc>
        <w:tc>
          <w:tcPr>
            <w:tcW w:w="994" w:type="dxa"/>
          </w:tcPr>
          <w:p w:rsidR="00D740B1" w:rsidRPr="00C740D9" w:rsidRDefault="00D740B1" w:rsidP="00C740D9">
            <w:pPr>
              <w:spacing w:after="0" w:line="240" w:lineRule="auto"/>
              <w:jc w:val="both"/>
              <w:rPr>
                <w:rFonts w:ascii="Arial" w:eastAsia="Times New Roman" w:hAnsi="Arial" w:cs="Arial"/>
                <w:lang w:val="es-ES_tradnl"/>
              </w:rPr>
            </w:pPr>
          </w:p>
        </w:tc>
        <w:tc>
          <w:tcPr>
            <w:tcW w:w="987" w:type="dxa"/>
          </w:tcPr>
          <w:p w:rsidR="00D740B1" w:rsidRPr="00C740D9" w:rsidRDefault="00D740B1" w:rsidP="00C740D9">
            <w:pPr>
              <w:spacing w:after="0" w:line="240" w:lineRule="auto"/>
              <w:jc w:val="both"/>
              <w:rPr>
                <w:rFonts w:ascii="Arial" w:eastAsia="Times New Roman" w:hAnsi="Arial" w:cs="Arial"/>
                <w:lang w:val="es-ES_tradnl"/>
              </w:rPr>
            </w:pPr>
          </w:p>
        </w:tc>
        <w:tc>
          <w:tcPr>
            <w:tcW w:w="997" w:type="dxa"/>
          </w:tcPr>
          <w:p w:rsidR="00D740B1" w:rsidRPr="00C740D9" w:rsidRDefault="00D740B1" w:rsidP="00C740D9">
            <w:pPr>
              <w:spacing w:after="0" w:line="240" w:lineRule="auto"/>
              <w:jc w:val="both"/>
              <w:rPr>
                <w:rFonts w:ascii="Arial" w:eastAsia="Times New Roman" w:hAnsi="Arial" w:cs="Arial"/>
                <w:lang w:val="es-ES_tradnl"/>
              </w:rPr>
            </w:pPr>
          </w:p>
        </w:tc>
      </w:tr>
      <w:tr w:rsidR="00D740B1" w:rsidRPr="00C740D9" w:rsidTr="00D740B1">
        <w:trPr>
          <w:jc w:val="center"/>
        </w:trPr>
        <w:tc>
          <w:tcPr>
            <w:tcW w:w="2246" w:type="dxa"/>
            <w:vMerge/>
            <w:vAlign w:val="center"/>
          </w:tcPr>
          <w:p w:rsidR="00D740B1" w:rsidRPr="00C740D9" w:rsidRDefault="00D740B1" w:rsidP="00C740D9">
            <w:pPr>
              <w:spacing w:before="40" w:after="40" w:line="240" w:lineRule="auto"/>
              <w:rPr>
                <w:rFonts w:ascii="Arial" w:eastAsia="Times New Roman" w:hAnsi="Arial" w:cs="Arial"/>
                <w:b/>
                <w:lang w:val="es-ES_tradnl" w:eastAsia="es-ES"/>
              </w:rPr>
            </w:pPr>
          </w:p>
        </w:tc>
        <w:tc>
          <w:tcPr>
            <w:tcW w:w="8991" w:type="dxa"/>
            <w:vAlign w:val="center"/>
          </w:tcPr>
          <w:p w:rsidR="00D740B1" w:rsidRPr="00C740D9" w:rsidRDefault="00D740B1"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Si se ofrece hospitalización pediátrica, cuenta</w:t>
            </w:r>
            <w:r w:rsidRPr="00C740D9">
              <w:rPr>
                <w:rFonts w:ascii="Arial" w:eastAsia="Times New Roman" w:hAnsi="Arial" w:cs="Arial"/>
                <w:lang w:val="es-ES_tradnl" w:eastAsia="es-CO"/>
              </w:rPr>
              <w:t xml:space="preserve"> con ambiente de extracción de leche materna y de preparación de fórmulas artificiales.</w:t>
            </w:r>
          </w:p>
        </w:tc>
        <w:tc>
          <w:tcPr>
            <w:tcW w:w="994" w:type="dxa"/>
          </w:tcPr>
          <w:p w:rsidR="00D740B1" w:rsidRPr="00C740D9" w:rsidRDefault="00D740B1" w:rsidP="00C740D9">
            <w:pPr>
              <w:spacing w:after="0" w:line="240" w:lineRule="auto"/>
              <w:jc w:val="both"/>
              <w:rPr>
                <w:rFonts w:ascii="Arial" w:eastAsia="Times New Roman" w:hAnsi="Arial" w:cs="Arial"/>
                <w:lang w:val="es-ES_tradnl"/>
              </w:rPr>
            </w:pPr>
          </w:p>
        </w:tc>
        <w:tc>
          <w:tcPr>
            <w:tcW w:w="987" w:type="dxa"/>
          </w:tcPr>
          <w:p w:rsidR="00D740B1" w:rsidRPr="00C740D9" w:rsidRDefault="00D740B1" w:rsidP="00C740D9">
            <w:pPr>
              <w:spacing w:after="0" w:line="240" w:lineRule="auto"/>
              <w:jc w:val="both"/>
              <w:rPr>
                <w:rFonts w:ascii="Arial" w:eastAsia="Times New Roman" w:hAnsi="Arial" w:cs="Arial"/>
                <w:lang w:val="es-ES_tradnl"/>
              </w:rPr>
            </w:pPr>
          </w:p>
        </w:tc>
        <w:tc>
          <w:tcPr>
            <w:tcW w:w="997" w:type="dxa"/>
          </w:tcPr>
          <w:p w:rsidR="00D740B1" w:rsidRPr="00C740D9" w:rsidRDefault="00D740B1" w:rsidP="00C740D9">
            <w:pPr>
              <w:spacing w:after="0" w:line="240" w:lineRule="auto"/>
              <w:jc w:val="both"/>
              <w:rPr>
                <w:rFonts w:ascii="Arial" w:eastAsia="Times New Roman" w:hAnsi="Arial" w:cs="Arial"/>
                <w:lang w:val="es-ES_tradnl"/>
              </w:rPr>
            </w:pPr>
          </w:p>
        </w:tc>
      </w:tr>
      <w:tr w:rsidR="00D740B1" w:rsidRPr="00C740D9" w:rsidTr="00D740B1">
        <w:trPr>
          <w:jc w:val="center"/>
        </w:trPr>
        <w:tc>
          <w:tcPr>
            <w:tcW w:w="2246" w:type="dxa"/>
            <w:vMerge w:val="restart"/>
            <w:vAlign w:val="center"/>
          </w:tcPr>
          <w:p w:rsidR="00D740B1" w:rsidRPr="00C740D9" w:rsidRDefault="00D740B1"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8991" w:type="dxa"/>
            <w:vAlign w:val="center"/>
          </w:tcPr>
          <w:p w:rsidR="00D740B1" w:rsidRPr="00C740D9" w:rsidRDefault="00D740B1"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Disponibilidad de carro de paro que contenga el equipo básico de reanimación de acuerdo con las especificaciones definidas en todos los servicios. Si el servicio de hospitalización está en varios pisos, se debe disponer mínimo de un carro de paro por cada piso donde funcione el servicio.</w:t>
            </w:r>
          </w:p>
        </w:tc>
        <w:tc>
          <w:tcPr>
            <w:tcW w:w="994" w:type="dxa"/>
          </w:tcPr>
          <w:p w:rsidR="00D740B1" w:rsidRPr="00C740D9" w:rsidRDefault="00D740B1" w:rsidP="00C740D9">
            <w:pPr>
              <w:spacing w:after="0" w:line="240" w:lineRule="auto"/>
              <w:jc w:val="both"/>
              <w:rPr>
                <w:rFonts w:ascii="Arial" w:eastAsia="Times New Roman" w:hAnsi="Arial" w:cs="Arial"/>
                <w:lang w:val="es-ES_tradnl"/>
              </w:rPr>
            </w:pPr>
          </w:p>
        </w:tc>
        <w:tc>
          <w:tcPr>
            <w:tcW w:w="987" w:type="dxa"/>
          </w:tcPr>
          <w:p w:rsidR="00D740B1" w:rsidRPr="00C740D9" w:rsidRDefault="00D740B1" w:rsidP="00C740D9">
            <w:pPr>
              <w:spacing w:after="0" w:line="240" w:lineRule="auto"/>
              <w:jc w:val="both"/>
              <w:rPr>
                <w:rFonts w:ascii="Arial" w:eastAsia="Times New Roman" w:hAnsi="Arial" w:cs="Arial"/>
                <w:lang w:val="es-ES_tradnl"/>
              </w:rPr>
            </w:pPr>
          </w:p>
        </w:tc>
        <w:tc>
          <w:tcPr>
            <w:tcW w:w="997" w:type="dxa"/>
          </w:tcPr>
          <w:p w:rsidR="00D740B1" w:rsidRPr="00C740D9" w:rsidRDefault="00D740B1" w:rsidP="00C740D9">
            <w:pPr>
              <w:spacing w:after="0" w:line="240" w:lineRule="auto"/>
              <w:jc w:val="both"/>
              <w:rPr>
                <w:rFonts w:ascii="Arial" w:eastAsia="Times New Roman" w:hAnsi="Arial" w:cs="Arial"/>
                <w:lang w:val="es-ES_tradnl"/>
              </w:rPr>
            </w:pPr>
          </w:p>
        </w:tc>
      </w:tr>
      <w:tr w:rsidR="00D740B1" w:rsidRPr="00C740D9" w:rsidTr="00D740B1">
        <w:trPr>
          <w:jc w:val="center"/>
        </w:trPr>
        <w:tc>
          <w:tcPr>
            <w:tcW w:w="2246" w:type="dxa"/>
            <w:vMerge/>
            <w:vAlign w:val="center"/>
          </w:tcPr>
          <w:p w:rsidR="00D740B1" w:rsidRPr="00C740D9" w:rsidRDefault="00D740B1" w:rsidP="00C740D9">
            <w:pPr>
              <w:spacing w:before="40" w:after="40" w:line="240" w:lineRule="auto"/>
              <w:rPr>
                <w:rFonts w:ascii="Arial" w:eastAsia="Times New Roman" w:hAnsi="Arial" w:cs="Arial"/>
                <w:b/>
                <w:lang w:val="es-ES_tradnl" w:eastAsia="es-ES"/>
              </w:rPr>
            </w:pPr>
          </w:p>
        </w:tc>
        <w:tc>
          <w:tcPr>
            <w:tcW w:w="8991" w:type="dxa"/>
            <w:vAlign w:val="center"/>
          </w:tcPr>
          <w:p w:rsidR="00D740B1" w:rsidRPr="00C740D9" w:rsidRDefault="00D740B1"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Disponibilidad de:</w:t>
            </w:r>
          </w:p>
          <w:p w:rsidR="00D740B1" w:rsidRPr="00C740D9" w:rsidRDefault="00D740B1" w:rsidP="00773EED">
            <w:pPr>
              <w:numPr>
                <w:ilvl w:val="0"/>
                <w:numId w:val="15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Electrocardiógrafo para hospitalización adultos.</w:t>
            </w:r>
          </w:p>
          <w:p w:rsidR="00D740B1" w:rsidRPr="00C740D9" w:rsidRDefault="00D740B1" w:rsidP="00773EED">
            <w:pPr>
              <w:numPr>
                <w:ilvl w:val="0"/>
                <w:numId w:val="151"/>
              </w:numPr>
              <w:tabs>
                <w:tab w:val="left" w:pos="176"/>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Bombas de infusión si administran medicamentos en goteo estricto</w:t>
            </w:r>
            <w:r>
              <w:rPr>
                <w:rFonts w:ascii="Arial" w:eastAsia="Times New Roman" w:hAnsi="Arial" w:cs="Arial"/>
                <w:lang w:val="es-ES_tradnl" w:eastAsia="es-ES"/>
              </w:rPr>
              <w:t>.</w:t>
            </w:r>
          </w:p>
          <w:p w:rsidR="00D740B1" w:rsidRPr="00C740D9" w:rsidRDefault="00D740B1" w:rsidP="00773EED">
            <w:pPr>
              <w:numPr>
                <w:ilvl w:val="0"/>
                <w:numId w:val="15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Glucómetro.</w:t>
            </w:r>
          </w:p>
          <w:p w:rsidR="00D740B1" w:rsidRPr="00C740D9" w:rsidRDefault="00D740B1" w:rsidP="00773EED">
            <w:pPr>
              <w:numPr>
                <w:ilvl w:val="0"/>
                <w:numId w:val="15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Camas hospitalarias de acuerdo con el tipo de pacienteshospitalizados</w:t>
            </w:r>
            <w:r>
              <w:rPr>
                <w:rFonts w:ascii="Arial" w:eastAsia="Times New Roman" w:hAnsi="Arial" w:cs="Arial"/>
                <w:lang w:val="es-ES_tradnl" w:eastAsia="es-ES"/>
              </w:rPr>
              <w:t>.</w:t>
            </w:r>
          </w:p>
          <w:p w:rsidR="00D740B1" w:rsidRPr="00C740D9" w:rsidRDefault="00D740B1" w:rsidP="00773EED">
            <w:pPr>
              <w:numPr>
                <w:ilvl w:val="0"/>
                <w:numId w:val="15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Silla de ruedas.</w:t>
            </w:r>
          </w:p>
        </w:tc>
        <w:tc>
          <w:tcPr>
            <w:tcW w:w="994" w:type="dxa"/>
          </w:tcPr>
          <w:p w:rsidR="00D740B1" w:rsidRPr="00C740D9" w:rsidRDefault="00D740B1" w:rsidP="00C740D9">
            <w:pPr>
              <w:spacing w:after="0" w:line="240" w:lineRule="auto"/>
              <w:jc w:val="both"/>
              <w:rPr>
                <w:rFonts w:ascii="Arial" w:eastAsia="Times New Roman" w:hAnsi="Arial" w:cs="Arial"/>
                <w:lang w:val="es-ES_tradnl"/>
              </w:rPr>
            </w:pPr>
          </w:p>
        </w:tc>
        <w:tc>
          <w:tcPr>
            <w:tcW w:w="987" w:type="dxa"/>
          </w:tcPr>
          <w:p w:rsidR="00D740B1" w:rsidRPr="00C740D9" w:rsidRDefault="00D740B1" w:rsidP="00C740D9">
            <w:pPr>
              <w:spacing w:after="0" w:line="240" w:lineRule="auto"/>
              <w:jc w:val="both"/>
              <w:rPr>
                <w:rFonts w:ascii="Arial" w:eastAsia="Times New Roman" w:hAnsi="Arial" w:cs="Arial"/>
                <w:lang w:val="es-ES_tradnl"/>
              </w:rPr>
            </w:pPr>
          </w:p>
        </w:tc>
        <w:tc>
          <w:tcPr>
            <w:tcW w:w="997" w:type="dxa"/>
          </w:tcPr>
          <w:p w:rsidR="00D740B1" w:rsidRPr="00C740D9" w:rsidRDefault="00D740B1" w:rsidP="00C740D9">
            <w:pPr>
              <w:spacing w:after="0" w:line="240" w:lineRule="auto"/>
              <w:jc w:val="both"/>
              <w:rPr>
                <w:rFonts w:ascii="Arial" w:eastAsia="Times New Roman" w:hAnsi="Arial" w:cs="Arial"/>
                <w:lang w:val="es-ES_tradnl"/>
              </w:rPr>
            </w:pPr>
          </w:p>
        </w:tc>
      </w:tr>
      <w:tr w:rsidR="00D740B1" w:rsidRPr="00C740D9" w:rsidTr="00D740B1">
        <w:trPr>
          <w:jc w:val="center"/>
        </w:trPr>
        <w:tc>
          <w:tcPr>
            <w:tcW w:w="2246" w:type="dxa"/>
            <w:vMerge/>
            <w:vAlign w:val="center"/>
          </w:tcPr>
          <w:p w:rsidR="00D740B1" w:rsidRPr="00C740D9" w:rsidRDefault="00D740B1" w:rsidP="00C740D9">
            <w:pPr>
              <w:spacing w:before="40" w:after="40" w:line="240" w:lineRule="auto"/>
              <w:rPr>
                <w:rFonts w:ascii="Arial" w:eastAsia="Times New Roman" w:hAnsi="Arial" w:cs="Arial"/>
                <w:b/>
                <w:lang w:val="es-ES_tradnl" w:eastAsia="es-ES"/>
              </w:rPr>
            </w:pPr>
          </w:p>
        </w:tc>
        <w:tc>
          <w:tcPr>
            <w:tcW w:w="8991" w:type="dxa"/>
            <w:vAlign w:val="center"/>
          </w:tcPr>
          <w:p w:rsidR="00D740B1" w:rsidRPr="00C740D9" w:rsidRDefault="00D740B1"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 xml:space="preserve">Cuenta con: </w:t>
            </w:r>
          </w:p>
          <w:p w:rsidR="00D740B1" w:rsidRPr="00C740D9" w:rsidRDefault="00D740B1" w:rsidP="00773EED">
            <w:pPr>
              <w:numPr>
                <w:ilvl w:val="0"/>
                <w:numId w:val="157"/>
              </w:num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Oxígeno</w:t>
            </w:r>
            <w:r>
              <w:rPr>
                <w:rFonts w:ascii="Arial" w:eastAsia="Times New Roman" w:hAnsi="Arial" w:cs="Arial"/>
                <w:lang w:val="es-ES_tradnl"/>
              </w:rPr>
              <w:t>.</w:t>
            </w:r>
          </w:p>
          <w:p w:rsidR="00D740B1" w:rsidRPr="00C740D9" w:rsidRDefault="00D740B1" w:rsidP="00773EED">
            <w:pPr>
              <w:numPr>
                <w:ilvl w:val="0"/>
                <w:numId w:val="157"/>
              </w:num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Succión.</w:t>
            </w:r>
          </w:p>
        </w:tc>
        <w:tc>
          <w:tcPr>
            <w:tcW w:w="994" w:type="dxa"/>
          </w:tcPr>
          <w:p w:rsidR="00D740B1" w:rsidRPr="00C740D9" w:rsidRDefault="00D740B1" w:rsidP="00C740D9">
            <w:pPr>
              <w:spacing w:after="0" w:line="240" w:lineRule="auto"/>
              <w:rPr>
                <w:rFonts w:ascii="Arial" w:eastAsia="Times New Roman" w:hAnsi="Arial" w:cs="Arial"/>
                <w:lang w:val="es-ES_tradnl"/>
              </w:rPr>
            </w:pPr>
          </w:p>
        </w:tc>
        <w:tc>
          <w:tcPr>
            <w:tcW w:w="987" w:type="dxa"/>
          </w:tcPr>
          <w:p w:rsidR="00D740B1" w:rsidRPr="00C740D9" w:rsidRDefault="00D740B1" w:rsidP="00C740D9">
            <w:pPr>
              <w:spacing w:after="0" w:line="240" w:lineRule="auto"/>
              <w:rPr>
                <w:rFonts w:ascii="Arial" w:eastAsia="Times New Roman" w:hAnsi="Arial" w:cs="Arial"/>
                <w:lang w:val="es-ES_tradnl"/>
              </w:rPr>
            </w:pPr>
          </w:p>
        </w:tc>
        <w:tc>
          <w:tcPr>
            <w:tcW w:w="997" w:type="dxa"/>
          </w:tcPr>
          <w:p w:rsidR="00D740B1" w:rsidRPr="00C740D9" w:rsidRDefault="00D740B1" w:rsidP="00C740D9">
            <w:pPr>
              <w:spacing w:after="0" w:line="240" w:lineRule="auto"/>
              <w:rPr>
                <w:rFonts w:ascii="Arial" w:eastAsia="Times New Roman" w:hAnsi="Arial" w:cs="Arial"/>
                <w:lang w:val="es-ES_tradnl"/>
              </w:rPr>
            </w:pPr>
          </w:p>
        </w:tc>
      </w:tr>
      <w:tr w:rsidR="00D740B1" w:rsidRPr="00C740D9" w:rsidTr="00D740B1">
        <w:trPr>
          <w:jc w:val="center"/>
        </w:trPr>
        <w:tc>
          <w:tcPr>
            <w:tcW w:w="2246" w:type="dxa"/>
            <w:vAlign w:val="center"/>
          </w:tcPr>
          <w:p w:rsidR="00D740B1" w:rsidRPr="00C740D9" w:rsidRDefault="00D740B1"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8991" w:type="dxa"/>
            <w:vAlign w:val="center"/>
          </w:tcPr>
          <w:p w:rsidR="00D740B1" w:rsidRPr="00C740D9" w:rsidRDefault="00D740B1"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de todos los servicios.</w:t>
            </w:r>
          </w:p>
          <w:p w:rsidR="00D740B1" w:rsidRPr="00C740D9" w:rsidRDefault="00D740B1"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w:t>
            </w:r>
            <w:r>
              <w:rPr>
                <w:rFonts w:ascii="Arial" w:eastAsia="Times New Roman" w:hAnsi="Arial" w:cs="Arial"/>
                <w:lang w:val="es-ES_tradnl"/>
              </w:rPr>
              <w:t xml:space="preserve"> k</w:t>
            </w:r>
            <w:r w:rsidRPr="00C740D9">
              <w:rPr>
                <w:rFonts w:ascii="Arial" w:eastAsia="Times New Roman" w:hAnsi="Arial" w:cs="Arial"/>
                <w:lang w:val="es-ES_tradnl"/>
              </w:rPr>
              <w:t>it para recolección de evidencia forense y kit de profilaxis post exposición para VIH, ITS y anticoncepción de emergencia en víctimas de violencias sexuales, según lo definido en la Resolución 459 de 2012 o la norma que la modifique, adicione o sustituya.</w:t>
            </w:r>
          </w:p>
        </w:tc>
        <w:tc>
          <w:tcPr>
            <w:tcW w:w="994" w:type="dxa"/>
          </w:tcPr>
          <w:p w:rsidR="00D740B1" w:rsidRPr="00C740D9" w:rsidRDefault="00D740B1" w:rsidP="00C740D9">
            <w:pPr>
              <w:spacing w:after="0" w:line="240" w:lineRule="auto"/>
              <w:rPr>
                <w:rFonts w:ascii="Arial" w:eastAsia="Times New Roman" w:hAnsi="Arial" w:cs="Arial"/>
                <w:lang w:val="es-ES_tradnl"/>
              </w:rPr>
            </w:pPr>
          </w:p>
        </w:tc>
        <w:tc>
          <w:tcPr>
            <w:tcW w:w="987" w:type="dxa"/>
          </w:tcPr>
          <w:p w:rsidR="00D740B1" w:rsidRPr="00C740D9" w:rsidRDefault="00D740B1" w:rsidP="00C740D9">
            <w:pPr>
              <w:spacing w:after="0" w:line="240" w:lineRule="auto"/>
              <w:rPr>
                <w:rFonts w:ascii="Arial" w:eastAsia="Times New Roman" w:hAnsi="Arial" w:cs="Arial"/>
                <w:lang w:val="es-ES_tradnl"/>
              </w:rPr>
            </w:pPr>
          </w:p>
        </w:tc>
        <w:tc>
          <w:tcPr>
            <w:tcW w:w="997" w:type="dxa"/>
          </w:tcPr>
          <w:p w:rsidR="00D740B1" w:rsidRPr="00C740D9" w:rsidRDefault="00D740B1" w:rsidP="00C740D9">
            <w:pPr>
              <w:spacing w:after="0" w:line="240" w:lineRule="auto"/>
              <w:rPr>
                <w:rFonts w:ascii="Arial" w:eastAsia="Times New Roman" w:hAnsi="Arial" w:cs="Arial"/>
                <w:lang w:val="es-ES_tradnl"/>
              </w:rPr>
            </w:pPr>
          </w:p>
        </w:tc>
      </w:tr>
      <w:tr w:rsidR="00D740B1" w:rsidRPr="00C740D9" w:rsidTr="00D740B1">
        <w:trPr>
          <w:jc w:val="center"/>
        </w:trPr>
        <w:tc>
          <w:tcPr>
            <w:tcW w:w="2246" w:type="dxa"/>
            <w:vMerge w:val="restart"/>
            <w:vAlign w:val="center"/>
          </w:tcPr>
          <w:p w:rsidR="00D740B1" w:rsidRPr="00C740D9" w:rsidRDefault="00D740B1"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es-ES_tradnl" w:eastAsia="es-ES"/>
              </w:rPr>
              <w:t>Procesos Prioritarios</w:t>
            </w:r>
          </w:p>
        </w:tc>
        <w:tc>
          <w:tcPr>
            <w:tcW w:w="8991" w:type="dxa"/>
            <w:vAlign w:val="center"/>
          </w:tcPr>
          <w:p w:rsidR="00D740B1" w:rsidRPr="00C740D9" w:rsidRDefault="00D740B1"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Adicional a lo exigido en todos los servicios, cuenta con:</w:t>
            </w:r>
          </w:p>
          <w:p w:rsidR="00D740B1" w:rsidRPr="00C740D9" w:rsidRDefault="00D740B1" w:rsidP="00773EED">
            <w:pPr>
              <w:numPr>
                <w:ilvl w:val="0"/>
                <w:numId w:val="152"/>
              </w:numPr>
              <w:tabs>
                <w:tab w:val="left" w:pos="176"/>
              </w:tabs>
              <w:spacing w:before="40" w:after="40" w:line="240" w:lineRule="auto"/>
              <w:ind w:left="485" w:right="51"/>
              <w:jc w:val="both"/>
              <w:rPr>
                <w:rFonts w:ascii="Arial" w:eastAsia="Times New Roman" w:hAnsi="Arial" w:cs="Arial"/>
                <w:lang w:val="es-ES_tradnl" w:eastAsia="es-ES"/>
              </w:rPr>
            </w:pPr>
            <w:r w:rsidRPr="00C740D9">
              <w:rPr>
                <w:rFonts w:ascii="Arial" w:eastAsia="Times New Roman" w:hAnsi="Arial" w:cs="Arial"/>
                <w:lang w:val="es-ES_tradnl" w:eastAsia="es-ES"/>
              </w:rPr>
              <w:t>Un sistema organizado de alerta y con normas para la ronda médica diaria de evolución de pacientes.</w:t>
            </w:r>
          </w:p>
          <w:p w:rsidR="00D740B1" w:rsidRPr="00C740D9" w:rsidRDefault="00D740B1" w:rsidP="00773EED">
            <w:pPr>
              <w:numPr>
                <w:ilvl w:val="0"/>
                <w:numId w:val="152"/>
              </w:numPr>
              <w:tabs>
                <w:tab w:val="left" w:pos="176"/>
              </w:tabs>
              <w:spacing w:before="40" w:after="40" w:line="240" w:lineRule="auto"/>
              <w:ind w:left="485" w:right="51"/>
              <w:jc w:val="both"/>
              <w:rPr>
                <w:rFonts w:ascii="Arial" w:eastAsia="Times New Roman" w:hAnsi="Arial" w:cs="Arial"/>
                <w:lang w:val="es-ES_tradnl" w:eastAsia="es-ES"/>
              </w:rPr>
            </w:pPr>
            <w:r w:rsidRPr="00C740D9">
              <w:rPr>
                <w:rFonts w:ascii="Arial" w:eastAsia="Times New Roman" w:hAnsi="Arial" w:cs="Arial"/>
                <w:lang w:val="es-ES_tradnl" w:eastAsia="es-ES"/>
              </w:rPr>
              <w:t>Guías, procedimientos, manuales o instructivos para:</w:t>
            </w:r>
          </w:p>
          <w:p w:rsidR="00D740B1" w:rsidRPr="00C740D9" w:rsidRDefault="00D740B1" w:rsidP="00773EED">
            <w:pPr>
              <w:numPr>
                <w:ilvl w:val="0"/>
                <w:numId w:val="153"/>
              </w:numPr>
              <w:tabs>
                <w:tab w:val="left" w:pos="188"/>
                <w:tab w:val="left" w:pos="850"/>
              </w:tabs>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Revisión del equipo de reanimación en cada turno. </w:t>
            </w:r>
          </w:p>
          <w:p w:rsidR="00D740B1" w:rsidRPr="00C740D9" w:rsidRDefault="00D740B1" w:rsidP="00773EED">
            <w:pPr>
              <w:numPr>
                <w:ilvl w:val="0"/>
                <w:numId w:val="153"/>
              </w:numPr>
              <w:tabs>
                <w:tab w:val="left" w:pos="188"/>
                <w:tab w:val="left" w:pos="850"/>
              </w:tabs>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Solicitud de interconsultas. </w:t>
            </w:r>
          </w:p>
          <w:p w:rsidR="00D740B1" w:rsidRPr="00C740D9" w:rsidRDefault="00D740B1" w:rsidP="00773EED">
            <w:pPr>
              <w:numPr>
                <w:ilvl w:val="0"/>
                <w:numId w:val="153"/>
              </w:numPr>
              <w:tabs>
                <w:tab w:val="left" w:pos="188"/>
                <w:tab w:val="left" w:pos="850"/>
              </w:tabs>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Entrega de turno por parte de enfermería y de medicina</w:t>
            </w:r>
            <w:r>
              <w:rPr>
                <w:rFonts w:ascii="Arial" w:eastAsia="Times New Roman" w:hAnsi="Arial" w:cs="Arial"/>
                <w:lang w:val="es-ES_tradnl" w:eastAsia="es-ES"/>
              </w:rPr>
              <w:t>.</w:t>
            </w:r>
          </w:p>
          <w:p w:rsidR="00D740B1" w:rsidRPr="00C740D9" w:rsidRDefault="00D740B1" w:rsidP="00773EED">
            <w:pPr>
              <w:numPr>
                <w:ilvl w:val="0"/>
                <w:numId w:val="153"/>
              </w:numPr>
              <w:tabs>
                <w:tab w:val="left" w:pos="188"/>
                <w:tab w:val="left" w:pos="850"/>
              </w:tabs>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Reanimación Cardiocerebropulmonar. </w:t>
            </w:r>
          </w:p>
          <w:p w:rsidR="00D740B1" w:rsidRPr="00C740D9" w:rsidRDefault="00D740B1" w:rsidP="00773EED">
            <w:pPr>
              <w:numPr>
                <w:ilvl w:val="0"/>
                <w:numId w:val="153"/>
              </w:numPr>
              <w:tabs>
                <w:tab w:val="left" w:pos="188"/>
                <w:tab w:val="left" w:pos="850"/>
              </w:tabs>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Control de líquidos. </w:t>
            </w:r>
          </w:p>
          <w:p w:rsidR="00D740B1" w:rsidRPr="00C740D9" w:rsidRDefault="00D740B1" w:rsidP="00773EED">
            <w:pPr>
              <w:numPr>
                <w:ilvl w:val="0"/>
                <w:numId w:val="153"/>
              </w:numPr>
              <w:tabs>
                <w:tab w:val="left" w:pos="188"/>
                <w:tab w:val="left" w:pos="850"/>
              </w:tabs>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Plan de cuidados de enfermería. </w:t>
            </w:r>
          </w:p>
          <w:p w:rsidR="00D740B1" w:rsidRPr="00C740D9" w:rsidRDefault="00D740B1" w:rsidP="00773EED">
            <w:pPr>
              <w:numPr>
                <w:ilvl w:val="0"/>
                <w:numId w:val="153"/>
              </w:numPr>
              <w:tabs>
                <w:tab w:val="left" w:pos="188"/>
                <w:tab w:val="left" w:pos="850"/>
              </w:tabs>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Administración de medicamentos.</w:t>
            </w:r>
          </w:p>
          <w:p w:rsidR="00D740B1" w:rsidRPr="00C740D9" w:rsidRDefault="00D740B1" w:rsidP="00773EED">
            <w:pPr>
              <w:numPr>
                <w:ilvl w:val="0"/>
                <w:numId w:val="153"/>
              </w:numPr>
              <w:tabs>
                <w:tab w:val="left" w:pos="188"/>
                <w:tab w:val="left" w:pos="850"/>
              </w:tabs>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Inmovilización de pacientes.</w:t>
            </w:r>
          </w:p>
          <w:p w:rsidR="00D740B1" w:rsidRPr="00C740D9" w:rsidRDefault="00D740B1" w:rsidP="00773EED">
            <w:pPr>
              <w:numPr>
                <w:ilvl w:val="0"/>
                <w:numId w:val="153"/>
              </w:numPr>
              <w:tabs>
                <w:tab w:val="left" w:pos="188"/>
                <w:tab w:val="left" w:pos="850"/>
              </w:tabs>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Venopunción.</w:t>
            </w:r>
          </w:p>
          <w:p w:rsidR="00D740B1" w:rsidRPr="00C740D9" w:rsidRDefault="00D740B1" w:rsidP="00773EED">
            <w:pPr>
              <w:numPr>
                <w:ilvl w:val="0"/>
                <w:numId w:val="153"/>
              </w:numPr>
              <w:tabs>
                <w:tab w:val="left" w:pos="188"/>
                <w:tab w:val="left" w:pos="850"/>
              </w:tabs>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Toma de muestras de laboratorio.</w:t>
            </w:r>
          </w:p>
          <w:p w:rsidR="00D740B1" w:rsidRPr="00C740D9" w:rsidRDefault="00D740B1" w:rsidP="00773EED">
            <w:pPr>
              <w:numPr>
                <w:ilvl w:val="0"/>
                <w:numId w:val="153"/>
              </w:numPr>
              <w:tabs>
                <w:tab w:val="left" w:pos="188"/>
                <w:tab w:val="left" w:pos="850"/>
              </w:tabs>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Cateterismo vesical. </w:t>
            </w:r>
          </w:p>
          <w:p w:rsidR="00D740B1" w:rsidRPr="00C740D9" w:rsidRDefault="00D740B1" w:rsidP="00773EED">
            <w:pPr>
              <w:numPr>
                <w:ilvl w:val="0"/>
                <w:numId w:val="153"/>
              </w:numPr>
              <w:tabs>
                <w:tab w:val="left" w:pos="188"/>
                <w:tab w:val="left" w:pos="850"/>
              </w:tabs>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Preparación para la toma de imágenes diagnósticas</w:t>
            </w:r>
            <w:r>
              <w:rPr>
                <w:rFonts w:ascii="Arial" w:eastAsia="Times New Roman" w:hAnsi="Arial" w:cs="Arial"/>
                <w:lang w:val="es-ES_tradnl" w:eastAsia="es-ES"/>
              </w:rPr>
              <w:t>.</w:t>
            </w:r>
          </w:p>
          <w:p w:rsidR="00D740B1" w:rsidRPr="00C740D9" w:rsidRDefault="00D740B1" w:rsidP="00773EED">
            <w:pPr>
              <w:numPr>
                <w:ilvl w:val="0"/>
                <w:numId w:val="153"/>
              </w:numPr>
              <w:tabs>
                <w:tab w:val="left" w:pos="205"/>
                <w:tab w:val="left" w:pos="850"/>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Referencia y contrarreferencia.</w:t>
            </w:r>
          </w:p>
        </w:tc>
        <w:tc>
          <w:tcPr>
            <w:tcW w:w="994" w:type="dxa"/>
          </w:tcPr>
          <w:p w:rsidR="00D740B1" w:rsidRPr="00C740D9" w:rsidRDefault="00D740B1" w:rsidP="00C740D9">
            <w:pPr>
              <w:spacing w:after="0" w:line="240" w:lineRule="auto"/>
              <w:jc w:val="both"/>
              <w:rPr>
                <w:rFonts w:ascii="Arial" w:eastAsia="Times New Roman" w:hAnsi="Arial" w:cs="Arial"/>
                <w:lang w:val="es-ES_tradnl"/>
              </w:rPr>
            </w:pPr>
          </w:p>
        </w:tc>
        <w:tc>
          <w:tcPr>
            <w:tcW w:w="987" w:type="dxa"/>
          </w:tcPr>
          <w:p w:rsidR="00D740B1" w:rsidRPr="00C740D9" w:rsidRDefault="00D740B1" w:rsidP="00C740D9">
            <w:pPr>
              <w:spacing w:after="0" w:line="240" w:lineRule="auto"/>
              <w:jc w:val="both"/>
              <w:rPr>
                <w:rFonts w:ascii="Arial" w:eastAsia="Times New Roman" w:hAnsi="Arial" w:cs="Arial"/>
                <w:lang w:val="es-ES_tradnl"/>
              </w:rPr>
            </w:pPr>
          </w:p>
        </w:tc>
        <w:tc>
          <w:tcPr>
            <w:tcW w:w="997" w:type="dxa"/>
          </w:tcPr>
          <w:p w:rsidR="00D740B1" w:rsidRPr="00C740D9" w:rsidRDefault="00D740B1" w:rsidP="00C740D9">
            <w:pPr>
              <w:spacing w:after="0" w:line="240" w:lineRule="auto"/>
              <w:jc w:val="both"/>
              <w:rPr>
                <w:rFonts w:ascii="Arial" w:eastAsia="Times New Roman" w:hAnsi="Arial" w:cs="Arial"/>
                <w:lang w:val="es-ES_tradnl"/>
              </w:rPr>
            </w:pPr>
          </w:p>
        </w:tc>
      </w:tr>
      <w:tr w:rsidR="00D740B1" w:rsidRPr="00C740D9" w:rsidTr="00D740B1">
        <w:trPr>
          <w:jc w:val="center"/>
        </w:trPr>
        <w:tc>
          <w:tcPr>
            <w:tcW w:w="2246" w:type="dxa"/>
            <w:vMerge/>
            <w:vAlign w:val="center"/>
          </w:tcPr>
          <w:p w:rsidR="00D740B1" w:rsidRPr="00C740D9" w:rsidRDefault="00D740B1" w:rsidP="00C740D9">
            <w:pPr>
              <w:tabs>
                <w:tab w:val="left" w:pos="-407"/>
              </w:tabs>
              <w:spacing w:after="0" w:line="240" w:lineRule="auto"/>
              <w:ind w:left="33" w:right="175"/>
              <w:rPr>
                <w:rFonts w:ascii="Arial" w:eastAsia="Times New Roman" w:hAnsi="Arial" w:cs="Arial"/>
                <w:b/>
                <w:lang w:val="es-ES_tradnl" w:eastAsia="es-ES"/>
              </w:rPr>
            </w:pPr>
          </w:p>
        </w:tc>
        <w:tc>
          <w:tcPr>
            <w:tcW w:w="8991" w:type="dxa"/>
            <w:vAlign w:val="center"/>
          </w:tcPr>
          <w:p w:rsidR="00D740B1" w:rsidRPr="00C740D9" w:rsidRDefault="00D740B1"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Asegurar la correcta identificación del paciente en los procesos asistenciales:</w:t>
            </w:r>
          </w:p>
          <w:p w:rsidR="00D740B1" w:rsidRPr="00C740D9" w:rsidRDefault="00D740B1"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En el paciente neonato debe colocarse un brazalete con la identificación de la madre y asegurar la identificación por medio de rótulos en la incubadora</w:t>
            </w:r>
            <w:r>
              <w:rPr>
                <w:rFonts w:ascii="Arial" w:eastAsia="Times New Roman" w:hAnsi="Arial" w:cs="Arial"/>
                <w:lang w:val="es-ES_tradnl"/>
              </w:rPr>
              <w:t>.</w:t>
            </w:r>
          </w:p>
          <w:p w:rsidR="00D740B1" w:rsidRPr="00C740D9" w:rsidRDefault="00D740B1"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Contar con protocolos claros para identificar pacientes que carezcan de identificación y para distinguir la identidad de los pacientes con el mismo nombre. </w:t>
            </w:r>
          </w:p>
          <w:p w:rsidR="00D740B1" w:rsidRPr="00C740D9" w:rsidRDefault="00D740B1"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Contar con una identificación con tarjeta de cabecera, de pie de cama o de habitación o similares, del paciente, que se debe elaborar inmediatamente que es asignada la cama al paciente y anotar por lo menos tres datos del paciente sin incluir la condición de salud. </w:t>
            </w:r>
          </w:p>
          <w:p w:rsidR="00D740B1" w:rsidRPr="00C740D9" w:rsidRDefault="00D740B1"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Contar con protocolos claros para conservar la identidad de las muestras del paciente durante los procesos pre analíticos, analíticos y post analíticos.</w:t>
            </w:r>
          </w:p>
        </w:tc>
        <w:tc>
          <w:tcPr>
            <w:tcW w:w="994" w:type="dxa"/>
          </w:tcPr>
          <w:p w:rsidR="00D740B1" w:rsidRPr="00C740D9" w:rsidRDefault="00D740B1" w:rsidP="00C740D9">
            <w:pPr>
              <w:spacing w:after="0" w:line="240" w:lineRule="auto"/>
              <w:jc w:val="both"/>
              <w:rPr>
                <w:rFonts w:ascii="Arial" w:eastAsia="Times New Roman" w:hAnsi="Arial" w:cs="Arial"/>
                <w:lang w:val="es-ES_tradnl"/>
              </w:rPr>
            </w:pPr>
          </w:p>
        </w:tc>
        <w:tc>
          <w:tcPr>
            <w:tcW w:w="987" w:type="dxa"/>
          </w:tcPr>
          <w:p w:rsidR="00D740B1" w:rsidRPr="00C740D9" w:rsidRDefault="00D740B1" w:rsidP="00C740D9">
            <w:pPr>
              <w:spacing w:after="0" w:line="240" w:lineRule="auto"/>
              <w:jc w:val="both"/>
              <w:rPr>
                <w:rFonts w:ascii="Arial" w:eastAsia="Times New Roman" w:hAnsi="Arial" w:cs="Arial"/>
                <w:lang w:val="es-ES_tradnl"/>
              </w:rPr>
            </w:pPr>
          </w:p>
        </w:tc>
        <w:tc>
          <w:tcPr>
            <w:tcW w:w="997" w:type="dxa"/>
          </w:tcPr>
          <w:p w:rsidR="00D740B1" w:rsidRPr="00C740D9" w:rsidRDefault="00D740B1" w:rsidP="00C740D9">
            <w:pPr>
              <w:spacing w:after="0" w:line="240" w:lineRule="auto"/>
              <w:jc w:val="both"/>
              <w:rPr>
                <w:rFonts w:ascii="Arial" w:eastAsia="Times New Roman" w:hAnsi="Arial" w:cs="Arial"/>
                <w:lang w:val="es-ES_tradnl"/>
              </w:rPr>
            </w:pPr>
          </w:p>
        </w:tc>
      </w:tr>
      <w:tr w:rsidR="00D740B1" w:rsidRPr="00C740D9" w:rsidTr="00D740B1">
        <w:trPr>
          <w:jc w:val="center"/>
        </w:trPr>
        <w:tc>
          <w:tcPr>
            <w:tcW w:w="2246" w:type="dxa"/>
            <w:vMerge/>
            <w:vAlign w:val="center"/>
          </w:tcPr>
          <w:p w:rsidR="00D740B1" w:rsidRPr="00C740D9" w:rsidRDefault="00D740B1" w:rsidP="00C740D9">
            <w:pPr>
              <w:tabs>
                <w:tab w:val="left" w:pos="-407"/>
              </w:tabs>
              <w:spacing w:after="0" w:line="240" w:lineRule="auto"/>
              <w:ind w:left="33" w:right="175"/>
              <w:rPr>
                <w:rFonts w:ascii="Arial" w:eastAsia="Times New Roman" w:hAnsi="Arial" w:cs="Arial"/>
                <w:b/>
                <w:lang w:val="es-ES_tradnl" w:eastAsia="es-ES"/>
              </w:rPr>
            </w:pPr>
          </w:p>
        </w:tc>
        <w:tc>
          <w:tcPr>
            <w:tcW w:w="8991" w:type="dxa"/>
            <w:vAlign w:val="center"/>
          </w:tcPr>
          <w:p w:rsidR="00D740B1" w:rsidRPr="00C740D9" w:rsidRDefault="00D740B1"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Protocolos para:</w:t>
            </w:r>
          </w:p>
          <w:p w:rsidR="00D740B1" w:rsidRPr="00C740D9" w:rsidRDefault="00D740B1" w:rsidP="00773EED">
            <w:pPr>
              <w:numPr>
                <w:ilvl w:val="0"/>
                <w:numId w:val="154"/>
              </w:numPr>
              <w:tabs>
                <w:tab w:val="left" w:pos="-407"/>
                <w:tab w:val="left" w:pos="627"/>
              </w:tabs>
              <w:spacing w:before="40" w:after="40" w:line="240" w:lineRule="auto"/>
              <w:ind w:left="627" w:right="49"/>
              <w:jc w:val="both"/>
              <w:rPr>
                <w:rFonts w:ascii="Arial" w:eastAsia="Times New Roman" w:hAnsi="Arial" w:cs="Arial"/>
                <w:lang w:val="es-ES_tradnl" w:eastAsia="es-ES"/>
              </w:rPr>
            </w:pPr>
            <w:r w:rsidRPr="00C740D9">
              <w:rPr>
                <w:rFonts w:ascii="Arial" w:eastAsia="Times New Roman" w:hAnsi="Arial" w:cs="Arial"/>
                <w:lang w:val="es-ES_tradnl" w:eastAsia="es-ES"/>
              </w:rPr>
              <w:t>Venopunción</w:t>
            </w:r>
            <w:r>
              <w:rPr>
                <w:rFonts w:ascii="Arial" w:eastAsia="Times New Roman" w:hAnsi="Arial" w:cs="Arial"/>
                <w:lang w:val="es-ES_tradnl" w:eastAsia="es-ES"/>
              </w:rPr>
              <w:t>,</w:t>
            </w:r>
            <w:r w:rsidRPr="00C740D9">
              <w:rPr>
                <w:rFonts w:ascii="Arial" w:eastAsia="Times New Roman" w:hAnsi="Arial" w:cs="Arial"/>
                <w:lang w:val="es-ES_tradnl" w:eastAsia="es-ES"/>
              </w:rPr>
              <w:t xml:space="preserve"> para servicios hospitalarios y de urgencias y sitios donde se realicen este tipo de actividades</w:t>
            </w:r>
            <w:r>
              <w:rPr>
                <w:rFonts w:ascii="Arial" w:eastAsia="Times New Roman" w:hAnsi="Arial" w:cs="Arial"/>
                <w:lang w:val="es-ES_tradnl" w:eastAsia="es-ES"/>
              </w:rPr>
              <w:t>,</w:t>
            </w:r>
            <w:r w:rsidRPr="00C740D9">
              <w:rPr>
                <w:rFonts w:ascii="Arial" w:eastAsia="Times New Roman" w:hAnsi="Arial" w:cs="Arial"/>
                <w:lang w:val="es-ES_tradnl" w:eastAsia="es-ES"/>
              </w:rPr>
              <w:t xml:space="preserve"> con el fin de prevenir las flebitis infecciosas, químicas y mecánicas.</w:t>
            </w:r>
          </w:p>
          <w:p w:rsidR="00D740B1" w:rsidRPr="00C740D9" w:rsidRDefault="00D740B1" w:rsidP="00773EED">
            <w:pPr>
              <w:numPr>
                <w:ilvl w:val="0"/>
                <w:numId w:val="154"/>
              </w:numPr>
              <w:tabs>
                <w:tab w:val="left" w:pos="-407"/>
                <w:tab w:val="left" w:pos="-108"/>
                <w:tab w:val="left" w:pos="318"/>
                <w:tab w:val="left" w:pos="627"/>
              </w:tabs>
              <w:spacing w:before="40" w:after="40" w:line="240" w:lineRule="auto"/>
              <w:ind w:left="627" w:right="49"/>
              <w:jc w:val="both"/>
              <w:rPr>
                <w:rFonts w:ascii="Arial" w:eastAsia="Times New Roman" w:hAnsi="Arial" w:cs="Arial"/>
                <w:lang w:val="es-ES_tradnl" w:eastAsia="es-ES"/>
              </w:rPr>
            </w:pPr>
            <w:r w:rsidRPr="00C740D9">
              <w:rPr>
                <w:rFonts w:ascii="Arial" w:eastAsia="Times New Roman" w:hAnsi="Arial" w:cs="Arial"/>
                <w:lang w:val="es-ES_tradnl" w:eastAsia="es-ES"/>
              </w:rPr>
              <w:t>Introducción y mantenimiento de sondas vesicales, para evitar la infección asociada al dispositivo y otros eventos que afectan la seguridad del paciente.</w:t>
            </w:r>
          </w:p>
          <w:p w:rsidR="00D740B1" w:rsidRPr="00C740D9" w:rsidRDefault="00D740B1" w:rsidP="00773EED">
            <w:pPr>
              <w:numPr>
                <w:ilvl w:val="0"/>
                <w:numId w:val="154"/>
              </w:numPr>
              <w:tabs>
                <w:tab w:val="left" w:pos="-407"/>
                <w:tab w:val="left" w:pos="-108"/>
                <w:tab w:val="left" w:pos="627"/>
              </w:tabs>
              <w:spacing w:before="40" w:after="40" w:line="240" w:lineRule="auto"/>
              <w:ind w:left="627" w:right="49"/>
              <w:jc w:val="both"/>
              <w:rPr>
                <w:rFonts w:ascii="Arial" w:eastAsia="Times New Roman" w:hAnsi="Arial" w:cs="Arial"/>
                <w:lang w:val="es-ES_tradnl" w:eastAsia="es-ES"/>
              </w:rPr>
            </w:pPr>
            <w:r w:rsidRPr="00C740D9">
              <w:rPr>
                <w:rFonts w:ascii="Arial" w:eastAsia="Times New Roman" w:hAnsi="Arial" w:cs="Arial"/>
                <w:lang w:val="es-ES_tradnl" w:eastAsia="es-ES"/>
              </w:rPr>
              <w:t>Prevención y reducción de caídas</w:t>
            </w:r>
            <w:r w:rsidRPr="00C740D9">
              <w:rPr>
                <w:rFonts w:ascii="Arial" w:eastAsia="Times New Roman" w:hAnsi="Arial" w:cs="Arial"/>
                <w:vertAlign w:val="superscript"/>
                <w:lang w:val="es-ES_tradnl" w:eastAsia="es-ES"/>
              </w:rPr>
              <w:footnoteReference w:id="3"/>
            </w:r>
            <w:r>
              <w:rPr>
                <w:rFonts w:ascii="Arial" w:eastAsia="Times New Roman" w:hAnsi="Arial" w:cs="Arial"/>
                <w:lang w:val="es-ES_tradnl" w:eastAsia="es-ES"/>
              </w:rPr>
              <w:t>.</w:t>
            </w:r>
          </w:p>
          <w:p w:rsidR="00D740B1" w:rsidRPr="00C740D9" w:rsidRDefault="00D740B1" w:rsidP="00773EED">
            <w:pPr>
              <w:numPr>
                <w:ilvl w:val="0"/>
                <w:numId w:val="154"/>
              </w:numPr>
              <w:tabs>
                <w:tab w:val="left" w:pos="-407"/>
                <w:tab w:val="left" w:pos="-108"/>
                <w:tab w:val="left" w:pos="627"/>
              </w:tabs>
              <w:spacing w:before="40" w:after="40" w:line="240" w:lineRule="auto"/>
              <w:ind w:left="627" w:right="49"/>
              <w:jc w:val="both"/>
              <w:rPr>
                <w:rFonts w:ascii="Arial" w:eastAsia="Times New Roman" w:hAnsi="Arial" w:cs="Arial"/>
                <w:lang w:val="es-ES_tradnl" w:eastAsia="es-ES"/>
              </w:rPr>
            </w:pPr>
            <w:r w:rsidRPr="00C740D9">
              <w:rPr>
                <w:rFonts w:ascii="Arial" w:eastAsia="Times New Roman" w:hAnsi="Arial" w:cs="Arial"/>
                <w:lang w:val="es-ES_tradnl" w:eastAsia="es-ES"/>
              </w:rPr>
              <w:t>Prevención de ulceras por presión</w:t>
            </w:r>
            <w:r w:rsidRPr="00C740D9">
              <w:rPr>
                <w:rFonts w:ascii="Arial" w:eastAsia="Times New Roman" w:hAnsi="Arial" w:cs="Arial"/>
                <w:vertAlign w:val="superscript"/>
                <w:lang w:val="es-ES_tradnl" w:eastAsia="es-ES"/>
              </w:rPr>
              <w:footnoteReference w:id="4"/>
            </w:r>
            <w:r>
              <w:rPr>
                <w:rFonts w:ascii="Arial" w:eastAsia="Times New Roman" w:hAnsi="Arial" w:cs="Arial"/>
                <w:lang w:val="es-ES_tradnl" w:eastAsia="es-ES"/>
              </w:rPr>
              <w:t>.</w:t>
            </w:r>
          </w:p>
          <w:p w:rsidR="00D740B1" w:rsidRPr="00C740D9" w:rsidRDefault="00D740B1" w:rsidP="00773EED">
            <w:pPr>
              <w:numPr>
                <w:ilvl w:val="0"/>
                <w:numId w:val="154"/>
              </w:numPr>
              <w:tabs>
                <w:tab w:val="left" w:pos="-407"/>
                <w:tab w:val="left" w:pos="-108"/>
                <w:tab w:val="left" w:pos="627"/>
              </w:tabs>
              <w:spacing w:before="40" w:after="40" w:line="240" w:lineRule="auto"/>
              <w:ind w:left="627" w:right="49"/>
              <w:jc w:val="both"/>
              <w:rPr>
                <w:rFonts w:ascii="Arial" w:eastAsia="Times New Roman" w:hAnsi="Arial" w:cs="Arial"/>
                <w:lang w:val="es-ES_tradnl" w:eastAsia="es-ES"/>
              </w:rPr>
            </w:pPr>
            <w:r w:rsidRPr="00C740D9">
              <w:rPr>
                <w:rFonts w:ascii="Arial" w:eastAsia="Times New Roman" w:hAnsi="Arial" w:cs="Arial"/>
                <w:lang w:val="es-ES_tradnl" w:eastAsia="es-ES"/>
              </w:rPr>
              <w:t>Ilustrar al paciente en el auto cuidado de la salud y la preservación de la seguridad de su atención.</w:t>
            </w:r>
          </w:p>
          <w:p w:rsidR="00D740B1" w:rsidRPr="00C740D9" w:rsidRDefault="00D740B1" w:rsidP="00773EED">
            <w:pPr>
              <w:numPr>
                <w:ilvl w:val="0"/>
                <w:numId w:val="154"/>
              </w:numPr>
              <w:tabs>
                <w:tab w:val="left" w:pos="-407"/>
                <w:tab w:val="left" w:pos="-108"/>
                <w:tab w:val="left" w:pos="627"/>
              </w:tabs>
              <w:spacing w:before="40" w:after="40" w:line="240" w:lineRule="auto"/>
              <w:ind w:left="627" w:right="49"/>
              <w:jc w:val="both"/>
              <w:rPr>
                <w:rFonts w:ascii="Arial" w:eastAsia="Times New Roman" w:hAnsi="Arial" w:cs="Arial"/>
                <w:lang w:val="es-ES_tradnl" w:eastAsia="es-ES"/>
              </w:rPr>
            </w:pPr>
            <w:r w:rsidRPr="00C740D9">
              <w:rPr>
                <w:rFonts w:ascii="Arial" w:eastAsia="Times New Roman" w:hAnsi="Arial" w:cs="Arial"/>
                <w:lang w:val="es-ES_tradnl" w:eastAsia="es-ES"/>
              </w:rPr>
              <w:t>Desinfección o esterilización según se requiera</w:t>
            </w:r>
            <w:r>
              <w:rPr>
                <w:rFonts w:ascii="Arial" w:eastAsia="Times New Roman" w:hAnsi="Arial" w:cs="Arial"/>
                <w:lang w:val="es-ES_tradnl" w:eastAsia="es-ES"/>
              </w:rPr>
              <w:t>.</w:t>
            </w:r>
          </w:p>
        </w:tc>
        <w:tc>
          <w:tcPr>
            <w:tcW w:w="994" w:type="dxa"/>
          </w:tcPr>
          <w:p w:rsidR="00D740B1" w:rsidRPr="00C740D9" w:rsidRDefault="00D740B1" w:rsidP="00C740D9">
            <w:pPr>
              <w:spacing w:after="0" w:line="240" w:lineRule="auto"/>
              <w:rPr>
                <w:rFonts w:ascii="Arial" w:eastAsia="Times New Roman" w:hAnsi="Arial" w:cs="Arial"/>
                <w:lang w:val="es-ES_tradnl"/>
              </w:rPr>
            </w:pPr>
          </w:p>
        </w:tc>
        <w:tc>
          <w:tcPr>
            <w:tcW w:w="987" w:type="dxa"/>
          </w:tcPr>
          <w:p w:rsidR="00D740B1" w:rsidRPr="00C740D9" w:rsidRDefault="00D740B1" w:rsidP="00C740D9">
            <w:pPr>
              <w:spacing w:after="0" w:line="240" w:lineRule="auto"/>
              <w:rPr>
                <w:rFonts w:ascii="Arial" w:eastAsia="Times New Roman" w:hAnsi="Arial" w:cs="Arial"/>
                <w:lang w:val="es-ES_tradnl"/>
              </w:rPr>
            </w:pPr>
          </w:p>
        </w:tc>
        <w:tc>
          <w:tcPr>
            <w:tcW w:w="997" w:type="dxa"/>
          </w:tcPr>
          <w:p w:rsidR="00D740B1" w:rsidRPr="00C740D9" w:rsidRDefault="00D740B1" w:rsidP="00C740D9">
            <w:pPr>
              <w:spacing w:after="0" w:line="240" w:lineRule="auto"/>
              <w:rPr>
                <w:rFonts w:ascii="Arial" w:eastAsia="Times New Roman" w:hAnsi="Arial" w:cs="Arial"/>
                <w:lang w:val="es-ES_tradnl"/>
              </w:rPr>
            </w:pPr>
          </w:p>
        </w:tc>
      </w:tr>
      <w:tr w:rsidR="00D740B1" w:rsidRPr="00C740D9" w:rsidTr="00D740B1">
        <w:trPr>
          <w:jc w:val="center"/>
        </w:trPr>
        <w:tc>
          <w:tcPr>
            <w:tcW w:w="2246" w:type="dxa"/>
            <w:vMerge/>
            <w:vAlign w:val="center"/>
          </w:tcPr>
          <w:p w:rsidR="00D740B1" w:rsidRPr="00C740D9" w:rsidRDefault="00D740B1" w:rsidP="00C740D9">
            <w:pPr>
              <w:tabs>
                <w:tab w:val="left" w:pos="-407"/>
              </w:tabs>
              <w:spacing w:after="0" w:line="240" w:lineRule="auto"/>
              <w:ind w:left="33" w:right="175"/>
              <w:rPr>
                <w:rFonts w:ascii="Arial" w:eastAsia="Times New Roman" w:hAnsi="Arial" w:cs="Arial"/>
                <w:b/>
                <w:lang w:val="es-ES_tradnl" w:eastAsia="es-ES"/>
              </w:rPr>
            </w:pPr>
          </w:p>
        </w:tc>
        <w:tc>
          <w:tcPr>
            <w:tcW w:w="8991" w:type="dxa"/>
            <w:vAlign w:val="center"/>
          </w:tcPr>
          <w:p w:rsidR="00D740B1" w:rsidRPr="00C740D9" w:rsidRDefault="00D740B1"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La institución que ofrezca servicio de internación</w:t>
            </w:r>
            <w:r>
              <w:rPr>
                <w:rFonts w:ascii="Arial" w:eastAsia="Times New Roman" w:hAnsi="Arial" w:cs="Arial"/>
                <w:lang w:val="es-ES_tradnl"/>
              </w:rPr>
              <w:t>,</w:t>
            </w:r>
            <w:r w:rsidRPr="00C740D9">
              <w:rPr>
                <w:rFonts w:ascii="Arial" w:eastAsia="Times New Roman" w:hAnsi="Arial" w:cs="Arial"/>
                <w:lang w:val="es-ES_tradnl"/>
              </w:rPr>
              <w:t xml:space="preserve"> debe garantizar el cumplimiento de los requisitos sanitarios para servicios de alimentación, ya sea que se preste de manera directa o contratada y cuenta con protocolos para:</w:t>
            </w:r>
          </w:p>
          <w:p w:rsidR="00D740B1" w:rsidRPr="00C740D9" w:rsidRDefault="00D740B1" w:rsidP="00773EED">
            <w:pPr>
              <w:numPr>
                <w:ilvl w:val="0"/>
                <w:numId w:val="155"/>
              </w:numPr>
              <w:tabs>
                <w:tab w:val="left" w:pos="-407"/>
                <w:tab w:val="left" w:pos="205"/>
                <w:tab w:val="left" w:pos="627"/>
              </w:tabs>
              <w:spacing w:before="40" w:after="40" w:line="240" w:lineRule="auto"/>
              <w:ind w:left="627" w:right="49"/>
              <w:jc w:val="both"/>
              <w:rPr>
                <w:rFonts w:ascii="Arial" w:eastAsia="Times New Roman" w:hAnsi="Arial" w:cs="Arial"/>
                <w:lang w:val="es-ES_tradnl" w:eastAsia="es-ES"/>
              </w:rPr>
            </w:pPr>
            <w:r w:rsidRPr="00C740D9">
              <w:rPr>
                <w:rFonts w:ascii="Arial" w:eastAsia="Times New Roman" w:hAnsi="Arial" w:cs="Arial"/>
                <w:lang w:val="es-ES_tradnl" w:eastAsia="es-ES"/>
              </w:rPr>
              <w:t>El manejo de nutrición enteral para los pacientes, según las principales patologías que maneja la institución.</w:t>
            </w:r>
          </w:p>
          <w:p w:rsidR="00D740B1" w:rsidRPr="00C740D9" w:rsidRDefault="00D740B1" w:rsidP="00773EED">
            <w:pPr>
              <w:numPr>
                <w:ilvl w:val="0"/>
                <w:numId w:val="155"/>
              </w:numPr>
              <w:tabs>
                <w:tab w:val="left" w:pos="-407"/>
                <w:tab w:val="left" w:pos="205"/>
                <w:tab w:val="left" w:pos="627"/>
              </w:tabs>
              <w:spacing w:before="40" w:after="40" w:line="240" w:lineRule="auto"/>
              <w:ind w:left="627" w:right="49"/>
              <w:jc w:val="both"/>
              <w:rPr>
                <w:rFonts w:ascii="Arial" w:eastAsia="Times New Roman" w:hAnsi="Arial" w:cs="Arial"/>
                <w:lang w:val="es-ES_tradnl" w:eastAsia="es-ES"/>
              </w:rPr>
            </w:pPr>
            <w:r w:rsidRPr="00C740D9">
              <w:rPr>
                <w:rFonts w:ascii="Arial" w:eastAsia="Times New Roman" w:hAnsi="Arial" w:cs="Arial"/>
                <w:lang w:val="es-ES_tradnl" w:eastAsia="es-ES"/>
              </w:rPr>
              <w:t>La preparación de dietas para la alimentación vía oral.</w:t>
            </w:r>
          </w:p>
          <w:p w:rsidR="00D740B1" w:rsidRPr="00C740D9" w:rsidRDefault="00D740B1" w:rsidP="00773EED">
            <w:pPr>
              <w:numPr>
                <w:ilvl w:val="0"/>
                <w:numId w:val="155"/>
              </w:numPr>
              <w:tabs>
                <w:tab w:val="left" w:pos="-407"/>
                <w:tab w:val="left" w:pos="205"/>
                <w:tab w:val="left" w:pos="627"/>
              </w:tabs>
              <w:spacing w:before="40" w:after="40" w:line="240" w:lineRule="auto"/>
              <w:ind w:left="627"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Garantizar </w:t>
            </w:r>
            <w:r>
              <w:rPr>
                <w:rFonts w:ascii="Arial" w:eastAsia="Times New Roman" w:hAnsi="Arial" w:cs="Arial"/>
                <w:lang w:val="es-ES_tradnl" w:eastAsia="es-ES"/>
              </w:rPr>
              <w:t>el suministro de alimentación a</w:t>
            </w:r>
            <w:r w:rsidRPr="00C740D9">
              <w:rPr>
                <w:rFonts w:ascii="Arial" w:eastAsia="Times New Roman" w:hAnsi="Arial" w:cs="Arial"/>
                <w:lang w:val="es-ES_tradnl" w:eastAsia="es-ES"/>
              </w:rPr>
              <w:t xml:space="preserve"> los pacientes hospitalizados.</w:t>
            </w:r>
          </w:p>
        </w:tc>
        <w:tc>
          <w:tcPr>
            <w:tcW w:w="994" w:type="dxa"/>
          </w:tcPr>
          <w:p w:rsidR="00D740B1" w:rsidRPr="00C740D9" w:rsidRDefault="00D740B1" w:rsidP="00C740D9">
            <w:pPr>
              <w:spacing w:after="0" w:line="240" w:lineRule="auto"/>
              <w:jc w:val="both"/>
              <w:rPr>
                <w:rFonts w:ascii="Arial" w:eastAsia="Times New Roman" w:hAnsi="Arial" w:cs="Arial"/>
                <w:lang w:val="es-ES_tradnl"/>
              </w:rPr>
            </w:pPr>
          </w:p>
        </w:tc>
        <w:tc>
          <w:tcPr>
            <w:tcW w:w="987" w:type="dxa"/>
          </w:tcPr>
          <w:p w:rsidR="00D740B1" w:rsidRPr="00C740D9" w:rsidRDefault="00D740B1" w:rsidP="00C740D9">
            <w:pPr>
              <w:spacing w:after="0" w:line="240" w:lineRule="auto"/>
              <w:jc w:val="both"/>
              <w:rPr>
                <w:rFonts w:ascii="Arial" w:eastAsia="Times New Roman" w:hAnsi="Arial" w:cs="Arial"/>
                <w:lang w:val="es-ES_tradnl"/>
              </w:rPr>
            </w:pPr>
          </w:p>
        </w:tc>
        <w:tc>
          <w:tcPr>
            <w:tcW w:w="997" w:type="dxa"/>
          </w:tcPr>
          <w:p w:rsidR="00D740B1" w:rsidRPr="00C740D9" w:rsidRDefault="00D740B1" w:rsidP="00C740D9">
            <w:pPr>
              <w:spacing w:after="0" w:line="240" w:lineRule="auto"/>
              <w:jc w:val="both"/>
              <w:rPr>
                <w:rFonts w:ascii="Arial" w:eastAsia="Times New Roman" w:hAnsi="Arial" w:cs="Arial"/>
                <w:lang w:val="es-ES_tradnl"/>
              </w:rPr>
            </w:pPr>
          </w:p>
        </w:tc>
      </w:tr>
      <w:tr w:rsidR="00D740B1" w:rsidRPr="00C740D9" w:rsidTr="00D740B1">
        <w:trPr>
          <w:jc w:val="center"/>
        </w:trPr>
        <w:tc>
          <w:tcPr>
            <w:tcW w:w="2246" w:type="dxa"/>
            <w:vAlign w:val="center"/>
          </w:tcPr>
          <w:p w:rsidR="00D740B1" w:rsidRPr="00C740D9" w:rsidRDefault="00D740B1"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8991" w:type="dxa"/>
            <w:vAlign w:val="center"/>
          </w:tcPr>
          <w:p w:rsidR="00D740B1" w:rsidRPr="00C740D9" w:rsidRDefault="00D740B1"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de todos los servicios.</w:t>
            </w:r>
          </w:p>
        </w:tc>
        <w:tc>
          <w:tcPr>
            <w:tcW w:w="994" w:type="dxa"/>
          </w:tcPr>
          <w:p w:rsidR="00D740B1" w:rsidRPr="00C740D9" w:rsidRDefault="00D740B1" w:rsidP="00C740D9">
            <w:pPr>
              <w:spacing w:after="0" w:line="240" w:lineRule="auto"/>
              <w:rPr>
                <w:rFonts w:ascii="Arial" w:eastAsia="Times New Roman" w:hAnsi="Arial" w:cs="Arial"/>
                <w:lang w:val="es-ES_tradnl"/>
              </w:rPr>
            </w:pPr>
          </w:p>
        </w:tc>
        <w:tc>
          <w:tcPr>
            <w:tcW w:w="987" w:type="dxa"/>
          </w:tcPr>
          <w:p w:rsidR="00D740B1" w:rsidRPr="00C740D9" w:rsidRDefault="00D740B1" w:rsidP="00C740D9">
            <w:pPr>
              <w:spacing w:after="0" w:line="240" w:lineRule="auto"/>
              <w:rPr>
                <w:rFonts w:ascii="Arial" w:eastAsia="Times New Roman" w:hAnsi="Arial" w:cs="Arial"/>
                <w:lang w:val="es-ES_tradnl"/>
              </w:rPr>
            </w:pPr>
          </w:p>
        </w:tc>
        <w:tc>
          <w:tcPr>
            <w:tcW w:w="997" w:type="dxa"/>
          </w:tcPr>
          <w:p w:rsidR="00D740B1" w:rsidRPr="00C740D9" w:rsidRDefault="00D740B1" w:rsidP="00C740D9">
            <w:pPr>
              <w:spacing w:after="0" w:line="240" w:lineRule="auto"/>
              <w:rPr>
                <w:rFonts w:ascii="Arial" w:eastAsia="Times New Roman" w:hAnsi="Arial" w:cs="Arial"/>
                <w:lang w:val="es-ES_tradnl"/>
              </w:rPr>
            </w:pPr>
          </w:p>
        </w:tc>
      </w:tr>
      <w:tr w:rsidR="00D740B1" w:rsidRPr="00C740D9" w:rsidTr="00D740B1">
        <w:trPr>
          <w:jc w:val="center"/>
        </w:trPr>
        <w:tc>
          <w:tcPr>
            <w:tcW w:w="2246" w:type="dxa"/>
            <w:vAlign w:val="center"/>
          </w:tcPr>
          <w:p w:rsidR="00D740B1" w:rsidRPr="00C740D9" w:rsidRDefault="00D740B1"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8991" w:type="dxa"/>
            <w:vAlign w:val="center"/>
          </w:tcPr>
          <w:p w:rsidR="00D740B1" w:rsidRPr="00C740D9" w:rsidRDefault="00D740B1"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Disponibilidad de:</w:t>
            </w:r>
          </w:p>
          <w:p w:rsidR="00D740B1" w:rsidRPr="00C740D9" w:rsidRDefault="00D740B1" w:rsidP="00773EED">
            <w:pPr>
              <w:numPr>
                <w:ilvl w:val="0"/>
                <w:numId w:val="158"/>
              </w:num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Laboratorio Clínico.</w:t>
            </w:r>
          </w:p>
          <w:p w:rsidR="00D740B1" w:rsidRPr="00C740D9" w:rsidRDefault="00D740B1" w:rsidP="00773EED">
            <w:pPr>
              <w:numPr>
                <w:ilvl w:val="0"/>
                <w:numId w:val="158"/>
              </w:num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Radiología.</w:t>
            </w:r>
          </w:p>
          <w:p w:rsidR="00D740B1" w:rsidRPr="00C740D9" w:rsidRDefault="00D740B1" w:rsidP="00773EED">
            <w:pPr>
              <w:numPr>
                <w:ilvl w:val="0"/>
                <w:numId w:val="158"/>
              </w:num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Transporte Asistencial.</w:t>
            </w:r>
          </w:p>
          <w:p w:rsidR="00D740B1" w:rsidRPr="00C740D9" w:rsidRDefault="00D740B1" w:rsidP="00773EED">
            <w:pPr>
              <w:numPr>
                <w:ilvl w:val="0"/>
                <w:numId w:val="158"/>
              </w:num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Proceso de esterilización.</w:t>
            </w:r>
          </w:p>
          <w:p w:rsidR="00D740B1" w:rsidRPr="00C740D9" w:rsidRDefault="00D740B1" w:rsidP="00773EED">
            <w:pPr>
              <w:numPr>
                <w:ilvl w:val="0"/>
                <w:numId w:val="158"/>
              </w:num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Servicio Farmacéutico.</w:t>
            </w:r>
          </w:p>
          <w:p w:rsidR="00D740B1" w:rsidRPr="00C740D9" w:rsidRDefault="00D740B1" w:rsidP="00773EED">
            <w:pPr>
              <w:numPr>
                <w:ilvl w:val="0"/>
                <w:numId w:val="158"/>
              </w:num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Servicios de apoyo hospitalario (alimentación, lavandería, vigilancia y mantenimiento).</w:t>
            </w:r>
          </w:p>
        </w:tc>
        <w:tc>
          <w:tcPr>
            <w:tcW w:w="994" w:type="dxa"/>
          </w:tcPr>
          <w:p w:rsidR="00D740B1" w:rsidRPr="00C740D9" w:rsidRDefault="00D740B1" w:rsidP="00C740D9">
            <w:pPr>
              <w:spacing w:after="0" w:line="240" w:lineRule="auto"/>
              <w:rPr>
                <w:rFonts w:ascii="Arial" w:eastAsia="Times New Roman" w:hAnsi="Arial" w:cs="Arial"/>
                <w:lang w:val="es-ES_tradnl"/>
              </w:rPr>
            </w:pPr>
          </w:p>
        </w:tc>
        <w:tc>
          <w:tcPr>
            <w:tcW w:w="987" w:type="dxa"/>
          </w:tcPr>
          <w:p w:rsidR="00D740B1" w:rsidRPr="00C740D9" w:rsidRDefault="00D740B1" w:rsidP="00C740D9">
            <w:pPr>
              <w:spacing w:after="0" w:line="240" w:lineRule="auto"/>
              <w:rPr>
                <w:rFonts w:ascii="Arial" w:eastAsia="Times New Roman" w:hAnsi="Arial" w:cs="Arial"/>
                <w:lang w:val="es-ES_tradnl"/>
              </w:rPr>
            </w:pPr>
          </w:p>
        </w:tc>
        <w:tc>
          <w:tcPr>
            <w:tcW w:w="997" w:type="dxa"/>
          </w:tcPr>
          <w:p w:rsidR="00D740B1" w:rsidRPr="00C740D9" w:rsidRDefault="00D740B1" w:rsidP="00C740D9">
            <w:pPr>
              <w:spacing w:after="0" w:line="240" w:lineRule="auto"/>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9945"/>
      </w:tblGrid>
      <w:tr w:rsidR="00C740D9" w:rsidRPr="00C740D9" w:rsidTr="006B72D5">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 xml:space="preserve">Grupo: Internación </w:t>
            </w:r>
          </w:p>
        </w:tc>
        <w:tc>
          <w:tcPr>
            <w:tcW w:w="9945"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rPr>
              <w:t>Hospitalización mediana y alta complejidad</w:t>
            </w:r>
          </w:p>
        </w:tc>
      </w:tr>
      <w:tr w:rsidR="00C740D9" w:rsidRPr="00C740D9" w:rsidTr="006B72D5">
        <w:trPr>
          <w:jc w:val="center"/>
        </w:trPr>
        <w:tc>
          <w:tcPr>
            <w:tcW w:w="14435" w:type="dxa"/>
            <w:gridSpan w:val="2"/>
          </w:tcPr>
          <w:p w:rsidR="00C740D9" w:rsidRPr="00C740D9" w:rsidRDefault="00C740D9" w:rsidP="00C740D9">
            <w:pPr>
              <w:keepNext/>
              <w:keepLines/>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Es la actividad de atención en salud que se realiza a un paciente por requerimiento de su condición de salud, que requiere continua monitorización, tecnología de punta y personal especializado</w:t>
            </w:r>
            <w:r w:rsidR="00C6090D">
              <w:rPr>
                <w:rFonts w:ascii="Arial" w:eastAsia="Times New Roman" w:hAnsi="Arial" w:cs="Arial"/>
                <w:lang w:val="es-ES_tradnl" w:eastAsia="es-ES"/>
              </w:rPr>
              <w:t>,</w:t>
            </w:r>
            <w:r w:rsidRPr="00C740D9">
              <w:rPr>
                <w:rFonts w:ascii="Arial" w:eastAsia="Times New Roman" w:hAnsi="Arial" w:cs="Arial"/>
                <w:lang w:val="es-ES_tradnl" w:eastAsia="es-ES"/>
              </w:rPr>
              <w:t xml:space="preserve"> con procedimientos que requieren estancia del paciente mayor a 24 horas en un servicio de internación.</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9173"/>
        <w:gridCol w:w="1023"/>
        <w:gridCol w:w="992"/>
        <w:gridCol w:w="923"/>
      </w:tblGrid>
      <w:tr w:rsidR="006B72D5" w:rsidRPr="00C740D9" w:rsidTr="00617231">
        <w:trPr>
          <w:tblHeader/>
          <w:jc w:val="center"/>
        </w:trPr>
        <w:tc>
          <w:tcPr>
            <w:tcW w:w="14357" w:type="dxa"/>
            <w:gridSpan w:val="5"/>
            <w:shd w:val="clear" w:color="auto" w:fill="C6D9F1" w:themeFill="text2" w:themeFillTint="33"/>
          </w:tcPr>
          <w:p w:rsidR="006B72D5" w:rsidRPr="00C740D9" w:rsidRDefault="006B72D5"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Hospitalización mediana y alta complejidad</w:t>
            </w:r>
          </w:p>
        </w:tc>
      </w:tr>
      <w:tr w:rsidR="006B72D5" w:rsidRPr="00C740D9" w:rsidTr="006B72D5">
        <w:trPr>
          <w:tblHeader/>
          <w:jc w:val="center"/>
        </w:trPr>
        <w:tc>
          <w:tcPr>
            <w:tcW w:w="2246" w:type="dxa"/>
            <w:shd w:val="clear" w:color="auto" w:fill="C6D9F1" w:themeFill="text2" w:themeFillTint="33"/>
          </w:tcPr>
          <w:p w:rsidR="006B72D5" w:rsidRPr="00C740D9" w:rsidRDefault="006B72D5"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Estándar</w:t>
            </w:r>
          </w:p>
        </w:tc>
        <w:tc>
          <w:tcPr>
            <w:tcW w:w="9173" w:type="dxa"/>
            <w:shd w:val="clear" w:color="auto" w:fill="C6D9F1" w:themeFill="text2" w:themeFillTint="33"/>
          </w:tcPr>
          <w:p w:rsidR="006B72D5" w:rsidRPr="00C740D9" w:rsidRDefault="006B72D5"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Criterio</w:t>
            </w:r>
          </w:p>
        </w:tc>
        <w:tc>
          <w:tcPr>
            <w:tcW w:w="1023" w:type="dxa"/>
            <w:shd w:val="clear" w:color="auto" w:fill="C6D9F1" w:themeFill="text2" w:themeFillTint="33"/>
          </w:tcPr>
          <w:p w:rsidR="006B72D5" w:rsidRPr="00C740D9" w:rsidRDefault="006B72D5" w:rsidP="006B72D5">
            <w:pPr>
              <w:spacing w:before="40" w:after="40" w:line="240" w:lineRule="auto"/>
              <w:jc w:val="center"/>
              <w:rPr>
                <w:rFonts w:ascii="Arial" w:eastAsia="Times New Roman" w:hAnsi="Arial" w:cs="Arial"/>
                <w:b/>
                <w:lang w:val="es-ES_tradnl" w:eastAsia="es-ES"/>
              </w:rPr>
            </w:pPr>
            <w:r>
              <w:rPr>
                <w:rFonts w:ascii="Arial" w:eastAsia="Times New Roman" w:hAnsi="Arial" w:cs="Arial"/>
                <w:b/>
                <w:lang w:val="es-ES_tradnl" w:eastAsia="es-ES"/>
              </w:rPr>
              <w:t>Cumple</w:t>
            </w:r>
          </w:p>
        </w:tc>
        <w:tc>
          <w:tcPr>
            <w:tcW w:w="992" w:type="dxa"/>
            <w:shd w:val="clear" w:color="auto" w:fill="C6D9F1" w:themeFill="text2" w:themeFillTint="33"/>
          </w:tcPr>
          <w:p w:rsidR="006B72D5" w:rsidRPr="00C740D9" w:rsidRDefault="006B72D5" w:rsidP="006B72D5">
            <w:pPr>
              <w:spacing w:before="40" w:after="40" w:line="240" w:lineRule="auto"/>
              <w:jc w:val="center"/>
              <w:rPr>
                <w:rFonts w:ascii="Arial" w:eastAsia="Times New Roman" w:hAnsi="Arial" w:cs="Arial"/>
                <w:b/>
                <w:lang w:val="es-ES_tradnl" w:eastAsia="es-ES"/>
              </w:rPr>
            </w:pPr>
            <w:r>
              <w:rPr>
                <w:rFonts w:ascii="Arial" w:eastAsia="Times New Roman" w:hAnsi="Arial" w:cs="Arial"/>
                <w:b/>
                <w:lang w:val="es-ES_tradnl" w:eastAsia="es-ES"/>
              </w:rPr>
              <w:t>No cumple</w:t>
            </w:r>
          </w:p>
        </w:tc>
        <w:tc>
          <w:tcPr>
            <w:tcW w:w="923" w:type="dxa"/>
            <w:shd w:val="clear" w:color="auto" w:fill="C6D9F1" w:themeFill="text2" w:themeFillTint="33"/>
          </w:tcPr>
          <w:p w:rsidR="006B72D5" w:rsidRPr="00C740D9" w:rsidRDefault="006B72D5" w:rsidP="006B72D5">
            <w:pPr>
              <w:spacing w:before="40" w:after="40" w:line="240" w:lineRule="auto"/>
              <w:jc w:val="center"/>
              <w:rPr>
                <w:rFonts w:ascii="Arial" w:eastAsia="Times New Roman" w:hAnsi="Arial" w:cs="Arial"/>
                <w:b/>
                <w:lang w:val="es-ES_tradnl" w:eastAsia="es-ES"/>
              </w:rPr>
            </w:pPr>
            <w:r>
              <w:rPr>
                <w:rFonts w:ascii="Arial" w:eastAsia="Times New Roman" w:hAnsi="Arial" w:cs="Arial"/>
                <w:b/>
                <w:lang w:val="es-ES_tradnl" w:eastAsia="es-ES"/>
              </w:rPr>
              <w:t>No aplica</w:t>
            </w:r>
          </w:p>
        </w:tc>
      </w:tr>
      <w:tr w:rsidR="006B72D5" w:rsidRPr="00C740D9" w:rsidTr="006B72D5">
        <w:trPr>
          <w:jc w:val="center"/>
        </w:trPr>
        <w:tc>
          <w:tcPr>
            <w:tcW w:w="2246" w:type="dxa"/>
            <w:vMerge w:val="restart"/>
            <w:vAlign w:val="center"/>
          </w:tcPr>
          <w:p w:rsidR="006B72D5" w:rsidRPr="00C740D9" w:rsidRDefault="006B72D5"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Talento Humano</w:t>
            </w:r>
          </w:p>
        </w:tc>
        <w:tc>
          <w:tcPr>
            <w:tcW w:w="9173" w:type="dxa"/>
            <w:vAlign w:val="center"/>
          </w:tcPr>
          <w:p w:rsidR="006B72D5" w:rsidRPr="00C740D9" w:rsidRDefault="006B72D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Por cada especialidad ofertada, disponibilidad de médico especialista. </w:t>
            </w:r>
          </w:p>
        </w:tc>
        <w:tc>
          <w:tcPr>
            <w:tcW w:w="1023" w:type="dxa"/>
          </w:tcPr>
          <w:p w:rsidR="006B72D5" w:rsidRPr="00C740D9" w:rsidRDefault="006B72D5" w:rsidP="00C740D9">
            <w:pPr>
              <w:spacing w:after="0" w:line="240" w:lineRule="auto"/>
              <w:jc w:val="both"/>
              <w:rPr>
                <w:rFonts w:ascii="Arial" w:eastAsia="Times New Roman" w:hAnsi="Arial" w:cs="Arial"/>
                <w:lang w:val="es-ES_tradnl"/>
              </w:rPr>
            </w:pPr>
          </w:p>
        </w:tc>
        <w:tc>
          <w:tcPr>
            <w:tcW w:w="992" w:type="dxa"/>
          </w:tcPr>
          <w:p w:rsidR="006B72D5" w:rsidRPr="00C740D9" w:rsidRDefault="006B72D5" w:rsidP="00C740D9">
            <w:pPr>
              <w:spacing w:after="0" w:line="240" w:lineRule="auto"/>
              <w:jc w:val="both"/>
              <w:rPr>
                <w:rFonts w:ascii="Arial" w:eastAsia="Times New Roman" w:hAnsi="Arial" w:cs="Arial"/>
                <w:lang w:val="es-ES_tradnl"/>
              </w:rPr>
            </w:pPr>
          </w:p>
        </w:tc>
        <w:tc>
          <w:tcPr>
            <w:tcW w:w="923" w:type="dxa"/>
          </w:tcPr>
          <w:p w:rsidR="006B72D5" w:rsidRPr="00C740D9" w:rsidRDefault="006B72D5" w:rsidP="00C740D9">
            <w:pPr>
              <w:spacing w:after="0" w:line="240" w:lineRule="auto"/>
              <w:jc w:val="both"/>
              <w:rPr>
                <w:rFonts w:ascii="Arial" w:eastAsia="Times New Roman" w:hAnsi="Arial" w:cs="Arial"/>
                <w:lang w:val="es-ES_tradnl"/>
              </w:rPr>
            </w:pPr>
          </w:p>
        </w:tc>
      </w:tr>
      <w:tr w:rsidR="006B72D5" w:rsidRPr="00C740D9" w:rsidTr="006B72D5">
        <w:trPr>
          <w:jc w:val="center"/>
        </w:trPr>
        <w:tc>
          <w:tcPr>
            <w:tcW w:w="2246" w:type="dxa"/>
            <w:vMerge/>
            <w:vAlign w:val="center"/>
          </w:tcPr>
          <w:p w:rsidR="006B72D5" w:rsidRPr="00C740D9" w:rsidRDefault="006B72D5" w:rsidP="00C740D9">
            <w:pPr>
              <w:spacing w:before="40" w:after="40" w:line="240" w:lineRule="auto"/>
              <w:rPr>
                <w:rFonts w:ascii="Arial" w:eastAsia="Times New Roman" w:hAnsi="Arial" w:cs="Arial"/>
                <w:lang w:val="es-ES_tradnl" w:eastAsia="es-ES"/>
              </w:rPr>
            </w:pPr>
          </w:p>
        </w:tc>
        <w:tc>
          <w:tcPr>
            <w:tcW w:w="9173" w:type="dxa"/>
            <w:vAlign w:val="center"/>
          </w:tcPr>
          <w:p w:rsidR="006B72D5" w:rsidRPr="00C740D9" w:rsidRDefault="006B72D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w:t>
            </w:r>
          </w:p>
          <w:p w:rsidR="006B72D5" w:rsidRPr="00C740D9" w:rsidRDefault="006B72D5" w:rsidP="00C740D9">
            <w:pPr>
              <w:spacing w:after="0" w:line="240" w:lineRule="auto"/>
              <w:jc w:val="both"/>
              <w:rPr>
                <w:rFonts w:ascii="Arial" w:eastAsia="Times New Roman" w:hAnsi="Arial" w:cs="Arial"/>
                <w:lang w:val="es-ES_tradnl"/>
              </w:rPr>
            </w:pPr>
            <w:r>
              <w:rPr>
                <w:rFonts w:ascii="Arial" w:eastAsia="Times New Roman" w:hAnsi="Arial" w:cs="Arial"/>
                <w:lang w:val="es-ES_tradnl"/>
              </w:rPr>
              <w:t>-Médico g</w:t>
            </w:r>
            <w:r w:rsidRPr="00C740D9">
              <w:rPr>
                <w:rFonts w:ascii="Arial" w:eastAsia="Times New Roman" w:hAnsi="Arial" w:cs="Arial"/>
                <w:lang w:val="es-ES_tradnl"/>
              </w:rPr>
              <w:t>eneral.</w:t>
            </w:r>
          </w:p>
        </w:tc>
        <w:tc>
          <w:tcPr>
            <w:tcW w:w="1023" w:type="dxa"/>
          </w:tcPr>
          <w:p w:rsidR="006B72D5" w:rsidRPr="00C740D9" w:rsidRDefault="006B72D5" w:rsidP="00C740D9">
            <w:pPr>
              <w:spacing w:after="0" w:line="240" w:lineRule="auto"/>
              <w:jc w:val="both"/>
              <w:rPr>
                <w:rFonts w:ascii="Arial" w:eastAsia="Times New Roman" w:hAnsi="Arial" w:cs="Arial"/>
                <w:lang w:val="es-ES_tradnl"/>
              </w:rPr>
            </w:pPr>
          </w:p>
        </w:tc>
        <w:tc>
          <w:tcPr>
            <w:tcW w:w="992" w:type="dxa"/>
          </w:tcPr>
          <w:p w:rsidR="006B72D5" w:rsidRPr="00C740D9" w:rsidRDefault="006B72D5" w:rsidP="00C740D9">
            <w:pPr>
              <w:spacing w:after="0" w:line="240" w:lineRule="auto"/>
              <w:jc w:val="both"/>
              <w:rPr>
                <w:rFonts w:ascii="Arial" w:eastAsia="Times New Roman" w:hAnsi="Arial" w:cs="Arial"/>
                <w:lang w:val="es-ES_tradnl"/>
              </w:rPr>
            </w:pPr>
          </w:p>
        </w:tc>
        <w:tc>
          <w:tcPr>
            <w:tcW w:w="923" w:type="dxa"/>
          </w:tcPr>
          <w:p w:rsidR="006B72D5" w:rsidRPr="00C740D9" w:rsidRDefault="006B72D5" w:rsidP="00C740D9">
            <w:pPr>
              <w:spacing w:after="0" w:line="240" w:lineRule="auto"/>
              <w:jc w:val="both"/>
              <w:rPr>
                <w:rFonts w:ascii="Arial" w:eastAsia="Times New Roman" w:hAnsi="Arial" w:cs="Arial"/>
                <w:lang w:val="es-ES_tradnl"/>
              </w:rPr>
            </w:pPr>
          </w:p>
        </w:tc>
      </w:tr>
      <w:tr w:rsidR="006B72D5" w:rsidRPr="00C740D9" w:rsidTr="006B72D5">
        <w:trPr>
          <w:jc w:val="center"/>
        </w:trPr>
        <w:tc>
          <w:tcPr>
            <w:tcW w:w="2246" w:type="dxa"/>
            <w:vMerge/>
            <w:vAlign w:val="center"/>
          </w:tcPr>
          <w:p w:rsidR="006B72D5" w:rsidRPr="00C740D9" w:rsidRDefault="006B72D5" w:rsidP="00C740D9">
            <w:pPr>
              <w:spacing w:before="40" w:after="40" w:line="240" w:lineRule="auto"/>
              <w:rPr>
                <w:rFonts w:ascii="Arial" w:eastAsia="Times New Roman" w:hAnsi="Arial" w:cs="Arial"/>
                <w:lang w:val="es-ES_tradnl" w:eastAsia="es-ES"/>
              </w:rPr>
            </w:pPr>
          </w:p>
        </w:tc>
        <w:tc>
          <w:tcPr>
            <w:tcW w:w="9173" w:type="dxa"/>
            <w:vAlign w:val="center"/>
          </w:tcPr>
          <w:p w:rsidR="006B72D5" w:rsidRPr="00C740D9" w:rsidRDefault="006B72D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w:t>
            </w:r>
          </w:p>
          <w:p w:rsidR="006B72D5" w:rsidRPr="00C740D9" w:rsidRDefault="006B72D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-Enfermera y auxiliar de enfermería. </w:t>
            </w:r>
          </w:p>
          <w:p w:rsidR="006B72D5" w:rsidRPr="00C740D9" w:rsidRDefault="006B72D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w:t>
            </w:r>
          </w:p>
          <w:p w:rsidR="006B72D5" w:rsidRPr="00C740D9" w:rsidRDefault="006B72D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-Nutricionista.</w:t>
            </w:r>
          </w:p>
        </w:tc>
        <w:tc>
          <w:tcPr>
            <w:tcW w:w="1023" w:type="dxa"/>
          </w:tcPr>
          <w:p w:rsidR="006B72D5" w:rsidRPr="00C740D9" w:rsidRDefault="006B72D5" w:rsidP="00C740D9">
            <w:pPr>
              <w:spacing w:after="0" w:line="240" w:lineRule="auto"/>
              <w:jc w:val="both"/>
              <w:rPr>
                <w:rFonts w:ascii="Arial" w:eastAsia="Times New Roman" w:hAnsi="Arial" w:cs="Arial"/>
                <w:lang w:val="es-ES_tradnl"/>
              </w:rPr>
            </w:pPr>
          </w:p>
        </w:tc>
        <w:tc>
          <w:tcPr>
            <w:tcW w:w="992" w:type="dxa"/>
          </w:tcPr>
          <w:p w:rsidR="006B72D5" w:rsidRPr="00C740D9" w:rsidRDefault="006B72D5" w:rsidP="00C740D9">
            <w:pPr>
              <w:spacing w:after="0" w:line="240" w:lineRule="auto"/>
              <w:jc w:val="both"/>
              <w:rPr>
                <w:rFonts w:ascii="Arial" w:eastAsia="Times New Roman" w:hAnsi="Arial" w:cs="Arial"/>
                <w:lang w:val="es-ES_tradnl"/>
              </w:rPr>
            </w:pPr>
          </w:p>
        </w:tc>
        <w:tc>
          <w:tcPr>
            <w:tcW w:w="923" w:type="dxa"/>
          </w:tcPr>
          <w:p w:rsidR="006B72D5" w:rsidRPr="00C740D9" w:rsidRDefault="006B72D5" w:rsidP="00C740D9">
            <w:pPr>
              <w:spacing w:after="0" w:line="240" w:lineRule="auto"/>
              <w:jc w:val="both"/>
              <w:rPr>
                <w:rFonts w:ascii="Arial" w:eastAsia="Times New Roman" w:hAnsi="Arial" w:cs="Arial"/>
                <w:lang w:val="es-ES_tradnl"/>
              </w:rPr>
            </w:pPr>
          </w:p>
        </w:tc>
      </w:tr>
      <w:tr w:rsidR="006B72D5" w:rsidRPr="00C740D9" w:rsidTr="006B72D5">
        <w:trPr>
          <w:jc w:val="center"/>
        </w:trPr>
        <w:tc>
          <w:tcPr>
            <w:tcW w:w="2246" w:type="dxa"/>
            <w:vMerge/>
            <w:vAlign w:val="center"/>
          </w:tcPr>
          <w:p w:rsidR="006B72D5" w:rsidRPr="00C740D9" w:rsidRDefault="006B72D5" w:rsidP="00C740D9">
            <w:pPr>
              <w:spacing w:before="40" w:after="40" w:line="240" w:lineRule="auto"/>
              <w:rPr>
                <w:rFonts w:ascii="Arial" w:eastAsia="Times New Roman" w:hAnsi="Arial" w:cs="Arial"/>
                <w:lang w:val="es-ES_tradnl" w:eastAsia="es-ES"/>
              </w:rPr>
            </w:pPr>
          </w:p>
        </w:tc>
        <w:tc>
          <w:tcPr>
            <w:tcW w:w="9173" w:type="dxa"/>
            <w:vAlign w:val="center"/>
          </w:tcPr>
          <w:p w:rsidR="006B72D5" w:rsidRPr="00C740D9" w:rsidRDefault="006B72D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Cuando se oferten servicios de hospitalización onc</w:t>
            </w:r>
            <w:r>
              <w:rPr>
                <w:rFonts w:ascii="Arial" w:eastAsia="Times New Roman" w:hAnsi="Arial" w:cs="Arial"/>
                <w:lang w:val="es-ES_tradnl"/>
              </w:rPr>
              <w:t>ológica, c</w:t>
            </w:r>
            <w:r w:rsidRPr="00C740D9">
              <w:rPr>
                <w:rFonts w:ascii="Arial" w:eastAsia="Times New Roman" w:hAnsi="Arial" w:cs="Arial"/>
                <w:lang w:val="es-ES_tradnl"/>
              </w:rPr>
              <w:t xml:space="preserve">uenta con: </w:t>
            </w:r>
          </w:p>
          <w:p w:rsidR="006B72D5" w:rsidRPr="00C740D9" w:rsidRDefault="006B72D5" w:rsidP="00773EED">
            <w:pPr>
              <w:numPr>
                <w:ilvl w:val="0"/>
                <w:numId w:val="162"/>
              </w:numPr>
              <w:spacing w:after="0" w:line="240" w:lineRule="auto"/>
              <w:jc w:val="both"/>
              <w:rPr>
                <w:rFonts w:ascii="Arial" w:eastAsia="Times New Roman" w:hAnsi="Arial" w:cs="Arial"/>
                <w:lang w:val="es-ES_tradnl"/>
              </w:rPr>
            </w:pPr>
            <w:r>
              <w:rPr>
                <w:rFonts w:ascii="Arial" w:eastAsia="Times New Roman" w:hAnsi="Arial" w:cs="Arial"/>
                <w:lang w:val="es-ES_tradnl"/>
              </w:rPr>
              <w:t>Médico i</w:t>
            </w:r>
            <w:r w:rsidRPr="00C740D9">
              <w:rPr>
                <w:rFonts w:ascii="Arial" w:eastAsia="Times New Roman" w:hAnsi="Arial" w:cs="Arial"/>
                <w:lang w:val="es-ES_tradnl"/>
              </w:rPr>
              <w:t>nternista</w:t>
            </w:r>
            <w:r>
              <w:rPr>
                <w:rFonts w:ascii="Arial" w:eastAsia="Times New Roman" w:hAnsi="Arial" w:cs="Arial"/>
                <w:lang w:val="es-ES_tradnl"/>
              </w:rPr>
              <w:t>.</w:t>
            </w:r>
          </w:p>
          <w:p w:rsidR="006B72D5" w:rsidRPr="00EA264F" w:rsidRDefault="006B72D5" w:rsidP="00773EED">
            <w:pPr>
              <w:numPr>
                <w:ilvl w:val="0"/>
                <w:numId w:val="16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Médico general.</w:t>
            </w:r>
          </w:p>
          <w:p w:rsidR="006B72D5" w:rsidRDefault="006B72D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 Oncólog</w:t>
            </w:r>
            <w:r>
              <w:rPr>
                <w:rFonts w:ascii="Arial" w:eastAsia="Times New Roman" w:hAnsi="Arial" w:cs="Arial"/>
                <w:lang w:val="es-ES_tradnl"/>
              </w:rPr>
              <w:t>o clínico o hematólogo o hemato</w:t>
            </w:r>
            <w:r w:rsidRPr="00C740D9">
              <w:rPr>
                <w:rFonts w:ascii="Arial" w:eastAsia="Times New Roman" w:hAnsi="Arial" w:cs="Arial"/>
                <w:lang w:val="es-ES_tradnl"/>
              </w:rPr>
              <w:t>oncólogo, según el tipo de cáncer a tratar.</w:t>
            </w:r>
          </w:p>
          <w:p w:rsidR="006B72D5" w:rsidRPr="00C740D9" w:rsidRDefault="006B72D5" w:rsidP="00C740D9">
            <w:pPr>
              <w:spacing w:after="0" w:line="240" w:lineRule="auto"/>
              <w:jc w:val="both"/>
              <w:rPr>
                <w:rFonts w:ascii="Arial" w:eastAsia="Times New Roman" w:hAnsi="Arial" w:cs="Arial"/>
                <w:lang w:val="es-ES_tradnl"/>
              </w:rPr>
            </w:pPr>
          </w:p>
          <w:p w:rsidR="006B72D5" w:rsidRPr="00C740D9" w:rsidRDefault="006B72D5" w:rsidP="00C740D9">
            <w:pPr>
              <w:spacing w:after="0" w:line="240" w:lineRule="auto"/>
              <w:jc w:val="both"/>
              <w:rPr>
                <w:rFonts w:ascii="Arial" w:eastAsia="Times New Roman" w:hAnsi="Arial" w:cs="Arial"/>
                <w:lang w:val="es-ES_tradnl"/>
              </w:rPr>
            </w:pPr>
            <w:r>
              <w:rPr>
                <w:rFonts w:ascii="Arial" w:eastAsia="Times New Roman" w:hAnsi="Arial" w:cs="Arial"/>
                <w:lang w:val="es-ES_tradnl"/>
              </w:rPr>
              <w:t>Si ofrece oncología pediátrica: cuenta con p</w:t>
            </w:r>
            <w:r w:rsidRPr="00C740D9">
              <w:rPr>
                <w:rFonts w:ascii="Arial" w:eastAsia="Times New Roman" w:hAnsi="Arial" w:cs="Arial"/>
                <w:lang w:val="es-ES_tradnl"/>
              </w:rPr>
              <w:t xml:space="preserve">ediatra con certificado de formación para el control médico del paciente oncológico pediátrico. </w:t>
            </w:r>
          </w:p>
          <w:p w:rsidR="006B72D5" w:rsidRPr="00C740D9" w:rsidRDefault="006B72D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 Especialistas en oncología pedi</w:t>
            </w:r>
            <w:r>
              <w:rPr>
                <w:rFonts w:ascii="Arial" w:eastAsia="Times New Roman" w:hAnsi="Arial" w:cs="Arial"/>
                <w:lang w:val="es-ES_tradnl"/>
              </w:rPr>
              <w:t>átrica, hematología pediátrica o</w:t>
            </w:r>
            <w:r w:rsidRPr="00C740D9">
              <w:rPr>
                <w:rFonts w:ascii="Arial" w:eastAsia="Times New Roman" w:hAnsi="Arial" w:cs="Arial"/>
                <w:lang w:val="es-ES_tradnl"/>
              </w:rPr>
              <w:t xml:space="preserve"> en oncohematología pediátrica.</w:t>
            </w:r>
          </w:p>
          <w:p w:rsidR="006B72D5" w:rsidRPr="00C740D9" w:rsidRDefault="006B72D5" w:rsidP="00C740D9">
            <w:pPr>
              <w:spacing w:after="0" w:line="240" w:lineRule="auto"/>
              <w:jc w:val="both"/>
              <w:rPr>
                <w:rFonts w:ascii="Arial" w:eastAsia="Times New Roman" w:hAnsi="Arial" w:cs="Arial"/>
                <w:lang w:val="es-ES_tradnl"/>
              </w:rPr>
            </w:pPr>
          </w:p>
          <w:p w:rsidR="006B72D5" w:rsidRPr="00C740D9" w:rsidRDefault="006B72D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Cada uno de los servicios de oncología deberá registrar en el REPS el nombre del oncólogo  responsable y reportar los cambios que se presenten en éste recurso humano. </w:t>
            </w:r>
          </w:p>
          <w:p w:rsidR="006B72D5" w:rsidRPr="00C740D9" w:rsidRDefault="006B72D5" w:rsidP="00C740D9">
            <w:pPr>
              <w:spacing w:after="0" w:line="240" w:lineRule="auto"/>
              <w:jc w:val="both"/>
              <w:rPr>
                <w:rFonts w:ascii="Arial" w:eastAsia="Times New Roman" w:hAnsi="Arial" w:cs="Arial"/>
                <w:lang w:val="es-ES_tradnl"/>
              </w:rPr>
            </w:pPr>
          </w:p>
          <w:p w:rsidR="006B72D5" w:rsidRPr="00C740D9" w:rsidRDefault="006B72D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El servicio cuenta con: </w:t>
            </w:r>
          </w:p>
          <w:p w:rsidR="006B72D5" w:rsidRPr="00C740D9" w:rsidRDefault="006B72D5" w:rsidP="00773EED">
            <w:pPr>
              <w:numPr>
                <w:ilvl w:val="0"/>
                <w:numId w:val="163"/>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Enfermera oncóloga o con certificado de formación del cuidado integral del paciente oncológico.</w:t>
            </w:r>
          </w:p>
          <w:p w:rsidR="006B72D5" w:rsidRPr="00C740D9" w:rsidRDefault="006B72D5" w:rsidP="00773EED">
            <w:pPr>
              <w:numPr>
                <w:ilvl w:val="0"/>
                <w:numId w:val="163"/>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Auxiliar de enfermería con certificado de formación para el apoyo al cuidado al paciente oncológico.</w:t>
            </w:r>
          </w:p>
        </w:tc>
        <w:tc>
          <w:tcPr>
            <w:tcW w:w="1023" w:type="dxa"/>
          </w:tcPr>
          <w:p w:rsidR="006B72D5" w:rsidRPr="00C740D9" w:rsidRDefault="006B72D5" w:rsidP="00C740D9">
            <w:pPr>
              <w:spacing w:after="0" w:line="240" w:lineRule="auto"/>
              <w:jc w:val="both"/>
              <w:rPr>
                <w:rFonts w:ascii="Arial" w:eastAsia="Times New Roman" w:hAnsi="Arial" w:cs="Arial"/>
                <w:lang w:val="es-ES_tradnl"/>
              </w:rPr>
            </w:pPr>
          </w:p>
        </w:tc>
        <w:tc>
          <w:tcPr>
            <w:tcW w:w="992" w:type="dxa"/>
          </w:tcPr>
          <w:p w:rsidR="006B72D5" w:rsidRPr="00C740D9" w:rsidRDefault="006B72D5" w:rsidP="00C740D9">
            <w:pPr>
              <w:spacing w:after="0" w:line="240" w:lineRule="auto"/>
              <w:jc w:val="both"/>
              <w:rPr>
                <w:rFonts w:ascii="Arial" w:eastAsia="Times New Roman" w:hAnsi="Arial" w:cs="Arial"/>
                <w:lang w:val="es-ES_tradnl"/>
              </w:rPr>
            </w:pPr>
          </w:p>
        </w:tc>
        <w:tc>
          <w:tcPr>
            <w:tcW w:w="923" w:type="dxa"/>
          </w:tcPr>
          <w:p w:rsidR="006B72D5" w:rsidRPr="00C740D9" w:rsidRDefault="006B72D5" w:rsidP="00C740D9">
            <w:pPr>
              <w:spacing w:after="0" w:line="240" w:lineRule="auto"/>
              <w:jc w:val="both"/>
              <w:rPr>
                <w:rFonts w:ascii="Arial" w:eastAsia="Times New Roman" w:hAnsi="Arial" w:cs="Arial"/>
                <w:lang w:val="es-ES_tradnl"/>
              </w:rPr>
            </w:pPr>
          </w:p>
        </w:tc>
      </w:tr>
      <w:tr w:rsidR="006B72D5" w:rsidRPr="00C740D9" w:rsidTr="006B72D5">
        <w:trPr>
          <w:jc w:val="center"/>
        </w:trPr>
        <w:tc>
          <w:tcPr>
            <w:tcW w:w="2246" w:type="dxa"/>
            <w:vMerge/>
            <w:vAlign w:val="center"/>
          </w:tcPr>
          <w:p w:rsidR="006B72D5" w:rsidRPr="00C740D9" w:rsidRDefault="006B72D5" w:rsidP="00C740D9">
            <w:pPr>
              <w:spacing w:before="40" w:after="40" w:line="240" w:lineRule="auto"/>
              <w:rPr>
                <w:rFonts w:ascii="Arial" w:eastAsia="Times New Roman" w:hAnsi="Arial" w:cs="Arial"/>
                <w:lang w:val="es-ES_tradnl" w:eastAsia="es-ES"/>
              </w:rPr>
            </w:pPr>
          </w:p>
        </w:tc>
        <w:tc>
          <w:tcPr>
            <w:tcW w:w="9173" w:type="dxa"/>
            <w:vAlign w:val="center"/>
          </w:tcPr>
          <w:p w:rsidR="006B72D5" w:rsidRPr="00C740D9" w:rsidRDefault="006B72D5"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Disponibilidad de:</w:t>
            </w:r>
          </w:p>
          <w:p w:rsidR="006B72D5" w:rsidRPr="00C740D9" w:rsidRDefault="006B72D5" w:rsidP="00773EED">
            <w:pPr>
              <w:numPr>
                <w:ilvl w:val="0"/>
                <w:numId w:val="159"/>
              </w:numPr>
              <w:tabs>
                <w:tab w:val="left" w:pos="-407"/>
                <w:tab w:val="left" w:pos="20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Psicología.</w:t>
            </w:r>
          </w:p>
          <w:p w:rsidR="006B72D5" w:rsidRPr="00C740D9" w:rsidRDefault="006B72D5" w:rsidP="00773EED">
            <w:pPr>
              <w:numPr>
                <w:ilvl w:val="0"/>
                <w:numId w:val="159"/>
              </w:numPr>
              <w:tabs>
                <w:tab w:val="left" w:pos="-407"/>
                <w:tab w:val="left" w:pos="20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Trabajo social.</w:t>
            </w:r>
          </w:p>
          <w:p w:rsidR="006B72D5" w:rsidRPr="00C740D9" w:rsidRDefault="006B72D5" w:rsidP="00773EED">
            <w:pPr>
              <w:numPr>
                <w:ilvl w:val="0"/>
                <w:numId w:val="159"/>
              </w:numPr>
              <w:tabs>
                <w:tab w:val="left" w:pos="-407"/>
                <w:tab w:val="left" w:pos="20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Nutricionista.</w:t>
            </w:r>
          </w:p>
          <w:p w:rsidR="006B72D5" w:rsidRPr="00C740D9" w:rsidRDefault="006B72D5" w:rsidP="00773EED">
            <w:pPr>
              <w:numPr>
                <w:ilvl w:val="0"/>
                <w:numId w:val="159"/>
              </w:numPr>
              <w:tabs>
                <w:tab w:val="left" w:pos="-407"/>
                <w:tab w:val="left" w:pos="205"/>
              </w:tabs>
              <w:spacing w:before="40" w:after="40" w:line="240" w:lineRule="auto"/>
              <w:ind w:left="485" w:right="49"/>
              <w:jc w:val="both"/>
              <w:rPr>
                <w:rFonts w:ascii="Arial" w:eastAsia="Times New Roman" w:hAnsi="Arial" w:cs="Arial"/>
                <w:lang w:val="es-ES_tradnl" w:eastAsia="es-ES"/>
              </w:rPr>
            </w:pPr>
            <w:r w:rsidRPr="00C740D9">
              <w:rPr>
                <w:rFonts w:ascii="Arial" w:eastAsia="Times New Roman" w:hAnsi="Arial" w:cs="Arial"/>
                <w:lang w:val="es-ES_tradnl" w:eastAsia="es-ES"/>
              </w:rPr>
              <w:t>Fisioterapia o terapia respiratoria.</w:t>
            </w:r>
          </w:p>
        </w:tc>
        <w:tc>
          <w:tcPr>
            <w:tcW w:w="1023" w:type="dxa"/>
          </w:tcPr>
          <w:p w:rsidR="006B72D5" w:rsidRPr="00C740D9" w:rsidRDefault="006B72D5" w:rsidP="00C740D9">
            <w:pPr>
              <w:spacing w:after="0" w:line="240" w:lineRule="auto"/>
              <w:rPr>
                <w:rFonts w:ascii="Arial" w:eastAsia="Times New Roman" w:hAnsi="Arial" w:cs="Arial"/>
                <w:lang w:val="es-ES_tradnl"/>
              </w:rPr>
            </w:pPr>
          </w:p>
        </w:tc>
        <w:tc>
          <w:tcPr>
            <w:tcW w:w="992" w:type="dxa"/>
          </w:tcPr>
          <w:p w:rsidR="006B72D5" w:rsidRPr="00C740D9" w:rsidRDefault="006B72D5" w:rsidP="00C740D9">
            <w:pPr>
              <w:spacing w:after="0" w:line="240" w:lineRule="auto"/>
              <w:rPr>
                <w:rFonts w:ascii="Arial" w:eastAsia="Times New Roman" w:hAnsi="Arial" w:cs="Arial"/>
                <w:lang w:val="es-ES_tradnl"/>
              </w:rPr>
            </w:pPr>
          </w:p>
        </w:tc>
        <w:tc>
          <w:tcPr>
            <w:tcW w:w="923" w:type="dxa"/>
          </w:tcPr>
          <w:p w:rsidR="006B72D5" w:rsidRPr="00C740D9" w:rsidRDefault="006B72D5" w:rsidP="00C740D9">
            <w:pPr>
              <w:spacing w:after="0" w:line="240" w:lineRule="auto"/>
              <w:rPr>
                <w:rFonts w:ascii="Arial" w:eastAsia="Times New Roman" w:hAnsi="Arial" w:cs="Arial"/>
                <w:lang w:val="es-ES_tradnl"/>
              </w:rPr>
            </w:pPr>
          </w:p>
        </w:tc>
      </w:tr>
      <w:tr w:rsidR="006B72D5" w:rsidRPr="00C740D9" w:rsidTr="006B72D5">
        <w:trPr>
          <w:jc w:val="center"/>
        </w:trPr>
        <w:tc>
          <w:tcPr>
            <w:tcW w:w="2246" w:type="dxa"/>
            <w:vMerge w:val="restart"/>
            <w:vAlign w:val="center"/>
          </w:tcPr>
          <w:p w:rsidR="006B72D5" w:rsidRPr="00C740D9" w:rsidRDefault="006B72D5"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Infraestructura</w:t>
            </w:r>
          </w:p>
        </w:tc>
        <w:tc>
          <w:tcPr>
            <w:tcW w:w="9173" w:type="dxa"/>
            <w:vAlign w:val="center"/>
          </w:tcPr>
          <w:p w:rsidR="006B72D5" w:rsidRPr="00C740D9" w:rsidRDefault="006B72D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Adicional a lo exigido en hospitalización de baja complejidad, cuando se oferta hospitalización pediátrica</w:t>
            </w:r>
            <w:r>
              <w:rPr>
                <w:rFonts w:ascii="Arial" w:eastAsia="Times New Roman" w:hAnsi="Arial" w:cs="Arial"/>
                <w:lang w:val="es-ES_tradnl"/>
              </w:rPr>
              <w:t>,</w:t>
            </w:r>
            <w:r w:rsidRPr="00C740D9">
              <w:rPr>
                <w:rFonts w:ascii="Arial" w:eastAsia="Times New Roman" w:hAnsi="Arial" w:cs="Arial"/>
                <w:lang w:val="es-ES_tradnl"/>
              </w:rPr>
              <w:t xml:space="preserve"> cuenta con:</w:t>
            </w:r>
          </w:p>
          <w:p w:rsidR="006B72D5" w:rsidRPr="00C740D9" w:rsidRDefault="006B72D5" w:rsidP="00773EED">
            <w:pPr>
              <w:numPr>
                <w:ilvl w:val="0"/>
                <w:numId w:val="160"/>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Ventanas con sistemas de seguridad para los niños.</w:t>
            </w:r>
          </w:p>
          <w:p w:rsidR="006B72D5" w:rsidRPr="00C740D9" w:rsidRDefault="006B72D5" w:rsidP="00773EED">
            <w:pPr>
              <w:numPr>
                <w:ilvl w:val="0"/>
                <w:numId w:val="160"/>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Las instalaciones eléctricas disponen de un sistema o mecanismo que impida que los niños puedan lesionarse.</w:t>
            </w:r>
          </w:p>
          <w:p w:rsidR="006B72D5" w:rsidRPr="00C740D9" w:rsidRDefault="006B72D5" w:rsidP="00773EED">
            <w:pPr>
              <w:numPr>
                <w:ilvl w:val="0"/>
                <w:numId w:val="160"/>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Cuando se trata de lactantes, área acondicionada para bañarlos y vestirlos.</w:t>
            </w:r>
          </w:p>
        </w:tc>
        <w:tc>
          <w:tcPr>
            <w:tcW w:w="1023" w:type="dxa"/>
          </w:tcPr>
          <w:p w:rsidR="006B72D5" w:rsidRPr="00C740D9" w:rsidRDefault="006B72D5" w:rsidP="00C740D9">
            <w:pPr>
              <w:spacing w:after="0" w:line="240" w:lineRule="auto"/>
              <w:jc w:val="both"/>
              <w:rPr>
                <w:rFonts w:ascii="Arial" w:eastAsia="Times New Roman" w:hAnsi="Arial" w:cs="Arial"/>
                <w:lang w:val="es-ES_tradnl"/>
              </w:rPr>
            </w:pPr>
          </w:p>
        </w:tc>
        <w:tc>
          <w:tcPr>
            <w:tcW w:w="992" w:type="dxa"/>
          </w:tcPr>
          <w:p w:rsidR="006B72D5" w:rsidRPr="00C740D9" w:rsidRDefault="006B72D5" w:rsidP="00C740D9">
            <w:pPr>
              <w:spacing w:after="0" w:line="240" w:lineRule="auto"/>
              <w:jc w:val="both"/>
              <w:rPr>
                <w:rFonts w:ascii="Arial" w:eastAsia="Times New Roman" w:hAnsi="Arial" w:cs="Arial"/>
                <w:lang w:val="es-ES_tradnl"/>
              </w:rPr>
            </w:pPr>
          </w:p>
        </w:tc>
        <w:tc>
          <w:tcPr>
            <w:tcW w:w="923" w:type="dxa"/>
          </w:tcPr>
          <w:p w:rsidR="006B72D5" w:rsidRPr="00C740D9" w:rsidRDefault="006B72D5" w:rsidP="00C740D9">
            <w:pPr>
              <w:spacing w:after="0" w:line="240" w:lineRule="auto"/>
              <w:jc w:val="both"/>
              <w:rPr>
                <w:rFonts w:ascii="Arial" w:eastAsia="Times New Roman" w:hAnsi="Arial" w:cs="Arial"/>
                <w:lang w:val="es-ES_tradnl"/>
              </w:rPr>
            </w:pPr>
          </w:p>
        </w:tc>
      </w:tr>
      <w:tr w:rsidR="006B72D5" w:rsidRPr="00C740D9" w:rsidTr="006B72D5">
        <w:trPr>
          <w:jc w:val="center"/>
        </w:trPr>
        <w:tc>
          <w:tcPr>
            <w:tcW w:w="2246" w:type="dxa"/>
            <w:vMerge/>
            <w:vAlign w:val="center"/>
          </w:tcPr>
          <w:p w:rsidR="006B72D5" w:rsidRPr="00C740D9" w:rsidRDefault="006B72D5" w:rsidP="00C740D9">
            <w:pPr>
              <w:spacing w:before="40" w:after="40" w:line="240" w:lineRule="auto"/>
              <w:rPr>
                <w:rFonts w:ascii="Arial" w:eastAsia="Times New Roman" w:hAnsi="Arial" w:cs="Arial"/>
                <w:lang w:val="es-ES_tradnl" w:eastAsia="es-ES"/>
              </w:rPr>
            </w:pPr>
          </w:p>
        </w:tc>
        <w:tc>
          <w:tcPr>
            <w:tcW w:w="9173" w:type="dxa"/>
            <w:vAlign w:val="center"/>
          </w:tcPr>
          <w:p w:rsidR="006B72D5" w:rsidRPr="00C740D9" w:rsidRDefault="006B72D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w:t>
            </w:r>
          </w:p>
          <w:p w:rsidR="006B72D5" w:rsidRPr="00C740D9" w:rsidRDefault="006B72D5" w:rsidP="00237287">
            <w:pPr>
              <w:numPr>
                <w:ilvl w:val="0"/>
                <w:numId w:val="49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Ambiente de trabajo para procesos sucios</w:t>
            </w:r>
            <w:r>
              <w:rPr>
                <w:rFonts w:ascii="Arial" w:eastAsia="Times New Roman" w:hAnsi="Arial" w:cs="Arial"/>
                <w:lang w:val="es-ES_tradnl"/>
              </w:rPr>
              <w:t>.</w:t>
            </w:r>
          </w:p>
          <w:p w:rsidR="006B72D5" w:rsidRPr="00C740D9" w:rsidRDefault="006B72D5" w:rsidP="00237287">
            <w:pPr>
              <w:numPr>
                <w:ilvl w:val="0"/>
                <w:numId w:val="49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Ambiente de trabajo para procesos limpios.</w:t>
            </w:r>
          </w:p>
          <w:p w:rsidR="006B72D5" w:rsidRPr="00C740D9" w:rsidRDefault="006B72D5" w:rsidP="00237287">
            <w:pPr>
              <w:numPr>
                <w:ilvl w:val="0"/>
                <w:numId w:val="49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Ambiente de trabajo para procesos estériles.</w:t>
            </w:r>
          </w:p>
          <w:p w:rsidR="006B72D5" w:rsidRPr="00C740D9" w:rsidRDefault="006B72D5" w:rsidP="00237287">
            <w:pPr>
              <w:numPr>
                <w:ilvl w:val="0"/>
                <w:numId w:val="49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Mesón de trabajo que incluye poceta. </w:t>
            </w:r>
          </w:p>
          <w:p w:rsidR="006B72D5" w:rsidRPr="00C740D9" w:rsidRDefault="006B72D5" w:rsidP="00237287">
            <w:pPr>
              <w:numPr>
                <w:ilvl w:val="0"/>
                <w:numId w:val="49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Lavamanos. </w:t>
            </w:r>
          </w:p>
          <w:p w:rsidR="006B72D5" w:rsidRPr="00C740D9" w:rsidRDefault="006B72D5" w:rsidP="00237287">
            <w:pPr>
              <w:numPr>
                <w:ilvl w:val="0"/>
                <w:numId w:val="49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Pisos, cielorasos y paredes lisos, impermeables y lavables.</w:t>
            </w:r>
          </w:p>
        </w:tc>
        <w:tc>
          <w:tcPr>
            <w:tcW w:w="1023" w:type="dxa"/>
          </w:tcPr>
          <w:p w:rsidR="006B72D5" w:rsidRPr="00C740D9" w:rsidRDefault="006B72D5" w:rsidP="00C740D9">
            <w:pPr>
              <w:spacing w:after="0" w:line="240" w:lineRule="auto"/>
              <w:jc w:val="both"/>
              <w:rPr>
                <w:rFonts w:ascii="Arial" w:eastAsia="Times New Roman" w:hAnsi="Arial" w:cs="Arial"/>
                <w:lang w:val="es-ES_tradnl"/>
              </w:rPr>
            </w:pPr>
          </w:p>
        </w:tc>
        <w:tc>
          <w:tcPr>
            <w:tcW w:w="992" w:type="dxa"/>
          </w:tcPr>
          <w:p w:rsidR="006B72D5" w:rsidRPr="00C740D9" w:rsidRDefault="006B72D5" w:rsidP="00C740D9">
            <w:pPr>
              <w:spacing w:after="0" w:line="240" w:lineRule="auto"/>
              <w:jc w:val="both"/>
              <w:rPr>
                <w:rFonts w:ascii="Arial" w:eastAsia="Times New Roman" w:hAnsi="Arial" w:cs="Arial"/>
                <w:lang w:val="es-ES_tradnl"/>
              </w:rPr>
            </w:pPr>
          </w:p>
        </w:tc>
        <w:tc>
          <w:tcPr>
            <w:tcW w:w="923" w:type="dxa"/>
          </w:tcPr>
          <w:p w:rsidR="006B72D5" w:rsidRPr="00C740D9" w:rsidRDefault="006B72D5" w:rsidP="00C740D9">
            <w:pPr>
              <w:spacing w:after="0" w:line="240" w:lineRule="auto"/>
              <w:jc w:val="both"/>
              <w:rPr>
                <w:rFonts w:ascii="Arial" w:eastAsia="Times New Roman" w:hAnsi="Arial" w:cs="Arial"/>
                <w:lang w:val="es-ES_tradnl"/>
              </w:rPr>
            </w:pPr>
          </w:p>
        </w:tc>
      </w:tr>
      <w:tr w:rsidR="006B72D5" w:rsidRPr="00C740D9" w:rsidTr="006B72D5">
        <w:trPr>
          <w:jc w:val="center"/>
        </w:trPr>
        <w:tc>
          <w:tcPr>
            <w:tcW w:w="2246" w:type="dxa"/>
            <w:vMerge/>
            <w:vAlign w:val="center"/>
          </w:tcPr>
          <w:p w:rsidR="006B72D5" w:rsidRPr="00C740D9" w:rsidRDefault="006B72D5" w:rsidP="00C740D9">
            <w:pPr>
              <w:spacing w:before="40" w:after="40" w:line="240" w:lineRule="auto"/>
              <w:rPr>
                <w:rFonts w:ascii="Arial" w:eastAsia="Times New Roman" w:hAnsi="Arial" w:cs="Arial"/>
                <w:lang w:val="es-ES_tradnl" w:eastAsia="es-ES"/>
              </w:rPr>
            </w:pPr>
          </w:p>
        </w:tc>
        <w:tc>
          <w:tcPr>
            <w:tcW w:w="9173" w:type="dxa"/>
            <w:vAlign w:val="center"/>
          </w:tcPr>
          <w:p w:rsidR="006B72D5" w:rsidRPr="00C740D9" w:rsidRDefault="006B72D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 hospitalización oncológica adicionalmente cuenta con:</w:t>
            </w:r>
          </w:p>
          <w:p w:rsidR="006B72D5" w:rsidRPr="00C740D9" w:rsidRDefault="006B72D5" w:rsidP="00773EED">
            <w:pPr>
              <w:numPr>
                <w:ilvl w:val="0"/>
                <w:numId w:val="161"/>
              </w:numPr>
              <w:tabs>
                <w:tab w:val="left" w:pos="-407"/>
                <w:tab w:val="left" w:pos="205"/>
              </w:tabs>
              <w:spacing w:before="40" w:after="40" w:line="240" w:lineRule="auto"/>
              <w:ind w:left="627"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Cuarto de aislamiento para pacientes inmunosuprimidos. </w:t>
            </w:r>
          </w:p>
          <w:p w:rsidR="006B72D5" w:rsidRPr="00C740D9" w:rsidRDefault="006B72D5" w:rsidP="00773EED">
            <w:pPr>
              <w:numPr>
                <w:ilvl w:val="0"/>
                <w:numId w:val="161"/>
              </w:numPr>
              <w:tabs>
                <w:tab w:val="left" w:pos="-407"/>
                <w:tab w:val="left" w:pos="205"/>
              </w:tabs>
              <w:spacing w:before="40" w:after="40" w:line="240" w:lineRule="auto"/>
              <w:ind w:left="627" w:right="49"/>
              <w:jc w:val="both"/>
              <w:rPr>
                <w:rFonts w:ascii="Arial" w:eastAsia="Times New Roman" w:hAnsi="Arial" w:cs="Arial"/>
                <w:lang w:val="es-ES_tradnl" w:eastAsia="es-ES"/>
              </w:rPr>
            </w:pPr>
            <w:r w:rsidRPr="00C740D9">
              <w:rPr>
                <w:rFonts w:ascii="Arial" w:eastAsia="Times New Roman" w:hAnsi="Arial" w:cs="Arial"/>
                <w:lang w:val="es-ES_tradnl" w:eastAsia="es-ES"/>
              </w:rPr>
              <w:t>Ambiente que permita ser utilizado como aula cuando se oferten servicios de oncología pediátrica.</w:t>
            </w:r>
          </w:p>
        </w:tc>
        <w:tc>
          <w:tcPr>
            <w:tcW w:w="1023" w:type="dxa"/>
          </w:tcPr>
          <w:p w:rsidR="006B72D5" w:rsidRPr="00C740D9" w:rsidRDefault="006B72D5" w:rsidP="00C740D9">
            <w:pPr>
              <w:spacing w:after="0" w:line="240" w:lineRule="auto"/>
              <w:jc w:val="both"/>
              <w:rPr>
                <w:rFonts w:ascii="Arial" w:eastAsia="Times New Roman" w:hAnsi="Arial" w:cs="Arial"/>
                <w:lang w:val="es-ES_tradnl"/>
              </w:rPr>
            </w:pPr>
          </w:p>
        </w:tc>
        <w:tc>
          <w:tcPr>
            <w:tcW w:w="992" w:type="dxa"/>
          </w:tcPr>
          <w:p w:rsidR="006B72D5" w:rsidRPr="00C740D9" w:rsidRDefault="006B72D5" w:rsidP="00C740D9">
            <w:pPr>
              <w:spacing w:after="0" w:line="240" w:lineRule="auto"/>
              <w:jc w:val="both"/>
              <w:rPr>
                <w:rFonts w:ascii="Arial" w:eastAsia="Times New Roman" w:hAnsi="Arial" w:cs="Arial"/>
                <w:lang w:val="es-ES_tradnl"/>
              </w:rPr>
            </w:pPr>
          </w:p>
        </w:tc>
        <w:tc>
          <w:tcPr>
            <w:tcW w:w="923" w:type="dxa"/>
          </w:tcPr>
          <w:p w:rsidR="006B72D5" w:rsidRPr="00C740D9" w:rsidRDefault="006B72D5" w:rsidP="00C740D9">
            <w:pPr>
              <w:spacing w:after="0" w:line="240" w:lineRule="auto"/>
              <w:jc w:val="both"/>
              <w:rPr>
                <w:rFonts w:ascii="Arial" w:eastAsia="Times New Roman" w:hAnsi="Arial" w:cs="Arial"/>
                <w:lang w:val="es-ES_tradnl"/>
              </w:rPr>
            </w:pPr>
          </w:p>
        </w:tc>
      </w:tr>
      <w:tr w:rsidR="006B72D5" w:rsidRPr="00C740D9" w:rsidTr="006B72D5">
        <w:trPr>
          <w:jc w:val="center"/>
        </w:trPr>
        <w:tc>
          <w:tcPr>
            <w:tcW w:w="2246" w:type="dxa"/>
            <w:vAlign w:val="center"/>
          </w:tcPr>
          <w:p w:rsidR="006B72D5" w:rsidRPr="00C740D9" w:rsidRDefault="006B72D5"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9173" w:type="dxa"/>
            <w:vAlign w:val="center"/>
          </w:tcPr>
          <w:p w:rsidR="006B72D5" w:rsidRPr="00C740D9" w:rsidRDefault="006B72D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Aplican lo de hospitalización de baja complejidad.</w:t>
            </w:r>
          </w:p>
        </w:tc>
        <w:tc>
          <w:tcPr>
            <w:tcW w:w="1023" w:type="dxa"/>
          </w:tcPr>
          <w:p w:rsidR="006B72D5" w:rsidRPr="00C740D9" w:rsidRDefault="006B72D5" w:rsidP="00C740D9">
            <w:pPr>
              <w:spacing w:after="0" w:line="240" w:lineRule="auto"/>
              <w:jc w:val="both"/>
              <w:rPr>
                <w:rFonts w:ascii="Arial" w:eastAsia="Times New Roman" w:hAnsi="Arial" w:cs="Arial"/>
                <w:lang w:val="es-ES_tradnl"/>
              </w:rPr>
            </w:pPr>
          </w:p>
        </w:tc>
        <w:tc>
          <w:tcPr>
            <w:tcW w:w="992" w:type="dxa"/>
          </w:tcPr>
          <w:p w:rsidR="006B72D5" w:rsidRPr="00C740D9" w:rsidRDefault="006B72D5" w:rsidP="00C740D9">
            <w:pPr>
              <w:spacing w:after="0" w:line="240" w:lineRule="auto"/>
              <w:jc w:val="both"/>
              <w:rPr>
                <w:rFonts w:ascii="Arial" w:eastAsia="Times New Roman" w:hAnsi="Arial" w:cs="Arial"/>
                <w:lang w:val="es-ES_tradnl"/>
              </w:rPr>
            </w:pPr>
          </w:p>
        </w:tc>
        <w:tc>
          <w:tcPr>
            <w:tcW w:w="923" w:type="dxa"/>
          </w:tcPr>
          <w:p w:rsidR="006B72D5" w:rsidRPr="00C740D9" w:rsidRDefault="006B72D5" w:rsidP="00C740D9">
            <w:pPr>
              <w:spacing w:after="0" w:line="240" w:lineRule="auto"/>
              <w:jc w:val="both"/>
              <w:rPr>
                <w:rFonts w:ascii="Arial" w:eastAsia="Times New Roman" w:hAnsi="Arial" w:cs="Arial"/>
                <w:lang w:val="es-ES_tradnl"/>
              </w:rPr>
            </w:pPr>
          </w:p>
        </w:tc>
      </w:tr>
      <w:tr w:rsidR="006B72D5" w:rsidRPr="00C740D9" w:rsidTr="006B72D5">
        <w:trPr>
          <w:jc w:val="center"/>
        </w:trPr>
        <w:tc>
          <w:tcPr>
            <w:tcW w:w="2246" w:type="dxa"/>
            <w:vAlign w:val="center"/>
          </w:tcPr>
          <w:p w:rsidR="006B72D5" w:rsidRPr="00C740D9" w:rsidRDefault="006B72D5"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9173" w:type="dxa"/>
            <w:vAlign w:val="center"/>
          </w:tcPr>
          <w:p w:rsidR="006B72D5" w:rsidRPr="00C740D9" w:rsidRDefault="006B72D5"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Aplica lo de todos los servicios.</w:t>
            </w:r>
          </w:p>
          <w:p w:rsidR="006B72D5" w:rsidRPr="00C740D9" w:rsidRDefault="006B72D5" w:rsidP="00C740D9">
            <w:pPr>
              <w:spacing w:after="0" w:line="240" w:lineRule="auto"/>
              <w:jc w:val="both"/>
              <w:rPr>
                <w:rFonts w:ascii="Arial" w:eastAsia="Times New Roman" w:hAnsi="Arial" w:cs="Arial"/>
                <w:lang w:val="es-ES_tradnl"/>
              </w:rPr>
            </w:pPr>
            <w:r>
              <w:rPr>
                <w:rFonts w:ascii="Arial" w:eastAsia="Times New Roman" w:hAnsi="Arial" w:cs="Arial"/>
                <w:lang w:val="es-ES_tradnl"/>
              </w:rPr>
              <w:t>Cuenta con k</w:t>
            </w:r>
            <w:r w:rsidRPr="00C740D9">
              <w:rPr>
                <w:rFonts w:ascii="Arial" w:eastAsia="Times New Roman" w:hAnsi="Arial" w:cs="Arial"/>
                <w:lang w:val="es-ES_tradnl"/>
              </w:rPr>
              <w:t>it para recolección de evidencia forense y kit de profilaxis post exposición para VIH, ITS y anticoncepción de emergencia en víctimas de violencias sexuales, según lo definido en la Resolución 459 de 2012 o la norma que la modifique, adicione o sustituya.</w:t>
            </w:r>
          </w:p>
        </w:tc>
        <w:tc>
          <w:tcPr>
            <w:tcW w:w="1023" w:type="dxa"/>
          </w:tcPr>
          <w:p w:rsidR="006B72D5" w:rsidRPr="00C740D9" w:rsidRDefault="006B72D5" w:rsidP="00C740D9">
            <w:pPr>
              <w:spacing w:after="0" w:line="240" w:lineRule="auto"/>
              <w:rPr>
                <w:rFonts w:ascii="Arial" w:eastAsia="Times New Roman" w:hAnsi="Arial" w:cs="Arial"/>
                <w:lang w:val="es-ES_tradnl"/>
              </w:rPr>
            </w:pPr>
          </w:p>
        </w:tc>
        <w:tc>
          <w:tcPr>
            <w:tcW w:w="992" w:type="dxa"/>
          </w:tcPr>
          <w:p w:rsidR="006B72D5" w:rsidRPr="00C740D9" w:rsidRDefault="006B72D5" w:rsidP="00C740D9">
            <w:pPr>
              <w:spacing w:after="0" w:line="240" w:lineRule="auto"/>
              <w:rPr>
                <w:rFonts w:ascii="Arial" w:eastAsia="Times New Roman" w:hAnsi="Arial" w:cs="Arial"/>
                <w:lang w:val="es-ES_tradnl"/>
              </w:rPr>
            </w:pPr>
          </w:p>
        </w:tc>
        <w:tc>
          <w:tcPr>
            <w:tcW w:w="923" w:type="dxa"/>
          </w:tcPr>
          <w:p w:rsidR="006B72D5" w:rsidRPr="00C740D9" w:rsidRDefault="006B72D5" w:rsidP="00C740D9">
            <w:pPr>
              <w:spacing w:after="0" w:line="240" w:lineRule="auto"/>
              <w:rPr>
                <w:rFonts w:ascii="Arial" w:eastAsia="Times New Roman" w:hAnsi="Arial" w:cs="Arial"/>
                <w:lang w:val="es-ES_tradnl"/>
              </w:rPr>
            </w:pPr>
          </w:p>
        </w:tc>
      </w:tr>
      <w:tr w:rsidR="006B72D5" w:rsidRPr="00C740D9" w:rsidTr="006B72D5">
        <w:trPr>
          <w:jc w:val="center"/>
        </w:trPr>
        <w:tc>
          <w:tcPr>
            <w:tcW w:w="2246" w:type="dxa"/>
            <w:vMerge w:val="restart"/>
            <w:vAlign w:val="center"/>
          </w:tcPr>
          <w:p w:rsidR="006B72D5" w:rsidRPr="00C740D9" w:rsidRDefault="006B72D5"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es-ES_tradnl" w:eastAsia="es-ES"/>
              </w:rPr>
              <w:t>Procesos Prioritarios</w:t>
            </w:r>
          </w:p>
        </w:tc>
        <w:tc>
          <w:tcPr>
            <w:tcW w:w="9173" w:type="dxa"/>
            <w:vAlign w:val="center"/>
          </w:tcPr>
          <w:p w:rsidR="006B72D5" w:rsidRPr="00C740D9" w:rsidRDefault="006B72D5"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Aplican lo de hospitalización de baja complejidad</w:t>
            </w:r>
          </w:p>
        </w:tc>
        <w:tc>
          <w:tcPr>
            <w:tcW w:w="1023" w:type="dxa"/>
          </w:tcPr>
          <w:p w:rsidR="006B72D5" w:rsidRPr="00C740D9" w:rsidRDefault="006B72D5" w:rsidP="00C740D9">
            <w:pPr>
              <w:spacing w:after="0" w:line="240" w:lineRule="auto"/>
              <w:rPr>
                <w:rFonts w:ascii="Arial" w:eastAsia="Times New Roman" w:hAnsi="Arial" w:cs="Arial"/>
                <w:lang w:val="es-ES_tradnl"/>
              </w:rPr>
            </w:pPr>
          </w:p>
        </w:tc>
        <w:tc>
          <w:tcPr>
            <w:tcW w:w="992" w:type="dxa"/>
          </w:tcPr>
          <w:p w:rsidR="006B72D5" w:rsidRPr="00C740D9" w:rsidRDefault="006B72D5" w:rsidP="00C740D9">
            <w:pPr>
              <w:spacing w:after="0" w:line="240" w:lineRule="auto"/>
              <w:rPr>
                <w:rFonts w:ascii="Arial" w:eastAsia="Times New Roman" w:hAnsi="Arial" w:cs="Arial"/>
                <w:lang w:val="es-ES_tradnl"/>
              </w:rPr>
            </w:pPr>
          </w:p>
        </w:tc>
        <w:tc>
          <w:tcPr>
            <w:tcW w:w="923" w:type="dxa"/>
          </w:tcPr>
          <w:p w:rsidR="006B72D5" w:rsidRPr="00C740D9" w:rsidRDefault="006B72D5" w:rsidP="00C740D9">
            <w:pPr>
              <w:spacing w:after="0" w:line="240" w:lineRule="auto"/>
              <w:rPr>
                <w:rFonts w:ascii="Arial" w:eastAsia="Times New Roman" w:hAnsi="Arial" w:cs="Arial"/>
                <w:lang w:val="es-ES_tradnl"/>
              </w:rPr>
            </w:pPr>
          </w:p>
        </w:tc>
      </w:tr>
      <w:tr w:rsidR="006B72D5" w:rsidRPr="00C740D9" w:rsidTr="006B72D5">
        <w:trPr>
          <w:jc w:val="center"/>
        </w:trPr>
        <w:tc>
          <w:tcPr>
            <w:tcW w:w="2246" w:type="dxa"/>
            <w:vMerge/>
            <w:vAlign w:val="center"/>
          </w:tcPr>
          <w:p w:rsidR="006B72D5" w:rsidRPr="00C740D9" w:rsidRDefault="006B72D5" w:rsidP="00237287">
            <w:pPr>
              <w:numPr>
                <w:ilvl w:val="0"/>
                <w:numId w:val="493"/>
              </w:numPr>
              <w:tabs>
                <w:tab w:val="left" w:pos="-407"/>
              </w:tabs>
              <w:spacing w:after="0" w:line="240" w:lineRule="auto"/>
              <w:ind w:right="175"/>
              <w:contextualSpacing/>
              <w:rPr>
                <w:rFonts w:ascii="Arial" w:eastAsia="Times New Roman" w:hAnsi="Arial" w:cs="Arial"/>
                <w:lang w:val="es-ES_tradnl" w:eastAsia="es-ES"/>
              </w:rPr>
            </w:pPr>
          </w:p>
        </w:tc>
        <w:tc>
          <w:tcPr>
            <w:tcW w:w="9173" w:type="dxa"/>
            <w:vAlign w:val="center"/>
          </w:tcPr>
          <w:p w:rsidR="006B72D5" w:rsidRPr="00C740D9" w:rsidRDefault="006B72D5"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Para Hospitalización oncológica adicionalmente cuenta con:</w:t>
            </w:r>
          </w:p>
          <w:p w:rsidR="006B72D5" w:rsidRPr="00C740D9" w:rsidRDefault="006B72D5" w:rsidP="00237287">
            <w:pPr>
              <w:numPr>
                <w:ilvl w:val="0"/>
                <w:numId w:val="493"/>
              </w:numPr>
              <w:tabs>
                <w:tab w:val="left" w:pos="-407"/>
                <w:tab w:val="left" w:pos="34"/>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Protocolos de atención de las principales patologías tratadas en la IPS, teniendo como referencia las guías publicadas por el Instituto Nacional de Cancerología.</w:t>
            </w:r>
          </w:p>
          <w:p w:rsidR="006B72D5" w:rsidRPr="00C740D9" w:rsidRDefault="006B72D5" w:rsidP="00237287">
            <w:pPr>
              <w:numPr>
                <w:ilvl w:val="0"/>
                <w:numId w:val="493"/>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Procedimientos definidos para garantizar el manejo integral del paciente con cáncer de acuerdo con el tipo de patología.</w:t>
            </w:r>
          </w:p>
          <w:p w:rsidR="006B72D5" w:rsidRPr="00C740D9" w:rsidRDefault="006B72D5" w:rsidP="00237287">
            <w:pPr>
              <w:numPr>
                <w:ilvl w:val="0"/>
                <w:numId w:val="493"/>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Protocolos para prevención y tratamiento de neutropenia febril. </w:t>
            </w:r>
          </w:p>
          <w:p w:rsidR="006B72D5" w:rsidRPr="00C740D9" w:rsidRDefault="006B72D5" w:rsidP="00237287">
            <w:pPr>
              <w:numPr>
                <w:ilvl w:val="0"/>
                <w:numId w:val="493"/>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Protocolo para formulación de sangre y hemocomponentes. Podrá utilizar la guía que para el efecto cuenta el Instituto Nacional de Salud o construir otro con base en evidencia científica. </w:t>
            </w:r>
          </w:p>
          <w:p w:rsidR="006B72D5" w:rsidRPr="00C740D9" w:rsidRDefault="006B72D5" w:rsidP="00237287">
            <w:pPr>
              <w:numPr>
                <w:ilvl w:val="0"/>
                <w:numId w:val="493"/>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Protocolos para manejo de transfusiones y sus complicaciones, para lo cual se debe utilizar los lineamientos del Ministerio de Salud y Protección Social</w:t>
            </w:r>
            <w:r w:rsidRPr="00C740D9">
              <w:rPr>
                <w:rFonts w:ascii="Arial" w:eastAsia="Times New Roman" w:hAnsi="Arial" w:cs="Arial"/>
                <w:vertAlign w:val="superscript"/>
                <w:lang w:val="es-ES_tradnl" w:eastAsia="es-ES"/>
              </w:rPr>
              <w:footnoteReference w:id="5"/>
            </w:r>
            <w:r w:rsidRPr="00C740D9">
              <w:rPr>
                <w:rFonts w:ascii="Arial" w:eastAsia="Times New Roman" w:hAnsi="Arial" w:cs="Arial"/>
                <w:lang w:val="es-ES_tradnl" w:eastAsia="es-ES"/>
              </w:rPr>
              <w:t xml:space="preserve"> y el manual de hemovigilancia del Instituto Nacional de Salud.</w:t>
            </w:r>
          </w:p>
          <w:p w:rsidR="006B72D5" w:rsidRPr="00C740D9" w:rsidRDefault="006B72D5" w:rsidP="00237287">
            <w:pPr>
              <w:numPr>
                <w:ilvl w:val="0"/>
                <w:numId w:val="493"/>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Guía para prevención y tratamiento de las complicaciones debidas a la administración de antineoplásicos.</w:t>
            </w:r>
          </w:p>
          <w:p w:rsidR="006B72D5" w:rsidRPr="00C740D9" w:rsidRDefault="006B72D5" w:rsidP="00237287">
            <w:pPr>
              <w:numPr>
                <w:ilvl w:val="0"/>
                <w:numId w:val="493"/>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Protocolos de detección y manejo de dolor. </w:t>
            </w:r>
          </w:p>
          <w:p w:rsidR="006B72D5" w:rsidRPr="00C740D9" w:rsidRDefault="006B72D5" w:rsidP="00237287">
            <w:pPr>
              <w:numPr>
                <w:ilvl w:val="0"/>
                <w:numId w:val="493"/>
              </w:numPr>
              <w:tabs>
                <w:tab w:val="left" w:pos="-407"/>
                <w:tab w:val="left" w:pos="205"/>
              </w:tabs>
              <w:spacing w:before="40" w:after="40" w:line="240" w:lineRule="auto"/>
              <w:ind w:right="49"/>
              <w:jc w:val="both"/>
              <w:rPr>
                <w:rFonts w:ascii="Arial" w:eastAsia="Times New Roman" w:hAnsi="Arial" w:cs="Arial"/>
                <w:lang w:val="pt-BR" w:eastAsia="es-ES"/>
              </w:rPr>
            </w:pPr>
            <w:r w:rsidRPr="00C740D9">
              <w:rPr>
                <w:rFonts w:ascii="Arial" w:eastAsia="Times New Roman" w:hAnsi="Arial" w:cs="Arial"/>
                <w:lang w:val="pt-BR" w:eastAsia="es-ES"/>
              </w:rPr>
              <w:t>Protocolos de manejo de cuidados paliativos.</w:t>
            </w:r>
          </w:p>
          <w:p w:rsidR="006B72D5" w:rsidRPr="00C740D9" w:rsidRDefault="006B72D5" w:rsidP="00237287">
            <w:pPr>
              <w:numPr>
                <w:ilvl w:val="0"/>
                <w:numId w:val="493"/>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Procedimientos para medición de adherencia a las guías y protocolos de manejo.</w:t>
            </w:r>
          </w:p>
          <w:p w:rsidR="006B72D5" w:rsidRPr="00C740D9" w:rsidRDefault="006B72D5" w:rsidP="00237287">
            <w:pPr>
              <w:numPr>
                <w:ilvl w:val="0"/>
                <w:numId w:val="493"/>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Comité de tumores con el propósito de desarrollar una actividad coordinadora de control y asesoría sobre la enfermedad.</w:t>
            </w:r>
          </w:p>
        </w:tc>
        <w:tc>
          <w:tcPr>
            <w:tcW w:w="1023" w:type="dxa"/>
          </w:tcPr>
          <w:p w:rsidR="006B72D5" w:rsidRPr="00C740D9" w:rsidRDefault="006B72D5" w:rsidP="00C740D9">
            <w:pPr>
              <w:spacing w:after="0" w:line="240" w:lineRule="auto"/>
              <w:rPr>
                <w:rFonts w:ascii="Arial" w:eastAsia="Times New Roman" w:hAnsi="Arial" w:cs="Arial"/>
                <w:lang w:val="es-ES_tradnl"/>
              </w:rPr>
            </w:pPr>
          </w:p>
        </w:tc>
        <w:tc>
          <w:tcPr>
            <w:tcW w:w="992" w:type="dxa"/>
          </w:tcPr>
          <w:p w:rsidR="006B72D5" w:rsidRPr="00C740D9" w:rsidRDefault="006B72D5" w:rsidP="00C740D9">
            <w:pPr>
              <w:spacing w:after="0" w:line="240" w:lineRule="auto"/>
              <w:rPr>
                <w:rFonts w:ascii="Arial" w:eastAsia="Times New Roman" w:hAnsi="Arial" w:cs="Arial"/>
                <w:lang w:val="es-ES_tradnl"/>
              </w:rPr>
            </w:pPr>
          </w:p>
        </w:tc>
        <w:tc>
          <w:tcPr>
            <w:tcW w:w="923" w:type="dxa"/>
          </w:tcPr>
          <w:p w:rsidR="006B72D5" w:rsidRPr="00C740D9" w:rsidRDefault="006B72D5" w:rsidP="00C740D9">
            <w:pPr>
              <w:spacing w:after="0" w:line="240" w:lineRule="auto"/>
              <w:rPr>
                <w:rFonts w:ascii="Arial" w:eastAsia="Times New Roman" w:hAnsi="Arial" w:cs="Arial"/>
                <w:lang w:val="es-ES_tradnl"/>
              </w:rPr>
            </w:pPr>
          </w:p>
        </w:tc>
      </w:tr>
      <w:tr w:rsidR="006B72D5" w:rsidRPr="00C740D9" w:rsidTr="006B72D5">
        <w:trPr>
          <w:jc w:val="center"/>
        </w:trPr>
        <w:tc>
          <w:tcPr>
            <w:tcW w:w="2246" w:type="dxa"/>
            <w:vMerge w:val="restart"/>
            <w:vAlign w:val="center"/>
          </w:tcPr>
          <w:p w:rsidR="006B72D5" w:rsidRPr="00C740D9" w:rsidRDefault="006B72D5"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9173" w:type="dxa"/>
            <w:vAlign w:val="center"/>
          </w:tcPr>
          <w:p w:rsidR="006B72D5" w:rsidRPr="00C740D9" w:rsidRDefault="006B72D5"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Aplica lo de todos los servicios.</w:t>
            </w:r>
          </w:p>
        </w:tc>
        <w:tc>
          <w:tcPr>
            <w:tcW w:w="1023" w:type="dxa"/>
          </w:tcPr>
          <w:p w:rsidR="006B72D5" w:rsidRPr="00C740D9" w:rsidRDefault="006B72D5" w:rsidP="00C740D9">
            <w:pPr>
              <w:spacing w:after="0" w:line="240" w:lineRule="auto"/>
              <w:rPr>
                <w:rFonts w:ascii="Arial" w:eastAsia="Times New Roman" w:hAnsi="Arial" w:cs="Arial"/>
                <w:lang w:val="es-ES_tradnl"/>
              </w:rPr>
            </w:pPr>
          </w:p>
        </w:tc>
        <w:tc>
          <w:tcPr>
            <w:tcW w:w="992" w:type="dxa"/>
          </w:tcPr>
          <w:p w:rsidR="006B72D5" w:rsidRPr="00C740D9" w:rsidRDefault="006B72D5" w:rsidP="00C740D9">
            <w:pPr>
              <w:spacing w:after="0" w:line="240" w:lineRule="auto"/>
              <w:rPr>
                <w:rFonts w:ascii="Arial" w:eastAsia="Times New Roman" w:hAnsi="Arial" w:cs="Arial"/>
                <w:lang w:val="es-ES_tradnl"/>
              </w:rPr>
            </w:pPr>
          </w:p>
        </w:tc>
        <w:tc>
          <w:tcPr>
            <w:tcW w:w="923" w:type="dxa"/>
          </w:tcPr>
          <w:p w:rsidR="006B72D5" w:rsidRPr="00C740D9" w:rsidRDefault="006B72D5" w:rsidP="00C740D9">
            <w:pPr>
              <w:spacing w:after="0" w:line="240" w:lineRule="auto"/>
              <w:rPr>
                <w:rFonts w:ascii="Arial" w:eastAsia="Times New Roman" w:hAnsi="Arial" w:cs="Arial"/>
                <w:lang w:val="es-ES_tradnl"/>
              </w:rPr>
            </w:pPr>
          </w:p>
        </w:tc>
      </w:tr>
      <w:tr w:rsidR="006B72D5" w:rsidRPr="00C740D9" w:rsidTr="006B72D5">
        <w:trPr>
          <w:jc w:val="center"/>
        </w:trPr>
        <w:tc>
          <w:tcPr>
            <w:tcW w:w="2246" w:type="dxa"/>
            <w:vMerge/>
            <w:vAlign w:val="center"/>
          </w:tcPr>
          <w:p w:rsidR="006B72D5" w:rsidRPr="00C740D9" w:rsidRDefault="006B72D5" w:rsidP="00237287">
            <w:pPr>
              <w:numPr>
                <w:ilvl w:val="0"/>
                <w:numId w:val="494"/>
              </w:numPr>
              <w:tabs>
                <w:tab w:val="left" w:pos="-407"/>
              </w:tabs>
              <w:spacing w:after="0" w:line="240" w:lineRule="auto"/>
              <w:ind w:right="175"/>
              <w:contextualSpacing/>
              <w:rPr>
                <w:rFonts w:ascii="Arial" w:eastAsia="Times New Roman" w:hAnsi="Arial" w:cs="Arial"/>
                <w:lang w:val="es-ES_tradnl" w:eastAsia="es-ES"/>
              </w:rPr>
            </w:pPr>
          </w:p>
        </w:tc>
        <w:tc>
          <w:tcPr>
            <w:tcW w:w="9173" w:type="dxa"/>
            <w:vAlign w:val="center"/>
          </w:tcPr>
          <w:p w:rsidR="006B72D5" w:rsidRPr="00C740D9" w:rsidRDefault="006B72D5"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Para hospitalización oncológica, además cuenta con:</w:t>
            </w:r>
          </w:p>
          <w:p w:rsidR="006B72D5" w:rsidRPr="00C740D9" w:rsidRDefault="006B72D5" w:rsidP="00237287">
            <w:pPr>
              <w:numPr>
                <w:ilvl w:val="0"/>
                <w:numId w:val="494"/>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Registro de tumores hospitalario.</w:t>
            </w:r>
          </w:p>
          <w:p w:rsidR="006B72D5" w:rsidRPr="00C740D9" w:rsidRDefault="006B72D5" w:rsidP="00237287">
            <w:pPr>
              <w:numPr>
                <w:ilvl w:val="0"/>
                <w:numId w:val="494"/>
              </w:numPr>
              <w:tabs>
                <w:tab w:val="left" w:pos="-407"/>
                <w:tab w:val="left" w:pos="205"/>
              </w:tabs>
              <w:spacing w:before="40" w:after="40" w:line="240" w:lineRule="auto"/>
              <w:ind w:right="49"/>
              <w:jc w:val="both"/>
              <w:rPr>
                <w:rFonts w:ascii="Arial" w:eastAsia="Times New Roman" w:hAnsi="Arial" w:cs="Arial"/>
                <w:lang w:val="pt-BR" w:eastAsia="es-ES"/>
              </w:rPr>
            </w:pPr>
            <w:r w:rsidRPr="00C740D9">
              <w:rPr>
                <w:rFonts w:ascii="Arial" w:eastAsia="Times New Roman" w:hAnsi="Arial" w:cs="Arial"/>
                <w:lang w:val="pt-BR" w:eastAsia="es-ES"/>
              </w:rPr>
              <w:t>Hoja o registro de quimioterapia.</w:t>
            </w:r>
          </w:p>
        </w:tc>
        <w:tc>
          <w:tcPr>
            <w:tcW w:w="1023" w:type="dxa"/>
          </w:tcPr>
          <w:p w:rsidR="006B72D5" w:rsidRPr="00C740D9" w:rsidRDefault="006B72D5" w:rsidP="00C740D9">
            <w:pPr>
              <w:spacing w:after="0" w:line="240" w:lineRule="auto"/>
              <w:rPr>
                <w:rFonts w:ascii="Arial" w:eastAsia="Times New Roman" w:hAnsi="Arial" w:cs="Arial"/>
                <w:lang w:val="es-ES_tradnl"/>
              </w:rPr>
            </w:pPr>
          </w:p>
        </w:tc>
        <w:tc>
          <w:tcPr>
            <w:tcW w:w="992" w:type="dxa"/>
          </w:tcPr>
          <w:p w:rsidR="006B72D5" w:rsidRPr="00C740D9" w:rsidRDefault="006B72D5" w:rsidP="00C740D9">
            <w:pPr>
              <w:spacing w:after="0" w:line="240" w:lineRule="auto"/>
              <w:rPr>
                <w:rFonts w:ascii="Arial" w:eastAsia="Times New Roman" w:hAnsi="Arial" w:cs="Arial"/>
                <w:lang w:val="es-ES_tradnl"/>
              </w:rPr>
            </w:pPr>
          </w:p>
        </w:tc>
        <w:tc>
          <w:tcPr>
            <w:tcW w:w="923" w:type="dxa"/>
          </w:tcPr>
          <w:p w:rsidR="006B72D5" w:rsidRPr="00C740D9" w:rsidRDefault="006B72D5" w:rsidP="00C740D9">
            <w:pPr>
              <w:spacing w:after="0" w:line="240" w:lineRule="auto"/>
              <w:rPr>
                <w:rFonts w:ascii="Arial" w:eastAsia="Times New Roman" w:hAnsi="Arial" w:cs="Arial"/>
                <w:lang w:val="es-ES_tradnl"/>
              </w:rPr>
            </w:pPr>
          </w:p>
        </w:tc>
      </w:tr>
      <w:tr w:rsidR="006B72D5" w:rsidRPr="00C740D9" w:rsidTr="006B72D5">
        <w:trPr>
          <w:jc w:val="center"/>
        </w:trPr>
        <w:tc>
          <w:tcPr>
            <w:tcW w:w="2246" w:type="dxa"/>
            <w:vAlign w:val="center"/>
          </w:tcPr>
          <w:p w:rsidR="006B72D5" w:rsidRPr="00C740D9" w:rsidRDefault="006B72D5"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9173" w:type="dxa"/>
            <w:vAlign w:val="center"/>
          </w:tcPr>
          <w:p w:rsidR="006B72D5" w:rsidRPr="00C740D9" w:rsidRDefault="006B72D5"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 xml:space="preserve">Cuenta con: </w:t>
            </w:r>
          </w:p>
          <w:p w:rsidR="006B72D5" w:rsidRPr="00C740D9" w:rsidRDefault="006B72D5" w:rsidP="00773EED">
            <w:pPr>
              <w:numPr>
                <w:ilvl w:val="0"/>
                <w:numId w:val="164"/>
              </w:numPr>
              <w:spacing w:after="0" w:line="240" w:lineRule="auto"/>
              <w:rPr>
                <w:rFonts w:ascii="Arial" w:eastAsia="Times New Roman" w:hAnsi="Arial" w:cs="Arial"/>
                <w:lang w:val="es-ES_tradnl"/>
              </w:rPr>
            </w:pPr>
            <w:r w:rsidRPr="00C740D9">
              <w:rPr>
                <w:rFonts w:ascii="Arial" w:eastAsia="Times New Roman" w:hAnsi="Arial" w:cs="Arial"/>
                <w:lang w:val="es-ES_tradnl"/>
              </w:rPr>
              <w:t>Laboratorio Clínico.</w:t>
            </w:r>
          </w:p>
          <w:p w:rsidR="006B72D5" w:rsidRPr="00C740D9" w:rsidRDefault="006B72D5" w:rsidP="00773EED">
            <w:pPr>
              <w:numPr>
                <w:ilvl w:val="0"/>
                <w:numId w:val="164"/>
              </w:numPr>
              <w:spacing w:after="0" w:line="240" w:lineRule="auto"/>
              <w:rPr>
                <w:rFonts w:ascii="Arial" w:eastAsia="Times New Roman" w:hAnsi="Arial" w:cs="Arial"/>
                <w:lang w:val="es-ES_tradnl"/>
              </w:rPr>
            </w:pPr>
            <w:r w:rsidRPr="00C740D9">
              <w:rPr>
                <w:rFonts w:ascii="Arial" w:eastAsia="Times New Roman" w:hAnsi="Arial" w:cs="Arial"/>
                <w:lang w:val="es-ES_tradnl"/>
              </w:rPr>
              <w:t>Transfusión sanguínea.</w:t>
            </w:r>
          </w:p>
          <w:p w:rsidR="006B72D5" w:rsidRPr="00C740D9" w:rsidRDefault="006B72D5" w:rsidP="00773EED">
            <w:pPr>
              <w:numPr>
                <w:ilvl w:val="0"/>
                <w:numId w:val="164"/>
              </w:numPr>
              <w:spacing w:after="0" w:line="240" w:lineRule="auto"/>
              <w:rPr>
                <w:rFonts w:ascii="Arial" w:eastAsia="Times New Roman" w:hAnsi="Arial" w:cs="Arial"/>
                <w:lang w:val="es-ES_tradnl"/>
              </w:rPr>
            </w:pPr>
            <w:r w:rsidRPr="00C740D9">
              <w:rPr>
                <w:rFonts w:ascii="Arial" w:eastAsia="Times New Roman" w:hAnsi="Arial" w:cs="Arial"/>
                <w:lang w:val="es-ES_tradnl"/>
              </w:rPr>
              <w:t>Radiología.</w:t>
            </w:r>
          </w:p>
          <w:p w:rsidR="006B72D5" w:rsidRPr="00C740D9" w:rsidRDefault="006B72D5" w:rsidP="00773EED">
            <w:pPr>
              <w:numPr>
                <w:ilvl w:val="0"/>
                <w:numId w:val="164"/>
              </w:numPr>
              <w:spacing w:after="0" w:line="240" w:lineRule="auto"/>
              <w:rPr>
                <w:rFonts w:ascii="Arial" w:eastAsia="Times New Roman" w:hAnsi="Arial" w:cs="Arial"/>
                <w:lang w:val="es-ES_tradnl"/>
              </w:rPr>
            </w:pPr>
            <w:r w:rsidRPr="00C740D9">
              <w:rPr>
                <w:rFonts w:ascii="Arial" w:eastAsia="Times New Roman" w:hAnsi="Arial" w:cs="Arial"/>
                <w:lang w:val="es-ES_tradnl"/>
              </w:rPr>
              <w:t xml:space="preserve">Servicio Farmacéutico. </w:t>
            </w:r>
          </w:p>
          <w:p w:rsidR="006B72D5" w:rsidRPr="00C740D9" w:rsidRDefault="006B72D5" w:rsidP="00C740D9">
            <w:pPr>
              <w:spacing w:after="0" w:line="240" w:lineRule="auto"/>
              <w:rPr>
                <w:rFonts w:ascii="Arial" w:eastAsia="Times New Roman" w:hAnsi="Arial" w:cs="Arial"/>
                <w:lang w:val="es-ES_tradnl"/>
              </w:rPr>
            </w:pPr>
          </w:p>
          <w:p w:rsidR="006B72D5" w:rsidRPr="00C740D9" w:rsidRDefault="006B72D5"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Disponibilidad de:</w:t>
            </w:r>
          </w:p>
          <w:p w:rsidR="006B72D5" w:rsidRPr="00C740D9" w:rsidRDefault="006B72D5" w:rsidP="00773EED">
            <w:pPr>
              <w:numPr>
                <w:ilvl w:val="0"/>
                <w:numId w:val="165"/>
              </w:numPr>
              <w:spacing w:after="0" w:line="240" w:lineRule="auto"/>
              <w:rPr>
                <w:rFonts w:ascii="Arial" w:eastAsia="Times New Roman" w:hAnsi="Arial" w:cs="Arial"/>
                <w:lang w:val="es-ES_tradnl"/>
              </w:rPr>
            </w:pPr>
            <w:r w:rsidRPr="00C740D9">
              <w:rPr>
                <w:rFonts w:ascii="Arial" w:eastAsia="Times New Roman" w:hAnsi="Arial" w:cs="Arial"/>
                <w:lang w:val="es-ES_tradnl"/>
              </w:rPr>
              <w:t>Transporte Asistencial.</w:t>
            </w:r>
          </w:p>
          <w:p w:rsidR="006B72D5" w:rsidRPr="00C740D9" w:rsidRDefault="006B72D5" w:rsidP="00773EED">
            <w:pPr>
              <w:numPr>
                <w:ilvl w:val="0"/>
                <w:numId w:val="165"/>
              </w:numPr>
              <w:spacing w:after="0" w:line="240" w:lineRule="auto"/>
              <w:rPr>
                <w:rFonts w:ascii="Arial" w:eastAsia="Times New Roman" w:hAnsi="Arial" w:cs="Arial"/>
                <w:lang w:val="es-ES_tradnl"/>
              </w:rPr>
            </w:pPr>
            <w:r w:rsidRPr="00C740D9">
              <w:rPr>
                <w:rFonts w:ascii="Arial" w:eastAsia="Times New Roman" w:hAnsi="Arial" w:cs="Arial"/>
                <w:lang w:val="es-ES_tradnl"/>
              </w:rPr>
              <w:t xml:space="preserve">Nutrición. </w:t>
            </w:r>
          </w:p>
          <w:p w:rsidR="006B72D5" w:rsidRPr="00C740D9" w:rsidRDefault="006B72D5" w:rsidP="00773EED">
            <w:pPr>
              <w:numPr>
                <w:ilvl w:val="0"/>
                <w:numId w:val="165"/>
              </w:numPr>
              <w:spacing w:after="0" w:line="240" w:lineRule="auto"/>
              <w:rPr>
                <w:rFonts w:ascii="Arial" w:eastAsia="Times New Roman" w:hAnsi="Arial" w:cs="Arial"/>
                <w:lang w:val="es-ES_tradnl"/>
              </w:rPr>
            </w:pPr>
            <w:r w:rsidRPr="00C740D9">
              <w:rPr>
                <w:rFonts w:ascii="Arial" w:eastAsia="Times New Roman" w:hAnsi="Arial" w:cs="Arial"/>
                <w:lang w:val="es-ES_tradnl"/>
              </w:rPr>
              <w:t xml:space="preserve">Proceso de esterilización. </w:t>
            </w:r>
          </w:p>
          <w:p w:rsidR="006B72D5" w:rsidRPr="00C740D9" w:rsidRDefault="006B72D5" w:rsidP="00773EED">
            <w:pPr>
              <w:numPr>
                <w:ilvl w:val="0"/>
                <w:numId w:val="165"/>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Servicios de apoyo hospitalario (alimentación, lavandería, vigilancia y mantenimiento).</w:t>
            </w:r>
          </w:p>
          <w:p w:rsidR="006B72D5" w:rsidRPr="00C740D9" w:rsidRDefault="006B72D5" w:rsidP="00C740D9">
            <w:pPr>
              <w:spacing w:after="0" w:line="240" w:lineRule="auto"/>
              <w:rPr>
                <w:rFonts w:ascii="Arial" w:eastAsia="Times New Roman" w:hAnsi="Arial" w:cs="Arial"/>
                <w:lang w:val="es-ES_tradnl"/>
              </w:rPr>
            </w:pPr>
          </w:p>
          <w:p w:rsidR="006B72D5" w:rsidRPr="00C740D9" w:rsidRDefault="006B72D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Para hospitalización de pacientes oncológicos adicionalmente cuenta con:</w:t>
            </w:r>
          </w:p>
          <w:p w:rsidR="006B72D5" w:rsidRPr="00C740D9" w:rsidRDefault="006B72D5" w:rsidP="00773EED">
            <w:pPr>
              <w:numPr>
                <w:ilvl w:val="0"/>
                <w:numId w:val="166"/>
              </w:numPr>
              <w:spacing w:after="0" w:line="240" w:lineRule="auto"/>
              <w:rPr>
                <w:rFonts w:ascii="Arial" w:eastAsia="Times New Roman" w:hAnsi="Arial" w:cs="Arial"/>
                <w:lang w:val="es-ES_tradnl"/>
              </w:rPr>
            </w:pPr>
            <w:r w:rsidRPr="00C740D9">
              <w:rPr>
                <w:rFonts w:ascii="Arial" w:eastAsia="Times New Roman" w:hAnsi="Arial" w:cs="Arial"/>
                <w:lang w:val="es-ES_tradnl"/>
              </w:rPr>
              <w:t>Cirugía oncológica.</w:t>
            </w:r>
          </w:p>
          <w:p w:rsidR="006B72D5" w:rsidRPr="00C740D9" w:rsidRDefault="006B72D5" w:rsidP="00773EED">
            <w:pPr>
              <w:numPr>
                <w:ilvl w:val="0"/>
                <w:numId w:val="166"/>
              </w:numPr>
              <w:spacing w:after="0" w:line="240" w:lineRule="auto"/>
              <w:rPr>
                <w:rFonts w:ascii="Arial" w:eastAsia="Times New Roman" w:hAnsi="Arial" w:cs="Arial"/>
                <w:lang w:val="es-ES_tradnl"/>
              </w:rPr>
            </w:pPr>
            <w:r w:rsidRPr="00C740D9">
              <w:rPr>
                <w:rFonts w:ascii="Arial" w:eastAsia="Times New Roman" w:hAnsi="Arial" w:cs="Arial"/>
                <w:lang w:val="es-ES_tradnl"/>
              </w:rPr>
              <w:t>Quimioterapia.</w:t>
            </w:r>
          </w:p>
          <w:p w:rsidR="006B72D5" w:rsidRPr="00C740D9" w:rsidRDefault="006B72D5" w:rsidP="00773EED">
            <w:pPr>
              <w:numPr>
                <w:ilvl w:val="0"/>
                <w:numId w:val="166"/>
              </w:numPr>
              <w:spacing w:after="0" w:line="240" w:lineRule="auto"/>
              <w:rPr>
                <w:rFonts w:ascii="Arial" w:eastAsia="Times New Roman" w:hAnsi="Arial" w:cs="Arial"/>
                <w:lang w:val="es-ES_tradnl"/>
              </w:rPr>
            </w:pPr>
            <w:r w:rsidRPr="00C740D9">
              <w:rPr>
                <w:rFonts w:ascii="Arial" w:eastAsia="Times New Roman" w:hAnsi="Arial" w:cs="Arial"/>
                <w:lang w:val="es-ES_tradnl"/>
              </w:rPr>
              <w:t>Cuidado intensivo.</w:t>
            </w:r>
          </w:p>
          <w:p w:rsidR="006B72D5" w:rsidRPr="00C740D9" w:rsidRDefault="006B72D5" w:rsidP="00773EED">
            <w:pPr>
              <w:numPr>
                <w:ilvl w:val="0"/>
                <w:numId w:val="166"/>
              </w:numPr>
              <w:spacing w:after="0" w:line="240" w:lineRule="auto"/>
              <w:rPr>
                <w:rFonts w:ascii="Arial" w:eastAsia="Times New Roman" w:hAnsi="Arial" w:cs="Arial"/>
                <w:lang w:val="es-ES_tradnl"/>
              </w:rPr>
            </w:pPr>
            <w:r w:rsidRPr="00C740D9">
              <w:rPr>
                <w:rFonts w:ascii="Arial" w:eastAsia="Times New Roman" w:hAnsi="Arial" w:cs="Arial"/>
                <w:lang w:val="es-ES_tradnl"/>
              </w:rPr>
              <w:t>Hematología.</w:t>
            </w:r>
          </w:p>
          <w:p w:rsidR="006B72D5" w:rsidRPr="00C740D9" w:rsidRDefault="006B72D5" w:rsidP="00773EED">
            <w:pPr>
              <w:numPr>
                <w:ilvl w:val="0"/>
                <w:numId w:val="166"/>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Servicio de transfusión sanguínea.</w:t>
            </w:r>
          </w:p>
          <w:p w:rsidR="006B72D5" w:rsidRPr="00C740D9" w:rsidRDefault="006B72D5" w:rsidP="00773EED">
            <w:pPr>
              <w:numPr>
                <w:ilvl w:val="0"/>
                <w:numId w:val="166"/>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Patología, con médico patólogo presencial diurno, con capacidad de procesar biopsias por congelación y de realizar marcadores tumorales.</w:t>
            </w:r>
          </w:p>
          <w:p w:rsidR="006B72D5" w:rsidRPr="00C740D9" w:rsidRDefault="006B72D5" w:rsidP="00773EED">
            <w:pPr>
              <w:numPr>
                <w:ilvl w:val="0"/>
                <w:numId w:val="166"/>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Imágenes diagnósticas con servicio las 24 horas para radiografías simples, ecografía y tomografía axial computarizada.</w:t>
            </w:r>
          </w:p>
          <w:p w:rsidR="006B72D5" w:rsidRPr="00C740D9" w:rsidRDefault="006B72D5" w:rsidP="00773EED">
            <w:pPr>
              <w:numPr>
                <w:ilvl w:val="0"/>
                <w:numId w:val="166"/>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Laboratorio Clínico con capacidad para realizar hematología, bioquímica, microbiología y micología básica las 24 horas e inmunología clínica diurna, marcadores tumorales, estudios virales, estudios de biología molecular, citometría de flujo, citogenética, inmunohistoquímica, inmunofenotipo, citogenética y marcadores para biología molecular, con centro de referencia con experiencia en oncología y hematología.</w:t>
            </w:r>
          </w:p>
          <w:p w:rsidR="006B72D5" w:rsidRPr="00C740D9" w:rsidRDefault="006B72D5" w:rsidP="00773EED">
            <w:pPr>
              <w:numPr>
                <w:ilvl w:val="0"/>
                <w:numId w:val="166"/>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Servicio farmacéutico de alta complejidad.</w:t>
            </w:r>
          </w:p>
          <w:p w:rsidR="006B72D5" w:rsidRPr="00C740D9" w:rsidRDefault="006B72D5" w:rsidP="00C740D9">
            <w:pPr>
              <w:spacing w:after="0" w:line="240" w:lineRule="auto"/>
              <w:rPr>
                <w:rFonts w:ascii="Arial" w:eastAsia="Times New Roman" w:hAnsi="Arial" w:cs="Arial"/>
                <w:lang w:val="es-ES_tradnl"/>
              </w:rPr>
            </w:pPr>
          </w:p>
          <w:p w:rsidR="006B72D5" w:rsidRPr="00C740D9" w:rsidRDefault="006B72D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Para hospitalización de pacientes oncológicos, adicionalmente disponibilidad de:</w:t>
            </w:r>
          </w:p>
          <w:p w:rsidR="006B72D5" w:rsidRPr="00C740D9" w:rsidRDefault="006B72D5" w:rsidP="00773EED">
            <w:pPr>
              <w:numPr>
                <w:ilvl w:val="0"/>
                <w:numId w:val="167"/>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Trasplante de precursores hematopoyéticos, cuando oferten oncología hematológica.</w:t>
            </w:r>
          </w:p>
          <w:p w:rsidR="006B72D5" w:rsidRPr="00C740D9" w:rsidRDefault="006B72D5" w:rsidP="00773EED">
            <w:pPr>
              <w:numPr>
                <w:ilvl w:val="0"/>
                <w:numId w:val="167"/>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Radioterapia.</w:t>
            </w:r>
          </w:p>
          <w:p w:rsidR="006B72D5" w:rsidRPr="00C740D9" w:rsidRDefault="006B72D5" w:rsidP="00773EED">
            <w:pPr>
              <w:numPr>
                <w:ilvl w:val="0"/>
                <w:numId w:val="167"/>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Genética.</w:t>
            </w:r>
          </w:p>
          <w:p w:rsidR="006B72D5" w:rsidRPr="00C740D9" w:rsidRDefault="006B72D5" w:rsidP="00773EED">
            <w:pPr>
              <w:numPr>
                <w:ilvl w:val="0"/>
                <w:numId w:val="167"/>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Medicina nuclear.</w:t>
            </w:r>
          </w:p>
          <w:p w:rsidR="006B72D5" w:rsidRPr="00C740D9" w:rsidRDefault="006B72D5" w:rsidP="00773EED">
            <w:pPr>
              <w:numPr>
                <w:ilvl w:val="0"/>
                <w:numId w:val="167"/>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Braquiterapia. </w:t>
            </w:r>
          </w:p>
          <w:p w:rsidR="006B72D5" w:rsidRPr="00C740D9" w:rsidRDefault="006B72D5" w:rsidP="00773EED">
            <w:pPr>
              <w:numPr>
                <w:ilvl w:val="0"/>
                <w:numId w:val="167"/>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Rehabilitación. </w:t>
            </w:r>
          </w:p>
          <w:p w:rsidR="006B72D5" w:rsidRPr="00C740D9" w:rsidRDefault="006B72D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Si ofrece oncología y hematología pediátrica, aplica lo anteriormente exigido pero para la especialidad pediátrica.</w:t>
            </w:r>
          </w:p>
        </w:tc>
        <w:tc>
          <w:tcPr>
            <w:tcW w:w="1023" w:type="dxa"/>
          </w:tcPr>
          <w:p w:rsidR="006B72D5" w:rsidRPr="00C740D9" w:rsidRDefault="006B72D5" w:rsidP="00C740D9">
            <w:pPr>
              <w:spacing w:after="0" w:line="240" w:lineRule="auto"/>
              <w:rPr>
                <w:rFonts w:ascii="Arial" w:eastAsia="Times New Roman" w:hAnsi="Arial" w:cs="Arial"/>
                <w:lang w:val="es-ES_tradnl"/>
              </w:rPr>
            </w:pPr>
          </w:p>
        </w:tc>
        <w:tc>
          <w:tcPr>
            <w:tcW w:w="992" w:type="dxa"/>
          </w:tcPr>
          <w:p w:rsidR="006B72D5" w:rsidRPr="00C740D9" w:rsidRDefault="006B72D5" w:rsidP="00C740D9">
            <w:pPr>
              <w:spacing w:after="0" w:line="240" w:lineRule="auto"/>
              <w:rPr>
                <w:rFonts w:ascii="Arial" w:eastAsia="Times New Roman" w:hAnsi="Arial" w:cs="Arial"/>
                <w:lang w:val="es-ES_tradnl"/>
              </w:rPr>
            </w:pPr>
          </w:p>
        </w:tc>
        <w:tc>
          <w:tcPr>
            <w:tcW w:w="923" w:type="dxa"/>
          </w:tcPr>
          <w:p w:rsidR="006B72D5" w:rsidRPr="00C740D9" w:rsidRDefault="006B72D5" w:rsidP="00C740D9">
            <w:pPr>
              <w:spacing w:after="0" w:line="240" w:lineRule="auto"/>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9866"/>
      </w:tblGrid>
      <w:tr w:rsidR="00C740D9" w:rsidRPr="00C740D9" w:rsidTr="002B660A">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 xml:space="preserve">Grupo: Internación </w:t>
            </w:r>
          </w:p>
        </w:tc>
        <w:tc>
          <w:tcPr>
            <w:tcW w:w="9866"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rPr>
              <w:t>Hospitalización obstétrica baja complejidad</w:t>
            </w:r>
          </w:p>
        </w:tc>
      </w:tr>
      <w:tr w:rsidR="00C740D9" w:rsidRPr="00C740D9" w:rsidTr="002B660A">
        <w:trPr>
          <w:jc w:val="center"/>
        </w:trPr>
        <w:tc>
          <w:tcPr>
            <w:tcW w:w="14356" w:type="dxa"/>
            <w:gridSpan w:val="2"/>
          </w:tcPr>
          <w:p w:rsidR="00C740D9" w:rsidRPr="00C740D9" w:rsidRDefault="00C740D9" w:rsidP="00C740D9">
            <w:pPr>
              <w:keepNext/>
              <w:keepLines/>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Es el servicio destinado a la atención de partos y a la realización de procedimientos e intervenciones ginecológicas; se relaciona fundamentalmente con los siguientes servicios: quirúrgico, de urgencias y de hospitalización. En este servicio funcionarán los siguientes ambientes: a) semi-aséptico, y b) partos</w:t>
            </w:r>
            <w:r w:rsidR="008679D0">
              <w:rPr>
                <w:rFonts w:ascii="Arial" w:eastAsia="Times New Roman" w:hAnsi="Arial" w:cs="Arial"/>
                <w:lang w:val="es-ES_tradnl" w:eastAsia="es-ES"/>
              </w:rPr>
              <w:t>.</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9191"/>
        <w:gridCol w:w="1023"/>
        <w:gridCol w:w="992"/>
        <w:gridCol w:w="935"/>
      </w:tblGrid>
      <w:tr w:rsidR="002B660A" w:rsidRPr="00C740D9" w:rsidTr="00617231">
        <w:trPr>
          <w:tblHeader/>
          <w:jc w:val="center"/>
        </w:trPr>
        <w:tc>
          <w:tcPr>
            <w:tcW w:w="14387" w:type="dxa"/>
            <w:gridSpan w:val="5"/>
            <w:shd w:val="clear" w:color="auto" w:fill="C6D9F1" w:themeFill="text2" w:themeFillTint="33"/>
          </w:tcPr>
          <w:p w:rsidR="002B660A" w:rsidRPr="00C740D9" w:rsidRDefault="002B660A"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Hospitalización obstétrica baja complejidad</w:t>
            </w:r>
          </w:p>
        </w:tc>
      </w:tr>
      <w:tr w:rsidR="002B660A" w:rsidRPr="00C740D9" w:rsidTr="002B660A">
        <w:trPr>
          <w:tblHeader/>
          <w:jc w:val="center"/>
        </w:trPr>
        <w:tc>
          <w:tcPr>
            <w:tcW w:w="2246" w:type="dxa"/>
            <w:shd w:val="clear" w:color="auto" w:fill="C6D9F1" w:themeFill="text2" w:themeFillTint="33"/>
          </w:tcPr>
          <w:p w:rsidR="002B660A" w:rsidRPr="00C740D9" w:rsidRDefault="002B660A"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Estándar</w:t>
            </w:r>
          </w:p>
        </w:tc>
        <w:tc>
          <w:tcPr>
            <w:tcW w:w="9191" w:type="dxa"/>
            <w:shd w:val="clear" w:color="auto" w:fill="C6D9F1" w:themeFill="text2" w:themeFillTint="33"/>
          </w:tcPr>
          <w:p w:rsidR="002B660A" w:rsidRPr="00C740D9" w:rsidRDefault="002B660A"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Criterio</w:t>
            </w:r>
          </w:p>
        </w:tc>
        <w:tc>
          <w:tcPr>
            <w:tcW w:w="1023" w:type="dxa"/>
            <w:shd w:val="clear" w:color="auto" w:fill="C6D9F1" w:themeFill="text2" w:themeFillTint="33"/>
          </w:tcPr>
          <w:p w:rsidR="002B660A" w:rsidRPr="00C740D9" w:rsidRDefault="002B660A" w:rsidP="002B660A">
            <w:pPr>
              <w:spacing w:before="40" w:after="40" w:line="240" w:lineRule="auto"/>
              <w:jc w:val="center"/>
              <w:rPr>
                <w:rFonts w:ascii="Arial" w:eastAsia="Times New Roman" w:hAnsi="Arial" w:cs="Arial"/>
                <w:b/>
                <w:lang w:val="es-ES_tradnl" w:eastAsia="es-ES"/>
              </w:rPr>
            </w:pPr>
            <w:r>
              <w:rPr>
                <w:rFonts w:ascii="Arial" w:eastAsia="Times New Roman" w:hAnsi="Arial" w:cs="Arial"/>
                <w:b/>
                <w:lang w:val="es-ES_tradnl" w:eastAsia="es-ES"/>
              </w:rPr>
              <w:t>Cumple</w:t>
            </w:r>
          </w:p>
        </w:tc>
        <w:tc>
          <w:tcPr>
            <w:tcW w:w="992" w:type="dxa"/>
            <w:shd w:val="clear" w:color="auto" w:fill="C6D9F1" w:themeFill="text2" w:themeFillTint="33"/>
          </w:tcPr>
          <w:p w:rsidR="002B660A" w:rsidRPr="00C740D9" w:rsidRDefault="002B660A" w:rsidP="002B660A">
            <w:pPr>
              <w:spacing w:before="40" w:after="40" w:line="240" w:lineRule="auto"/>
              <w:jc w:val="center"/>
              <w:rPr>
                <w:rFonts w:ascii="Arial" w:eastAsia="Times New Roman" w:hAnsi="Arial" w:cs="Arial"/>
                <w:b/>
                <w:lang w:val="es-ES_tradnl" w:eastAsia="es-ES"/>
              </w:rPr>
            </w:pPr>
            <w:r>
              <w:rPr>
                <w:rFonts w:ascii="Arial" w:eastAsia="Times New Roman" w:hAnsi="Arial" w:cs="Arial"/>
                <w:b/>
                <w:lang w:val="es-ES_tradnl" w:eastAsia="es-ES"/>
              </w:rPr>
              <w:t>No cumple</w:t>
            </w:r>
          </w:p>
        </w:tc>
        <w:tc>
          <w:tcPr>
            <w:tcW w:w="935" w:type="dxa"/>
            <w:shd w:val="clear" w:color="auto" w:fill="C6D9F1" w:themeFill="text2" w:themeFillTint="33"/>
          </w:tcPr>
          <w:p w:rsidR="002B660A" w:rsidRPr="00C740D9" w:rsidRDefault="002B660A" w:rsidP="002B660A">
            <w:pPr>
              <w:spacing w:before="40" w:after="40" w:line="240" w:lineRule="auto"/>
              <w:jc w:val="center"/>
              <w:rPr>
                <w:rFonts w:ascii="Arial" w:eastAsia="Times New Roman" w:hAnsi="Arial" w:cs="Arial"/>
                <w:b/>
                <w:lang w:val="es-ES_tradnl" w:eastAsia="es-ES"/>
              </w:rPr>
            </w:pPr>
            <w:r>
              <w:rPr>
                <w:rFonts w:ascii="Arial" w:eastAsia="Times New Roman" w:hAnsi="Arial" w:cs="Arial"/>
                <w:b/>
                <w:lang w:val="es-ES_tradnl" w:eastAsia="es-ES"/>
              </w:rPr>
              <w:t>No aplica</w:t>
            </w:r>
          </w:p>
        </w:tc>
      </w:tr>
      <w:tr w:rsidR="002B660A" w:rsidRPr="00C740D9" w:rsidTr="002B660A">
        <w:trPr>
          <w:jc w:val="center"/>
        </w:trPr>
        <w:tc>
          <w:tcPr>
            <w:tcW w:w="2246" w:type="dxa"/>
            <w:vAlign w:val="center"/>
          </w:tcPr>
          <w:p w:rsidR="002B660A" w:rsidRPr="00C740D9" w:rsidRDefault="002B660A"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Talento Humano</w:t>
            </w:r>
          </w:p>
        </w:tc>
        <w:tc>
          <w:tcPr>
            <w:tcW w:w="9191" w:type="dxa"/>
            <w:vAlign w:val="center"/>
          </w:tcPr>
          <w:p w:rsidR="002B660A" w:rsidRPr="00C740D9" w:rsidRDefault="002B660A"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w:t>
            </w:r>
          </w:p>
          <w:p w:rsidR="002B660A" w:rsidRPr="00C740D9" w:rsidRDefault="002B660A" w:rsidP="00773EED">
            <w:pPr>
              <w:numPr>
                <w:ilvl w:val="0"/>
                <w:numId w:val="174"/>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Médico general.</w:t>
            </w:r>
          </w:p>
          <w:p w:rsidR="002B660A" w:rsidRPr="00C740D9" w:rsidRDefault="002B660A" w:rsidP="00773EED">
            <w:pPr>
              <w:numPr>
                <w:ilvl w:val="0"/>
                <w:numId w:val="174"/>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Enfermera. </w:t>
            </w:r>
          </w:p>
          <w:p w:rsidR="002B660A" w:rsidRPr="00C740D9" w:rsidRDefault="002B660A"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w:t>
            </w:r>
          </w:p>
          <w:p w:rsidR="002B660A" w:rsidRPr="00C740D9" w:rsidRDefault="002B660A"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Auxiliar en enfermería.</w:t>
            </w:r>
          </w:p>
        </w:tc>
        <w:tc>
          <w:tcPr>
            <w:tcW w:w="1023" w:type="dxa"/>
          </w:tcPr>
          <w:p w:rsidR="002B660A" w:rsidRPr="00C740D9" w:rsidRDefault="002B660A" w:rsidP="00C740D9">
            <w:pPr>
              <w:spacing w:after="0" w:line="240" w:lineRule="auto"/>
              <w:jc w:val="both"/>
              <w:rPr>
                <w:rFonts w:ascii="Arial" w:eastAsia="Times New Roman" w:hAnsi="Arial" w:cs="Arial"/>
                <w:lang w:val="es-ES_tradnl"/>
              </w:rPr>
            </w:pPr>
          </w:p>
        </w:tc>
        <w:tc>
          <w:tcPr>
            <w:tcW w:w="992" w:type="dxa"/>
          </w:tcPr>
          <w:p w:rsidR="002B660A" w:rsidRPr="00C740D9" w:rsidRDefault="002B660A" w:rsidP="00C740D9">
            <w:pPr>
              <w:spacing w:after="0" w:line="240" w:lineRule="auto"/>
              <w:jc w:val="both"/>
              <w:rPr>
                <w:rFonts w:ascii="Arial" w:eastAsia="Times New Roman" w:hAnsi="Arial" w:cs="Arial"/>
                <w:lang w:val="es-ES_tradnl"/>
              </w:rPr>
            </w:pPr>
          </w:p>
        </w:tc>
        <w:tc>
          <w:tcPr>
            <w:tcW w:w="935" w:type="dxa"/>
          </w:tcPr>
          <w:p w:rsidR="002B660A" w:rsidRPr="00C740D9" w:rsidRDefault="002B660A" w:rsidP="00C740D9">
            <w:pPr>
              <w:spacing w:after="0" w:line="240" w:lineRule="auto"/>
              <w:jc w:val="both"/>
              <w:rPr>
                <w:rFonts w:ascii="Arial" w:eastAsia="Times New Roman" w:hAnsi="Arial" w:cs="Arial"/>
                <w:lang w:val="es-ES_tradnl"/>
              </w:rPr>
            </w:pPr>
          </w:p>
        </w:tc>
      </w:tr>
      <w:tr w:rsidR="002B660A" w:rsidRPr="00C740D9" w:rsidTr="002B660A">
        <w:trPr>
          <w:jc w:val="center"/>
        </w:trPr>
        <w:tc>
          <w:tcPr>
            <w:tcW w:w="2246" w:type="dxa"/>
            <w:vMerge w:val="restart"/>
            <w:vAlign w:val="center"/>
          </w:tcPr>
          <w:p w:rsidR="002B660A" w:rsidRPr="00C740D9" w:rsidRDefault="002B660A"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Infraestructura</w:t>
            </w:r>
          </w:p>
        </w:tc>
        <w:tc>
          <w:tcPr>
            <w:tcW w:w="9191" w:type="dxa"/>
            <w:vAlign w:val="center"/>
          </w:tcPr>
          <w:p w:rsidR="002B660A" w:rsidRPr="00C740D9" w:rsidRDefault="002B660A" w:rsidP="00C02F06">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 l</w:t>
            </w:r>
            <w:r>
              <w:rPr>
                <w:rFonts w:ascii="Arial" w:eastAsia="Times New Roman" w:hAnsi="Arial" w:cs="Arial"/>
                <w:lang w:val="es-ES_tradnl"/>
              </w:rPr>
              <w:t>os siguientes ambientes o áreas</w:t>
            </w:r>
            <w:r w:rsidRPr="00C740D9">
              <w:rPr>
                <w:rFonts w:ascii="Arial" w:eastAsia="Times New Roman" w:hAnsi="Arial" w:cs="Arial"/>
                <w:lang w:val="es-ES_tradnl"/>
              </w:rPr>
              <w:t>, señalizados y de circulación restringida:</w:t>
            </w:r>
          </w:p>
          <w:p w:rsidR="002B660A" w:rsidRPr="00C740D9" w:rsidRDefault="002B660A" w:rsidP="00773EED">
            <w:pPr>
              <w:numPr>
                <w:ilvl w:val="0"/>
                <w:numId w:val="168"/>
              </w:numPr>
              <w:tabs>
                <w:tab w:val="left" w:pos="-407"/>
                <w:tab w:val="left" w:pos="205"/>
              </w:tabs>
              <w:spacing w:before="40" w:after="40" w:line="240" w:lineRule="auto"/>
              <w:ind w:right="49"/>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Áreapara recepción y entrega de pacientes.</w:t>
            </w:r>
          </w:p>
          <w:p w:rsidR="002B660A" w:rsidRPr="00C740D9" w:rsidRDefault="002B660A" w:rsidP="00773EED">
            <w:pPr>
              <w:numPr>
                <w:ilvl w:val="0"/>
                <w:numId w:val="168"/>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Ambiente de trabajo de parto</w:t>
            </w:r>
            <w:r>
              <w:rPr>
                <w:rFonts w:ascii="Arial" w:eastAsia="Times New Roman" w:hAnsi="Arial" w:cs="Arial"/>
                <w:lang w:val="es-ES_tradnl" w:eastAsia="es-ES"/>
              </w:rPr>
              <w:t>,</w:t>
            </w:r>
            <w:r w:rsidRPr="00C740D9">
              <w:rPr>
                <w:rFonts w:ascii="Arial" w:eastAsia="Times New Roman" w:hAnsi="Arial" w:cs="Arial"/>
                <w:lang w:val="es-ES_tradnl" w:eastAsia="es-ES"/>
              </w:rPr>
              <w:t xml:space="preserve"> cuenta con:</w:t>
            </w:r>
          </w:p>
          <w:p w:rsidR="002B660A" w:rsidRPr="00C740D9" w:rsidRDefault="002B660A" w:rsidP="00773EED">
            <w:pPr>
              <w:numPr>
                <w:ilvl w:val="0"/>
                <w:numId w:val="169"/>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Unidad sanitaria.</w:t>
            </w:r>
          </w:p>
          <w:p w:rsidR="002B660A" w:rsidRPr="00C740D9" w:rsidRDefault="002B660A" w:rsidP="00773EED">
            <w:pPr>
              <w:numPr>
                <w:ilvl w:val="0"/>
                <w:numId w:val="169"/>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Oxígeno</w:t>
            </w:r>
            <w:r>
              <w:rPr>
                <w:rFonts w:ascii="Arial" w:eastAsia="Times New Roman" w:hAnsi="Arial" w:cs="Arial"/>
                <w:lang w:val="es-ES_tradnl" w:eastAsia="es-ES"/>
              </w:rPr>
              <w:t>.</w:t>
            </w:r>
          </w:p>
          <w:p w:rsidR="002B660A" w:rsidRPr="00C740D9" w:rsidRDefault="002B660A" w:rsidP="00773EED">
            <w:pPr>
              <w:numPr>
                <w:ilvl w:val="0"/>
                <w:numId w:val="169"/>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CO"/>
              </w:rPr>
              <w:t>Succión</w:t>
            </w:r>
            <w:r w:rsidRPr="00C740D9">
              <w:rPr>
                <w:rFonts w:ascii="Arial" w:eastAsia="Times New Roman" w:hAnsi="Arial" w:cs="Arial"/>
                <w:lang w:val="es-ES_tradnl" w:eastAsia="es-ES"/>
              </w:rPr>
              <w:t>.</w:t>
            </w:r>
          </w:p>
          <w:p w:rsidR="002B660A" w:rsidRPr="008679D0" w:rsidRDefault="002B660A" w:rsidP="00773EED">
            <w:pPr>
              <w:numPr>
                <w:ilvl w:val="0"/>
                <w:numId w:val="168"/>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Ambiente de vestier para el personal asistencial que funciona como filtro.</w:t>
            </w:r>
            <w:r w:rsidRPr="008679D0">
              <w:rPr>
                <w:rFonts w:ascii="Arial" w:eastAsia="Times New Roman" w:hAnsi="Arial" w:cs="Arial"/>
                <w:lang w:val="es-ES_tradnl" w:eastAsia="es-ES"/>
              </w:rPr>
              <w:t>Baño para personal</w:t>
            </w:r>
            <w:r>
              <w:rPr>
                <w:rFonts w:ascii="Arial" w:eastAsia="Times New Roman" w:hAnsi="Arial" w:cs="Arial"/>
                <w:lang w:val="es-ES_tradnl" w:eastAsia="es-ES"/>
              </w:rPr>
              <w:t>.</w:t>
            </w:r>
          </w:p>
          <w:p w:rsidR="002B660A" w:rsidRDefault="002B660A" w:rsidP="00773EED">
            <w:pPr>
              <w:numPr>
                <w:ilvl w:val="0"/>
                <w:numId w:val="168"/>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Ambiente de vestier para pacientes que funciona como filtro</w:t>
            </w:r>
            <w:r>
              <w:rPr>
                <w:rFonts w:ascii="Arial" w:eastAsia="Times New Roman" w:hAnsi="Arial" w:cs="Arial"/>
                <w:lang w:val="es-ES_tradnl" w:eastAsia="es-ES"/>
              </w:rPr>
              <w:t>.</w:t>
            </w:r>
          </w:p>
          <w:p w:rsidR="002B660A" w:rsidRDefault="002B660A" w:rsidP="00773EED">
            <w:pPr>
              <w:numPr>
                <w:ilvl w:val="0"/>
                <w:numId w:val="168"/>
              </w:numPr>
              <w:tabs>
                <w:tab w:val="left" w:pos="-407"/>
                <w:tab w:val="left" w:pos="205"/>
              </w:tabs>
              <w:spacing w:before="40" w:after="40" w:line="240" w:lineRule="auto"/>
              <w:ind w:right="49"/>
              <w:jc w:val="both"/>
              <w:rPr>
                <w:rFonts w:ascii="Arial" w:eastAsia="Times New Roman" w:hAnsi="Arial" w:cs="Arial"/>
                <w:lang w:val="es-ES_tradnl" w:eastAsia="es-ES"/>
              </w:rPr>
            </w:pPr>
            <w:r w:rsidRPr="00773EED">
              <w:rPr>
                <w:rFonts w:ascii="Arial" w:eastAsia="Times New Roman" w:hAnsi="Arial" w:cs="Arial"/>
                <w:lang w:val="es-ES_tradnl" w:eastAsia="es-ES"/>
              </w:rPr>
              <w:t>Puesto de control de enfermería.</w:t>
            </w:r>
          </w:p>
          <w:p w:rsidR="002B660A" w:rsidRDefault="002B660A" w:rsidP="00773EED">
            <w:pPr>
              <w:numPr>
                <w:ilvl w:val="0"/>
                <w:numId w:val="168"/>
              </w:numPr>
              <w:tabs>
                <w:tab w:val="left" w:pos="-407"/>
                <w:tab w:val="left" w:pos="205"/>
              </w:tabs>
              <w:spacing w:before="40" w:after="40" w:line="240" w:lineRule="auto"/>
              <w:ind w:right="49"/>
              <w:jc w:val="both"/>
              <w:rPr>
                <w:rFonts w:ascii="Arial" w:eastAsia="Times New Roman" w:hAnsi="Arial" w:cs="Arial"/>
                <w:lang w:val="es-ES_tradnl" w:eastAsia="es-ES"/>
              </w:rPr>
            </w:pPr>
            <w:r w:rsidRPr="00773EED">
              <w:rPr>
                <w:rFonts w:ascii="Arial" w:eastAsia="Times New Roman" w:hAnsi="Arial" w:cs="Arial"/>
                <w:lang w:val="es-ES_tradnl" w:eastAsia="es-ES"/>
              </w:rPr>
              <w:t>Área con lavamanos quirúrgico.</w:t>
            </w:r>
          </w:p>
          <w:p w:rsidR="002B660A" w:rsidRPr="00773EED" w:rsidRDefault="002B660A" w:rsidP="00773EED">
            <w:pPr>
              <w:numPr>
                <w:ilvl w:val="0"/>
                <w:numId w:val="168"/>
              </w:numPr>
              <w:tabs>
                <w:tab w:val="left" w:pos="-407"/>
                <w:tab w:val="left" w:pos="205"/>
              </w:tabs>
              <w:spacing w:before="40" w:after="40" w:line="240" w:lineRule="auto"/>
              <w:ind w:right="49"/>
              <w:jc w:val="both"/>
              <w:rPr>
                <w:rFonts w:ascii="Arial" w:eastAsia="Times New Roman" w:hAnsi="Arial" w:cs="Arial"/>
                <w:lang w:val="es-ES_tradnl" w:eastAsia="es-ES"/>
              </w:rPr>
            </w:pPr>
            <w:r w:rsidRPr="00773EED">
              <w:rPr>
                <w:rFonts w:ascii="Arial" w:eastAsia="Times New Roman" w:hAnsi="Arial" w:cs="Arial"/>
                <w:lang w:val="es-ES_tradnl" w:eastAsia="es-ES"/>
              </w:rPr>
              <w:t>Ambiente para inactivación y prelavado de instrumental, si no cuenta con central de esterilización anexa al servicio.</w:t>
            </w:r>
          </w:p>
          <w:p w:rsidR="002B660A" w:rsidRPr="00C740D9" w:rsidRDefault="002B660A" w:rsidP="00773EED">
            <w:pPr>
              <w:numPr>
                <w:ilvl w:val="0"/>
                <w:numId w:val="168"/>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Ambiente de extracción de leche materna y de preparación de fórmulas artificiales.</w:t>
            </w:r>
          </w:p>
        </w:tc>
        <w:tc>
          <w:tcPr>
            <w:tcW w:w="1023" w:type="dxa"/>
          </w:tcPr>
          <w:p w:rsidR="002B660A" w:rsidRPr="00C740D9" w:rsidRDefault="002B660A" w:rsidP="00C02F06">
            <w:pPr>
              <w:spacing w:after="0" w:line="240" w:lineRule="auto"/>
              <w:jc w:val="both"/>
              <w:rPr>
                <w:rFonts w:ascii="Arial" w:eastAsia="Times New Roman" w:hAnsi="Arial" w:cs="Arial"/>
                <w:lang w:val="es-ES_tradnl"/>
              </w:rPr>
            </w:pPr>
          </w:p>
        </w:tc>
        <w:tc>
          <w:tcPr>
            <w:tcW w:w="992" w:type="dxa"/>
          </w:tcPr>
          <w:p w:rsidR="002B660A" w:rsidRPr="00C740D9" w:rsidRDefault="002B660A" w:rsidP="00C02F06">
            <w:pPr>
              <w:spacing w:after="0" w:line="240" w:lineRule="auto"/>
              <w:jc w:val="both"/>
              <w:rPr>
                <w:rFonts w:ascii="Arial" w:eastAsia="Times New Roman" w:hAnsi="Arial" w:cs="Arial"/>
                <w:lang w:val="es-ES_tradnl"/>
              </w:rPr>
            </w:pPr>
          </w:p>
        </w:tc>
        <w:tc>
          <w:tcPr>
            <w:tcW w:w="935" w:type="dxa"/>
          </w:tcPr>
          <w:p w:rsidR="002B660A" w:rsidRPr="00C740D9" w:rsidRDefault="002B660A" w:rsidP="00C02F06">
            <w:pPr>
              <w:spacing w:after="0" w:line="240" w:lineRule="auto"/>
              <w:jc w:val="both"/>
              <w:rPr>
                <w:rFonts w:ascii="Arial" w:eastAsia="Times New Roman" w:hAnsi="Arial" w:cs="Arial"/>
                <w:lang w:val="es-ES_tradnl"/>
              </w:rPr>
            </w:pPr>
          </w:p>
        </w:tc>
      </w:tr>
      <w:tr w:rsidR="002B660A" w:rsidRPr="00C740D9" w:rsidTr="002B660A">
        <w:trPr>
          <w:jc w:val="center"/>
        </w:trPr>
        <w:tc>
          <w:tcPr>
            <w:tcW w:w="2246" w:type="dxa"/>
            <w:vMerge/>
            <w:vAlign w:val="center"/>
          </w:tcPr>
          <w:p w:rsidR="002B660A" w:rsidRPr="00C740D9" w:rsidRDefault="002B660A" w:rsidP="00C740D9">
            <w:pPr>
              <w:spacing w:before="40" w:after="40" w:line="240" w:lineRule="auto"/>
              <w:rPr>
                <w:rFonts w:ascii="Arial" w:eastAsia="Times New Roman" w:hAnsi="Arial" w:cs="Arial"/>
                <w:b/>
                <w:lang w:val="es-ES_tradnl" w:eastAsia="es-ES"/>
              </w:rPr>
            </w:pPr>
          </w:p>
        </w:tc>
        <w:tc>
          <w:tcPr>
            <w:tcW w:w="9191" w:type="dxa"/>
            <w:vAlign w:val="center"/>
          </w:tcPr>
          <w:p w:rsidR="002B660A" w:rsidRPr="00C740D9" w:rsidRDefault="002B660A" w:rsidP="00773EED">
            <w:pPr>
              <w:tabs>
                <w:tab w:val="left" w:pos="-407"/>
                <w:tab w:val="left" w:pos="344"/>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Sala de partos que cuenta con:</w:t>
            </w:r>
          </w:p>
          <w:p w:rsidR="002B660A" w:rsidRPr="00C740D9" w:rsidRDefault="002B660A" w:rsidP="00773EED">
            <w:pPr>
              <w:numPr>
                <w:ilvl w:val="0"/>
                <w:numId w:val="170"/>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Área de atención al recién nacido.</w:t>
            </w:r>
          </w:p>
          <w:p w:rsidR="002B660A" w:rsidRPr="00C740D9" w:rsidRDefault="002B660A" w:rsidP="00773EED">
            <w:pPr>
              <w:numPr>
                <w:ilvl w:val="0"/>
                <w:numId w:val="170"/>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Oxígeno y </w:t>
            </w:r>
            <w:r w:rsidRPr="00C740D9">
              <w:rPr>
                <w:rFonts w:ascii="Arial" w:eastAsia="Times New Roman" w:hAnsi="Arial" w:cs="Arial"/>
                <w:lang w:val="es-ES_tradnl" w:eastAsia="es-CO"/>
              </w:rPr>
              <w:t>succión</w:t>
            </w:r>
            <w:r w:rsidRPr="00C740D9">
              <w:rPr>
                <w:rFonts w:ascii="Arial" w:eastAsia="Times New Roman" w:hAnsi="Arial" w:cs="Arial"/>
                <w:lang w:val="es-ES_tradnl" w:eastAsia="es-ES"/>
              </w:rPr>
              <w:t xml:space="preserve"> en el ambiente de trabajo de partos.</w:t>
            </w:r>
          </w:p>
          <w:p w:rsidR="002B660A" w:rsidRPr="00C740D9" w:rsidRDefault="002B660A" w:rsidP="00773EED">
            <w:pPr>
              <w:numPr>
                <w:ilvl w:val="0"/>
                <w:numId w:val="170"/>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Las puertas tienen visor o permiten la visualización entre el interior y el exterior del área.</w:t>
            </w:r>
          </w:p>
          <w:p w:rsidR="002B660A" w:rsidRPr="00C740D9" w:rsidRDefault="002B660A" w:rsidP="00773EED">
            <w:pPr>
              <w:numPr>
                <w:ilvl w:val="0"/>
                <w:numId w:val="170"/>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Las puertas tienen un ancho que permite el paso de las camillas.</w:t>
            </w:r>
          </w:p>
          <w:p w:rsidR="002B660A" w:rsidRPr="00C740D9" w:rsidRDefault="002B660A" w:rsidP="00773EED">
            <w:pPr>
              <w:numPr>
                <w:ilvl w:val="0"/>
                <w:numId w:val="170"/>
              </w:numPr>
              <w:tabs>
                <w:tab w:val="left" w:pos="-407"/>
                <w:tab w:val="left" w:pos="344"/>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Área de adaptación del recién nacido.</w:t>
            </w:r>
          </w:p>
        </w:tc>
        <w:tc>
          <w:tcPr>
            <w:tcW w:w="1023" w:type="dxa"/>
          </w:tcPr>
          <w:p w:rsidR="002B660A" w:rsidRPr="00C740D9" w:rsidRDefault="002B660A" w:rsidP="00773EED">
            <w:pPr>
              <w:tabs>
                <w:tab w:val="left" w:pos="-407"/>
                <w:tab w:val="left" w:pos="344"/>
              </w:tabs>
              <w:spacing w:before="40" w:after="40" w:line="240" w:lineRule="auto"/>
              <w:ind w:right="49"/>
              <w:jc w:val="both"/>
              <w:rPr>
                <w:rFonts w:ascii="Arial" w:eastAsia="Times New Roman" w:hAnsi="Arial" w:cs="Arial"/>
                <w:lang w:val="es-ES_tradnl" w:eastAsia="es-ES"/>
              </w:rPr>
            </w:pPr>
          </w:p>
        </w:tc>
        <w:tc>
          <w:tcPr>
            <w:tcW w:w="992" w:type="dxa"/>
          </w:tcPr>
          <w:p w:rsidR="002B660A" w:rsidRPr="00C740D9" w:rsidRDefault="002B660A" w:rsidP="00773EED">
            <w:pPr>
              <w:tabs>
                <w:tab w:val="left" w:pos="-407"/>
                <w:tab w:val="left" w:pos="344"/>
              </w:tabs>
              <w:spacing w:before="40" w:after="40" w:line="240" w:lineRule="auto"/>
              <w:ind w:right="49"/>
              <w:jc w:val="both"/>
              <w:rPr>
                <w:rFonts w:ascii="Arial" w:eastAsia="Times New Roman" w:hAnsi="Arial" w:cs="Arial"/>
                <w:lang w:val="es-ES_tradnl" w:eastAsia="es-ES"/>
              </w:rPr>
            </w:pPr>
          </w:p>
        </w:tc>
        <w:tc>
          <w:tcPr>
            <w:tcW w:w="935" w:type="dxa"/>
          </w:tcPr>
          <w:p w:rsidR="002B660A" w:rsidRPr="00C740D9" w:rsidRDefault="002B660A" w:rsidP="00773EED">
            <w:pPr>
              <w:tabs>
                <w:tab w:val="left" w:pos="-407"/>
                <w:tab w:val="left" w:pos="344"/>
              </w:tabs>
              <w:spacing w:before="40" w:after="40" w:line="240" w:lineRule="auto"/>
              <w:ind w:right="49"/>
              <w:jc w:val="both"/>
              <w:rPr>
                <w:rFonts w:ascii="Arial" w:eastAsia="Times New Roman" w:hAnsi="Arial" w:cs="Arial"/>
                <w:lang w:val="es-ES_tradnl" w:eastAsia="es-ES"/>
              </w:rPr>
            </w:pPr>
          </w:p>
        </w:tc>
      </w:tr>
      <w:tr w:rsidR="002B660A" w:rsidRPr="00C740D9" w:rsidTr="002B660A">
        <w:trPr>
          <w:jc w:val="center"/>
        </w:trPr>
        <w:tc>
          <w:tcPr>
            <w:tcW w:w="2246" w:type="dxa"/>
            <w:vMerge/>
            <w:vAlign w:val="center"/>
          </w:tcPr>
          <w:p w:rsidR="002B660A" w:rsidRPr="00C740D9" w:rsidRDefault="002B660A" w:rsidP="00C740D9">
            <w:pPr>
              <w:spacing w:before="40" w:after="40" w:line="240" w:lineRule="auto"/>
              <w:rPr>
                <w:rFonts w:ascii="Arial" w:eastAsia="Times New Roman" w:hAnsi="Arial" w:cs="Arial"/>
                <w:b/>
                <w:lang w:val="es-ES_tradnl" w:eastAsia="es-ES"/>
              </w:rPr>
            </w:pPr>
          </w:p>
        </w:tc>
        <w:tc>
          <w:tcPr>
            <w:tcW w:w="9191" w:type="dxa"/>
            <w:vAlign w:val="center"/>
          </w:tcPr>
          <w:p w:rsidR="002B660A" w:rsidRPr="00C740D9" w:rsidRDefault="002B660A" w:rsidP="00773EED">
            <w:p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Sala de recuperación (2 camillas por mesa de parto).</w:t>
            </w:r>
          </w:p>
          <w:p w:rsidR="002B660A" w:rsidRPr="00C740D9" w:rsidRDefault="002B660A" w:rsidP="00773EED">
            <w:p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Para procedimientos quirúrgicos de obstetricia, las áreas y ambientes deberán cumplir con las características del servicio quirúrgico. </w:t>
            </w:r>
          </w:p>
          <w:p w:rsidR="002B660A" w:rsidRPr="00C740D9" w:rsidRDefault="002B660A" w:rsidP="00773EED">
            <w:p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Cuando el servicio obstétrico funcione en zona de quirófanos, sólo podrá tener en común con éste, el vestier.</w:t>
            </w:r>
          </w:p>
        </w:tc>
        <w:tc>
          <w:tcPr>
            <w:tcW w:w="1023" w:type="dxa"/>
          </w:tcPr>
          <w:p w:rsidR="002B660A" w:rsidRPr="00C740D9" w:rsidRDefault="002B660A" w:rsidP="00773EED">
            <w:pPr>
              <w:tabs>
                <w:tab w:val="left" w:pos="-407"/>
                <w:tab w:val="left" w:pos="205"/>
              </w:tabs>
              <w:spacing w:before="40" w:after="40" w:line="240" w:lineRule="auto"/>
              <w:ind w:right="49"/>
              <w:jc w:val="both"/>
              <w:rPr>
                <w:rFonts w:ascii="Arial" w:eastAsia="Times New Roman" w:hAnsi="Arial" w:cs="Arial"/>
                <w:lang w:val="es-ES_tradnl" w:eastAsia="es-ES"/>
              </w:rPr>
            </w:pPr>
          </w:p>
        </w:tc>
        <w:tc>
          <w:tcPr>
            <w:tcW w:w="992" w:type="dxa"/>
          </w:tcPr>
          <w:p w:rsidR="002B660A" w:rsidRPr="00C740D9" w:rsidRDefault="002B660A" w:rsidP="00773EED">
            <w:pPr>
              <w:tabs>
                <w:tab w:val="left" w:pos="-407"/>
                <w:tab w:val="left" w:pos="205"/>
              </w:tabs>
              <w:spacing w:before="40" w:after="40" w:line="240" w:lineRule="auto"/>
              <w:ind w:right="49"/>
              <w:jc w:val="both"/>
              <w:rPr>
                <w:rFonts w:ascii="Arial" w:eastAsia="Times New Roman" w:hAnsi="Arial" w:cs="Arial"/>
                <w:lang w:val="es-ES_tradnl" w:eastAsia="es-ES"/>
              </w:rPr>
            </w:pPr>
          </w:p>
        </w:tc>
        <w:tc>
          <w:tcPr>
            <w:tcW w:w="935" w:type="dxa"/>
          </w:tcPr>
          <w:p w:rsidR="002B660A" w:rsidRPr="00C740D9" w:rsidRDefault="002B660A" w:rsidP="00773EED">
            <w:pPr>
              <w:tabs>
                <w:tab w:val="left" w:pos="-407"/>
                <w:tab w:val="left" w:pos="205"/>
              </w:tabs>
              <w:spacing w:before="40" w:after="40" w:line="240" w:lineRule="auto"/>
              <w:ind w:right="49"/>
              <w:jc w:val="both"/>
              <w:rPr>
                <w:rFonts w:ascii="Arial" w:eastAsia="Times New Roman" w:hAnsi="Arial" w:cs="Arial"/>
                <w:lang w:val="es-ES_tradnl" w:eastAsia="es-ES"/>
              </w:rPr>
            </w:pPr>
          </w:p>
        </w:tc>
      </w:tr>
      <w:tr w:rsidR="002B660A" w:rsidRPr="00C740D9" w:rsidTr="002B660A">
        <w:trPr>
          <w:jc w:val="center"/>
        </w:trPr>
        <w:tc>
          <w:tcPr>
            <w:tcW w:w="2246" w:type="dxa"/>
            <w:vMerge/>
            <w:vAlign w:val="center"/>
          </w:tcPr>
          <w:p w:rsidR="002B660A" w:rsidRPr="00C740D9" w:rsidRDefault="002B660A" w:rsidP="00C740D9">
            <w:pPr>
              <w:spacing w:before="40" w:after="40" w:line="240" w:lineRule="auto"/>
              <w:rPr>
                <w:rFonts w:ascii="Arial" w:eastAsia="Times New Roman" w:hAnsi="Arial" w:cs="Arial"/>
                <w:b/>
                <w:lang w:val="es-ES_tradnl" w:eastAsia="es-ES"/>
              </w:rPr>
            </w:pPr>
          </w:p>
        </w:tc>
        <w:tc>
          <w:tcPr>
            <w:tcW w:w="9191" w:type="dxa"/>
            <w:vAlign w:val="center"/>
          </w:tcPr>
          <w:p w:rsidR="002B660A" w:rsidRPr="00C740D9" w:rsidRDefault="002B660A"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 xml:space="preserve">Si la institución ofrece servicios de </w:t>
            </w:r>
            <w:r>
              <w:rPr>
                <w:rFonts w:ascii="Arial" w:eastAsia="Times New Roman" w:hAnsi="Arial" w:cs="Arial"/>
                <w:lang w:val="es-ES_tradnl"/>
              </w:rPr>
              <w:t>trabajo de parto y recuperación</w:t>
            </w:r>
            <w:r w:rsidRPr="00C740D9">
              <w:rPr>
                <w:rFonts w:ascii="Arial" w:eastAsia="Times New Roman" w:hAnsi="Arial" w:cs="Arial"/>
                <w:lang w:val="es-ES_tradnl"/>
              </w:rPr>
              <w:t xml:space="preserve"> en la misma área, cuenta con: </w:t>
            </w:r>
          </w:p>
          <w:p w:rsidR="002B660A" w:rsidRPr="00C740D9" w:rsidRDefault="002B660A" w:rsidP="00773EED">
            <w:pPr>
              <w:numPr>
                <w:ilvl w:val="0"/>
                <w:numId w:val="17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Una sola cama por habitación.</w:t>
            </w:r>
          </w:p>
          <w:p w:rsidR="002B660A" w:rsidRPr="00C740D9" w:rsidRDefault="002B660A" w:rsidP="00773EED">
            <w:pPr>
              <w:numPr>
                <w:ilvl w:val="0"/>
                <w:numId w:val="17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Baño.</w:t>
            </w:r>
          </w:p>
          <w:p w:rsidR="002B660A" w:rsidRPr="00C740D9" w:rsidRDefault="002B660A" w:rsidP="00773EED">
            <w:pPr>
              <w:numPr>
                <w:ilvl w:val="0"/>
                <w:numId w:val="17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Antecámara a manera de filtro que incluye mesón de trabajo con poceta y lavamanos.</w:t>
            </w:r>
          </w:p>
          <w:p w:rsidR="002B660A" w:rsidRPr="00C740D9" w:rsidRDefault="002B660A" w:rsidP="00773EED">
            <w:pPr>
              <w:numPr>
                <w:ilvl w:val="0"/>
                <w:numId w:val="171"/>
              </w:numPr>
              <w:tabs>
                <w:tab w:val="left" w:pos="-407"/>
                <w:tab w:val="left" w:pos="205"/>
              </w:tabs>
              <w:spacing w:before="40" w:after="40" w:line="240" w:lineRule="auto"/>
              <w:ind w:right="49"/>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Área para recuperación del recién nacido.</w:t>
            </w:r>
          </w:p>
        </w:tc>
        <w:tc>
          <w:tcPr>
            <w:tcW w:w="1023" w:type="dxa"/>
          </w:tcPr>
          <w:p w:rsidR="002B660A" w:rsidRPr="00C740D9" w:rsidRDefault="002B660A" w:rsidP="00C740D9">
            <w:pPr>
              <w:spacing w:after="0" w:line="240" w:lineRule="auto"/>
              <w:rPr>
                <w:rFonts w:ascii="Arial" w:eastAsia="Times New Roman" w:hAnsi="Arial" w:cs="Arial"/>
                <w:lang w:val="es-ES_tradnl"/>
              </w:rPr>
            </w:pPr>
          </w:p>
        </w:tc>
        <w:tc>
          <w:tcPr>
            <w:tcW w:w="992" w:type="dxa"/>
          </w:tcPr>
          <w:p w:rsidR="002B660A" w:rsidRPr="00C740D9" w:rsidRDefault="002B660A" w:rsidP="00C740D9">
            <w:pPr>
              <w:spacing w:after="0" w:line="240" w:lineRule="auto"/>
              <w:rPr>
                <w:rFonts w:ascii="Arial" w:eastAsia="Times New Roman" w:hAnsi="Arial" w:cs="Arial"/>
                <w:lang w:val="es-ES_tradnl"/>
              </w:rPr>
            </w:pPr>
          </w:p>
        </w:tc>
        <w:tc>
          <w:tcPr>
            <w:tcW w:w="935" w:type="dxa"/>
          </w:tcPr>
          <w:p w:rsidR="002B660A" w:rsidRPr="00C740D9" w:rsidRDefault="002B660A" w:rsidP="00C740D9">
            <w:pPr>
              <w:spacing w:after="0" w:line="240" w:lineRule="auto"/>
              <w:rPr>
                <w:rFonts w:ascii="Arial" w:eastAsia="Times New Roman" w:hAnsi="Arial" w:cs="Arial"/>
                <w:lang w:val="es-ES_tradnl"/>
              </w:rPr>
            </w:pPr>
          </w:p>
        </w:tc>
      </w:tr>
      <w:tr w:rsidR="002B660A" w:rsidRPr="00C740D9" w:rsidTr="002B660A">
        <w:trPr>
          <w:jc w:val="center"/>
        </w:trPr>
        <w:tc>
          <w:tcPr>
            <w:tcW w:w="2246" w:type="dxa"/>
            <w:vMerge w:val="restart"/>
            <w:vAlign w:val="center"/>
          </w:tcPr>
          <w:p w:rsidR="002B660A" w:rsidRPr="00C740D9" w:rsidRDefault="002B660A"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9191" w:type="dxa"/>
            <w:vAlign w:val="center"/>
          </w:tcPr>
          <w:p w:rsidR="002B660A" w:rsidRPr="00C740D9" w:rsidRDefault="002B660A"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 xml:space="preserve">Adicional a lo exigido para hospitalización de baja complejidad, la sala de </w:t>
            </w:r>
            <w:r w:rsidRPr="00C740D9">
              <w:rPr>
                <w:rFonts w:ascii="Arial" w:eastAsia="Times New Roman" w:hAnsi="Arial" w:cs="Arial"/>
                <w:lang w:val="es-ES_tradnl" w:eastAsia="es-CO"/>
              </w:rPr>
              <w:t>partos cuenta con:</w:t>
            </w:r>
          </w:p>
          <w:p w:rsidR="002B660A" w:rsidRPr="00C740D9" w:rsidRDefault="002B660A" w:rsidP="00773EED">
            <w:pPr>
              <w:numPr>
                <w:ilvl w:val="0"/>
                <w:numId w:val="172"/>
              </w:numPr>
              <w:spacing w:before="40" w:after="40" w:line="240" w:lineRule="auto"/>
              <w:jc w:val="both"/>
              <w:rPr>
                <w:rFonts w:ascii="Arial" w:eastAsia="Times New Roman" w:hAnsi="Arial" w:cs="Arial"/>
                <w:lang w:val="pt-BR" w:eastAsia="es-ES"/>
              </w:rPr>
            </w:pPr>
            <w:r w:rsidRPr="00C740D9">
              <w:rPr>
                <w:rFonts w:ascii="Arial" w:eastAsia="Times New Roman" w:hAnsi="Arial" w:cs="Arial"/>
                <w:lang w:val="pt-BR" w:eastAsia="es-ES"/>
              </w:rPr>
              <w:t>Lámparaquirúrgica portátil o cielítica.</w:t>
            </w:r>
          </w:p>
          <w:p w:rsidR="002B660A" w:rsidRPr="00C740D9" w:rsidRDefault="002B660A" w:rsidP="00773EED">
            <w:pPr>
              <w:numPr>
                <w:ilvl w:val="0"/>
                <w:numId w:val="172"/>
              </w:numPr>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Mesa de atención de parto.</w:t>
            </w:r>
          </w:p>
          <w:p w:rsidR="002B660A" w:rsidRPr="00C740D9" w:rsidRDefault="002B660A" w:rsidP="00773EED">
            <w:pPr>
              <w:numPr>
                <w:ilvl w:val="0"/>
                <w:numId w:val="172"/>
              </w:numPr>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Equipos de atención de partos.</w:t>
            </w:r>
          </w:p>
          <w:p w:rsidR="002B660A" w:rsidRPr="00C740D9" w:rsidRDefault="002B660A" w:rsidP="00773EED">
            <w:pPr>
              <w:numPr>
                <w:ilvl w:val="0"/>
                <w:numId w:val="172"/>
              </w:numPr>
              <w:spacing w:after="0" w:line="240" w:lineRule="auto"/>
              <w:rPr>
                <w:rFonts w:ascii="Arial" w:eastAsia="Times New Roman" w:hAnsi="Arial" w:cs="Arial"/>
                <w:lang w:val="es-ES_tradnl"/>
              </w:rPr>
            </w:pPr>
            <w:r w:rsidRPr="00C740D9">
              <w:rPr>
                <w:rFonts w:ascii="Arial" w:eastAsia="Times New Roman" w:hAnsi="Arial" w:cs="Arial"/>
                <w:lang w:val="es-ES_tradnl"/>
              </w:rPr>
              <w:t>Equipo de episiotomía y episiorrafia.</w:t>
            </w:r>
          </w:p>
        </w:tc>
        <w:tc>
          <w:tcPr>
            <w:tcW w:w="1023" w:type="dxa"/>
          </w:tcPr>
          <w:p w:rsidR="002B660A" w:rsidRPr="00C740D9" w:rsidRDefault="002B660A" w:rsidP="00C740D9">
            <w:pPr>
              <w:spacing w:after="0" w:line="240" w:lineRule="auto"/>
              <w:rPr>
                <w:rFonts w:ascii="Arial" w:eastAsia="Times New Roman" w:hAnsi="Arial" w:cs="Arial"/>
                <w:lang w:val="es-ES_tradnl"/>
              </w:rPr>
            </w:pPr>
          </w:p>
        </w:tc>
        <w:tc>
          <w:tcPr>
            <w:tcW w:w="992" w:type="dxa"/>
          </w:tcPr>
          <w:p w:rsidR="002B660A" w:rsidRPr="00C740D9" w:rsidRDefault="002B660A" w:rsidP="00C740D9">
            <w:pPr>
              <w:spacing w:after="0" w:line="240" w:lineRule="auto"/>
              <w:rPr>
                <w:rFonts w:ascii="Arial" w:eastAsia="Times New Roman" w:hAnsi="Arial" w:cs="Arial"/>
                <w:lang w:val="es-ES_tradnl"/>
              </w:rPr>
            </w:pPr>
          </w:p>
        </w:tc>
        <w:tc>
          <w:tcPr>
            <w:tcW w:w="935" w:type="dxa"/>
          </w:tcPr>
          <w:p w:rsidR="002B660A" w:rsidRPr="00C740D9" w:rsidRDefault="002B660A" w:rsidP="00C740D9">
            <w:pPr>
              <w:spacing w:after="0" w:line="240" w:lineRule="auto"/>
              <w:rPr>
                <w:rFonts w:ascii="Arial" w:eastAsia="Times New Roman" w:hAnsi="Arial" w:cs="Arial"/>
                <w:lang w:val="es-ES_tradnl"/>
              </w:rPr>
            </w:pPr>
          </w:p>
        </w:tc>
      </w:tr>
      <w:tr w:rsidR="002B660A" w:rsidRPr="00C740D9" w:rsidTr="002B660A">
        <w:trPr>
          <w:jc w:val="center"/>
        </w:trPr>
        <w:tc>
          <w:tcPr>
            <w:tcW w:w="2246" w:type="dxa"/>
            <w:vMerge/>
            <w:vAlign w:val="center"/>
          </w:tcPr>
          <w:p w:rsidR="002B660A" w:rsidRPr="00C740D9" w:rsidRDefault="002B660A" w:rsidP="00C740D9">
            <w:pPr>
              <w:spacing w:before="40" w:after="40" w:line="240" w:lineRule="auto"/>
              <w:rPr>
                <w:rFonts w:ascii="Arial" w:eastAsia="Times New Roman" w:hAnsi="Arial" w:cs="Arial"/>
                <w:b/>
                <w:lang w:val="es-ES_tradnl" w:eastAsia="es-ES"/>
              </w:rPr>
            </w:pPr>
          </w:p>
        </w:tc>
        <w:tc>
          <w:tcPr>
            <w:tcW w:w="9191" w:type="dxa"/>
            <w:vAlign w:val="center"/>
          </w:tcPr>
          <w:p w:rsidR="002B660A" w:rsidRPr="00C740D9" w:rsidRDefault="002B660A"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Para el área de adaptación de recién nacido, cuenta con:</w:t>
            </w:r>
          </w:p>
          <w:p w:rsidR="002B660A" w:rsidRPr="00C740D9" w:rsidRDefault="002B660A" w:rsidP="00773EED">
            <w:pPr>
              <w:numPr>
                <w:ilvl w:val="0"/>
                <w:numId w:val="175"/>
              </w:numPr>
              <w:spacing w:after="0" w:line="240" w:lineRule="auto"/>
              <w:rPr>
                <w:rFonts w:ascii="Arial" w:eastAsia="Times New Roman" w:hAnsi="Arial" w:cs="Arial"/>
                <w:lang w:val="es-ES_tradnl"/>
              </w:rPr>
            </w:pPr>
            <w:r w:rsidRPr="00C740D9">
              <w:rPr>
                <w:rFonts w:ascii="Arial" w:eastAsia="Times New Roman" w:hAnsi="Arial" w:cs="Arial"/>
                <w:lang w:val="es-ES_tradnl"/>
              </w:rPr>
              <w:t xml:space="preserve">Mesa para atención del recién nacido. </w:t>
            </w:r>
          </w:p>
          <w:p w:rsidR="002B660A" w:rsidRPr="00C740D9" w:rsidRDefault="002B660A" w:rsidP="00773EED">
            <w:pPr>
              <w:numPr>
                <w:ilvl w:val="0"/>
                <w:numId w:val="175"/>
              </w:numPr>
              <w:spacing w:after="0" w:line="240" w:lineRule="auto"/>
              <w:rPr>
                <w:rFonts w:ascii="Arial" w:eastAsia="Times New Roman" w:hAnsi="Arial" w:cs="Arial"/>
                <w:lang w:val="pt-BR"/>
              </w:rPr>
            </w:pPr>
            <w:r w:rsidRPr="00C740D9">
              <w:rPr>
                <w:rFonts w:ascii="Arial" w:eastAsia="Times New Roman" w:hAnsi="Arial" w:cs="Arial"/>
                <w:lang w:val="pt-BR"/>
              </w:rPr>
              <w:t>Lámpara de calor radiante o equivalente.</w:t>
            </w:r>
          </w:p>
          <w:p w:rsidR="002B660A" w:rsidRPr="00C740D9" w:rsidRDefault="002B660A" w:rsidP="00773EED">
            <w:pPr>
              <w:numPr>
                <w:ilvl w:val="0"/>
                <w:numId w:val="175"/>
              </w:numPr>
              <w:spacing w:after="0" w:line="240" w:lineRule="auto"/>
              <w:rPr>
                <w:rFonts w:ascii="Arial" w:eastAsia="Times New Roman" w:hAnsi="Arial" w:cs="Arial"/>
                <w:lang w:val="es-ES_tradnl"/>
              </w:rPr>
            </w:pPr>
            <w:r w:rsidRPr="00C740D9">
              <w:rPr>
                <w:rFonts w:ascii="Arial" w:eastAsia="Times New Roman" w:hAnsi="Arial" w:cs="Arial"/>
                <w:lang w:val="es-ES_tradnl"/>
              </w:rPr>
              <w:t>Báscula para bebé.</w:t>
            </w:r>
          </w:p>
          <w:p w:rsidR="002B660A" w:rsidRPr="00C740D9" w:rsidRDefault="002B660A" w:rsidP="00773EED">
            <w:pPr>
              <w:numPr>
                <w:ilvl w:val="0"/>
                <w:numId w:val="175"/>
              </w:numPr>
              <w:spacing w:after="0" w:line="240" w:lineRule="auto"/>
              <w:rPr>
                <w:rFonts w:ascii="Arial" w:eastAsia="Times New Roman" w:hAnsi="Arial" w:cs="Arial"/>
                <w:lang w:val="es-ES_tradnl"/>
              </w:rPr>
            </w:pPr>
            <w:r w:rsidRPr="00C740D9">
              <w:rPr>
                <w:rFonts w:ascii="Arial" w:eastAsia="Times New Roman" w:hAnsi="Arial" w:cs="Arial"/>
                <w:lang w:val="es-ES_tradnl"/>
              </w:rPr>
              <w:t>Infantómetro.</w:t>
            </w:r>
          </w:p>
          <w:p w:rsidR="002B660A" w:rsidRPr="00C740D9" w:rsidRDefault="002B660A" w:rsidP="00773EED">
            <w:pPr>
              <w:numPr>
                <w:ilvl w:val="0"/>
                <w:numId w:val="175"/>
              </w:numPr>
              <w:spacing w:after="0" w:line="240" w:lineRule="auto"/>
              <w:rPr>
                <w:rFonts w:ascii="Arial" w:eastAsia="Times New Roman" w:hAnsi="Arial" w:cs="Arial"/>
                <w:lang w:val="es-ES_tradnl"/>
              </w:rPr>
            </w:pPr>
            <w:r w:rsidRPr="00C740D9">
              <w:rPr>
                <w:rFonts w:ascii="Arial" w:eastAsia="Times New Roman" w:hAnsi="Arial" w:cs="Arial"/>
                <w:lang w:val="es-ES_tradnl"/>
              </w:rPr>
              <w:t>Cinta métrica.</w:t>
            </w:r>
          </w:p>
          <w:p w:rsidR="002B660A" w:rsidRPr="00C740D9" w:rsidRDefault="002B660A" w:rsidP="00773EED">
            <w:pPr>
              <w:numPr>
                <w:ilvl w:val="0"/>
                <w:numId w:val="175"/>
              </w:numPr>
              <w:spacing w:after="0" w:line="240" w:lineRule="auto"/>
              <w:rPr>
                <w:rFonts w:ascii="Arial" w:eastAsia="Times New Roman" w:hAnsi="Arial" w:cs="Arial"/>
                <w:lang w:val="es-ES_tradnl"/>
              </w:rPr>
            </w:pPr>
            <w:r w:rsidRPr="00C740D9">
              <w:rPr>
                <w:rFonts w:ascii="Arial" w:eastAsia="Times New Roman" w:hAnsi="Arial" w:cs="Arial"/>
                <w:lang w:val="es-ES_tradnl"/>
              </w:rPr>
              <w:t xml:space="preserve">Fuente de oxígeno con mezclador. </w:t>
            </w:r>
          </w:p>
          <w:p w:rsidR="002B660A" w:rsidRPr="00C740D9" w:rsidRDefault="002B660A" w:rsidP="00773EED">
            <w:pPr>
              <w:numPr>
                <w:ilvl w:val="0"/>
                <w:numId w:val="175"/>
              </w:numPr>
              <w:spacing w:after="0" w:line="240" w:lineRule="auto"/>
              <w:rPr>
                <w:rFonts w:ascii="Arial" w:eastAsia="Times New Roman" w:hAnsi="Arial" w:cs="Arial"/>
                <w:lang w:val="es-ES_tradnl"/>
              </w:rPr>
            </w:pPr>
            <w:r w:rsidRPr="00C740D9">
              <w:rPr>
                <w:rFonts w:ascii="Arial" w:eastAsia="Times New Roman" w:hAnsi="Arial" w:cs="Arial"/>
                <w:lang w:val="es-ES_tradnl"/>
              </w:rPr>
              <w:t xml:space="preserve">Oxímetro de pulso. </w:t>
            </w:r>
          </w:p>
          <w:p w:rsidR="002B660A" w:rsidRPr="00C740D9" w:rsidRDefault="002B660A" w:rsidP="00773EED">
            <w:pPr>
              <w:numPr>
                <w:ilvl w:val="0"/>
                <w:numId w:val="175"/>
              </w:numPr>
              <w:spacing w:after="0" w:line="240" w:lineRule="auto"/>
              <w:rPr>
                <w:rFonts w:ascii="Arial" w:eastAsia="Times New Roman" w:hAnsi="Arial" w:cs="Arial"/>
                <w:lang w:val="es-ES_tradnl"/>
              </w:rPr>
            </w:pPr>
            <w:r w:rsidRPr="00C740D9">
              <w:rPr>
                <w:rFonts w:ascii="Arial" w:eastAsia="Times New Roman" w:hAnsi="Arial" w:cs="Arial"/>
                <w:lang w:val="es-ES_tradnl"/>
              </w:rPr>
              <w:t>Fonendoscopio.</w:t>
            </w:r>
          </w:p>
          <w:p w:rsidR="002B660A" w:rsidRPr="00C740D9" w:rsidRDefault="002B660A" w:rsidP="00773EED">
            <w:pPr>
              <w:numPr>
                <w:ilvl w:val="0"/>
                <w:numId w:val="175"/>
              </w:numPr>
              <w:spacing w:after="0" w:line="240" w:lineRule="auto"/>
              <w:rPr>
                <w:rFonts w:ascii="Arial" w:eastAsia="Times New Roman" w:hAnsi="Arial" w:cs="Arial"/>
                <w:lang w:val="es-ES_tradnl"/>
              </w:rPr>
            </w:pPr>
            <w:r w:rsidRPr="00C740D9">
              <w:rPr>
                <w:rFonts w:ascii="Arial" w:eastAsia="Times New Roman" w:hAnsi="Arial" w:cs="Arial"/>
                <w:lang w:val="es-ES_tradnl"/>
              </w:rPr>
              <w:t>Catéteres para vena umbilical.</w:t>
            </w:r>
          </w:p>
          <w:p w:rsidR="002B660A" w:rsidRPr="00C740D9" w:rsidRDefault="002B660A" w:rsidP="00773EED">
            <w:pPr>
              <w:numPr>
                <w:ilvl w:val="0"/>
                <w:numId w:val="175"/>
              </w:numPr>
              <w:spacing w:after="0" w:line="240" w:lineRule="auto"/>
              <w:rPr>
                <w:rFonts w:ascii="Arial" w:eastAsia="Times New Roman" w:hAnsi="Arial" w:cs="Arial"/>
                <w:lang w:val="es-ES_tradnl"/>
              </w:rPr>
            </w:pPr>
            <w:r w:rsidRPr="00C740D9">
              <w:rPr>
                <w:rFonts w:ascii="Arial" w:eastAsia="Times New Roman" w:hAnsi="Arial" w:cs="Arial"/>
                <w:lang w:val="es-ES_tradnl"/>
              </w:rPr>
              <w:t>Reanimador pulmonar manual con accesorios para control del límite de presión y manómetro.</w:t>
            </w:r>
          </w:p>
          <w:p w:rsidR="002B660A" w:rsidRPr="00C740D9" w:rsidRDefault="002B660A"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Disponibilidad de:</w:t>
            </w:r>
          </w:p>
          <w:p w:rsidR="002B660A" w:rsidRPr="00C740D9" w:rsidRDefault="002B660A" w:rsidP="00773EED">
            <w:pPr>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-Incubadora de transporte.</w:t>
            </w:r>
          </w:p>
        </w:tc>
        <w:tc>
          <w:tcPr>
            <w:tcW w:w="1023" w:type="dxa"/>
          </w:tcPr>
          <w:p w:rsidR="002B660A" w:rsidRPr="00C740D9" w:rsidRDefault="002B660A" w:rsidP="00C740D9">
            <w:pPr>
              <w:spacing w:after="0" w:line="240" w:lineRule="auto"/>
              <w:rPr>
                <w:rFonts w:ascii="Arial" w:eastAsia="Times New Roman" w:hAnsi="Arial" w:cs="Arial"/>
                <w:lang w:val="es-ES_tradnl"/>
              </w:rPr>
            </w:pPr>
          </w:p>
        </w:tc>
        <w:tc>
          <w:tcPr>
            <w:tcW w:w="992" w:type="dxa"/>
          </w:tcPr>
          <w:p w:rsidR="002B660A" w:rsidRPr="00C740D9" w:rsidRDefault="002B660A" w:rsidP="00C740D9">
            <w:pPr>
              <w:spacing w:after="0" w:line="240" w:lineRule="auto"/>
              <w:rPr>
                <w:rFonts w:ascii="Arial" w:eastAsia="Times New Roman" w:hAnsi="Arial" w:cs="Arial"/>
                <w:lang w:val="es-ES_tradnl"/>
              </w:rPr>
            </w:pPr>
          </w:p>
        </w:tc>
        <w:tc>
          <w:tcPr>
            <w:tcW w:w="935" w:type="dxa"/>
          </w:tcPr>
          <w:p w:rsidR="002B660A" w:rsidRPr="00C740D9" w:rsidRDefault="002B660A" w:rsidP="00C740D9">
            <w:pPr>
              <w:spacing w:after="0" w:line="240" w:lineRule="auto"/>
              <w:rPr>
                <w:rFonts w:ascii="Arial" w:eastAsia="Times New Roman" w:hAnsi="Arial" w:cs="Arial"/>
                <w:lang w:val="es-ES_tradnl"/>
              </w:rPr>
            </w:pPr>
          </w:p>
        </w:tc>
      </w:tr>
      <w:tr w:rsidR="002B660A" w:rsidRPr="00C740D9" w:rsidTr="002B660A">
        <w:trPr>
          <w:jc w:val="center"/>
        </w:trPr>
        <w:tc>
          <w:tcPr>
            <w:tcW w:w="2246" w:type="dxa"/>
            <w:vAlign w:val="center"/>
          </w:tcPr>
          <w:p w:rsidR="002B660A" w:rsidRPr="00C740D9" w:rsidRDefault="002B660A"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9191" w:type="dxa"/>
            <w:vAlign w:val="center"/>
          </w:tcPr>
          <w:p w:rsidR="002B660A" w:rsidRPr="00C740D9" w:rsidRDefault="002B660A"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Aplica lo de todos los servicios.</w:t>
            </w:r>
          </w:p>
        </w:tc>
        <w:tc>
          <w:tcPr>
            <w:tcW w:w="1023" w:type="dxa"/>
          </w:tcPr>
          <w:p w:rsidR="002B660A" w:rsidRPr="00C740D9" w:rsidRDefault="002B660A" w:rsidP="00C740D9">
            <w:pPr>
              <w:spacing w:after="0" w:line="240" w:lineRule="auto"/>
              <w:rPr>
                <w:rFonts w:ascii="Arial" w:eastAsia="Times New Roman" w:hAnsi="Arial" w:cs="Arial"/>
                <w:lang w:val="es-ES_tradnl"/>
              </w:rPr>
            </w:pPr>
          </w:p>
        </w:tc>
        <w:tc>
          <w:tcPr>
            <w:tcW w:w="992" w:type="dxa"/>
          </w:tcPr>
          <w:p w:rsidR="002B660A" w:rsidRPr="00C740D9" w:rsidRDefault="002B660A" w:rsidP="00C740D9">
            <w:pPr>
              <w:spacing w:after="0" w:line="240" w:lineRule="auto"/>
              <w:rPr>
                <w:rFonts w:ascii="Arial" w:eastAsia="Times New Roman" w:hAnsi="Arial" w:cs="Arial"/>
                <w:lang w:val="es-ES_tradnl"/>
              </w:rPr>
            </w:pPr>
          </w:p>
        </w:tc>
        <w:tc>
          <w:tcPr>
            <w:tcW w:w="935" w:type="dxa"/>
          </w:tcPr>
          <w:p w:rsidR="002B660A" w:rsidRPr="00C740D9" w:rsidRDefault="002B660A" w:rsidP="00C740D9">
            <w:pPr>
              <w:spacing w:after="0" w:line="240" w:lineRule="auto"/>
              <w:rPr>
                <w:rFonts w:ascii="Arial" w:eastAsia="Times New Roman" w:hAnsi="Arial" w:cs="Arial"/>
                <w:lang w:val="es-ES_tradnl"/>
              </w:rPr>
            </w:pPr>
          </w:p>
        </w:tc>
      </w:tr>
      <w:tr w:rsidR="002B660A" w:rsidRPr="00C740D9" w:rsidTr="002B660A">
        <w:trPr>
          <w:jc w:val="center"/>
        </w:trPr>
        <w:tc>
          <w:tcPr>
            <w:tcW w:w="2246" w:type="dxa"/>
            <w:vAlign w:val="center"/>
          </w:tcPr>
          <w:p w:rsidR="002B660A" w:rsidRPr="00C740D9" w:rsidRDefault="002B660A"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Procesos Prioritarios</w:t>
            </w:r>
          </w:p>
        </w:tc>
        <w:tc>
          <w:tcPr>
            <w:tcW w:w="9191" w:type="dxa"/>
            <w:vAlign w:val="center"/>
          </w:tcPr>
          <w:p w:rsidR="002B660A" w:rsidRPr="00C740D9" w:rsidRDefault="002B660A"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Adicional a lo exigido en todos los servicios, cuenta con guías de:</w:t>
            </w:r>
          </w:p>
          <w:p w:rsidR="002B660A" w:rsidRPr="00C740D9" w:rsidRDefault="002B660A" w:rsidP="00773EED">
            <w:pPr>
              <w:numPr>
                <w:ilvl w:val="0"/>
                <w:numId w:val="173"/>
              </w:numPr>
              <w:tabs>
                <w:tab w:val="left" w:pos="-407"/>
                <w:tab w:val="left" w:pos="205"/>
              </w:tabs>
              <w:spacing w:before="40" w:after="40" w:line="240" w:lineRule="auto"/>
              <w:ind w:left="565"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Atención del parto. </w:t>
            </w:r>
          </w:p>
          <w:p w:rsidR="002B660A" w:rsidRPr="00C740D9" w:rsidRDefault="002B660A" w:rsidP="00773EED">
            <w:pPr>
              <w:numPr>
                <w:ilvl w:val="0"/>
                <w:numId w:val="173"/>
              </w:numPr>
              <w:tabs>
                <w:tab w:val="left" w:pos="-407"/>
                <w:tab w:val="left" w:pos="205"/>
              </w:tabs>
              <w:spacing w:before="40" w:after="40" w:line="240" w:lineRule="auto"/>
              <w:ind w:left="565" w:right="49"/>
              <w:jc w:val="both"/>
              <w:rPr>
                <w:rFonts w:ascii="Arial" w:eastAsia="Times New Roman" w:hAnsi="Arial" w:cs="Arial"/>
                <w:lang w:val="es-ES_tradnl" w:eastAsia="es-ES"/>
              </w:rPr>
            </w:pPr>
            <w:r w:rsidRPr="00C740D9">
              <w:rPr>
                <w:rFonts w:ascii="Arial" w:eastAsia="Times New Roman" w:hAnsi="Arial" w:cs="Arial"/>
                <w:lang w:val="es-ES_tradnl" w:eastAsia="es-ES"/>
              </w:rPr>
              <w:t>Indicaciones y técnica de la episiotomía y episiorrafia.</w:t>
            </w:r>
          </w:p>
          <w:p w:rsidR="002B660A" w:rsidRPr="00C740D9" w:rsidRDefault="002B660A" w:rsidP="00773EED">
            <w:pPr>
              <w:numPr>
                <w:ilvl w:val="0"/>
                <w:numId w:val="173"/>
              </w:numPr>
              <w:tabs>
                <w:tab w:val="left" w:pos="-407"/>
                <w:tab w:val="left" w:pos="205"/>
              </w:tabs>
              <w:spacing w:before="40" w:after="40" w:line="240" w:lineRule="auto"/>
              <w:ind w:left="565" w:right="49"/>
              <w:jc w:val="both"/>
              <w:rPr>
                <w:rFonts w:ascii="Arial" w:eastAsia="Times New Roman" w:hAnsi="Arial" w:cs="Arial"/>
                <w:lang w:val="es-ES_tradnl" w:eastAsia="es-ES"/>
              </w:rPr>
            </w:pPr>
            <w:r w:rsidRPr="00C740D9">
              <w:rPr>
                <w:rFonts w:ascii="Arial" w:eastAsia="Times New Roman" w:hAnsi="Arial" w:cs="Arial"/>
                <w:lang w:val="es-ES_tradnl" w:eastAsia="es-ES"/>
              </w:rPr>
              <w:t>Complicaciones intraparto, instrumentación.</w:t>
            </w:r>
          </w:p>
          <w:p w:rsidR="002B660A" w:rsidRPr="00C740D9" w:rsidRDefault="002B660A" w:rsidP="00773EED">
            <w:pPr>
              <w:numPr>
                <w:ilvl w:val="0"/>
                <w:numId w:val="173"/>
              </w:numPr>
              <w:tabs>
                <w:tab w:val="left" w:pos="-407"/>
                <w:tab w:val="left" w:pos="205"/>
              </w:tabs>
              <w:spacing w:before="40" w:after="40" w:line="240" w:lineRule="auto"/>
              <w:ind w:left="565" w:right="49"/>
              <w:jc w:val="both"/>
              <w:rPr>
                <w:rFonts w:ascii="Arial" w:eastAsia="Times New Roman" w:hAnsi="Arial" w:cs="Arial"/>
                <w:lang w:val="es-ES_tradnl" w:eastAsia="es-ES"/>
              </w:rPr>
            </w:pPr>
            <w:r>
              <w:rPr>
                <w:rFonts w:ascii="Arial" w:eastAsia="Times New Roman" w:hAnsi="Arial" w:cs="Arial"/>
                <w:lang w:val="es-ES_tradnl" w:eastAsia="es-ES"/>
              </w:rPr>
              <w:t>Atención al recién nacido: p</w:t>
            </w:r>
            <w:r w:rsidRPr="00C740D9">
              <w:rPr>
                <w:rFonts w:ascii="Arial" w:eastAsia="Times New Roman" w:hAnsi="Arial" w:cs="Arial"/>
                <w:lang w:val="es-ES_tradnl" w:eastAsia="es-ES"/>
              </w:rPr>
              <w:t>rofilaxis ocular y umbilical, adaptación, reanimación del recién nacido y criterios de remisión, vacunación.</w:t>
            </w:r>
          </w:p>
          <w:p w:rsidR="002B660A" w:rsidRPr="00C740D9" w:rsidRDefault="002B660A" w:rsidP="00773EED">
            <w:pPr>
              <w:numPr>
                <w:ilvl w:val="0"/>
                <w:numId w:val="173"/>
              </w:numPr>
              <w:tabs>
                <w:tab w:val="left" w:pos="-407"/>
                <w:tab w:val="left" w:pos="205"/>
              </w:tabs>
              <w:spacing w:before="40" w:after="40" w:line="240" w:lineRule="auto"/>
              <w:ind w:left="565" w:right="49"/>
              <w:jc w:val="both"/>
              <w:rPr>
                <w:rFonts w:ascii="Arial" w:eastAsia="Times New Roman" w:hAnsi="Arial" w:cs="Arial"/>
                <w:lang w:val="es-ES_tradnl" w:eastAsia="es-ES"/>
              </w:rPr>
            </w:pPr>
            <w:r w:rsidRPr="00C740D9">
              <w:rPr>
                <w:rFonts w:ascii="Arial" w:eastAsia="Times New Roman" w:hAnsi="Arial" w:cs="Arial"/>
                <w:lang w:val="es-ES_tradnl" w:eastAsia="es-ES"/>
              </w:rPr>
              <w:t>Guías para la preparación de fórmulas artificiales, priorizando la lactancia materna exclusiva hasta los 6 meses.</w:t>
            </w:r>
          </w:p>
          <w:p w:rsidR="002B660A" w:rsidRPr="00C740D9" w:rsidRDefault="002B660A" w:rsidP="00773EED">
            <w:pPr>
              <w:numPr>
                <w:ilvl w:val="0"/>
                <w:numId w:val="173"/>
              </w:numPr>
              <w:tabs>
                <w:tab w:val="left" w:pos="-407"/>
                <w:tab w:val="left" w:pos="205"/>
              </w:tabs>
              <w:spacing w:before="40" w:after="40" w:line="240" w:lineRule="auto"/>
              <w:ind w:left="565"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Se implementan las guías clínicas establecidas por el Ministerio de Salud y Protección Social, para garantizar la atención segura del binomio madre hijo y la prevención de infecciones asociadas al parto. </w:t>
            </w:r>
          </w:p>
          <w:p w:rsidR="002B660A" w:rsidRPr="00C740D9" w:rsidRDefault="002B660A" w:rsidP="00773EED">
            <w:pPr>
              <w:numPr>
                <w:ilvl w:val="0"/>
                <w:numId w:val="173"/>
              </w:numPr>
              <w:tabs>
                <w:tab w:val="left" w:pos="-407"/>
                <w:tab w:val="left" w:pos="205"/>
              </w:tabs>
              <w:spacing w:before="40" w:after="40" w:line="240" w:lineRule="auto"/>
              <w:ind w:left="565"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Protocolos de manejo del prematuro en programa canguro, el cual deberá ser conocido por el personal asistencial, para iniciar manejo del prematuro en el caso que se presente una urgencia en el hospital y deba iniciarse manejo y remisión donde ofrezcan atención integral al recién nacido prematuro, con base en los lineamientos que para éste programa establezca el Ministerio de Salud y Protección Social. </w:t>
            </w:r>
          </w:p>
          <w:p w:rsidR="002B660A" w:rsidRPr="00C740D9" w:rsidRDefault="002B660A" w:rsidP="00773EED">
            <w:pPr>
              <w:numPr>
                <w:ilvl w:val="0"/>
                <w:numId w:val="173"/>
              </w:numPr>
              <w:tabs>
                <w:tab w:val="left" w:pos="-407"/>
                <w:tab w:val="left" w:pos="205"/>
              </w:tabs>
              <w:spacing w:before="40" w:after="40" w:line="240" w:lineRule="auto"/>
              <w:ind w:left="565" w:right="49"/>
              <w:jc w:val="both"/>
              <w:rPr>
                <w:rFonts w:ascii="Arial" w:eastAsia="Times New Roman" w:hAnsi="Arial" w:cs="Arial"/>
                <w:lang w:val="es-ES_tradnl" w:eastAsia="es-ES"/>
              </w:rPr>
            </w:pPr>
            <w:r w:rsidRPr="00C740D9">
              <w:rPr>
                <w:rFonts w:ascii="Arial" w:eastAsia="Times New Roman" w:hAnsi="Arial" w:cs="Arial"/>
                <w:lang w:val="es-ES_tradnl" w:eastAsia="es-ES"/>
              </w:rPr>
              <w:t>Protocolo para pinzamiento oportuno del cordón.</w:t>
            </w:r>
          </w:p>
          <w:p w:rsidR="002B660A" w:rsidRPr="00C740D9" w:rsidRDefault="002B660A" w:rsidP="00773EED">
            <w:pPr>
              <w:numPr>
                <w:ilvl w:val="0"/>
                <w:numId w:val="173"/>
              </w:numPr>
              <w:tabs>
                <w:tab w:val="left" w:pos="-407"/>
                <w:tab w:val="left" w:pos="205"/>
              </w:tabs>
              <w:spacing w:before="40" w:after="40" w:line="240" w:lineRule="auto"/>
              <w:ind w:left="565"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Guías acordes a los lineamientos técnicos del Ministerio de Salud y Protección Social. </w:t>
            </w:r>
          </w:p>
          <w:p w:rsidR="002B660A" w:rsidRPr="00C740D9" w:rsidRDefault="002B660A" w:rsidP="00773EED">
            <w:pPr>
              <w:numPr>
                <w:ilvl w:val="0"/>
                <w:numId w:val="173"/>
              </w:numPr>
              <w:tabs>
                <w:tab w:val="left" w:pos="-407"/>
                <w:tab w:val="left" w:pos="205"/>
              </w:tabs>
              <w:spacing w:before="40" w:after="40" w:line="240" w:lineRule="auto"/>
              <w:ind w:left="565" w:right="49"/>
              <w:jc w:val="both"/>
              <w:rPr>
                <w:rFonts w:ascii="Arial" w:eastAsia="Times New Roman" w:hAnsi="Arial" w:cs="Arial"/>
                <w:lang w:val="es-ES_tradnl" w:eastAsia="es-ES"/>
              </w:rPr>
            </w:pPr>
            <w:r w:rsidRPr="00C740D9">
              <w:rPr>
                <w:rFonts w:ascii="Arial" w:eastAsia="Times New Roman" w:hAnsi="Arial" w:cs="Arial"/>
                <w:lang w:val="es-ES_tradnl" w:eastAsia="es-ES"/>
              </w:rPr>
              <w:t>Aplica el paquete instruccional de la buena práctica para la seguridad del paciente para la atención segura del binomio madre – hijo:</w:t>
            </w:r>
          </w:p>
          <w:p w:rsidR="002B660A" w:rsidRPr="002362E4" w:rsidRDefault="002B660A" w:rsidP="00237287">
            <w:pPr>
              <w:pStyle w:val="Prrafodelista"/>
              <w:numPr>
                <w:ilvl w:val="0"/>
                <w:numId w:val="530"/>
              </w:numPr>
              <w:jc w:val="both"/>
              <w:rPr>
                <w:rFonts w:ascii="Arial" w:hAnsi="Arial" w:cs="Arial"/>
                <w:sz w:val="22"/>
                <w:szCs w:val="22"/>
              </w:rPr>
            </w:pPr>
            <w:r w:rsidRPr="002362E4">
              <w:rPr>
                <w:rFonts w:ascii="Arial" w:hAnsi="Arial" w:cs="Arial"/>
                <w:sz w:val="22"/>
                <w:szCs w:val="22"/>
              </w:rPr>
              <w:t>Definir e implementar políticas institucionales para evitar barreras administrativas a las gestantes.</w:t>
            </w:r>
          </w:p>
          <w:p w:rsidR="002B660A" w:rsidRPr="002362E4" w:rsidRDefault="002B660A" w:rsidP="00237287">
            <w:pPr>
              <w:pStyle w:val="Prrafodelista"/>
              <w:numPr>
                <w:ilvl w:val="0"/>
                <w:numId w:val="530"/>
              </w:numPr>
              <w:jc w:val="both"/>
              <w:rPr>
                <w:rFonts w:ascii="Arial" w:hAnsi="Arial" w:cs="Arial"/>
                <w:sz w:val="22"/>
                <w:szCs w:val="22"/>
              </w:rPr>
            </w:pPr>
            <w:r w:rsidRPr="002362E4">
              <w:rPr>
                <w:rFonts w:ascii="Arial" w:hAnsi="Arial" w:cs="Arial"/>
                <w:sz w:val="22"/>
                <w:szCs w:val="22"/>
              </w:rPr>
              <w:t>Definir e implementar políticas institucionales donde se establezca</w:t>
            </w:r>
            <w:r>
              <w:rPr>
                <w:rFonts w:ascii="Arial" w:hAnsi="Arial" w:cs="Arial"/>
                <w:sz w:val="22"/>
                <w:szCs w:val="22"/>
              </w:rPr>
              <w:t>n</w:t>
            </w:r>
            <w:r w:rsidRPr="002362E4">
              <w:rPr>
                <w:rFonts w:ascii="Arial" w:hAnsi="Arial" w:cs="Arial"/>
                <w:sz w:val="22"/>
                <w:szCs w:val="22"/>
              </w:rPr>
              <w:t xml:space="preserve"> los requisitos que deben cumplir los profesionales para la atención del binomio madre – hijo, desde la etapa preconcepcional, prenatal, parto y postparto.</w:t>
            </w:r>
          </w:p>
          <w:p w:rsidR="002B660A" w:rsidRPr="002362E4" w:rsidRDefault="002B660A" w:rsidP="00237287">
            <w:pPr>
              <w:pStyle w:val="Prrafodelista"/>
              <w:numPr>
                <w:ilvl w:val="0"/>
                <w:numId w:val="530"/>
              </w:numPr>
              <w:jc w:val="both"/>
              <w:rPr>
                <w:rFonts w:ascii="Arial" w:hAnsi="Arial" w:cs="Arial"/>
                <w:sz w:val="22"/>
                <w:szCs w:val="22"/>
              </w:rPr>
            </w:pPr>
            <w:r w:rsidRPr="002362E4">
              <w:rPr>
                <w:rFonts w:ascii="Arial" w:hAnsi="Arial" w:cs="Arial"/>
                <w:sz w:val="22"/>
                <w:szCs w:val="22"/>
              </w:rPr>
              <w:t xml:space="preserve">Documentar o adoptar, implementar y evaluar protocolos para la atención del binomio madre hijo y garantizar una adherencia superior al 85%. </w:t>
            </w:r>
          </w:p>
          <w:p w:rsidR="002B660A" w:rsidRPr="002362E4" w:rsidRDefault="002B660A" w:rsidP="00237287">
            <w:pPr>
              <w:pStyle w:val="Prrafodelista"/>
              <w:numPr>
                <w:ilvl w:val="0"/>
                <w:numId w:val="530"/>
              </w:numPr>
              <w:jc w:val="both"/>
              <w:rPr>
                <w:rFonts w:ascii="Arial" w:hAnsi="Arial" w:cs="Arial"/>
                <w:sz w:val="22"/>
                <w:szCs w:val="22"/>
              </w:rPr>
            </w:pPr>
            <w:r w:rsidRPr="002362E4">
              <w:rPr>
                <w:rFonts w:ascii="Arial" w:hAnsi="Arial" w:cs="Arial"/>
                <w:sz w:val="22"/>
                <w:szCs w:val="22"/>
              </w:rPr>
              <w:t>Documentar o adoptar e implementar guías para atender oportuna e integralmente al recién nacido desde la sala de partos.</w:t>
            </w:r>
          </w:p>
          <w:p w:rsidR="002B660A" w:rsidRPr="002362E4" w:rsidRDefault="002B660A" w:rsidP="00237287">
            <w:pPr>
              <w:pStyle w:val="Prrafodelista"/>
              <w:numPr>
                <w:ilvl w:val="0"/>
                <w:numId w:val="530"/>
              </w:numPr>
              <w:jc w:val="both"/>
              <w:rPr>
                <w:rFonts w:ascii="Arial" w:hAnsi="Arial" w:cs="Arial"/>
                <w:sz w:val="22"/>
                <w:szCs w:val="22"/>
              </w:rPr>
            </w:pPr>
            <w:r w:rsidRPr="002362E4">
              <w:rPr>
                <w:rFonts w:ascii="Arial" w:hAnsi="Arial" w:cs="Arial"/>
                <w:sz w:val="22"/>
                <w:szCs w:val="22"/>
              </w:rPr>
              <w:t>Identificar a todo recién nacido institucionalmente.</w:t>
            </w:r>
          </w:p>
          <w:p w:rsidR="002B660A" w:rsidRPr="002362E4" w:rsidRDefault="002B660A" w:rsidP="00237287">
            <w:pPr>
              <w:pStyle w:val="Prrafodelista"/>
              <w:numPr>
                <w:ilvl w:val="0"/>
                <w:numId w:val="530"/>
              </w:numPr>
              <w:jc w:val="both"/>
              <w:rPr>
                <w:rFonts w:ascii="Arial" w:hAnsi="Arial" w:cs="Arial"/>
                <w:sz w:val="22"/>
                <w:szCs w:val="22"/>
              </w:rPr>
            </w:pPr>
            <w:r w:rsidRPr="002362E4">
              <w:rPr>
                <w:rFonts w:ascii="Arial" w:hAnsi="Arial" w:cs="Arial"/>
                <w:sz w:val="22"/>
                <w:szCs w:val="22"/>
              </w:rPr>
              <w:t>Verificar con lista de chequeo</w:t>
            </w:r>
            <w:r>
              <w:rPr>
                <w:rFonts w:ascii="Arial" w:hAnsi="Arial" w:cs="Arial"/>
                <w:sz w:val="22"/>
                <w:szCs w:val="22"/>
              </w:rPr>
              <w:t>,</w:t>
            </w:r>
            <w:r w:rsidRPr="002362E4">
              <w:rPr>
                <w:rFonts w:ascii="Arial" w:hAnsi="Arial" w:cs="Arial"/>
                <w:sz w:val="22"/>
                <w:szCs w:val="22"/>
              </w:rPr>
              <w:t xml:space="preserve"> si se dispone de los insumos necesarios para el manejo inicial de las emergencias obstétricas (kit para el manejo de la emergencia obstétrica).</w:t>
            </w:r>
          </w:p>
          <w:p w:rsidR="002B660A" w:rsidRPr="002362E4" w:rsidRDefault="002B660A" w:rsidP="00237287">
            <w:pPr>
              <w:pStyle w:val="Prrafodelista"/>
              <w:numPr>
                <w:ilvl w:val="0"/>
                <w:numId w:val="530"/>
              </w:numPr>
              <w:jc w:val="both"/>
              <w:rPr>
                <w:rFonts w:ascii="Arial" w:hAnsi="Arial" w:cs="Arial"/>
                <w:sz w:val="22"/>
                <w:szCs w:val="22"/>
              </w:rPr>
            </w:pPr>
            <w:r w:rsidRPr="002362E4">
              <w:rPr>
                <w:rFonts w:ascii="Arial" w:hAnsi="Arial" w:cs="Arial"/>
                <w:sz w:val="22"/>
                <w:szCs w:val="22"/>
              </w:rPr>
              <w:t>Verificar</w:t>
            </w:r>
            <w:r>
              <w:rPr>
                <w:rFonts w:ascii="Arial" w:hAnsi="Arial" w:cs="Arial"/>
                <w:sz w:val="22"/>
                <w:szCs w:val="22"/>
              </w:rPr>
              <w:t>,</w:t>
            </w:r>
            <w:r w:rsidRPr="002362E4">
              <w:rPr>
                <w:rFonts w:ascii="Arial" w:hAnsi="Arial" w:cs="Arial"/>
                <w:sz w:val="22"/>
                <w:szCs w:val="22"/>
              </w:rPr>
              <w:t xml:space="preserve"> con lista de chequeo</w:t>
            </w:r>
            <w:r>
              <w:rPr>
                <w:rFonts w:ascii="Arial" w:hAnsi="Arial" w:cs="Arial"/>
                <w:sz w:val="22"/>
                <w:szCs w:val="22"/>
              </w:rPr>
              <w:t>,</w:t>
            </w:r>
            <w:r w:rsidRPr="002362E4">
              <w:rPr>
                <w:rFonts w:ascii="Arial" w:hAnsi="Arial" w:cs="Arial"/>
                <w:sz w:val="22"/>
                <w:szCs w:val="22"/>
              </w:rPr>
              <w:t xml:space="preserve"> que se cuenta con todos los insumos y dispositivos necesarios para la atención del parto.</w:t>
            </w:r>
          </w:p>
          <w:p w:rsidR="002B660A" w:rsidRPr="002362E4" w:rsidRDefault="002B660A" w:rsidP="00237287">
            <w:pPr>
              <w:pStyle w:val="Prrafodelista"/>
              <w:numPr>
                <w:ilvl w:val="0"/>
                <w:numId w:val="530"/>
              </w:numPr>
              <w:jc w:val="both"/>
              <w:rPr>
                <w:rFonts w:ascii="Arial" w:hAnsi="Arial" w:cs="Arial"/>
                <w:sz w:val="22"/>
                <w:szCs w:val="22"/>
              </w:rPr>
            </w:pPr>
            <w:r>
              <w:rPr>
                <w:rFonts w:ascii="Arial" w:hAnsi="Arial" w:cs="Arial"/>
                <w:sz w:val="22"/>
                <w:szCs w:val="22"/>
              </w:rPr>
              <w:t>Implementar una lista de c</w:t>
            </w:r>
            <w:r w:rsidRPr="002362E4">
              <w:rPr>
                <w:rFonts w:ascii="Arial" w:hAnsi="Arial" w:cs="Arial"/>
                <w:sz w:val="22"/>
                <w:szCs w:val="22"/>
              </w:rPr>
              <w:t>hequeo para garantizar una vigilancia estricta de la mujer en el postparto inmediato, para equipos médicos y de enfermería, según estado.</w:t>
            </w:r>
          </w:p>
          <w:p w:rsidR="002B660A" w:rsidRPr="002362E4" w:rsidRDefault="002B660A" w:rsidP="00237287">
            <w:pPr>
              <w:pStyle w:val="Prrafodelista"/>
              <w:numPr>
                <w:ilvl w:val="0"/>
                <w:numId w:val="530"/>
              </w:numPr>
              <w:jc w:val="both"/>
              <w:rPr>
                <w:rFonts w:ascii="Arial" w:hAnsi="Arial" w:cs="Arial"/>
                <w:sz w:val="22"/>
                <w:szCs w:val="22"/>
              </w:rPr>
            </w:pPr>
            <w:r w:rsidRPr="002362E4">
              <w:rPr>
                <w:rFonts w:ascii="Arial" w:hAnsi="Arial" w:cs="Arial"/>
                <w:sz w:val="22"/>
                <w:szCs w:val="22"/>
              </w:rPr>
              <w:t>Junto con la EPS, evidenciar la revisión del proceso de referencia y contra referencia para asegurar al binomio madre – hijo el transporte y la atención en los diferentes niveles de complejidad de los servicios que requieran.</w:t>
            </w:r>
          </w:p>
          <w:p w:rsidR="002B660A" w:rsidRPr="00C740D9" w:rsidRDefault="002B660A" w:rsidP="00773EED">
            <w:pPr>
              <w:numPr>
                <w:ilvl w:val="0"/>
                <w:numId w:val="173"/>
              </w:numPr>
              <w:tabs>
                <w:tab w:val="left" w:pos="-407"/>
                <w:tab w:val="left" w:pos="205"/>
              </w:tabs>
              <w:spacing w:before="40" w:after="40" w:line="240" w:lineRule="auto"/>
              <w:ind w:left="565" w:right="49"/>
              <w:jc w:val="both"/>
              <w:rPr>
                <w:rFonts w:ascii="Arial" w:eastAsia="Times New Roman" w:hAnsi="Arial" w:cs="Arial"/>
                <w:lang w:val="es-ES_tradnl" w:eastAsia="es-ES"/>
              </w:rPr>
            </w:pPr>
            <w:r w:rsidRPr="00C740D9">
              <w:rPr>
                <w:rFonts w:ascii="Arial" w:eastAsia="Times New Roman" w:hAnsi="Arial" w:cs="Arial"/>
                <w:lang w:val="es-ES_tradnl" w:eastAsia="es-ES"/>
              </w:rPr>
              <w:t>Procedimientos establecidos para la remisión a especialidades, a vacunación, pacientes a tamizaje de optometría, audiología y terapia integral</w:t>
            </w:r>
            <w:r>
              <w:rPr>
                <w:rFonts w:ascii="Arial" w:eastAsia="Times New Roman" w:hAnsi="Arial" w:cs="Arial"/>
                <w:lang w:val="es-ES_tradnl" w:eastAsia="es-ES"/>
              </w:rPr>
              <w:t>,</w:t>
            </w:r>
            <w:r w:rsidRPr="00C740D9">
              <w:rPr>
                <w:rFonts w:ascii="Arial" w:eastAsia="Times New Roman" w:hAnsi="Arial" w:cs="Arial"/>
                <w:lang w:val="es-ES_tradnl" w:eastAsia="es-ES"/>
              </w:rPr>
              <w:t xml:space="preserve"> según necesidad.</w:t>
            </w:r>
          </w:p>
          <w:p w:rsidR="002B660A" w:rsidRPr="00C740D9" w:rsidRDefault="002B660A" w:rsidP="00773EED">
            <w:pPr>
              <w:numPr>
                <w:ilvl w:val="0"/>
                <w:numId w:val="173"/>
              </w:numPr>
              <w:tabs>
                <w:tab w:val="left" w:pos="-407"/>
                <w:tab w:val="left" w:pos="205"/>
              </w:tabs>
              <w:spacing w:before="40" w:after="40" w:line="240" w:lineRule="auto"/>
              <w:ind w:left="565" w:right="49"/>
              <w:jc w:val="both"/>
              <w:rPr>
                <w:rFonts w:ascii="Arial" w:eastAsia="Times New Roman" w:hAnsi="Arial" w:cs="Arial"/>
                <w:lang w:val="es-ES_tradnl" w:eastAsia="es-ES"/>
              </w:rPr>
            </w:pPr>
            <w:r w:rsidRPr="00C740D9">
              <w:rPr>
                <w:rFonts w:ascii="Arial" w:eastAsia="Times New Roman" w:hAnsi="Arial" w:cs="Arial"/>
                <w:lang w:val="es-ES_tradnl" w:eastAsia="es-ES"/>
              </w:rPr>
              <w:t>Guía de remisión d</w:t>
            </w:r>
            <w:r>
              <w:rPr>
                <w:rFonts w:ascii="Arial" w:eastAsia="Times New Roman" w:hAnsi="Arial" w:cs="Arial"/>
                <w:lang w:val="es-ES_tradnl" w:eastAsia="es-ES"/>
              </w:rPr>
              <w:t>e pacientes a los programas de protección específica y detección t</w:t>
            </w:r>
            <w:r w:rsidRPr="00C740D9">
              <w:rPr>
                <w:rFonts w:ascii="Arial" w:eastAsia="Times New Roman" w:hAnsi="Arial" w:cs="Arial"/>
                <w:lang w:val="es-ES_tradnl" w:eastAsia="es-ES"/>
              </w:rPr>
              <w:t>emprana.</w:t>
            </w:r>
          </w:p>
        </w:tc>
        <w:tc>
          <w:tcPr>
            <w:tcW w:w="1023" w:type="dxa"/>
          </w:tcPr>
          <w:p w:rsidR="002B660A" w:rsidRPr="00C740D9" w:rsidRDefault="002B660A" w:rsidP="00C740D9">
            <w:pPr>
              <w:spacing w:after="0" w:line="240" w:lineRule="auto"/>
              <w:rPr>
                <w:rFonts w:ascii="Arial" w:eastAsia="Times New Roman" w:hAnsi="Arial" w:cs="Arial"/>
                <w:lang w:val="es-ES_tradnl"/>
              </w:rPr>
            </w:pPr>
          </w:p>
        </w:tc>
        <w:tc>
          <w:tcPr>
            <w:tcW w:w="992" w:type="dxa"/>
          </w:tcPr>
          <w:p w:rsidR="002B660A" w:rsidRPr="00C740D9" w:rsidRDefault="002B660A" w:rsidP="00C740D9">
            <w:pPr>
              <w:spacing w:after="0" w:line="240" w:lineRule="auto"/>
              <w:rPr>
                <w:rFonts w:ascii="Arial" w:eastAsia="Times New Roman" w:hAnsi="Arial" w:cs="Arial"/>
                <w:lang w:val="es-ES_tradnl"/>
              </w:rPr>
            </w:pPr>
          </w:p>
        </w:tc>
        <w:tc>
          <w:tcPr>
            <w:tcW w:w="935" w:type="dxa"/>
          </w:tcPr>
          <w:p w:rsidR="002B660A" w:rsidRPr="00C740D9" w:rsidRDefault="002B660A" w:rsidP="00C740D9">
            <w:pPr>
              <w:spacing w:after="0" w:line="240" w:lineRule="auto"/>
              <w:rPr>
                <w:rFonts w:ascii="Arial" w:eastAsia="Times New Roman" w:hAnsi="Arial" w:cs="Arial"/>
                <w:lang w:val="es-ES_tradnl"/>
              </w:rPr>
            </w:pPr>
          </w:p>
        </w:tc>
      </w:tr>
      <w:tr w:rsidR="002B660A" w:rsidRPr="00C740D9" w:rsidTr="002B660A">
        <w:trPr>
          <w:jc w:val="center"/>
        </w:trPr>
        <w:tc>
          <w:tcPr>
            <w:tcW w:w="2246" w:type="dxa"/>
            <w:vAlign w:val="center"/>
          </w:tcPr>
          <w:p w:rsidR="002B660A" w:rsidRPr="00C740D9" w:rsidRDefault="002B660A"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9191" w:type="dxa"/>
            <w:vAlign w:val="center"/>
          </w:tcPr>
          <w:p w:rsidR="002B660A" w:rsidRPr="00C740D9" w:rsidRDefault="002B660A"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Adicional a lo exigido en todos los servicios:</w:t>
            </w:r>
          </w:p>
          <w:p w:rsidR="002B660A" w:rsidRPr="00C740D9" w:rsidRDefault="002B660A" w:rsidP="00C740D9">
            <w:pPr>
              <w:tabs>
                <w:tab w:val="left" w:pos="-407"/>
                <w:tab w:val="left" w:pos="627"/>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Registro de partograma a toda materna en trabajo o labor de parto.</w:t>
            </w:r>
          </w:p>
        </w:tc>
        <w:tc>
          <w:tcPr>
            <w:tcW w:w="1023" w:type="dxa"/>
          </w:tcPr>
          <w:p w:rsidR="002B660A" w:rsidRPr="00C740D9" w:rsidRDefault="002B660A" w:rsidP="00C740D9">
            <w:pPr>
              <w:spacing w:after="0" w:line="240" w:lineRule="auto"/>
              <w:rPr>
                <w:rFonts w:ascii="Arial" w:eastAsia="Times New Roman" w:hAnsi="Arial" w:cs="Arial"/>
                <w:lang w:val="es-ES_tradnl"/>
              </w:rPr>
            </w:pPr>
          </w:p>
        </w:tc>
        <w:tc>
          <w:tcPr>
            <w:tcW w:w="992" w:type="dxa"/>
          </w:tcPr>
          <w:p w:rsidR="002B660A" w:rsidRPr="00C740D9" w:rsidRDefault="002B660A" w:rsidP="00C740D9">
            <w:pPr>
              <w:spacing w:after="0" w:line="240" w:lineRule="auto"/>
              <w:rPr>
                <w:rFonts w:ascii="Arial" w:eastAsia="Times New Roman" w:hAnsi="Arial" w:cs="Arial"/>
                <w:lang w:val="es-ES_tradnl"/>
              </w:rPr>
            </w:pPr>
          </w:p>
        </w:tc>
        <w:tc>
          <w:tcPr>
            <w:tcW w:w="935" w:type="dxa"/>
          </w:tcPr>
          <w:p w:rsidR="002B660A" w:rsidRPr="00C740D9" w:rsidRDefault="002B660A" w:rsidP="00C740D9">
            <w:pPr>
              <w:spacing w:after="0" w:line="240" w:lineRule="auto"/>
              <w:rPr>
                <w:rFonts w:ascii="Arial" w:eastAsia="Times New Roman" w:hAnsi="Arial" w:cs="Arial"/>
                <w:lang w:val="es-ES_tradnl"/>
              </w:rPr>
            </w:pPr>
          </w:p>
        </w:tc>
      </w:tr>
      <w:tr w:rsidR="002B660A" w:rsidRPr="00C740D9" w:rsidTr="002B660A">
        <w:trPr>
          <w:jc w:val="center"/>
        </w:trPr>
        <w:tc>
          <w:tcPr>
            <w:tcW w:w="2246" w:type="dxa"/>
            <w:vAlign w:val="center"/>
          </w:tcPr>
          <w:p w:rsidR="002B660A" w:rsidRPr="00C740D9" w:rsidRDefault="002B660A"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9191" w:type="dxa"/>
            <w:vAlign w:val="center"/>
          </w:tcPr>
          <w:p w:rsidR="002B660A" w:rsidRPr="00C740D9" w:rsidRDefault="002B660A"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Disponibilidad de:</w:t>
            </w:r>
          </w:p>
          <w:p w:rsidR="002B660A" w:rsidRPr="00C740D9" w:rsidRDefault="002B660A" w:rsidP="00773EED">
            <w:pPr>
              <w:numPr>
                <w:ilvl w:val="0"/>
                <w:numId w:val="176"/>
              </w:numPr>
              <w:spacing w:after="0" w:line="240" w:lineRule="auto"/>
              <w:rPr>
                <w:rFonts w:ascii="Arial" w:eastAsia="Times New Roman" w:hAnsi="Arial" w:cs="Arial"/>
                <w:lang w:val="es-ES_tradnl"/>
              </w:rPr>
            </w:pPr>
            <w:r w:rsidRPr="00C740D9">
              <w:rPr>
                <w:rFonts w:ascii="Arial" w:eastAsia="Times New Roman" w:hAnsi="Arial" w:cs="Arial"/>
                <w:lang w:val="es-ES_tradnl"/>
              </w:rPr>
              <w:t>Laboratorio Clínico.</w:t>
            </w:r>
          </w:p>
          <w:p w:rsidR="002B660A" w:rsidRPr="00C740D9" w:rsidRDefault="002B660A" w:rsidP="00773EED">
            <w:pPr>
              <w:numPr>
                <w:ilvl w:val="0"/>
                <w:numId w:val="176"/>
              </w:numPr>
              <w:spacing w:after="0" w:line="240" w:lineRule="auto"/>
              <w:rPr>
                <w:rFonts w:ascii="Arial" w:eastAsia="Times New Roman" w:hAnsi="Arial" w:cs="Arial"/>
                <w:lang w:val="es-ES_tradnl"/>
              </w:rPr>
            </w:pPr>
            <w:r w:rsidRPr="00C740D9">
              <w:rPr>
                <w:rFonts w:ascii="Arial" w:eastAsia="Times New Roman" w:hAnsi="Arial" w:cs="Arial"/>
                <w:lang w:val="es-ES_tradnl"/>
              </w:rPr>
              <w:t>Radiología.</w:t>
            </w:r>
          </w:p>
          <w:p w:rsidR="002B660A" w:rsidRPr="00C740D9" w:rsidRDefault="002B660A" w:rsidP="00773EED">
            <w:pPr>
              <w:numPr>
                <w:ilvl w:val="0"/>
                <w:numId w:val="176"/>
              </w:numPr>
              <w:spacing w:after="0" w:line="240" w:lineRule="auto"/>
              <w:rPr>
                <w:rFonts w:ascii="Arial" w:eastAsia="Times New Roman" w:hAnsi="Arial" w:cs="Arial"/>
                <w:lang w:val="es-ES_tradnl"/>
              </w:rPr>
            </w:pPr>
            <w:r w:rsidRPr="00C740D9">
              <w:rPr>
                <w:rFonts w:ascii="Arial" w:eastAsia="Times New Roman" w:hAnsi="Arial" w:cs="Arial"/>
                <w:lang w:val="es-ES_tradnl"/>
              </w:rPr>
              <w:t>Transporte asistencial.</w:t>
            </w:r>
          </w:p>
          <w:p w:rsidR="002B660A" w:rsidRPr="00C740D9" w:rsidRDefault="002B660A" w:rsidP="00773EED">
            <w:pPr>
              <w:numPr>
                <w:ilvl w:val="0"/>
                <w:numId w:val="176"/>
              </w:numPr>
              <w:spacing w:after="0" w:line="240" w:lineRule="auto"/>
              <w:rPr>
                <w:rFonts w:ascii="Arial" w:eastAsia="Times New Roman" w:hAnsi="Arial" w:cs="Arial"/>
                <w:lang w:val="es-ES_tradnl"/>
              </w:rPr>
            </w:pPr>
            <w:r w:rsidRPr="00C740D9">
              <w:rPr>
                <w:rFonts w:ascii="Arial" w:eastAsia="Times New Roman" w:hAnsi="Arial" w:cs="Arial"/>
                <w:lang w:val="es-ES_tradnl"/>
              </w:rPr>
              <w:t xml:space="preserve">Proceso de esterilización. </w:t>
            </w:r>
          </w:p>
          <w:p w:rsidR="002B660A" w:rsidRPr="00C740D9" w:rsidRDefault="002B660A" w:rsidP="00773EED">
            <w:pPr>
              <w:numPr>
                <w:ilvl w:val="0"/>
                <w:numId w:val="176"/>
              </w:numPr>
              <w:spacing w:after="0" w:line="240" w:lineRule="auto"/>
              <w:rPr>
                <w:rFonts w:ascii="Arial" w:eastAsia="Times New Roman" w:hAnsi="Arial" w:cs="Arial"/>
                <w:lang w:val="es-ES_tradnl"/>
              </w:rPr>
            </w:pPr>
            <w:r w:rsidRPr="00C740D9">
              <w:rPr>
                <w:rFonts w:ascii="Arial" w:eastAsia="Times New Roman" w:hAnsi="Arial" w:cs="Arial"/>
                <w:lang w:val="es-ES_tradnl"/>
              </w:rPr>
              <w:t xml:space="preserve">Servicio farmacéutico. </w:t>
            </w:r>
          </w:p>
          <w:p w:rsidR="002B660A" w:rsidRPr="00C740D9" w:rsidRDefault="002B660A" w:rsidP="00773EED">
            <w:pPr>
              <w:numPr>
                <w:ilvl w:val="0"/>
                <w:numId w:val="176"/>
              </w:numPr>
              <w:spacing w:after="0" w:line="240" w:lineRule="auto"/>
              <w:rPr>
                <w:rFonts w:ascii="Arial" w:eastAsia="Times New Roman" w:hAnsi="Arial" w:cs="Arial"/>
                <w:lang w:val="es-ES_tradnl"/>
              </w:rPr>
            </w:pPr>
            <w:r w:rsidRPr="00C740D9">
              <w:rPr>
                <w:rFonts w:ascii="Arial" w:eastAsia="Times New Roman" w:hAnsi="Arial" w:cs="Arial"/>
                <w:lang w:val="es-ES_tradnl"/>
              </w:rPr>
              <w:t xml:space="preserve">Vacunación. </w:t>
            </w:r>
          </w:p>
          <w:p w:rsidR="002B660A" w:rsidRPr="00C740D9" w:rsidRDefault="002B660A" w:rsidP="00773EED">
            <w:pPr>
              <w:numPr>
                <w:ilvl w:val="0"/>
                <w:numId w:val="176"/>
              </w:numPr>
              <w:spacing w:after="0" w:line="240" w:lineRule="auto"/>
              <w:rPr>
                <w:rFonts w:ascii="Arial" w:eastAsia="Times New Roman" w:hAnsi="Arial" w:cs="Arial"/>
                <w:lang w:val="es-ES_tradnl"/>
              </w:rPr>
            </w:pPr>
            <w:r w:rsidRPr="00C740D9">
              <w:rPr>
                <w:rFonts w:ascii="Arial" w:eastAsia="Times New Roman" w:hAnsi="Arial" w:cs="Arial"/>
                <w:lang w:val="es-ES_tradnl"/>
              </w:rPr>
              <w:t>Servicios de apoyo hospitalario (alimentación, lavandería, vigilancia y mantenimiento)</w:t>
            </w:r>
            <w:r>
              <w:rPr>
                <w:rFonts w:ascii="Arial" w:eastAsia="Times New Roman" w:hAnsi="Arial" w:cs="Arial"/>
                <w:lang w:val="es-ES_tradnl"/>
              </w:rPr>
              <w:t>.</w:t>
            </w:r>
          </w:p>
        </w:tc>
        <w:tc>
          <w:tcPr>
            <w:tcW w:w="1023" w:type="dxa"/>
          </w:tcPr>
          <w:p w:rsidR="002B660A" w:rsidRPr="00C740D9" w:rsidRDefault="002B660A" w:rsidP="00C740D9">
            <w:pPr>
              <w:spacing w:after="0" w:line="240" w:lineRule="auto"/>
              <w:rPr>
                <w:rFonts w:ascii="Arial" w:eastAsia="Times New Roman" w:hAnsi="Arial" w:cs="Arial"/>
                <w:lang w:val="es-ES_tradnl"/>
              </w:rPr>
            </w:pPr>
          </w:p>
        </w:tc>
        <w:tc>
          <w:tcPr>
            <w:tcW w:w="992" w:type="dxa"/>
          </w:tcPr>
          <w:p w:rsidR="002B660A" w:rsidRPr="00C740D9" w:rsidRDefault="002B660A" w:rsidP="00C740D9">
            <w:pPr>
              <w:spacing w:after="0" w:line="240" w:lineRule="auto"/>
              <w:rPr>
                <w:rFonts w:ascii="Arial" w:eastAsia="Times New Roman" w:hAnsi="Arial" w:cs="Arial"/>
                <w:lang w:val="es-ES_tradnl"/>
              </w:rPr>
            </w:pPr>
          </w:p>
        </w:tc>
        <w:tc>
          <w:tcPr>
            <w:tcW w:w="935" w:type="dxa"/>
          </w:tcPr>
          <w:p w:rsidR="002B660A" w:rsidRPr="00C740D9" w:rsidRDefault="002B660A" w:rsidP="00C740D9">
            <w:pPr>
              <w:spacing w:after="0" w:line="240" w:lineRule="auto"/>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10218"/>
      </w:tblGrid>
      <w:tr w:rsidR="00C740D9" w:rsidRPr="00C740D9" w:rsidTr="0046089C">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 xml:space="preserve">Grupo: Internación </w:t>
            </w:r>
          </w:p>
        </w:tc>
        <w:tc>
          <w:tcPr>
            <w:tcW w:w="10218"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rPr>
              <w:t>Hospitalización obstétrica mediana y alta complejidad</w:t>
            </w:r>
          </w:p>
        </w:tc>
      </w:tr>
      <w:tr w:rsidR="00C740D9" w:rsidRPr="00C740D9" w:rsidTr="0046089C">
        <w:trPr>
          <w:jc w:val="center"/>
        </w:trPr>
        <w:tc>
          <w:tcPr>
            <w:tcW w:w="14708" w:type="dxa"/>
            <w:gridSpan w:val="2"/>
          </w:tcPr>
          <w:p w:rsidR="00C740D9" w:rsidRPr="00C740D9" w:rsidRDefault="00C740D9" w:rsidP="00C740D9">
            <w:pPr>
              <w:keepLines/>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Es el servicio destinado a la atención de partos y a la realización de procedimientos e intervenciones ginecológicas; se relaciona fundamentalmente con los siguientes servicios: quirúrgico, de urgencias y de hospitalización, pero con pacientes con patologías que requieren monitorización continua, profesionales especializados y tecnología de punta. En este servicio funcionarán en forma independiente: a) Zona semi-aséptica, b) Zona de partos.</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9158"/>
        <w:gridCol w:w="1023"/>
        <w:gridCol w:w="987"/>
        <w:gridCol w:w="1171"/>
      </w:tblGrid>
      <w:tr w:rsidR="0046089C" w:rsidRPr="00C740D9" w:rsidTr="00617231">
        <w:trPr>
          <w:tblHeader/>
          <w:jc w:val="center"/>
        </w:trPr>
        <w:tc>
          <w:tcPr>
            <w:tcW w:w="14585" w:type="dxa"/>
            <w:gridSpan w:val="5"/>
            <w:shd w:val="clear" w:color="auto" w:fill="C6D9F1" w:themeFill="text2" w:themeFillTint="33"/>
          </w:tcPr>
          <w:p w:rsidR="0046089C" w:rsidRPr="00C740D9" w:rsidRDefault="0046089C" w:rsidP="00374174">
            <w:pPr>
              <w:keepNext/>
              <w:keepLines/>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Hospitalización obstétrica mediana y alta complejidad</w:t>
            </w:r>
          </w:p>
        </w:tc>
      </w:tr>
      <w:tr w:rsidR="0046089C" w:rsidRPr="00C740D9" w:rsidTr="0046089C">
        <w:trPr>
          <w:tblHeader/>
          <w:jc w:val="center"/>
        </w:trPr>
        <w:tc>
          <w:tcPr>
            <w:tcW w:w="2246" w:type="dxa"/>
            <w:shd w:val="clear" w:color="auto" w:fill="C6D9F1" w:themeFill="text2" w:themeFillTint="33"/>
          </w:tcPr>
          <w:p w:rsidR="0046089C" w:rsidRPr="00C740D9" w:rsidRDefault="0046089C" w:rsidP="00374174">
            <w:pPr>
              <w:keepNext/>
              <w:keepLines/>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Estándar</w:t>
            </w:r>
          </w:p>
        </w:tc>
        <w:tc>
          <w:tcPr>
            <w:tcW w:w="9158" w:type="dxa"/>
            <w:shd w:val="clear" w:color="auto" w:fill="C6D9F1" w:themeFill="text2" w:themeFillTint="33"/>
          </w:tcPr>
          <w:p w:rsidR="0046089C" w:rsidRPr="00C740D9" w:rsidRDefault="0046089C" w:rsidP="00374174">
            <w:pPr>
              <w:keepNext/>
              <w:keepLines/>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Criterio</w:t>
            </w:r>
          </w:p>
        </w:tc>
        <w:tc>
          <w:tcPr>
            <w:tcW w:w="1023" w:type="dxa"/>
            <w:shd w:val="clear" w:color="auto" w:fill="C6D9F1" w:themeFill="text2" w:themeFillTint="33"/>
          </w:tcPr>
          <w:p w:rsidR="0046089C" w:rsidRPr="00C740D9" w:rsidRDefault="0046089C" w:rsidP="0046089C">
            <w:pPr>
              <w:keepNext/>
              <w:keepLines/>
              <w:spacing w:before="40" w:after="40" w:line="240" w:lineRule="auto"/>
              <w:jc w:val="center"/>
              <w:rPr>
                <w:rFonts w:ascii="Arial" w:eastAsia="Times New Roman" w:hAnsi="Arial" w:cs="Arial"/>
                <w:b/>
                <w:lang w:val="es-ES_tradnl" w:eastAsia="es-ES"/>
              </w:rPr>
            </w:pPr>
            <w:r>
              <w:rPr>
                <w:rFonts w:ascii="Arial" w:eastAsia="Times New Roman" w:hAnsi="Arial" w:cs="Arial"/>
                <w:b/>
                <w:lang w:val="es-ES_tradnl" w:eastAsia="es-ES"/>
              </w:rPr>
              <w:t>Cumple</w:t>
            </w:r>
          </w:p>
        </w:tc>
        <w:tc>
          <w:tcPr>
            <w:tcW w:w="987" w:type="dxa"/>
            <w:shd w:val="clear" w:color="auto" w:fill="C6D9F1" w:themeFill="text2" w:themeFillTint="33"/>
          </w:tcPr>
          <w:p w:rsidR="0046089C" w:rsidRPr="00C740D9" w:rsidRDefault="0046089C" w:rsidP="0046089C">
            <w:pPr>
              <w:keepNext/>
              <w:keepLines/>
              <w:spacing w:before="40" w:after="40" w:line="240" w:lineRule="auto"/>
              <w:jc w:val="center"/>
              <w:rPr>
                <w:rFonts w:ascii="Arial" w:eastAsia="Times New Roman" w:hAnsi="Arial" w:cs="Arial"/>
                <w:b/>
                <w:lang w:val="es-ES_tradnl" w:eastAsia="es-ES"/>
              </w:rPr>
            </w:pPr>
            <w:r>
              <w:rPr>
                <w:rFonts w:ascii="Arial" w:eastAsia="Times New Roman" w:hAnsi="Arial" w:cs="Arial"/>
                <w:b/>
                <w:lang w:val="es-ES_tradnl" w:eastAsia="es-ES"/>
              </w:rPr>
              <w:t>No cumple</w:t>
            </w:r>
          </w:p>
        </w:tc>
        <w:tc>
          <w:tcPr>
            <w:tcW w:w="1171" w:type="dxa"/>
            <w:shd w:val="clear" w:color="auto" w:fill="C6D9F1" w:themeFill="text2" w:themeFillTint="33"/>
          </w:tcPr>
          <w:p w:rsidR="0046089C" w:rsidRPr="00C740D9" w:rsidRDefault="0046089C" w:rsidP="0046089C">
            <w:pPr>
              <w:keepNext/>
              <w:keepLines/>
              <w:spacing w:before="40" w:after="40" w:line="240" w:lineRule="auto"/>
              <w:jc w:val="center"/>
              <w:rPr>
                <w:rFonts w:ascii="Arial" w:eastAsia="Times New Roman" w:hAnsi="Arial" w:cs="Arial"/>
                <w:b/>
                <w:lang w:val="es-ES_tradnl" w:eastAsia="es-ES"/>
              </w:rPr>
            </w:pPr>
            <w:r>
              <w:rPr>
                <w:rFonts w:ascii="Arial" w:eastAsia="Times New Roman" w:hAnsi="Arial" w:cs="Arial"/>
                <w:b/>
                <w:lang w:val="es-ES_tradnl" w:eastAsia="es-ES"/>
              </w:rPr>
              <w:t>No aplica</w:t>
            </w:r>
          </w:p>
        </w:tc>
      </w:tr>
      <w:tr w:rsidR="0046089C" w:rsidRPr="00C740D9" w:rsidTr="0046089C">
        <w:trPr>
          <w:jc w:val="center"/>
        </w:trPr>
        <w:tc>
          <w:tcPr>
            <w:tcW w:w="2246" w:type="dxa"/>
            <w:vAlign w:val="center"/>
          </w:tcPr>
          <w:p w:rsidR="0046089C" w:rsidRPr="00C740D9" w:rsidRDefault="0046089C" w:rsidP="00C740D9">
            <w:pPr>
              <w:keepNext/>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Talento Humano</w:t>
            </w:r>
          </w:p>
        </w:tc>
        <w:tc>
          <w:tcPr>
            <w:tcW w:w="9158" w:type="dxa"/>
            <w:vAlign w:val="center"/>
          </w:tcPr>
          <w:p w:rsidR="0046089C" w:rsidRPr="00C740D9" w:rsidRDefault="0046089C"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w:t>
            </w:r>
          </w:p>
          <w:p w:rsidR="0046089C" w:rsidRPr="00C740D9" w:rsidRDefault="0046089C"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1. Médico especialista en ginecoobstetricia.</w:t>
            </w:r>
          </w:p>
          <w:p w:rsidR="0046089C" w:rsidRPr="00C740D9" w:rsidRDefault="0046089C"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2. Médico general.</w:t>
            </w:r>
          </w:p>
          <w:p w:rsidR="0046089C" w:rsidRPr="00C740D9" w:rsidRDefault="0046089C"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3. Enfermera.</w:t>
            </w:r>
          </w:p>
          <w:p w:rsidR="0046089C" w:rsidRPr="00C740D9" w:rsidRDefault="0046089C"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4. Auxiliar de enfermería.</w:t>
            </w:r>
          </w:p>
          <w:p w:rsidR="0046089C" w:rsidRPr="00C740D9" w:rsidRDefault="0046089C" w:rsidP="00C740D9">
            <w:pPr>
              <w:spacing w:after="0" w:line="240" w:lineRule="auto"/>
              <w:jc w:val="both"/>
              <w:rPr>
                <w:rFonts w:ascii="Arial" w:eastAsia="Times New Roman" w:hAnsi="Arial" w:cs="Arial"/>
                <w:lang w:val="es-ES_tradnl"/>
              </w:rPr>
            </w:pPr>
          </w:p>
          <w:p w:rsidR="0046089C" w:rsidRPr="00C740D9" w:rsidRDefault="0046089C"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w:t>
            </w:r>
          </w:p>
          <w:p w:rsidR="0046089C" w:rsidRPr="00C740D9" w:rsidRDefault="0046089C"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-Médico pediatra.</w:t>
            </w:r>
          </w:p>
        </w:tc>
        <w:tc>
          <w:tcPr>
            <w:tcW w:w="1023" w:type="dxa"/>
          </w:tcPr>
          <w:p w:rsidR="0046089C" w:rsidRPr="00C740D9" w:rsidRDefault="0046089C" w:rsidP="00C740D9">
            <w:pPr>
              <w:spacing w:after="0" w:line="240" w:lineRule="auto"/>
              <w:jc w:val="both"/>
              <w:rPr>
                <w:rFonts w:ascii="Arial" w:eastAsia="Times New Roman" w:hAnsi="Arial" w:cs="Arial"/>
                <w:lang w:val="es-ES_tradnl"/>
              </w:rPr>
            </w:pPr>
          </w:p>
        </w:tc>
        <w:tc>
          <w:tcPr>
            <w:tcW w:w="987" w:type="dxa"/>
          </w:tcPr>
          <w:p w:rsidR="0046089C" w:rsidRPr="00C740D9" w:rsidRDefault="0046089C" w:rsidP="00C740D9">
            <w:pPr>
              <w:spacing w:after="0" w:line="240" w:lineRule="auto"/>
              <w:jc w:val="both"/>
              <w:rPr>
                <w:rFonts w:ascii="Arial" w:eastAsia="Times New Roman" w:hAnsi="Arial" w:cs="Arial"/>
                <w:lang w:val="es-ES_tradnl"/>
              </w:rPr>
            </w:pPr>
          </w:p>
        </w:tc>
        <w:tc>
          <w:tcPr>
            <w:tcW w:w="1171" w:type="dxa"/>
          </w:tcPr>
          <w:p w:rsidR="0046089C" w:rsidRPr="00C740D9" w:rsidRDefault="0046089C" w:rsidP="00C740D9">
            <w:pPr>
              <w:spacing w:after="0" w:line="240" w:lineRule="auto"/>
              <w:jc w:val="both"/>
              <w:rPr>
                <w:rFonts w:ascii="Arial" w:eastAsia="Times New Roman" w:hAnsi="Arial" w:cs="Arial"/>
                <w:lang w:val="es-ES_tradnl"/>
              </w:rPr>
            </w:pPr>
          </w:p>
        </w:tc>
      </w:tr>
      <w:tr w:rsidR="0046089C" w:rsidRPr="00C740D9" w:rsidTr="0046089C">
        <w:trPr>
          <w:jc w:val="center"/>
        </w:trPr>
        <w:tc>
          <w:tcPr>
            <w:tcW w:w="2246" w:type="dxa"/>
            <w:vAlign w:val="center"/>
          </w:tcPr>
          <w:p w:rsidR="0046089C" w:rsidRPr="00C740D9" w:rsidRDefault="0046089C"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Infraestructura</w:t>
            </w:r>
          </w:p>
        </w:tc>
        <w:tc>
          <w:tcPr>
            <w:tcW w:w="9158" w:type="dxa"/>
            <w:vAlign w:val="center"/>
          </w:tcPr>
          <w:p w:rsidR="0046089C" w:rsidRPr="00C740D9" w:rsidRDefault="0046089C" w:rsidP="004854E4">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Además de las condiciones definidas para hospitalización obstétrica de baja complejidad, disponibilidad de: </w:t>
            </w:r>
          </w:p>
          <w:p w:rsidR="0046089C" w:rsidRPr="00C740D9" w:rsidRDefault="0046089C" w:rsidP="00773EED">
            <w:pPr>
              <w:numPr>
                <w:ilvl w:val="0"/>
                <w:numId w:val="177"/>
              </w:numPr>
              <w:tabs>
                <w:tab w:val="left" w:pos="-407"/>
                <w:tab w:val="left" w:pos="205"/>
              </w:tabs>
              <w:spacing w:before="40" w:after="40" w:line="240" w:lineRule="auto"/>
              <w:ind w:left="627" w:right="51" w:hanging="357"/>
              <w:jc w:val="both"/>
              <w:rPr>
                <w:rFonts w:ascii="Arial" w:eastAsia="Times New Roman" w:hAnsi="Arial" w:cs="Arial"/>
                <w:lang w:val="es-ES_tradnl" w:eastAsia="es-ES"/>
              </w:rPr>
            </w:pPr>
            <w:r>
              <w:rPr>
                <w:rFonts w:ascii="Arial" w:eastAsia="Times New Roman" w:hAnsi="Arial" w:cs="Arial"/>
                <w:lang w:val="es-ES_tradnl" w:eastAsia="es-ES"/>
              </w:rPr>
              <w:t>Consultorio que cuenta con: u</w:t>
            </w:r>
            <w:r w:rsidRPr="00C740D9">
              <w:rPr>
                <w:rFonts w:ascii="Arial" w:eastAsia="Times New Roman" w:hAnsi="Arial" w:cs="Arial"/>
                <w:lang w:val="es-ES_tradnl" w:eastAsia="es-ES"/>
              </w:rPr>
              <w:t>nidad sanitaria.</w:t>
            </w:r>
          </w:p>
          <w:p w:rsidR="0046089C" w:rsidRPr="00C740D9" w:rsidRDefault="0046089C" w:rsidP="00773EED">
            <w:pPr>
              <w:numPr>
                <w:ilvl w:val="0"/>
                <w:numId w:val="177"/>
              </w:numPr>
              <w:tabs>
                <w:tab w:val="left" w:pos="-407"/>
                <w:tab w:val="left" w:pos="205"/>
              </w:tabs>
              <w:spacing w:before="40" w:after="40" w:line="240" w:lineRule="auto"/>
              <w:ind w:left="627"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Área para observación y monitoreo y oxígeno.</w:t>
            </w:r>
          </w:p>
        </w:tc>
        <w:tc>
          <w:tcPr>
            <w:tcW w:w="1023" w:type="dxa"/>
          </w:tcPr>
          <w:p w:rsidR="0046089C" w:rsidRPr="00C740D9" w:rsidRDefault="0046089C" w:rsidP="004854E4">
            <w:pPr>
              <w:spacing w:after="0" w:line="240" w:lineRule="auto"/>
              <w:jc w:val="both"/>
              <w:rPr>
                <w:rFonts w:ascii="Arial" w:eastAsia="Times New Roman" w:hAnsi="Arial" w:cs="Arial"/>
                <w:lang w:val="es-ES_tradnl"/>
              </w:rPr>
            </w:pPr>
          </w:p>
        </w:tc>
        <w:tc>
          <w:tcPr>
            <w:tcW w:w="987" w:type="dxa"/>
          </w:tcPr>
          <w:p w:rsidR="0046089C" w:rsidRPr="00C740D9" w:rsidRDefault="0046089C" w:rsidP="004854E4">
            <w:pPr>
              <w:spacing w:after="0" w:line="240" w:lineRule="auto"/>
              <w:jc w:val="both"/>
              <w:rPr>
                <w:rFonts w:ascii="Arial" w:eastAsia="Times New Roman" w:hAnsi="Arial" w:cs="Arial"/>
                <w:lang w:val="es-ES_tradnl"/>
              </w:rPr>
            </w:pPr>
          </w:p>
        </w:tc>
        <w:tc>
          <w:tcPr>
            <w:tcW w:w="1171" w:type="dxa"/>
          </w:tcPr>
          <w:p w:rsidR="0046089C" w:rsidRPr="00C740D9" w:rsidRDefault="0046089C" w:rsidP="004854E4">
            <w:pPr>
              <w:spacing w:after="0" w:line="240" w:lineRule="auto"/>
              <w:jc w:val="both"/>
              <w:rPr>
                <w:rFonts w:ascii="Arial" w:eastAsia="Times New Roman" w:hAnsi="Arial" w:cs="Arial"/>
                <w:lang w:val="es-ES_tradnl"/>
              </w:rPr>
            </w:pPr>
          </w:p>
        </w:tc>
      </w:tr>
      <w:tr w:rsidR="0046089C" w:rsidRPr="00C740D9" w:rsidTr="0046089C">
        <w:trPr>
          <w:jc w:val="center"/>
        </w:trPr>
        <w:tc>
          <w:tcPr>
            <w:tcW w:w="2246" w:type="dxa"/>
            <w:vMerge w:val="restart"/>
            <w:vAlign w:val="center"/>
          </w:tcPr>
          <w:p w:rsidR="0046089C" w:rsidRPr="00C740D9" w:rsidRDefault="0046089C"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9158" w:type="dxa"/>
            <w:vAlign w:val="center"/>
          </w:tcPr>
          <w:p w:rsidR="0046089C" w:rsidRPr="00C740D9" w:rsidRDefault="0046089C"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Además de lo definido para servicios obstétricos de baja complejidad, en mediana complejidad cuenta con:</w:t>
            </w:r>
          </w:p>
          <w:p w:rsidR="0046089C" w:rsidRPr="00C740D9" w:rsidRDefault="0046089C" w:rsidP="00237287">
            <w:pPr>
              <w:numPr>
                <w:ilvl w:val="0"/>
                <w:numId w:val="495"/>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Máquina de anestesia en el área de salas de partos y legrados.</w:t>
            </w:r>
          </w:p>
          <w:p w:rsidR="0046089C" w:rsidRPr="00C740D9" w:rsidRDefault="0046089C" w:rsidP="00237287">
            <w:pPr>
              <w:numPr>
                <w:ilvl w:val="0"/>
                <w:numId w:val="495"/>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Sistema de extracción de gases anestésicos.</w:t>
            </w:r>
          </w:p>
          <w:p w:rsidR="0046089C" w:rsidRPr="00C740D9" w:rsidRDefault="0046089C" w:rsidP="00237287">
            <w:pPr>
              <w:numPr>
                <w:ilvl w:val="0"/>
                <w:numId w:val="495"/>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Monitor fetal electrónico, incubadora estándar y ecógrafo.</w:t>
            </w:r>
          </w:p>
        </w:tc>
        <w:tc>
          <w:tcPr>
            <w:tcW w:w="1023" w:type="dxa"/>
          </w:tcPr>
          <w:p w:rsidR="0046089C" w:rsidRPr="00C740D9" w:rsidRDefault="0046089C" w:rsidP="00C740D9">
            <w:pPr>
              <w:spacing w:after="0" w:line="240" w:lineRule="auto"/>
              <w:jc w:val="both"/>
              <w:rPr>
                <w:rFonts w:ascii="Arial" w:eastAsia="Times New Roman" w:hAnsi="Arial" w:cs="Arial"/>
                <w:lang w:val="es-ES_tradnl"/>
              </w:rPr>
            </w:pPr>
          </w:p>
        </w:tc>
        <w:tc>
          <w:tcPr>
            <w:tcW w:w="987" w:type="dxa"/>
          </w:tcPr>
          <w:p w:rsidR="0046089C" w:rsidRPr="00C740D9" w:rsidRDefault="0046089C" w:rsidP="00C740D9">
            <w:pPr>
              <w:spacing w:after="0" w:line="240" w:lineRule="auto"/>
              <w:jc w:val="both"/>
              <w:rPr>
                <w:rFonts w:ascii="Arial" w:eastAsia="Times New Roman" w:hAnsi="Arial" w:cs="Arial"/>
                <w:lang w:val="es-ES_tradnl"/>
              </w:rPr>
            </w:pPr>
          </w:p>
        </w:tc>
        <w:tc>
          <w:tcPr>
            <w:tcW w:w="1171" w:type="dxa"/>
          </w:tcPr>
          <w:p w:rsidR="0046089C" w:rsidRPr="00C740D9" w:rsidRDefault="0046089C" w:rsidP="00C740D9">
            <w:pPr>
              <w:spacing w:after="0" w:line="240" w:lineRule="auto"/>
              <w:jc w:val="both"/>
              <w:rPr>
                <w:rFonts w:ascii="Arial" w:eastAsia="Times New Roman" w:hAnsi="Arial" w:cs="Arial"/>
                <w:lang w:val="es-ES_tradnl"/>
              </w:rPr>
            </w:pPr>
          </w:p>
        </w:tc>
      </w:tr>
      <w:tr w:rsidR="0046089C" w:rsidRPr="00C740D9" w:rsidTr="0046089C">
        <w:trPr>
          <w:jc w:val="center"/>
        </w:trPr>
        <w:tc>
          <w:tcPr>
            <w:tcW w:w="2246" w:type="dxa"/>
            <w:vMerge/>
            <w:vAlign w:val="center"/>
          </w:tcPr>
          <w:p w:rsidR="0046089C" w:rsidRPr="00C740D9" w:rsidRDefault="0046089C" w:rsidP="00C740D9">
            <w:pPr>
              <w:spacing w:before="40" w:after="40" w:line="240" w:lineRule="auto"/>
              <w:rPr>
                <w:rFonts w:ascii="Arial" w:eastAsia="Times New Roman" w:hAnsi="Arial" w:cs="Arial"/>
                <w:b/>
                <w:lang w:val="es-ES_tradnl" w:eastAsia="es-ES"/>
              </w:rPr>
            </w:pPr>
          </w:p>
        </w:tc>
        <w:tc>
          <w:tcPr>
            <w:tcW w:w="9158" w:type="dxa"/>
            <w:vAlign w:val="center"/>
          </w:tcPr>
          <w:p w:rsidR="0046089C" w:rsidRPr="00C740D9" w:rsidRDefault="0046089C"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Para alta complejidad, además de lo exigido para baja y mediana complejidad, cuenta con la siguiente dotación según cada área:</w:t>
            </w:r>
          </w:p>
          <w:p w:rsidR="0046089C" w:rsidRPr="00C740D9" w:rsidRDefault="0046089C" w:rsidP="00773EED">
            <w:pPr>
              <w:numPr>
                <w:ilvl w:val="0"/>
                <w:numId w:val="178"/>
              </w:numPr>
              <w:tabs>
                <w:tab w:val="left" w:pos="-407"/>
                <w:tab w:val="left" w:pos="318"/>
              </w:tabs>
              <w:spacing w:before="40" w:after="40" w:line="240" w:lineRule="auto"/>
              <w:ind w:right="51" w:hanging="357"/>
              <w:jc w:val="both"/>
              <w:rPr>
                <w:rFonts w:ascii="Arial" w:eastAsia="Times New Roman" w:hAnsi="Arial" w:cs="Arial"/>
                <w:lang w:val="es-ES_tradnl" w:eastAsia="es-ES"/>
              </w:rPr>
            </w:pPr>
            <w:r>
              <w:rPr>
                <w:rFonts w:ascii="Arial" w:eastAsia="Times New Roman" w:hAnsi="Arial" w:cs="Arial"/>
                <w:lang w:val="es-ES_tradnl" w:eastAsia="es-ES"/>
              </w:rPr>
              <w:t>Consultorio para examen: c</w:t>
            </w:r>
            <w:r w:rsidRPr="00C740D9">
              <w:rPr>
                <w:rFonts w:ascii="Arial" w:eastAsia="Times New Roman" w:hAnsi="Arial" w:cs="Arial"/>
                <w:lang w:val="es-ES_tradnl" w:eastAsia="es-ES"/>
              </w:rPr>
              <w:t>amilla ginecológica con estribos ajustables, equipo de monitoreo fetal, tensiómetro y fonendoscopio.</w:t>
            </w:r>
          </w:p>
          <w:p w:rsidR="0046089C" w:rsidRPr="00C740D9" w:rsidRDefault="0046089C" w:rsidP="00773EED">
            <w:pPr>
              <w:numPr>
                <w:ilvl w:val="0"/>
                <w:numId w:val="178"/>
              </w:numPr>
              <w:tabs>
                <w:tab w:val="left" w:pos="-407"/>
                <w:tab w:val="left" w:pos="318"/>
              </w:tabs>
              <w:spacing w:before="40" w:after="40" w:line="240" w:lineRule="auto"/>
              <w:ind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Área </w:t>
            </w:r>
            <w:r>
              <w:rPr>
                <w:rFonts w:ascii="Arial" w:eastAsia="Times New Roman" w:hAnsi="Arial" w:cs="Arial"/>
                <w:lang w:val="es-ES_tradnl" w:eastAsia="es-ES"/>
              </w:rPr>
              <w:t>de preparto: c</w:t>
            </w:r>
            <w:r w:rsidRPr="00C740D9">
              <w:rPr>
                <w:rFonts w:ascii="Arial" w:eastAsia="Times New Roman" w:hAnsi="Arial" w:cs="Arial"/>
                <w:lang w:val="es-ES_tradnl" w:eastAsia="es-ES"/>
              </w:rPr>
              <w:t>ama hospitalaria de 2 o 3 planos, equipo de succión, ecógrafo con transductor vaginal, doppler obstétrico, equipo para amniocentesis, bombas de infusión y glucómetro.</w:t>
            </w:r>
          </w:p>
          <w:p w:rsidR="0046089C" w:rsidRPr="00C740D9" w:rsidRDefault="0046089C" w:rsidP="00773EED">
            <w:pPr>
              <w:numPr>
                <w:ilvl w:val="0"/>
                <w:numId w:val="178"/>
              </w:numPr>
              <w:tabs>
                <w:tab w:val="left" w:pos="-407"/>
                <w:tab w:val="left" w:pos="318"/>
              </w:tabs>
              <w:spacing w:before="40" w:after="40" w:line="240" w:lineRule="auto"/>
              <w:ind w:right="51" w:hanging="357"/>
              <w:jc w:val="both"/>
              <w:rPr>
                <w:rFonts w:ascii="Arial" w:eastAsia="Times New Roman" w:hAnsi="Arial" w:cs="Arial"/>
                <w:lang w:val="es-ES_tradnl" w:eastAsia="es-ES"/>
              </w:rPr>
            </w:pPr>
            <w:r>
              <w:rPr>
                <w:rFonts w:ascii="Arial" w:eastAsia="Times New Roman" w:hAnsi="Arial" w:cs="Arial"/>
                <w:lang w:val="es-ES_tradnl" w:eastAsia="es-ES"/>
              </w:rPr>
              <w:t>Salas de parto: e</w:t>
            </w:r>
            <w:r w:rsidRPr="00C740D9">
              <w:rPr>
                <w:rFonts w:ascii="Arial" w:eastAsia="Times New Roman" w:hAnsi="Arial" w:cs="Arial"/>
                <w:lang w:val="es-ES_tradnl" w:eastAsia="es-ES"/>
              </w:rPr>
              <w:t>quipo para revisión del canal del parto, incubadora de transporte que puede ser compartida con otro servicio.</w:t>
            </w:r>
          </w:p>
          <w:p w:rsidR="0046089C" w:rsidRPr="00C740D9" w:rsidRDefault="0046089C" w:rsidP="00773EED">
            <w:pPr>
              <w:numPr>
                <w:ilvl w:val="0"/>
                <w:numId w:val="178"/>
              </w:numPr>
              <w:tabs>
                <w:tab w:val="left" w:pos="-407"/>
                <w:tab w:val="left" w:pos="318"/>
              </w:tabs>
              <w:spacing w:before="40" w:after="40" w:line="240" w:lineRule="auto"/>
              <w:ind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Un</w:t>
            </w:r>
            <w:r>
              <w:rPr>
                <w:rFonts w:ascii="Arial" w:eastAsia="Times New Roman" w:hAnsi="Arial" w:cs="Arial"/>
                <w:lang w:val="es-ES_tradnl" w:eastAsia="es-ES"/>
              </w:rPr>
              <w:t xml:space="preserve">idad de cuidado obstétrico con </w:t>
            </w:r>
            <w:r w:rsidRPr="00C740D9">
              <w:rPr>
                <w:rFonts w:ascii="Arial" w:eastAsia="Times New Roman" w:hAnsi="Arial" w:cs="Arial"/>
                <w:lang w:val="es-ES_tradnl" w:eastAsia="es-ES"/>
              </w:rPr>
              <w:t>cama hospitalaria de dos o tres planos, monitores de signos vitales, bombas de infusión continua, oxímetro.</w:t>
            </w:r>
          </w:p>
          <w:p w:rsidR="0046089C" w:rsidRPr="00C740D9" w:rsidRDefault="0046089C" w:rsidP="00773EED">
            <w:pPr>
              <w:numPr>
                <w:ilvl w:val="0"/>
                <w:numId w:val="178"/>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 equipo de rayos X portátil.</w:t>
            </w:r>
          </w:p>
        </w:tc>
        <w:tc>
          <w:tcPr>
            <w:tcW w:w="1023" w:type="dxa"/>
          </w:tcPr>
          <w:p w:rsidR="0046089C" w:rsidRPr="00C740D9" w:rsidRDefault="0046089C" w:rsidP="00C740D9">
            <w:pPr>
              <w:spacing w:after="0" w:line="240" w:lineRule="auto"/>
              <w:jc w:val="both"/>
              <w:rPr>
                <w:rFonts w:ascii="Arial" w:eastAsia="Times New Roman" w:hAnsi="Arial" w:cs="Arial"/>
                <w:lang w:val="es-ES_tradnl"/>
              </w:rPr>
            </w:pPr>
          </w:p>
        </w:tc>
        <w:tc>
          <w:tcPr>
            <w:tcW w:w="987" w:type="dxa"/>
          </w:tcPr>
          <w:p w:rsidR="0046089C" w:rsidRPr="00C740D9" w:rsidRDefault="0046089C" w:rsidP="00C740D9">
            <w:pPr>
              <w:spacing w:after="0" w:line="240" w:lineRule="auto"/>
              <w:jc w:val="both"/>
              <w:rPr>
                <w:rFonts w:ascii="Arial" w:eastAsia="Times New Roman" w:hAnsi="Arial" w:cs="Arial"/>
                <w:lang w:val="es-ES_tradnl"/>
              </w:rPr>
            </w:pPr>
          </w:p>
        </w:tc>
        <w:tc>
          <w:tcPr>
            <w:tcW w:w="1171" w:type="dxa"/>
          </w:tcPr>
          <w:p w:rsidR="0046089C" w:rsidRPr="00C740D9" w:rsidRDefault="0046089C" w:rsidP="00C740D9">
            <w:pPr>
              <w:spacing w:after="0" w:line="240" w:lineRule="auto"/>
              <w:jc w:val="both"/>
              <w:rPr>
                <w:rFonts w:ascii="Arial" w:eastAsia="Times New Roman" w:hAnsi="Arial" w:cs="Arial"/>
                <w:lang w:val="es-ES_tradnl"/>
              </w:rPr>
            </w:pPr>
          </w:p>
        </w:tc>
      </w:tr>
      <w:tr w:rsidR="0046089C" w:rsidRPr="00C740D9" w:rsidTr="0046089C">
        <w:trPr>
          <w:jc w:val="center"/>
        </w:trPr>
        <w:tc>
          <w:tcPr>
            <w:tcW w:w="2246" w:type="dxa"/>
            <w:vAlign w:val="center"/>
          </w:tcPr>
          <w:p w:rsidR="0046089C" w:rsidRPr="00C740D9" w:rsidRDefault="0046089C"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9158" w:type="dxa"/>
            <w:vAlign w:val="center"/>
          </w:tcPr>
          <w:p w:rsidR="0046089C" w:rsidRPr="00C740D9" w:rsidRDefault="0046089C"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Aplica lo de todos los servicios.</w:t>
            </w:r>
          </w:p>
        </w:tc>
        <w:tc>
          <w:tcPr>
            <w:tcW w:w="1023" w:type="dxa"/>
          </w:tcPr>
          <w:p w:rsidR="0046089C" w:rsidRPr="00C740D9" w:rsidRDefault="0046089C" w:rsidP="00C740D9">
            <w:pPr>
              <w:spacing w:after="0" w:line="240" w:lineRule="auto"/>
              <w:rPr>
                <w:rFonts w:ascii="Arial" w:eastAsia="Times New Roman" w:hAnsi="Arial" w:cs="Arial"/>
                <w:lang w:val="es-ES_tradnl"/>
              </w:rPr>
            </w:pPr>
          </w:p>
        </w:tc>
        <w:tc>
          <w:tcPr>
            <w:tcW w:w="987" w:type="dxa"/>
          </w:tcPr>
          <w:p w:rsidR="0046089C" w:rsidRPr="00C740D9" w:rsidRDefault="0046089C" w:rsidP="00C740D9">
            <w:pPr>
              <w:spacing w:after="0" w:line="240" w:lineRule="auto"/>
              <w:rPr>
                <w:rFonts w:ascii="Arial" w:eastAsia="Times New Roman" w:hAnsi="Arial" w:cs="Arial"/>
                <w:lang w:val="es-ES_tradnl"/>
              </w:rPr>
            </w:pPr>
          </w:p>
        </w:tc>
        <w:tc>
          <w:tcPr>
            <w:tcW w:w="1171" w:type="dxa"/>
          </w:tcPr>
          <w:p w:rsidR="0046089C" w:rsidRPr="00C740D9" w:rsidRDefault="0046089C" w:rsidP="00C740D9">
            <w:pPr>
              <w:spacing w:after="0" w:line="240" w:lineRule="auto"/>
              <w:rPr>
                <w:rFonts w:ascii="Arial" w:eastAsia="Times New Roman" w:hAnsi="Arial" w:cs="Arial"/>
                <w:lang w:val="es-ES_tradnl"/>
              </w:rPr>
            </w:pPr>
          </w:p>
        </w:tc>
      </w:tr>
      <w:tr w:rsidR="0046089C" w:rsidRPr="00C740D9" w:rsidTr="0046089C">
        <w:trPr>
          <w:jc w:val="center"/>
        </w:trPr>
        <w:tc>
          <w:tcPr>
            <w:tcW w:w="2246" w:type="dxa"/>
            <w:vMerge w:val="restart"/>
            <w:vAlign w:val="center"/>
          </w:tcPr>
          <w:p w:rsidR="0046089C" w:rsidRPr="00C740D9" w:rsidRDefault="0046089C"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es-ES_tradnl" w:eastAsia="es-ES"/>
              </w:rPr>
              <w:t>Procesos Prioritarios</w:t>
            </w:r>
          </w:p>
        </w:tc>
        <w:tc>
          <w:tcPr>
            <w:tcW w:w="9158" w:type="dxa"/>
            <w:vAlign w:val="center"/>
          </w:tcPr>
          <w:p w:rsidR="0046089C" w:rsidRPr="00C740D9" w:rsidRDefault="0046089C" w:rsidP="004854E4">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Adicional a lo exigido en hospitalización obstétrica de baja complejidad, cuenta con:</w:t>
            </w:r>
          </w:p>
          <w:p w:rsidR="0046089C" w:rsidRPr="00C740D9" w:rsidRDefault="0046089C" w:rsidP="00773EED">
            <w:pPr>
              <w:numPr>
                <w:ilvl w:val="0"/>
                <w:numId w:val="179"/>
              </w:numPr>
              <w:tabs>
                <w:tab w:val="left" w:pos="-407"/>
                <w:tab w:val="left" w:pos="205"/>
              </w:tabs>
              <w:spacing w:before="40" w:after="40" w:line="240" w:lineRule="auto"/>
              <w:ind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Protocolos de manejo del prematuro en programa canguro.</w:t>
            </w:r>
          </w:p>
          <w:p w:rsidR="0046089C" w:rsidRPr="00C740D9" w:rsidRDefault="0046089C" w:rsidP="00773EED">
            <w:pPr>
              <w:numPr>
                <w:ilvl w:val="0"/>
                <w:numId w:val="179"/>
              </w:numPr>
              <w:tabs>
                <w:tab w:val="left" w:pos="-407"/>
                <w:tab w:val="left" w:pos="205"/>
              </w:tabs>
              <w:spacing w:before="40" w:after="40" w:line="240" w:lineRule="auto"/>
              <w:ind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Aplicar los criterios clínicos para el ingreso a la Unidad de Cuidados Intensivos Neonatales.</w:t>
            </w:r>
          </w:p>
          <w:p w:rsidR="0046089C" w:rsidRPr="00C740D9" w:rsidRDefault="0046089C" w:rsidP="00773EED">
            <w:pPr>
              <w:numPr>
                <w:ilvl w:val="0"/>
                <w:numId w:val="179"/>
              </w:numPr>
              <w:tabs>
                <w:tab w:val="left" w:pos="-407"/>
                <w:tab w:val="left" w:pos="205"/>
              </w:tabs>
              <w:spacing w:before="40" w:after="40" w:line="240" w:lineRule="auto"/>
              <w:ind w:right="51" w:hanging="357"/>
              <w:jc w:val="both"/>
              <w:rPr>
                <w:rFonts w:ascii="Arial" w:eastAsia="Times New Roman" w:hAnsi="Arial" w:cs="Arial"/>
                <w:lang w:val="es-ES_tradnl" w:eastAsia="es-ES"/>
              </w:rPr>
            </w:pPr>
            <w:r>
              <w:rPr>
                <w:rFonts w:ascii="Arial" w:eastAsia="Times New Roman" w:hAnsi="Arial" w:cs="Arial"/>
                <w:lang w:val="es-ES_tradnl" w:eastAsia="es-ES"/>
              </w:rPr>
              <w:t>Evidenciar la transmisión</w:t>
            </w:r>
            <w:r w:rsidRPr="00C740D9">
              <w:rPr>
                <w:rFonts w:ascii="Arial" w:eastAsia="Times New Roman" w:hAnsi="Arial" w:cs="Arial"/>
                <w:lang w:val="es-ES_tradnl" w:eastAsia="es-ES"/>
              </w:rPr>
              <w:t xml:space="preserve"> efectiva de la información dentro del equipo de cirugía.</w:t>
            </w:r>
          </w:p>
        </w:tc>
        <w:tc>
          <w:tcPr>
            <w:tcW w:w="1023" w:type="dxa"/>
          </w:tcPr>
          <w:p w:rsidR="0046089C" w:rsidRPr="00C740D9" w:rsidRDefault="0046089C" w:rsidP="004854E4">
            <w:pPr>
              <w:spacing w:after="0" w:line="240" w:lineRule="auto"/>
              <w:jc w:val="both"/>
              <w:rPr>
                <w:rFonts w:ascii="Arial" w:eastAsia="Times New Roman" w:hAnsi="Arial" w:cs="Arial"/>
                <w:lang w:val="es-ES_tradnl"/>
              </w:rPr>
            </w:pPr>
          </w:p>
        </w:tc>
        <w:tc>
          <w:tcPr>
            <w:tcW w:w="987" w:type="dxa"/>
          </w:tcPr>
          <w:p w:rsidR="0046089C" w:rsidRPr="00C740D9" w:rsidRDefault="0046089C" w:rsidP="004854E4">
            <w:pPr>
              <w:spacing w:after="0" w:line="240" w:lineRule="auto"/>
              <w:jc w:val="both"/>
              <w:rPr>
                <w:rFonts w:ascii="Arial" w:eastAsia="Times New Roman" w:hAnsi="Arial" w:cs="Arial"/>
                <w:lang w:val="es-ES_tradnl"/>
              </w:rPr>
            </w:pPr>
          </w:p>
        </w:tc>
        <w:tc>
          <w:tcPr>
            <w:tcW w:w="1171" w:type="dxa"/>
          </w:tcPr>
          <w:p w:rsidR="0046089C" w:rsidRPr="00C740D9" w:rsidRDefault="0046089C" w:rsidP="004854E4">
            <w:pPr>
              <w:spacing w:after="0" w:line="240" w:lineRule="auto"/>
              <w:jc w:val="both"/>
              <w:rPr>
                <w:rFonts w:ascii="Arial" w:eastAsia="Times New Roman" w:hAnsi="Arial" w:cs="Arial"/>
                <w:lang w:val="es-ES_tradnl"/>
              </w:rPr>
            </w:pPr>
          </w:p>
        </w:tc>
      </w:tr>
      <w:tr w:rsidR="0046089C" w:rsidRPr="00C740D9" w:rsidTr="0046089C">
        <w:trPr>
          <w:jc w:val="center"/>
        </w:trPr>
        <w:tc>
          <w:tcPr>
            <w:tcW w:w="2246" w:type="dxa"/>
            <w:vMerge/>
            <w:vAlign w:val="center"/>
          </w:tcPr>
          <w:p w:rsidR="0046089C" w:rsidRPr="00C740D9" w:rsidRDefault="0046089C" w:rsidP="00C740D9">
            <w:pPr>
              <w:tabs>
                <w:tab w:val="left" w:pos="-407"/>
              </w:tabs>
              <w:spacing w:after="0" w:line="240" w:lineRule="auto"/>
              <w:ind w:left="33" w:right="175"/>
              <w:rPr>
                <w:rFonts w:ascii="Arial" w:eastAsia="Times New Roman" w:hAnsi="Arial" w:cs="Arial"/>
                <w:b/>
                <w:lang w:val="es-ES_tradnl" w:eastAsia="es-ES"/>
              </w:rPr>
            </w:pPr>
          </w:p>
        </w:tc>
        <w:tc>
          <w:tcPr>
            <w:tcW w:w="9158" w:type="dxa"/>
            <w:vAlign w:val="center"/>
          </w:tcPr>
          <w:p w:rsidR="0046089C" w:rsidRPr="00C740D9" w:rsidRDefault="0046089C" w:rsidP="00CF397F">
            <w:pPr>
              <w:spacing w:after="0" w:line="240" w:lineRule="auto"/>
              <w:jc w:val="both"/>
              <w:rPr>
                <w:rFonts w:ascii="Arial" w:eastAsia="Times New Roman" w:hAnsi="Arial" w:cs="Arial"/>
                <w:lang w:val="es-ES_tradnl"/>
              </w:rPr>
            </w:pPr>
            <w:r>
              <w:rPr>
                <w:rFonts w:ascii="Arial" w:eastAsia="Times New Roman" w:hAnsi="Arial" w:cs="Arial"/>
                <w:lang w:val="es-ES_tradnl"/>
              </w:rPr>
              <w:t>Cuenta con guías de</w:t>
            </w:r>
            <w:r w:rsidRPr="00C740D9">
              <w:rPr>
                <w:rFonts w:ascii="Arial" w:eastAsia="Times New Roman" w:hAnsi="Arial" w:cs="Arial"/>
                <w:lang w:val="es-ES_tradnl"/>
              </w:rPr>
              <w:t xml:space="preserve"> hemorragia post-parto y post-cesárea,</w:t>
            </w:r>
            <w:r>
              <w:rPr>
                <w:rFonts w:ascii="Arial" w:eastAsia="Times New Roman" w:hAnsi="Arial" w:cs="Arial"/>
                <w:lang w:val="es-ES_tradnl"/>
              </w:rPr>
              <w:t xml:space="preserve"> y de</w:t>
            </w:r>
            <w:r w:rsidRPr="00C740D9">
              <w:rPr>
                <w:rFonts w:ascii="Arial" w:eastAsia="Times New Roman" w:hAnsi="Arial" w:cs="Arial"/>
                <w:lang w:val="es-ES_tradnl"/>
              </w:rPr>
              <w:t xml:space="preserve"> complicaciones intraparto.</w:t>
            </w:r>
          </w:p>
        </w:tc>
        <w:tc>
          <w:tcPr>
            <w:tcW w:w="1023" w:type="dxa"/>
          </w:tcPr>
          <w:p w:rsidR="0046089C" w:rsidRDefault="0046089C" w:rsidP="00CF397F">
            <w:pPr>
              <w:spacing w:after="0" w:line="240" w:lineRule="auto"/>
              <w:jc w:val="both"/>
              <w:rPr>
                <w:rFonts w:ascii="Arial" w:eastAsia="Times New Roman" w:hAnsi="Arial" w:cs="Arial"/>
                <w:lang w:val="es-ES_tradnl"/>
              </w:rPr>
            </w:pPr>
          </w:p>
        </w:tc>
        <w:tc>
          <w:tcPr>
            <w:tcW w:w="987" w:type="dxa"/>
          </w:tcPr>
          <w:p w:rsidR="0046089C" w:rsidRDefault="0046089C" w:rsidP="00CF397F">
            <w:pPr>
              <w:spacing w:after="0" w:line="240" w:lineRule="auto"/>
              <w:jc w:val="both"/>
              <w:rPr>
                <w:rFonts w:ascii="Arial" w:eastAsia="Times New Roman" w:hAnsi="Arial" w:cs="Arial"/>
                <w:lang w:val="es-ES_tradnl"/>
              </w:rPr>
            </w:pPr>
          </w:p>
        </w:tc>
        <w:tc>
          <w:tcPr>
            <w:tcW w:w="1171" w:type="dxa"/>
          </w:tcPr>
          <w:p w:rsidR="0046089C" w:rsidRDefault="0046089C" w:rsidP="00CF397F">
            <w:pPr>
              <w:spacing w:after="0" w:line="240" w:lineRule="auto"/>
              <w:jc w:val="both"/>
              <w:rPr>
                <w:rFonts w:ascii="Arial" w:eastAsia="Times New Roman" w:hAnsi="Arial" w:cs="Arial"/>
                <w:lang w:val="es-ES_tradnl"/>
              </w:rPr>
            </w:pPr>
          </w:p>
        </w:tc>
      </w:tr>
      <w:tr w:rsidR="0046089C" w:rsidRPr="00C740D9" w:rsidTr="0046089C">
        <w:trPr>
          <w:jc w:val="center"/>
        </w:trPr>
        <w:tc>
          <w:tcPr>
            <w:tcW w:w="2246" w:type="dxa"/>
            <w:vAlign w:val="center"/>
          </w:tcPr>
          <w:p w:rsidR="0046089C" w:rsidRPr="00C740D9" w:rsidRDefault="0046089C"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9158" w:type="dxa"/>
            <w:vAlign w:val="center"/>
          </w:tcPr>
          <w:p w:rsidR="0046089C" w:rsidRPr="00C740D9" w:rsidRDefault="0046089C"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Aplica lo de todos los servicios.</w:t>
            </w:r>
          </w:p>
        </w:tc>
        <w:tc>
          <w:tcPr>
            <w:tcW w:w="1023" w:type="dxa"/>
          </w:tcPr>
          <w:p w:rsidR="0046089C" w:rsidRPr="00C740D9" w:rsidRDefault="0046089C" w:rsidP="00C740D9">
            <w:pPr>
              <w:spacing w:after="0" w:line="240" w:lineRule="auto"/>
              <w:rPr>
                <w:rFonts w:ascii="Arial" w:eastAsia="Times New Roman" w:hAnsi="Arial" w:cs="Arial"/>
                <w:lang w:val="es-ES_tradnl"/>
              </w:rPr>
            </w:pPr>
          </w:p>
        </w:tc>
        <w:tc>
          <w:tcPr>
            <w:tcW w:w="987" w:type="dxa"/>
          </w:tcPr>
          <w:p w:rsidR="0046089C" w:rsidRPr="00C740D9" w:rsidRDefault="0046089C" w:rsidP="00C740D9">
            <w:pPr>
              <w:spacing w:after="0" w:line="240" w:lineRule="auto"/>
              <w:rPr>
                <w:rFonts w:ascii="Arial" w:eastAsia="Times New Roman" w:hAnsi="Arial" w:cs="Arial"/>
                <w:lang w:val="es-ES_tradnl"/>
              </w:rPr>
            </w:pPr>
          </w:p>
        </w:tc>
        <w:tc>
          <w:tcPr>
            <w:tcW w:w="1171" w:type="dxa"/>
          </w:tcPr>
          <w:p w:rsidR="0046089C" w:rsidRPr="00C740D9" w:rsidRDefault="0046089C" w:rsidP="00C740D9">
            <w:pPr>
              <w:spacing w:after="0" w:line="240" w:lineRule="auto"/>
              <w:rPr>
                <w:rFonts w:ascii="Arial" w:eastAsia="Times New Roman" w:hAnsi="Arial" w:cs="Arial"/>
                <w:lang w:val="es-ES_tradnl"/>
              </w:rPr>
            </w:pPr>
          </w:p>
        </w:tc>
      </w:tr>
      <w:tr w:rsidR="0046089C" w:rsidRPr="00C740D9" w:rsidTr="0046089C">
        <w:trPr>
          <w:jc w:val="center"/>
        </w:trPr>
        <w:tc>
          <w:tcPr>
            <w:tcW w:w="2246" w:type="dxa"/>
            <w:vAlign w:val="center"/>
          </w:tcPr>
          <w:p w:rsidR="0046089C" w:rsidRPr="00C740D9" w:rsidRDefault="0046089C" w:rsidP="00374174">
            <w:pPr>
              <w:keepNext/>
              <w:keepLines/>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9158" w:type="dxa"/>
            <w:vAlign w:val="center"/>
          </w:tcPr>
          <w:p w:rsidR="0046089C" w:rsidRPr="00C740D9" w:rsidRDefault="0046089C" w:rsidP="00374174">
            <w:pPr>
              <w:keepNext/>
              <w:keepLines/>
              <w:spacing w:after="0" w:line="240" w:lineRule="auto"/>
              <w:rPr>
                <w:rFonts w:ascii="Arial" w:eastAsia="Times New Roman" w:hAnsi="Arial" w:cs="Arial"/>
                <w:lang w:val="es-ES_tradnl"/>
              </w:rPr>
            </w:pPr>
            <w:r w:rsidRPr="00C740D9">
              <w:rPr>
                <w:rFonts w:ascii="Arial" w:eastAsia="Times New Roman" w:hAnsi="Arial" w:cs="Arial"/>
                <w:lang w:val="es-ES_tradnl"/>
              </w:rPr>
              <w:t>Cuenta con:</w:t>
            </w:r>
          </w:p>
          <w:p w:rsidR="0046089C" w:rsidRPr="00C740D9" w:rsidRDefault="0046089C" w:rsidP="00374174">
            <w:pPr>
              <w:keepNext/>
              <w:keepLines/>
              <w:numPr>
                <w:ilvl w:val="0"/>
                <w:numId w:val="180"/>
              </w:numPr>
              <w:spacing w:after="0" w:line="240" w:lineRule="auto"/>
              <w:rPr>
                <w:rFonts w:ascii="Arial" w:eastAsia="Times New Roman" w:hAnsi="Arial" w:cs="Arial"/>
                <w:lang w:val="es-ES_tradnl"/>
              </w:rPr>
            </w:pPr>
            <w:r w:rsidRPr="00C740D9">
              <w:rPr>
                <w:rFonts w:ascii="Arial" w:eastAsia="Times New Roman" w:hAnsi="Arial" w:cs="Arial"/>
                <w:lang w:val="es-ES_tradnl"/>
              </w:rPr>
              <w:t>Cirugía.</w:t>
            </w:r>
          </w:p>
          <w:p w:rsidR="0046089C" w:rsidRPr="00C740D9" w:rsidRDefault="0046089C" w:rsidP="00374174">
            <w:pPr>
              <w:keepNext/>
              <w:keepLines/>
              <w:numPr>
                <w:ilvl w:val="0"/>
                <w:numId w:val="180"/>
              </w:numPr>
              <w:spacing w:after="0" w:line="240" w:lineRule="auto"/>
              <w:rPr>
                <w:rFonts w:ascii="Arial" w:eastAsia="Times New Roman" w:hAnsi="Arial" w:cs="Arial"/>
                <w:lang w:val="es-ES_tradnl"/>
              </w:rPr>
            </w:pPr>
            <w:r w:rsidRPr="00C740D9">
              <w:rPr>
                <w:rFonts w:ascii="Arial" w:eastAsia="Times New Roman" w:hAnsi="Arial" w:cs="Arial"/>
                <w:lang w:val="es-ES_tradnl"/>
              </w:rPr>
              <w:t xml:space="preserve">Laboratorio Clínico. </w:t>
            </w:r>
          </w:p>
          <w:p w:rsidR="0046089C" w:rsidRPr="00C740D9" w:rsidRDefault="0046089C" w:rsidP="00374174">
            <w:pPr>
              <w:keepNext/>
              <w:keepLines/>
              <w:numPr>
                <w:ilvl w:val="0"/>
                <w:numId w:val="180"/>
              </w:numPr>
              <w:spacing w:after="0" w:line="240" w:lineRule="auto"/>
              <w:rPr>
                <w:rFonts w:ascii="Arial" w:eastAsia="Times New Roman" w:hAnsi="Arial" w:cs="Arial"/>
                <w:lang w:val="es-ES_tradnl"/>
              </w:rPr>
            </w:pPr>
            <w:r w:rsidRPr="00C740D9">
              <w:rPr>
                <w:rFonts w:ascii="Arial" w:eastAsia="Times New Roman" w:hAnsi="Arial" w:cs="Arial"/>
                <w:lang w:val="es-ES_tradnl"/>
              </w:rPr>
              <w:t xml:space="preserve">Radiología. </w:t>
            </w:r>
          </w:p>
          <w:p w:rsidR="0046089C" w:rsidRPr="00C740D9" w:rsidRDefault="0046089C" w:rsidP="00374174">
            <w:pPr>
              <w:keepNext/>
              <w:keepLines/>
              <w:numPr>
                <w:ilvl w:val="0"/>
                <w:numId w:val="180"/>
              </w:numPr>
              <w:spacing w:after="0" w:line="240" w:lineRule="auto"/>
              <w:rPr>
                <w:rFonts w:ascii="Arial" w:eastAsia="Times New Roman" w:hAnsi="Arial" w:cs="Arial"/>
                <w:lang w:val="es-ES_tradnl"/>
              </w:rPr>
            </w:pPr>
            <w:r w:rsidRPr="00C740D9">
              <w:rPr>
                <w:rFonts w:ascii="Arial" w:eastAsia="Times New Roman" w:hAnsi="Arial" w:cs="Arial"/>
                <w:lang w:val="es-ES_tradnl"/>
              </w:rPr>
              <w:t>Ultrasonido.</w:t>
            </w:r>
          </w:p>
          <w:p w:rsidR="0046089C" w:rsidRPr="00C740D9" w:rsidRDefault="0046089C" w:rsidP="00374174">
            <w:pPr>
              <w:keepNext/>
              <w:keepLines/>
              <w:numPr>
                <w:ilvl w:val="0"/>
                <w:numId w:val="180"/>
              </w:numPr>
              <w:spacing w:after="0" w:line="240" w:lineRule="auto"/>
              <w:rPr>
                <w:rFonts w:ascii="Arial" w:eastAsia="Times New Roman" w:hAnsi="Arial" w:cs="Arial"/>
                <w:lang w:val="es-ES_tradnl"/>
              </w:rPr>
            </w:pPr>
            <w:r w:rsidRPr="00C740D9">
              <w:rPr>
                <w:rFonts w:ascii="Arial" w:eastAsia="Times New Roman" w:hAnsi="Arial" w:cs="Arial"/>
                <w:lang w:val="es-ES_tradnl"/>
              </w:rPr>
              <w:t xml:space="preserve">Servicio Farmacéutico. </w:t>
            </w:r>
          </w:p>
          <w:p w:rsidR="0046089C" w:rsidRPr="00C740D9" w:rsidRDefault="0046089C" w:rsidP="00374174">
            <w:pPr>
              <w:keepNext/>
              <w:keepLines/>
              <w:numPr>
                <w:ilvl w:val="0"/>
                <w:numId w:val="180"/>
              </w:numPr>
              <w:spacing w:after="0" w:line="240" w:lineRule="auto"/>
              <w:rPr>
                <w:rFonts w:ascii="Arial" w:eastAsia="Times New Roman" w:hAnsi="Arial" w:cs="Arial"/>
                <w:lang w:val="es-ES_tradnl"/>
              </w:rPr>
            </w:pPr>
            <w:r w:rsidRPr="00C740D9">
              <w:rPr>
                <w:rFonts w:ascii="Arial" w:eastAsia="Times New Roman" w:hAnsi="Arial" w:cs="Arial"/>
                <w:lang w:val="es-ES_tradnl"/>
              </w:rPr>
              <w:t>Transfusión sanguínea.</w:t>
            </w:r>
          </w:p>
          <w:p w:rsidR="0046089C" w:rsidRPr="00C740D9" w:rsidRDefault="0046089C" w:rsidP="00374174">
            <w:pPr>
              <w:keepNext/>
              <w:keepLines/>
              <w:numPr>
                <w:ilvl w:val="0"/>
                <w:numId w:val="180"/>
              </w:numPr>
              <w:spacing w:after="0" w:line="240" w:lineRule="auto"/>
              <w:rPr>
                <w:rFonts w:ascii="Arial" w:eastAsia="Times New Roman" w:hAnsi="Arial" w:cs="Arial"/>
                <w:lang w:val="es-ES_tradnl"/>
              </w:rPr>
            </w:pPr>
            <w:r>
              <w:rPr>
                <w:rFonts w:ascii="Arial" w:eastAsia="Times New Roman" w:hAnsi="Arial" w:cs="Arial"/>
                <w:lang w:val="es-ES_tradnl"/>
              </w:rPr>
              <w:t>Fisioterapia o Terapia r</w:t>
            </w:r>
            <w:r w:rsidRPr="00C740D9">
              <w:rPr>
                <w:rFonts w:ascii="Arial" w:eastAsia="Times New Roman" w:hAnsi="Arial" w:cs="Arial"/>
                <w:lang w:val="es-ES_tradnl"/>
              </w:rPr>
              <w:t xml:space="preserve">espiratoria. </w:t>
            </w:r>
          </w:p>
          <w:p w:rsidR="0046089C" w:rsidRPr="00C740D9" w:rsidRDefault="0046089C" w:rsidP="00374174">
            <w:pPr>
              <w:keepNext/>
              <w:keepLines/>
              <w:spacing w:after="0" w:line="240" w:lineRule="auto"/>
              <w:rPr>
                <w:rFonts w:ascii="Arial" w:eastAsia="Times New Roman" w:hAnsi="Arial" w:cs="Arial"/>
                <w:lang w:val="es-ES_tradnl"/>
              </w:rPr>
            </w:pPr>
          </w:p>
          <w:p w:rsidR="0046089C" w:rsidRPr="00C740D9" w:rsidRDefault="0046089C" w:rsidP="00374174">
            <w:pPr>
              <w:keepNext/>
              <w:keepLines/>
              <w:spacing w:after="0" w:line="240" w:lineRule="auto"/>
              <w:rPr>
                <w:rFonts w:ascii="Arial" w:eastAsia="Times New Roman" w:hAnsi="Arial" w:cs="Arial"/>
                <w:lang w:val="es-ES_tradnl"/>
              </w:rPr>
            </w:pPr>
            <w:r w:rsidRPr="00C740D9">
              <w:rPr>
                <w:rFonts w:ascii="Arial" w:eastAsia="Times New Roman" w:hAnsi="Arial" w:cs="Arial"/>
                <w:lang w:val="es-ES_tradnl"/>
              </w:rPr>
              <w:t>Disponibilidad de:</w:t>
            </w:r>
          </w:p>
          <w:p w:rsidR="0046089C" w:rsidRPr="00C740D9" w:rsidRDefault="0046089C" w:rsidP="00374174">
            <w:pPr>
              <w:keepNext/>
              <w:keepLines/>
              <w:numPr>
                <w:ilvl w:val="0"/>
                <w:numId w:val="181"/>
              </w:numPr>
              <w:spacing w:after="0" w:line="240" w:lineRule="auto"/>
              <w:rPr>
                <w:rFonts w:ascii="Arial" w:eastAsia="Times New Roman" w:hAnsi="Arial" w:cs="Arial"/>
                <w:lang w:val="es-ES_tradnl"/>
              </w:rPr>
            </w:pPr>
            <w:r w:rsidRPr="00C740D9">
              <w:rPr>
                <w:rFonts w:ascii="Arial" w:eastAsia="Times New Roman" w:hAnsi="Arial" w:cs="Arial"/>
                <w:lang w:val="es-ES_tradnl"/>
              </w:rPr>
              <w:t xml:space="preserve">Proceso de esterilización. </w:t>
            </w:r>
          </w:p>
          <w:p w:rsidR="0046089C" w:rsidRPr="00C740D9" w:rsidRDefault="0046089C" w:rsidP="00374174">
            <w:pPr>
              <w:keepNext/>
              <w:keepLines/>
              <w:numPr>
                <w:ilvl w:val="0"/>
                <w:numId w:val="181"/>
              </w:numPr>
              <w:spacing w:after="0" w:line="240" w:lineRule="auto"/>
              <w:rPr>
                <w:rFonts w:ascii="Arial" w:eastAsia="Times New Roman" w:hAnsi="Arial" w:cs="Arial"/>
                <w:lang w:val="es-ES_tradnl"/>
              </w:rPr>
            </w:pPr>
            <w:r w:rsidRPr="00C740D9">
              <w:rPr>
                <w:rFonts w:ascii="Arial" w:eastAsia="Times New Roman" w:hAnsi="Arial" w:cs="Arial"/>
                <w:lang w:val="es-ES_tradnl"/>
              </w:rPr>
              <w:t>Transporte Asistencial.</w:t>
            </w:r>
          </w:p>
          <w:p w:rsidR="0046089C" w:rsidRPr="00C740D9" w:rsidRDefault="0046089C" w:rsidP="00374174">
            <w:pPr>
              <w:keepNext/>
              <w:keepLines/>
              <w:numPr>
                <w:ilvl w:val="0"/>
                <w:numId w:val="181"/>
              </w:numPr>
              <w:spacing w:after="0" w:line="240" w:lineRule="auto"/>
              <w:rPr>
                <w:rFonts w:ascii="Arial" w:eastAsia="Times New Roman" w:hAnsi="Arial" w:cs="Arial"/>
                <w:lang w:val="es-ES_tradnl"/>
              </w:rPr>
            </w:pPr>
            <w:r w:rsidRPr="00C740D9">
              <w:rPr>
                <w:rFonts w:ascii="Arial" w:eastAsia="Times New Roman" w:hAnsi="Arial" w:cs="Arial"/>
                <w:lang w:val="es-ES_tradnl"/>
              </w:rPr>
              <w:t>Servicios de apoyo hospitalario (alimentación, lavandería, vigilancia y mantenimiento).</w:t>
            </w:r>
          </w:p>
          <w:p w:rsidR="0046089C" w:rsidRPr="00C740D9" w:rsidRDefault="0046089C" w:rsidP="00374174">
            <w:pPr>
              <w:keepNext/>
              <w:keepLines/>
              <w:spacing w:after="0" w:line="240" w:lineRule="auto"/>
              <w:rPr>
                <w:rFonts w:ascii="Arial" w:eastAsia="Times New Roman" w:hAnsi="Arial" w:cs="Arial"/>
                <w:lang w:val="es-ES_tradnl"/>
              </w:rPr>
            </w:pPr>
          </w:p>
          <w:p w:rsidR="0046089C" w:rsidRPr="00C740D9" w:rsidRDefault="0046089C" w:rsidP="00374174">
            <w:pPr>
              <w:keepNext/>
              <w:keepLines/>
              <w:spacing w:after="0" w:line="240" w:lineRule="auto"/>
              <w:rPr>
                <w:rFonts w:ascii="Arial" w:eastAsia="Times New Roman" w:hAnsi="Arial" w:cs="Arial"/>
                <w:b/>
                <w:lang w:val="es-ES_tradnl"/>
              </w:rPr>
            </w:pPr>
            <w:r w:rsidRPr="00C740D9">
              <w:rPr>
                <w:rFonts w:ascii="Arial" w:eastAsia="Times New Roman" w:hAnsi="Arial" w:cs="Arial"/>
                <w:b/>
                <w:lang w:val="es-ES_tradnl"/>
              </w:rPr>
              <w:t>Para Alta complejidad, adicional a lo anterior cuenta con:</w:t>
            </w:r>
          </w:p>
          <w:p w:rsidR="0046089C" w:rsidRPr="00C740D9" w:rsidRDefault="0046089C" w:rsidP="00374174">
            <w:pPr>
              <w:keepNext/>
              <w:keepLines/>
              <w:numPr>
                <w:ilvl w:val="0"/>
                <w:numId w:val="182"/>
              </w:numPr>
              <w:spacing w:after="0" w:line="240" w:lineRule="auto"/>
              <w:rPr>
                <w:rFonts w:ascii="Arial" w:eastAsia="Times New Roman" w:hAnsi="Arial" w:cs="Arial"/>
                <w:lang w:val="es-ES_tradnl"/>
              </w:rPr>
            </w:pPr>
            <w:r w:rsidRPr="00C740D9">
              <w:rPr>
                <w:rFonts w:ascii="Arial" w:eastAsia="Times New Roman" w:hAnsi="Arial" w:cs="Arial"/>
                <w:lang w:val="es-ES_tradnl"/>
              </w:rPr>
              <w:t xml:space="preserve">Cuidado Intensivo Neonatal. </w:t>
            </w:r>
          </w:p>
          <w:p w:rsidR="0046089C" w:rsidRPr="00C740D9" w:rsidRDefault="0046089C" w:rsidP="00374174">
            <w:pPr>
              <w:keepNext/>
              <w:keepLines/>
              <w:numPr>
                <w:ilvl w:val="0"/>
                <w:numId w:val="182"/>
              </w:numPr>
              <w:spacing w:after="0" w:line="240" w:lineRule="auto"/>
              <w:rPr>
                <w:rFonts w:ascii="Arial" w:eastAsia="Times New Roman" w:hAnsi="Arial" w:cs="Arial"/>
                <w:lang w:val="es-ES_tradnl"/>
              </w:rPr>
            </w:pPr>
            <w:r w:rsidRPr="00C740D9">
              <w:rPr>
                <w:rFonts w:ascii="Arial" w:eastAsia="Times New Roman" w:hAnsi="Arial" w:cs="Arial"/>
                <w:lang w:val="es-ES_tradnl"/>
              </w:rPr>
              <w:t>Cuidado Intensivo de Adultos.</w:t>
            </w:r>
          </w:p>
        </w:tc>
        <w:tc>
          <w:tcPr>
            <w:tcW w:w="1023" w:type="dxa"/>
          </w:tcPr>
          <w:p w:rsidR="0046089C" w:rsidRPr="00C740D9" w:rsidRDefault="0046089C" w:rsidP="00374174">
            <w:pPr>
              <w:keepNext/>
              <w:keepLines/>
              <w:spacing w:after="0" w:line="240" w:lineRule="auto"/>
              <w:rPr>
                <w:rFonts w:ascii="Arial" w:eastAsia="Times New Roman" w:hAnsi="Arial" w:cs="Arial"/>
                <w:lang w:val="es-ES_tradnl"/>
              </w:rPr>
            </w:pPr>
          </w:p>
        </w:tc>
        <w:tc>
          <w:tcPr>
            <w:tcW w:w="987" w:type="dxa"/>
          </w:tcPr>
          <w:p w:rsidR="0046089C" w:rsidRPr="00C740D9" w:rsidRDefault="0046089C" w:rsidP="00374174">
            <w:pPr>
              <w:keepNext/>
              <w:keepLines/>
              <w:spacing w:after="0" w:line="240" w:lineRule="auto"/>
              <w:rPr>
                <w:rFonts w:ascii="Arial" w:eastAsia="Times New Roman" w:hAnsi="Arial" w:cs="Arial"/>
                <w:lang w:val="es-ES_tradnl"/>
              </w:rPr>
            </w:pPr>
          </w:p>
        </w:tc>
        <w:tc>
          <w:tcPr>
            <w:tcW w:w="1171" w:type="dxa"/>
          </w:tcPr>
          <w:p w:rsidR="0046089C" w:rsidRPr="00C740D9" w:rsidRDefault="0046089C" w:rsidP="00374174">
            <w:pPr>
              <w:keepNext/>
              <w:keepLines/>
              <w:spacing w:after="0" w:line="240" w:lineRule="auto"/>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10053"/>
      </w:tblGrid>
      <w:tr w:rsidR="00C740D9" w:rsidRPr="00C740D9" w:rsidTr="00C842F8">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 xml:space="preserve">Grupo: Internación </w:t>
            </w:r>
          </w:p>
        </w:tc>
        <w:tc>
          <w:tcPr>
            <w:tcW w:w="10053"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rPr>
              <w:t>Cuidado básico neonatal</w:t>
            </w:r>
          </w:p>
        </w:tc>
      </w:tr>
      <w:tr w:rsidR="00C740D9" w:rsidRPr="00C740D9" w:rsidTr="00C842F8">
        <w:trPr>
          <w:jc w:val="center"/>
        </w:trPr>
        <w:tc>
          <w:tcPr>
            <w:tcW w:w="14543" w:type="dxa"/>
            <w:gridSpan w:val="2"/>
          </w:tcPr>
          <w:p w:rsidR="00C740D9" w:rsidRPr="00C740D9" w:rsidRDefault="00C740D9" w:rsidP="00C740D9">
            <w:pPr>
              <w:keepNext/>
              <w:keepLines/>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Es el servicio de atención del recién nacido hemodinámicamente estable, donde se realizan actividades de registro de signos vitales, mínimo cada 6 horas, control estricto de líquidos administrados y eliminados, atención y registro médico diario y de enfermería permanente y control de peso diario, adicionales a las requeridas para la atención integral de salud del paciente neonato (0-30 días de vida o 44 semanas de edad corregida)</w:t>
            </w:r>
            <w:r w:rsidR="00CE083C">
              <w:rPr>
                <w:rFonts w:ascii="Arial" w:eastAsia="Times New Roman" w:hAnsi="Arial" w:cs="Arial"/>
                <w:lang w:val="es-ES_tradnl" w:eastAsia="es-ES"/>
              </w:rPr>
              <w:t>.</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9505"/>
        <w:gridCol w:w="1023"/>
        <w:gridCol w:w="987"/>
        <w:gridCol w:w="956"/>
      </w:tblGrid>
      <w:tr w:rsidR="00C842F8" w:rsidRPr="00C740D9" w:rsidTr="00617231">
        <w:trPr>
          <w:tblHeader/>
          <w:jc w:val="center"/>
        </w:trPr>
        <w:tc>
          <w:tcPr>
            <w:tcW w:w="14717" w:type="dxa"/>
            <w:gridSpan w:val="5"/>
            <w:shd w:val="clear" w:color="auto" w:fill="C6D9F1" w:themeFill="text2" w:themeFillTint="33"/>
          </w:tcPr>
          <w:p w:rsidR="00C842F8" w:rsidRPr="00C740D9" w:rsidRDefault="00C842F8"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Cuidado básico neonatal</w:t>
            </w:r>
          </w:p>
        </w:tc>
      </w:tr>
      <w:tr w:rsidR="00C842F8" w:rsidRPr="00C740D9" w:rsidTr="00C842F8">
        <w:trPr>
          <w:tblHeader/>
          <w:jc w:val="center"/>
        </w:trPr>
        <w:tc>
          <w:tcPr>
            <w:tcW w:w="2246" w:type="dxa"/>
            <w:shd w:val="clear" w:color="auto" w:fill="C6D9F1" w:themeFill="text2" w:themeFillTint="33"/>
          </w:tcPr>
          <w:p w:rsidR="00C842F8" w:rsidRPr="00C740D9" w:rsidRDefault="00C842F8"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9505" w:type="dxa"/>
            <w:shd w:val="clear" w:color="auto" w:fill="C6D9F1" w:themeFill="text2" w:themeFillTint="33"/>
          </w:tcPr>
          <w:p w:rsidR="00C842F8" w:rsidRPr="00C740D9" w:rsidRDefault="00C842F8"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tcPr>
          <w:p w:rsidR="00C842F8" w:rsidRPr="00C740D9" w:rsidRDefault="00C842F8" w:rsidP="00C842F8">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87" w:type="dxa"/>
            <w:shd w:val="clear" w:color="auto" w:fill="C6D9F1" w:themeFill="text2" w:themeFillTint="33"/>
          </w:tcPr>
          <w:p w:rsidR="00C842F8" w:rsidRPr="00C740D9" w:rsidRDefault="00C842F8" w:rsidP="00C842F8">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956" w:type="dxa"/>
            <w:shd w:val="clear" w:color="auto" w:fill="C6D9F1" w:themeFill="text2" w:themeFillTint="33"/>
          </w:tcPr>
          <w:p w:rsidR="00C842F8" w:rsidRPr="00C740D9" w:rsidRDefault="00C842F8" w:rsidP="00C842F8">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C842F8" w:rsidRPr="00C740D9" w:rsidTr="00C842F8">
        <w:trPr>
          <w:jc w:val="center"/>
        </w:trPr>
        <w:tc>
          <w:tcPr>
            <w:tcW w:w="2246" w:type="dxa"/>
            <w:vMerge w:val="restart"/>
            <w:vAlign w:val="center"/>
          </w:tcPr>
          <w:p w:rsidR="00C842F8" w:rsidRPr="00C740D9" w:rsidRDefault="00C842F8"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9505" w:type="dxa"/>
            <w:vAlign w:val="center"/>
          </w:tcPr>
          <w:p w:rsidR="00C842F8" w:rsidRPr="00C740D9" w:rsidRDefault="00C842F8"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Cuenta con:</w:t>
            </w:r>
          </w:p>
          <w:p w:rsidR="00C842F8" w:rsidRPr="00C740D9" w:rsidRDefault="00C842F8" w:rsidP="00773EED">
            <w:pPr>
              <w:numPr>
                <w:ilvl w:val="0"/>
                <w:numId w:val="184"/>
              </w:numPr>
              <w:spacing w:after="0" w:line="240" w:lineRule="auto"/>
              <w:rPr>
                <w:rFonts w:ascii="Arial" w:eastAsia="Times New Roman" w:hAnsi="Arial" w:cs="Arial"/>
                <w:lang w:val="es-ES_tradnl"/>
              </w:rPr>
            </w:pPr>
            <w:r w:rsidRPr="00C740D9">
              <w:rPr>
                <w:rFonts w:ascii="Arial" w:eastAsia="Times New Roman" w:hAnsi="Arial" w:cs="Arial"/>
                <w:lang w:val="es-ES_tradnl"/>
              </w:rPr>
              <w:t>Enfermera.</w:t>
            </w:r>
          </w:p>
          <w:p w:rsidR="00C842F8" w:rsidRPr="00C740D9" w:rsidRDefault="00C842F8" w:rsidP="00773EED">
            <w:pPr>
              <w:numPr>
                <w:ilvl w:val="0"/>
                <w:numId w:val="184"/>
              </w:numPr>
              <w:spacing w:after="0" w:line="240" w:lineRule="auto"/>
              <w:rPr>
                <w:rFonts w:ascii="Arial" w:eastAsia="Times New Roman" w:hAnsi="Arial" w:cs="Arial"/>
                <w:lang w:val="es-ES_tradnl"/>
              </w:rPr>
            </w:pPr>
            <w:r w:rsidRPr="00C740D9">
              <w:rPr>
                <w:rFonts w:ascii="Arial" w:eastAsia="Times New Roman" w:hAnsi="Arial" w:cs="Arial"/>
                <w:lang w:val="es-ES_tradnl"/>
              </w:rPr>
              <w:t>Auxiliar de enfermería.</w:t>
            </w:r>
          </w:p>
          <w:p w:rsidR="00C842F8" w:rsidRPr="00C740D9" w:rsidRDefault="00C842F8" w:rsidP="00C740D9">
            <w:pPr>
              <w:spacing w:after="0" w:line="240" w:lineRule="auto"/>
              <w:rPr>
                <w:rFonts w:ascii="Arial" w:eastAsia="Times New Roman" w:hAnsi="Arial" w:cs="Arial"/>
                <w:lang w:val="es-ES_tradnl"/>
              </w:rPr>
            </w:pPr>
          </w:p>
          <w:p w:rsidR="00C842F8" w:rsidRPr="00C740D9" w:rsidRDefault="00C842F8"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Disponibilidad de:</w:t>
            </w:r>
          </w:p>
          <w:p w:rsidR="00C842F8" w:rsidRPr="00C740D9" w:rsidRDefault="00C842F8" w:rsidP="00773EED">
            <w:pPr>
              <w:numPr>
                <w:ilvl w:val="0"/>
                <w:numId w:val="185"/>
              </w:numPr>
              <w:spacing w:after="0" w:line="240" w:lineRule="auto"/>
              <w:rPr>
                <w:rFonts w:ascii="Arial" w:eastAsia="Times New Roman" w:hAnsi="Arial" w:cs="Arial"/>
                <w:lang w:val="es-ES_tradnl"/>
              </w:rPr>
            </w:pPr>
            <w:r w:rsidRPr="00C740D9">
              <w:rPr>
                <w:rFonts w:ascii="Arial" w:eastAsia="Times New Roman" w:hAnsi="Arial" w:cs="Arial"/>
                <w:lang w:val="es-ES_tradnl"/>
              </w:rPr>
              <w:t>Médico pediatra.</w:t>
            </w:r>
          </w:p>
          <w:p w:rsidR="00C842F8" w:rsidRPr="00C740D9" w:rsidRDefault="00C842F8" w:rsidP="00773EED">
            <w:pPr>
              <w:numPr>
                <w:ilvl w:val="0"/>
                <w:numId w:val="185"/>
              </w:numPr>
              <w:spacing w:after="0" w:line="240" w:lineRule="auto"/>
              <w:rPr>
                <w:rFonts w:ascii="Arial" w:eastAsia="Times New Roman" w:hAnsi="Arial" w:cs="Arial"/>
                <w:lang w:val="es-ES_tradnl"/>
              </w:rPr>
            </w:pPr>
            <w:r w:rsidRPr="00C740D9">
              <w:rPr>
                <w:rFonts w:ascii="Arial" w:eastAsia="Times New Roman" w:hAnsi="Arial" w:cs="Arial"/>
                <w:lang w:val="es-ES_tradnl"/>
              </w:rPr>
              <w:t>Terapeuta respiratoria o fisioterapeuta.</w:t>
            </w:r>
          </w:p>
          <w:p w:rsidR="00C842F8" w:rsidRPr="00C740D9" w:rsidRDefault="00C842F8" w:rsidP="00773EED">
            <w:pPr>
              <w:numPr>
                <w:ilvl w:val="0"/>
                <w:numId w:val="185"/>
              </w:numPr>
              <w:spacing w:after="0" w:line="240" w:lineRule="auto"/>
              <w:rPr>
                <w:rFonts w:ascii="Arial" w:eastAsia="Times New Roman" w:hAnsi="Arial" w:cs="Arial"/>
                <w:lang w:val="es-ES_tradnl"/>
              </w:rPr>
            </w:pPr>
            <w:r w:rsidRPr="00C740D9">
              <w:rPr>
                <w:rFonts w:ascii="Arial" w:eastAsia="Times New Roman" w:hAnsi="Arial" w:cs="Arial"/>
                <w:lang w:val="es-ES_tradnl"/>
              </w:rPr>
              <w:t>Nutricionista.</w:t>
            </w:r>
          </w:p>
        </w:tc>
        <w:tc>
          <w:tcPr>
            <w:tcW w:w="1023" w:type="dxa"/>
          </w:tcPr>
          <w:p w:rsidR="00C842F8" w:rsidRPr="00C740D9" w:rsidRDefault="00C842F8" w:rsidP="00C740D9">
            <w:pPr>
              <w:spacing w:after="0" w:line="240" w:lineRule="auto"/>
              <w:rPr>
                <w:rFonts w:ascii="Arial" w:eastAsia="Times New Roman" w:hAnsi="Arial" w:cs="Arial"/>
                <w:lang w:val="es-ES_tradnl"/>
              </w:rPr>
            </w:pPr>
          </w:p>
        </w:tc>
        <w:tc>
          <w:tcPr>
            <w:tcW w:w="987" w:type="dxa"/>
          </w:tcPr>
          <w:p w:rsidR="00C842F8" w:rsidRPr="00C740D9" w:rsidRDefault="00C842F8" w:rsidP="00C740D9">
            <w:pPr>
              <w:spacing w:after="0" w:line="240" w:lineRule="auto"/>
              <w:rPr>
                <w:rFonts w:ascii="Arial" w:eastAsia="Times New Roman" w:hAnsi="Arial" w:cs="Arial"/>
                <w:lang w:val="es-ES_tradnl"/>
              </w:rPr>
            </w:pPr>
          </w:p>
        </w:tc>
        <w:tc>
          <w:tcPr>
            <w:tcW w:w="956" w:type="dxa"/>
          </w:tcPr>
          <w:p w:rsidR="00C842F8" w:rsidRPr="00C740D9" w:rsidRDefault="00C842F8" w:rsidP="00C740D9">
            <w:pPr>
              <w:spacing w:after="0" w:line="240" w:lineRule="auto"/>
              <w:rPr>
                <w:rFonts w:ascii="Arial" w:eastAsia="Times New Roman" w:hAnsi="Arial" w:cs="Arial"/>
                <w:lang w:val="es-ES_tradnl"/>
              </w:rPr>
            </w:pPr>
          </w:p>
        </w:tc>
      </w:tr>
      <w:tr w:rsidR="00C842F8" w:rsidRPr="00C740D9" w:rsidTr="00C842F8">
        <w:trPr>
          <w:jc w:val="center"/>
        </w:trPr>
        <w:tc>
          <w:tcPr>
            <w:tcW w:w="2246" w:type="dxa"/>
            <w:vMerge/>
            <w:vAlign w:val="center"/>
          </w:tcPr>
          <w:p w:rsidR="00C842F8" w:rsidRPr="00C740D9" w:rsidRDefault="00C842F8" w:rsidP="00C740D9">
            <w:pPr>
              <w:spacing w:before="40" w:after="40" w:line="240" w:lineRule="auto"/>
              <w:rPr>
                <w:rFonts w:ascii="Arial" w:eastAsia="Times New Roman" w:hAnsi="Arial" w:cs="Arial"/>
                <w:b/>
                <w:lang w:eastAsia="es-ES"/>
              </w:rPr>
            </w:pPr>
          </w:p>
        </w:tc>
        <w:tc>
          <w:tcPr>
            <w:tcW w:w="9505" w:type="dxa"/>
            <w:vAlign w:val="center"/>
          </w:tcPr>
          <w:p w:rsidR="00C842F8" w:rsidRPr="00C740D9" w:rsidRDefault="00C842F8"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Todo el personal mencionado debe contar con certificado de formación en atención del paciente neonatal, excepto el médico especialista.</w:t>
            </w:r>
          </w:p>
        </w:tc>
        <w:tc>
          <w:tcPr>
            <w:tcW w:w="1023" w:type="dxa"/>
          </w:tcPr>
          <w:p w:rsidR="00C842F8" w:rsidRPr="00C740D9" w:rsidRDefault="00C842F8" w:rsidP="00C740D9">
            <w:pPr>
              <w:spacing w:after="0" w:line="240" w:lineRule="auto"/>
              <w:jc w:val="both"/>
              <w:rPr>
                <w:rFonts w:ascii="Arial" w:eastAsia="Times New Roman" w:hAnsi="Arial" w:cs="Arial"/>
                <w:lang w:val="es-ES_tradnl"/>
              </w:rPr>
            </w:pPr>
          </w:p>
        </w:tc>
        <w:tc>
          <w:tcPr>
            <w:tcW w:w="987" w:type="dxa"/>
          </w:tcPr>
          <w:p w:rsidR="00C842F8" w:rsidRPr="00C740D9" w:rsidRDefault="00C842F8" w:rsidP="00C740D9">
            <w:pPr>
              <w:spacing w:after="0" w:line="240" w:lineRule="auto"/>
              <w:jc w:val="both"/>
              <w:rPr>
                <w:rFonts w:ascii="Arial" w:eastAsia="Times New Roman" w:hAnsi="Arial" w:cs="Arial"/>
                <w:lang w:val="es-ES_tradnl"/>
              </w:rPr>
            </w:pPr>
          </w:p>
        </w:tc>
        <w:tc>
          <w:tcPr>
            <w:tcW w:w="956" w:type="dxa"/>
          </w:tcPr>
          <w:p w:rsidR="00C842F8" w:rsidRPr="00C740D9" w:rsidRDefault="00C842F8" w:rsidP="00C740D9">
            <w:pPr>
              <w:spacing w:after="0" w:line="240" w:lineRule="auto"/>
              <w:jc w:val="both"/>
              <w:rPr>
                <w:rFonts w:ascii="Arial" w:eastAsia="Times New Roman" w:hAnsi="Arial" w:cs="Arial"/>
                <w:lang w:val="es-ES_tradnl"/>
              </w:rPr>
            </w:pPr>
          </w:p>
        </w:tc>
      </w:tr>
      <w:tr w:rsidR="00C842F8" w:rsidRPr="00C740D9" w:rsidTr="00C842F8">
        <w:trPr>
          <w:jc w:val="center"/>
        </w:trPr>
        <w:tc>
          <w:tcPr>
            <w:tcW w:w="2246" w:type="dxa"/>
            <w:vMerge w:val="restart"/>
            <w:vAlign w:val="center"/>
          </w:tcPr>
          <w:p w:rsidR="00C842F8" w:rsidRPr="00C740D9" w:rsidRDefault="00C842F8"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Infraestructura</w:t>
            </w:r>
          </w:p>
        </w:tc>
        <w:tc>
          <w:tcPr>
            <w:tcW w:w="9505" w:type="dxa"/>
            <w:vAlign w:val="center"/>
          </w:tcPr>
          <w:p w:rsidR="00C842F8" w:rsidRPr="00C740D9" w:rsidRDefault="00C842F8"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Aplica lo exigido para la unidad de cuidado intermedio neonatal.</w:t>
            </w:r>
          </w:p>
        </w:tc>
        <w:tc>
          <w:tcPr>
            <w:tcW w:w="1023" w:type="dxa"/>
          </w:tcPr>
          <w:p w:rsidR="00C842F8" w:rsidRPr="00C740D9" w:rsidRDefault="00C842F8" w:rsidP="00C740D9">
            <w:pPr>
              <w:spacing w:after="0" w:line="240" w:lineRule="auto"/>
              <w:jc w:val="both"/>
              <w:rPr>
                <w:rFonts w:ascii="Arial" w:eastAsia="Times New Roman" w:hAnsi="Arial" w:cs="Arial"/>
                <w:lang w:val="es-ES_tradnl"/>
              </w:rPr>
            </w:pPr>
          </w:p>
        </w:tc>
        <w:tc>
          <w:tcPr>
            <w:tcW w:w="987" w:type="dxa"/>
          </w:tcPr>
          <w:p w:rsidR="00C842F8" w:rsidRPr="00C740D9" w:rsidRDefault="00C842F8" w:rsidP="00C740D9">
            <w:pPr>
              <w:spacing w:after="0" w:line="240" w:lineRule="auto"/>
              <w:jc w:val="both"/>
              <w:rPr>
                <w:rFonts w:ascii="Arial" w:eastAsia="Times New Roman" w:hAnsi="Arial" w:cs="Arial"/>
                <w:lang w:val="es-ES_tradnl"/>
              </w:rPr>
            </w:pPr>
          </w:p>
        </w:tc>
        <w:tc>
          <w:tcPr>
            <w:tcW w:w="956" w:type="dxa"/>
          </w:tcPr>
          <w:p w:rsidR="00C842F8" w:rsidRPr="00C740D9" w:rsidRDefault="00C842F8" w:rsidP="00C740D9">
            <w:pPr>
              <w:spacing w:after="0" w:line="240" w:lineRule="auto"/>
              <w:jc w:val="both"/>
              <w:rPr>
                <w:rFonts w:ascii="Arial" w:eastAsia="Times New Roman" w:hAnsi="Arial" w:cs="Arial"/>
                <w:lang w:val="es-ES_tradnl"/>
              </w:rPr>
            </w:pPr>
          </w:p>
        </w:tc>
      </w:tr>
      <w:tr w:rsidR="00C842F8" w:rsidRPr="00C740D9" w:rsidTr="00C842F8">
        <w:trPr>
          <w:jc w:val="center"/>
        </w:trPr>
        <w:tc>
          <w:tcPr>
            <w:tcW w:w="2246" w:type="dxa"/>
            <w:vMerge/>
            <w:vAlign w:val="center"/>
          </w:tcPr>
          <w:p w:rsidR="00C842F8" w:rsidRPr="00C740D9" w:rsidRDefault="00C842F8" w:rsidP="00C740D9">
            <w:pPr>
              <w:spacing w:before="40" w:after="40" w:line="240" w:lineRule="auto"/>
              <w:rPr>
                <w:rFonts w:ascii="Arial" w:eastAsia="Times New Roman" w:hAnsi="Arial" w:cs="Arial"/>
                <w:b/>
                <w:lang w:val="es-ES_tradnl" w:eastAsia="es-ES"/>
              </w:rPr>
            </w:pPr>
          </w:p>
        </w:tc>
        <w:tc>
          <w:tcPr>
            <w:tcW w:w="9505" w:type="dxa"/>
            <w:vAlign w:val="center"/>
          </w:tcPr>
          <w:p w:rsidR="00C842F8" w:rsidRPr="00C740D9" w:rsidRDefault="00C842F8" w:rsidP="00CE083C">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w:t>
            </w:r>
          </w:p>
          <w:p w:rsidR="00C842F8" w:rsidRPr="00C740D9" w:rsidRDefault="00C842F8" w:rsidP="00CE083C">
            <w:pPr>
              <w:numPr>
                <w:ilvl w:val="0"/>
                <w:numId w:val="179"/>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Ambiente para extracción de leche materna y de preparación de fórmulas artificiales.</w:t>
            </w:r>
          </w:p>
        </w:tc>
        <w:tc>
          <w:tcPr>
            <w:tcW w:w="1023" w:type="dxa"/>
          </w:tcPr>
          <w:p w:rsidR="00C842F8" w:rsidRPr="00C740D9" w:rsidRDefault="00C842F8" w:rsidP="00CE083C">
            <w:pPr>
              <w:spacing w:after="0" w:line="240" w:lineRule="auto"/>
              <w:jc w:val="both"/>
              <w:rPr>
                <w:rFonts w:ascii="Arial" w:eastAsia="Times New Roman" w:hAnsi="Arial" w:cs="Arial"/>
                <w:lang w:val="es-ES_tradnl"/>
              </w:rPr>
            </w:pPr>
          </w:p>
        </w:tc>
        <w:tc>
          <w:tcPr>
            <w:tcW w:w="987" w:type="dxa"/>
          </w:tcPr>
          <w:p w:rsidR="00C842F8" w:rsidRPr="00C740D9" w:rsidRDefault="00C842F8" w:rsidP="00CE083C">
            <w:pPr>
              <w:spacing w:after="0" w:line="240" w:lineRule="auto"/>
              <w:jc w:val="both"/>
              <w:rPr>
                <w:rFonts w:ascii="Arial" w:eastAsia="Times New Roman" w:hAnsi="Arial" w:cs="Arial"/>
                <w:lang w:val="es-ES_tradnl"/>
              </w:rPr>
            </w:pPr>
          </w:p>
        </w:tc>
        <w:tc>
          <w:tcPr>
            <w:tcW w:w="956" w:type="dxa"/>
          </w:tcPr>
          <w:p w:rsidR="00C842F8" w:rsidRPr="00C740D9" w:rsidRDefault="00C842F8" w:rsidP="00CE083C">
            <w:pPr>
              <w:spacing w:after="0" w:line="240" w:lineRule="auto"/>
              <w:jc w:val="both"/>
              <w:rPr>
                <w:rFonts w:ascii="Arial" w:eastAsia="Times New Roman" w:hAnsi="Arial" w:cs="Arial"/>
                <w:lang w:val="es-ES_tradnl"/>
              </w:rPr>
            </w:pPr>
          </w:p>
        </w:tc>
      </w:tr>
      <w:tr w:rsidR="00C842F8" w:rsidRPr="00C740D9" w:rsidTr="00C842F8">
        <w:trPr>
          <w:jc w:val="center"/>
        </w:trPr>
        <w:tc>
          <w:tcPr>
            <w:tcW w:w="2246" w:type="dxa"/>
            <w:vMerge w:val="restart"/>
            <w:vAlign w:val="center"/>
          </w:tcPr>
          <w:p w:rsidR="00C842F8" w:rsidRPr="00C740D9" w:rsidRDefault="00C842F8"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9505" w:type="dxa"/>
            <w:vAlign w:val="center"/>
          </w:tcPr>
          <w:p w:rsidR="00C842F8" w:rsidRPr="00C740D9" w:rsidRDefault="00C842F8"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w:t>
            </w:r>
          </w:p>
          <w:p w:rsidR="00C842F8" w:rsidRPr="00C740D9" w:rsidRDefault="00C842F8" w:rsidP="00773EED">
            <w:pPr>
              <w:numPr>
                <w:ilvl w:val="0"/>
                <w:numId w:val="183"/>
              </w:numPr>
              <w:tabs>
                <w:tab w:val="left" w:pos="-407"/>
                <w:tab w:val="left" w:pos="205"/>
              </w:tabs>
              <w:spacing w:before="40" w:after="40" w:line="240" w:lineRule="auto"/>
              <w:ind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Incubadora estándar o cuna.</w:t>
            </w:r>
          </w:p>
          <w:p w:rsidR="00C842F8" w:rsidRPr="00C740D9" w:rsidRDefault="00C842F8" w:rsidP="00773EED">
            <w:pPr>
              <w:numPr>
                <w:ilvl w:val="0"/>
                <w:numId w:val="183"/>
              </w:numPr>
              <w:tabs>
                <w:tab w:val="left" w:pos="-407"/>
                <w:tab w:val="left" w:pos="205"/>
              </w:tabs>
              <w:spacing w:before="40" w:after="40" w:line="240" w:lineRule="auto"/>
              <w:ind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Monitor de signos vitales que incluya frecuencia cardiaca, respiratoria y tensión arterial no invasiva.</w:t>
            </w:r>
          </w:p>
          <w:p w:rsidR="00C842F8" w:rsidRPr="00C740D9" w:rsidRDefault="00C842F8" w:rsidP="00773EED">
            <w:pPr>
              <w:numPr>
                <w:ilvl w:val="0"/>
                <w:numId w:val="183"/>
              </w:numPr>
              <w:tabs>
                <w:tab w:val="left" w:pos="-407"/>
                <w:tab w:val="left" w:pos="205"/>
              </w:tabs>
              <w:spacing w:before="40" w:after="40" w:line="240" w:lineRule="auto"/>
              <w:ind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Bomba de infusión.</w:t>
            </w:r>
          </w:p>
          <w:p w:rsidR="00C842F8" w:rsidRPr="00C740D9" w:rsidRDefault="00C842F8" w:rsidP="00773EED">
            <w:pPr>
              <w:numPr>
                <w:ilvl w:val="0"/>
                <w:numId w:val="183"/>
              </w:numPr>
              <w:tabs>
                <w:tab w:val="left" w:pos="-407"/>
                <w:tab w:val="left" w:pos="205"/>
              </w:tabs>
              <w:spacing w:before="40" w:after="40" w:line="240" w:lineRule="auto"/>
              <w:ind w:right="51"/>
              <w:jc w:val="both"/>
              <w:rPr>
                <w:rFonts w:ascii="Arial" w:eastAsia="Times New Roman" w:hAnsi="Arial" w:cs="Arial"/>
                <w:lang w:val="es-ES_tradnl" w:eastAsia="es-ES"/>
              </w:rPr>
            </w:pPr>
            <w:r>
              <w:rPr>
                <w:rFonts w:ascii="Arial" w:eastAsia="Times New Roman" w:hAnsi="Arial" w:cs="Arial"/>
                <w:lang w:val="es-ES_tradnl" w:eastAsia="es-ES"/>
              </w:rPr>
              <w:t>Oxímetro de pulso (p</w:t>
            </w:r>
            <w:r w:rsidRPr="00C740D9">
              <w:rPr>
                <w:rFonts w:ascii="Arial" w:eastAsia="Times New Roman" w:hAnsi="Arial" w:cs="Arial"/>
                <w:lang w:val="es-ES_tradnl" w:eastAsia="es-ES"/>
              </w:rPr>
              <w:t>uede estar incluido en el monitor de signos vital</w:t>
            </w:r>
            <w:r>
              <w:rPr>
                <w:rFonts w:ascii="Arial" w:eastAsia="Times New Roman" w:hAnsi="Arial" w:cs="Arial"/>
                <w:lang w:val="es-ES_tradnl" w:eastAsia="es-ES"/>
              </w:rPr>
              <w:t>es).</w:t>
            </w:r>
          </w:p>
          <w:p w:rsidR="00C842F8" w:rsidRPr="00C740D9" w:rsidRDefault="00C842F8" w:rsidP="00773EED">
            <w:pPr>
              <w:numPr>
                <w:ilvl w:val="0"/>
                <w:numId w:val="183"/>
              </w:numPr>
              <w:tabs>
                <w:tab w:val="left" w:pos="-407"/>
                <w:tab w:val="left" w:pos="205"/>
              </w:tabs>
              <w:spacing w:before="40" w:after="40" w:line="240" w:lineRule="auto"/>
              <w:ind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Glucómetro.</w:t>
            </w:r>
          </w:p>
          <w:p w:rsidR="00C842F8" w:rsidRPr="00C740D9" w:rsidRDefault="00C842F8" w:rsidP="00773EED">
            <w:pPr>
              <w:numPr>
                <w:ilvl w:val="0"/>
                <w:numId w:val="183"/>
              </w:numPr>
              <w:tabs>
                <w:tab w:val="left" w:pos="-407"/>
                <w:tab w:val="left" w:pos="205"/>
              </w:tabs>
              <w:spacing w:before="40" w:after="40" w:line="240" w:lineRule="auto"/>
              <w:ind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Oxígeno central o cilindro.</w:t>
            </w:r>
          </w:p>
        </w:tc>
        <w:tc>
          <w:tcPr>
            <w:tcW w:w="1023" w:type="dxa"/>
          </w:tcPr>
          <w:p w:rsidR="00C842F8" w:rsidRPr="00C740D9" w:rsidRDefault="00C842F8" w:rsidP="00C740D9">
            <w:pPr>
              <w:spacing w:after="0" w:line="240" w:lineRule="auto"/>
              <w:jc w:val="both"/>
              <w:rPr>
                <w:rFonts w:ascii="Arial" w:eastAsia="Times New Roman" w:hAnsi="Arial" w:cs="Arial"/>
                <w:lang w:val="es-ES_tradnl"/>
              </w:rPr>
            </w:pPr>
          </w:p>
        </w:tc>
        <w:tc>
          <w:tcPr>
            <w:tcW w:w="987" w:type="dxa"/>
          </w:tcPr>
          <w:p w:rsidR="00C842F8" w:rsidRPr="00C740D9" w:rsidRDefault="00C842F8" w:rsidP="00C740D9">
            <w:pPr>
              <w:spacing w:after="0" w:line="240" w:lineRule="auto"/>
              <w:jc w:val="both"/>
              <w:rPr>
                <w:rFonts w:ascii="Arial" w:eastAsia="Times New Roman" w:hAnsi="Arial" w:cs="Arial"/>
                <w:lang w:val="es-ES_tradnl"/>
              </w:rPr>
            </w:pPr>
          </w:p>
        </w:tc>
        <w:tc>
          <w:tcPr>
            <w:tcW w:w="956" w:type="dxa"/>
          </w:tcPr>
          <w:p w:rsidR="00C842F8" w:rsidRPr="00C740D9" w:rsidRDefault="00C842F8" w:rsidP="00C740D9">
            <w:pPr>
              <w:spacing w:after="0" w:line="240" w:lineRule="auto"/>
              <w:jc w:val="both"/>
              <w:rPr>
                <w:rFonts w:ascii="Arial" w:eastAsia="Times New Roman" w:hAnsi="Arial" w:cs="Arial"/>
                <w:lang w:val="es-ES_tradnl"/>
              </w:rPr>
            </w:pPr>
          </w:p>
        </w:tc>
      </w:tr>
      <w:tr w:rsidR="00C842F8" w:rsidRPr="00C740D9" w:rsidTr="00C842F8">
        <w:trPr>
          <w:jc w:val="center"/>
        </w:trPr>
        <w:tc>
          <w:tcPr>
            <w:tcW w:w="2246" w:type="dxa"/>
            <w:vMerge/>
            <w:vAlign w:val="center"/>
          </w:tcPr>
          <w:p w:rsidR="00C842F8" w:rsidRPr="00C740D9" w:rsidRDefault="00C842F8" w:rsidP="00C740D9">
            <w:pPr>
              <w:spacing w:before="40" w:after="40" w:line="240" w:lineRule="auto"/>
              <w:rPr>
                <w:rFonts w:ascii="Arial" w:eastAsia="Times New Roman" w:hAnsi="Arial" w:cs="Arial"/>
                <w:b/>
                <w:lang w:val="es-ES_tradnl" w:eastAsia="es-ES"/>
              </w:rPr>
            </w:pPr>
          </w:p>
        </w:tc>
        <w:tc>
          <w:tcPr>
            <w:tcW w:w="9505" w:type="dxa"/>
            <w:vAlign w:val="center"/>
          </w:tcPr>
          <w:p w:rsidR="00C842F8" w:rsidRPr="00C740D9" w:rsidRDefault="00C842F8" w:rsidP="00C740D9">
            <w:pPr>
              <w:spacing w:after="0" w:line="240" w:lineRule="auto"/>
              <w:rPr>
                <w:rFonts w:ascii="Arial" w:eastAsia="Times New Roman" w:hAnsi="Arial" w:cs="Arial"/>
                <w:lang w:val="es-ES_tradnl"/>
              </w:rPr>
            </w:pPr>
            <w:r>
              <w:rPr>
                <w:rFonts w:ascii="Arial" w:eastAsia="Times New Roman" w:hAnsi="Arial" w:cs="Arial"/>
                <w:lang w:val="es-ES_tradnl"/>
              </w:rPr>
              <w:t>Disponibilidad de s</w:t>
            </w:r>
            <w:r w:rsidRPr="00C740D9">
              <w:rPr>
                <w:rFonts w:ascii="Arial" w:eastAsia="Times New Roman" w:hAnsi="Arial" w:cs="Arial"/>
                <w:lang w:val="es-ES_tradnl"/>
              </w:rPr>
              <w:t xml:space="preserve">ucción. </w:t>
            </w:r>
          </w:p>
        </w:tc>
        <w:tc>
          <w:tcPr>
            <w:tcW w:w="1023" w:type="dxa"/>
          </w:tcPr>
          <w:p w:rsidR="00C842F8" w:rsidRDefault="00C842F8" w:rsidP="00C740D9">
            <w:pPr>
              <w:spacing w:after="0" w:line="240" w:lineRule="auto"/>
              <w:rPr>
                <w:rFonts w:ascii="Arial" w:eastAsia="Times New Roman" w:hAnsi="Arial" w:cs="Arial"/>
                <w:lang w:val="es-ES_tradnl"/>
              </w:rPr>
            </w:pPr>
          </w:p>
        </w:tc>
        <w:tc>
          <w:tcPr>
            <w:tcW w:w="987" w:type="dxa"/>
          </w:tcPr>
          <w:p w:rsidR="00C842F8" w:rsidRDefault="00C842F8" w:rsidP="00C740D9">
            <w:pPr>
              <w:spacing w:after="0" w:line="240" w:lineRule="auto"/>
              <w:rPr>
                <w:rFonts w:ascii="Arial" w:eastAsia="Times New Roman" w:hAnsi="Arial" w:cs="Arial"/>
                <w:lang w:val="es-ES_tradnl"/>
              </w:rPr>
            </w:pPr>
          </w:p>
        </w:tc>
        <w:tc>
          <w:tcPr>
            <w:tcW w:w="956" w:type="dxa"/>
          </w:tcPr>
          <w:p w:rsidR="00C842F8" w:rsidRDefault="00C842F8" w:rsidP="00C740D9">
            <w:pPr>
              <w:spacing w:after="0" w:line="240" w:lineRule="auto"/>
              <w:rPr>
                <w:rFonts w:ascii="Arial" w:eastAsia="Times New Roman" w:hAnsi="Arial" w:cs="Arial"/>
                <w:lang w:val="es-ES_tradnl"/>
              </w:rPr>
            </w:pPr>
          </w:p>
        </w:tc>
      </w:tr>
      <w:tr w:rsidR="00C842F8" w:rsidRPr="00C740D9" w:rsidTr="00C842F8">
        <w:trPr>
          <w:jc w:val="center"/>
        </w:trPr>
        <w:tc>
          <w:tcPr>
            <w:tcW w:w="2246" w:type="dxa"/>
            <w:vAlign w:val="center"/>
          </w:tcPr>
          <w:p w:rsidR="00C842F8" w:rsidRPr="00C740D9" w:rsidRDefault="00C842F8"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9505" w:type="dxa"/>
            <w:vAlign w:val="center"/>
          </w:tcPr>
          <w:p w:rsidR="00C842F8" w:rsidRPr="00C740D9" w:rsidRDefault="00C842F8"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Aplica lo exigido para todos los servicios.</w:t>
            </w:r>
          </w:p>
        </w:tc>
        <w:tc>
          <w:tcPr>
            <w:tcW w:w="1023" w:type="dxa"/>
          </w:tcPr>
          <w:p w:rsidR="00C842F8" w:rsidRPr="00C740D9" w:rsidRDefault="00C842F8" w:rsidP="00C740D9">
            <w:pPr>
              <w:spacing w:after="0" w:line="240" w:lineRule="auto"/>
              <w:rPr>
                <w:rFonts w:ascii="Arial" w:eastAsia="Times New Roman" w:hAnsi="Arial" w:cs="Arial"/>
                <w:lang w:val="es-ES_tradnl"/>
              </w:rPr>
            </w:pPr>
          </w:p>
        </w:tc>
        <w:tc>
          <w:tcPr>
            <w:tcW w:w="987" w:type="dxa"/>
          </w:tcPr>
          <w:p w:rsidR="00C842F8" w:rsidRPr="00C740D9" w:rsidRDefault="00C842F8" w:rsidP="00C740D9">
            <w:pPr>
              <w:spacing w:after="0" w:line="240" w:lineRule="auto"/>
              <w:rPr>
                <w:rFonts w:ascii="Arial" w:eastAsia="Times New Roman" w:hAnsi="Arial" w:cs="Arial"/>
                <w:lang w:val="es-ES_tradnl"/>
              </w:rPr>
            </w:pPr>
          </w:p>
        </w:tc>
        <w:tc>
          <w:tcPr>
            <w:tcW w:w="956" w:type="dxa"/>
          </w:tcPr>
          <w:p w:rsidR="00C842F8" w:rsidRPr="00C740D9" w:rsidRDefault="00C842F8" w:rsidP="00C740D9">
            <w:pPr>
              <w:spacing w:after="0" w:line="240" w:lineRule="auto"/>
              <w:rPr>
                <w:rFonts w:ascii="Arial" w:eastAsia="Times New Roman" w:hAnsi="Arial" w:cs="Arial"/>
                <w:lang w:val="es-ES_tradnl"/>
              </w:rPr>
            </w:pPr>
          </w:p>
        </w:tc>
      </w:tr>
      <w:tr w:rsidR="00C842F8" w:rsidRPr="00C740D9" w:rsidTr="00C842F8">
        <w:trPr>
          <w:jc w:val="center"/>
        </w:trPr>
        <w:tc>
          <w:tcPr>
            <w:tcW w:w="2246" w:type="dxa"/>
            <w:vAlign w:val="center"/>
          </w:tcPr>
          <w:p w:rsidR="00C842F8" w:rsidRPr="00C740D9" w:rsidRDefault="00C842F8"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Procesos Prioritarios</w:t>
            </w:r>
          </w:p>
        </w:tc>
        <w:tc>
          <w:tcPr>
            <w:tcW w:w="9505" w:type="dxa"/>
            <w:vAlign w:val="center"/>
          </w:tcPr>
          <w:p w:rsidR="00C842F8" w:rsidRPr="00C740D9" w:rsidRDefault="00C842F8"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Aplica lo exigido para cuidado intermedio neonatal.</w:t>
            </w:r>
          </w:p>
          <w:p w:rsidR="00C842F8" w:rsidRPr="00C740D9" w:rsidRDefault="00C842F8"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Protocolo de remisión del prematuro al seguimiento en plan canguro.</w:t>
            </w:r>
          </w:p>
        </w:tc>
        <w:tc>
          <w:tcPr>
            <w:tcW w:w="1023" w:type="dxa"/>
          </w:tcPr>
          <w:p w:rsidR="00C842F8" w:rsidRPr="00C740D9" w:rsidRDefault="00C842F8" w:rsidP="00C740D9">
            <w:pPr>
              <w:spacing w:after="0" w:line="240" w:lineRule="auto"/>
              <w:jc w:val="both"/>
              <w:rPr>
                <w:rFonts w:ascii="Arial" w:eastAsia="Times New Roman" w:hAnsi="Arial" w:cs="Arial"/>
                <w:lang w:val="es-ES_tradnl"/>
              </w:rPr>
            </w:pPr>
          </w:p>
        </w:tc>
        <w:tc>
          <w:tcPr>
            <w:tcW w:w="987" w:type="dxa"/>
          </w:tcPr>
          <w:p w:rsidR="00C842F8" w:rsidRPr="00C740D9" w:rsidRDefault="00C842F8" w:rsidP="00C740D9">
            <w:pPr>
              <w:spacing w:after="0" w:line="240" w:lineRule="auto"/>
              <w:jc w:val="both"/>
              <w:rPr>
                <w:rFonts w:ascii="Arial" w:eastAsia="Times New Roman" w:hAnsi="Arial" w:cs="Arial"/>
                <w:lang w:val="es-ES_tradnl"/>
              </w:rPr>
            </w:pPr>
          </w:p>
        </w:tc>
        <w:tc>
          <w:tcPr>
            <w:tcW w:w="956" w:type="dxa"/>
          </w:tcPr>
          <w:p w:rsidR="00C842F8" w:rsidRPr="00C740D9" w:rsidRDefault="00C842F8" w:rsidP="00C740D9">
            <w:pPr>
              <w:spacing w:after="0" w:line="240" w:lineRule="auto"/>
              <w:jc w:val="both"/>
              <w:rPr>
                <w:rFonts w:ascii="Arial" w:eastAsia="Times New Roman" w:hAnsi="Arial" w:cs="Arial"/>
                <w:lang w:val="es-ES_tradnl"/>
              </w:rPr>
            </w:pPr>
          </w:p>
        </w:tc>
      </w:tr>
      <w:tr w:rsidR="00C842F8" w:rsidRPr="00C740D9" w:rsidTr="00C842F8">
        <w:trPr>
          <w:jc w:val="center"/>
        </w:trPr>
        <w:tc>
          <w:tcPr>
            <w:tcW w:w="2246" w:type="dxa"/>
            <w:vAlign w:val="center"/>
          </w:tcPr>
          <w:p w:rsidR="00C842F8" w:rsidRPr="00C740D9" w:rsidRDefault="00C842F8"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9505" w:type="dxa"/>
            <w:vAlign w:val="center"/>
          </w:tcPr>
          <w:p w:rsidR="00C842F8" w:rsidRPr="00C740D9" w:rsidRDefault="00C842F8"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Aplica lo exigido para todos los servicios.</w:t>
            </w:r>
          </w:p>
        </w:tc>
        <w:tc>
          <w:tcPr>
            <w:tcW w:w="1023" w:type="dxa"/>
          </w:tcPr>
          <w:p w:rsidR="00C842F8" w:rsidRPr="00C740D9" w:rsidRDefault="00C842F8" w:rsidP="00C740D9">
            <w:pPr>
              <w:spacing w:after="0" w:line="240" w:lineRule="auto"/>
              <w:jc w:val="both"/>
              <w:rPr>
                <w:rFonts w:ascii="Arial" w:eastAsia="Times New Roman" w:hAnsi="Arial" w:cs="Arial"/>
                <w:lang w:val="es-ES_tradnl"/>
              </w:rPr>
            </w:pPr>
          </w:p>
        </w:tc>
        <w:tc>
          <w:tcPr>
            <w:tcW w:w="987" w:type="dxa"/>
          </w:tcPr>
          <w:p w:rsidR="00C842F8" w:rsidRPr="00C740D9" w:rsidRDefault="00C842F8" w:rsidP="00C740D9">
            <w:pPr>
              <w:spacing w:after="0" w:line="240" w:lineRule="auto"/>
              <w:jc w:val="both"/>
              <w:rPr>
                <w:rFonts w:ascii="Arial" w:eastAsia="Times New Roman" w:hAnsi="Arial" w:cs="Arial"/>
                <w:lang w:val="es-ES_tradnl"/>
              </w:rPr>
            </w:pPr>
          </w:p>
        </w:tc>
        <w:tc>
          <w:tcPr>
            <w:tcW w:w="956" w:type="dxa"/>
          </w:tcPr>
          <w:p w:rsidR="00C842F8" w:rsidRPr="00C740D9" w:rsidRDefault="00C842F8" w:rsidP="00C740D9">
            <w:pPr>
              <w:spacing w:after="0" w:line="240" w:lineRule="auto"/>
              <w:jc w:val="both"/>
              <w:rPr>
                <w:rFonts w:ascii="Arial" w:eastAsia="Times New Roman" w:hAnsi="Arial" w:cs="Arial"/>
                <w:lang w:val="es-ES_tradnl"/>
              </w:rPr>
            </w:pPr>
          </w:p>
        </w:tc>
      </w:tr>
      <w:tr w:rsidR="00C842F8" w:rsidRPr="00C740D9" w:rsidTr="00C842F8">
        <w:trPr>
          <w:jc w:val="center"/>
        </w:trPr>
        <w:tc>
          <w:tcPr>
            <w:tcW w:w="2246" w:type="dxa"/>
            <w:vAlign w:val="center"/>
          </w:tcPr>
          <w:p w:rsidR="00C842F8" w:rsidRPr="00C740D9" w:rsidRDefault="00C842F8"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9505" w:type="dxa"/>
            <w:vAlign w:val="center"/>
          </w:tcPr>
          <w:p w:rsidR="00C842F8" w:rsidRPr="00C740D9" w:rsidRDefault="00C842F8"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Disponibilidad de:</w:t>
            </w:r>
          </w:p>
          <w:p w:rsidR="00C842F8" w:rsidRPr="00C740D9" w:rsidRDefault="00C842F8" w:rsidP="00773EED">
            <w:pPr>
              <w:numPr>
                <w:ilvl w:val="0"/>
                <w:numId w:val="186"/>
              </w:numPr>
              <w:spacing w:after="0" w:line="240" w:lineRule="auto"/>
              <w:rPr>
                <w:rFonts w:ascii="Arial" w:eastAsia="Times New Roman" w:hAnsi="Arial" w:cs="Arial"/>
                <w:lang w:val="es-ES_tradnl"/>
              </w:rPr>
            </w:pPr>
            <w:r w:rsidRPr="00C740D9">
              <w:rPr>
                <w:rFonts w:ascii="Arial" w:eastAsia="Times New Roman" w:hAnsi="Arial" w:cs="Arial"/>
                <w:lang w:val="es-ES_tradnl"/>
              </w:rPr>
              <w:t>Transporte asistencial.</w:t>
            </w:r>
          </w:p>
          <w:p w:rsidR="00C842F8" w:rsidRPr="00C740D9" w:rsidRDefault="00C842F8" w:rsidP="00773EED">
            <w:pPr>
              <w:numPr>
                <w:ilvl w:val="0"/>
                <w:numId w:val="186"/>
              </w:numPr>
              <w:spacing w:after="0" w:line="240" w:lineRule="auto"/>
              <w:rPr>
                <w:rFonts w:ascii="Arial" w:eastAsia="Times New Roman" w:hAnsi="Arial" w:cs="Arial"/>
                <w:lang w:val="es-ES_tradnl"/>
              </w:rPr>
            </w:pPr>
            <w:r w:rsidRPr="00C740D9">
              <w:rPr>
                <w:rFonts w:ascii="Arial" w:eastAsia="Times New Roman" w:hAnsi="Arial" w:cs="Arial"/>
                <w:lang w:val="es-ES_tradnl"/>
              </w:rPr>
              <w:t>Proceso de esterilización.</w:t>
            </w:r>
          </w:p>
          <w:p w:rsidR="00C842F8" w:rsidRPr="00C740D9" w:rsidRDefault="00C842F8" w:rsidP="00773EED">
            <w:pPr>
              <w:numPr>
                <w:ilvl w:val="0"/>
                <w:numId w:val="186"/>
              </w:numPr>
              <w:spacing w:after="0" w:line="240" w:lineRule="auto"/>
              <w:rPr>
                <w:rFonts w:ascii="Arial" w:eastAsia="Times New Roman" w:hAnsi="Arial" w:cs="Arial"/>
                <w:lang w:val="es-ES_tradnl"/>
              </w:rPr>
            </w:pPr>
            <w:r w:rsidRPr="00C740D9">
              <w:rPr>
                <w:rFonts w:ascii="Arial" w:eastAsia="Times New Roman" w:hAnsi="Arial" w:cs="Arial"/>
                <w:lang w:val="es-ES_tradnl"/>
              </w:rPr>
              <w:t>Servicio Farmacéutico.</w:t>
            </w:r>
          </w:p>
          <w:p w:rsidR="00C842F8" w:rsidRPr="00C740D9" w:rsidRDefault="00C842F8" w:rsidP="00773EED">
            <w:pPr>
              <w:numPr>
                <w:ilvl w:val="0"/>
                <w:numId w:val="186"/>
              </w:numPr>
              <w:spacing w:after="0" w:line="240" w:lineRule="auto"/>
              <w:rPr>
                <w:rFonts w:ascii="Arial" w:eastAsia="Times New Roman" w:hAnsi="Arial" w:cs="Arial"/>
                <w:lang w:val="es-ES_tradnl"/>
              </w:rPr>
            </w:pPr>
            <w:r w:rsidRPr="00C740D9">
              <w:rPr>
                <w:rFonts w:ascii="Arial" w:eastAsia="Times New Roman" w:hAnsi="Arial" w:cs="Arial"/>
                <w:lang w:val="es-ES_tradnl"/>
              </w:rPr>
              <w:t>Laboratorio Clínico.</w:t>
            </w:r>
          </w:p>
          <w:p w:rsidR="00C842F8" w:rsidRPr="00C740D9" w:rsidRDefault="00C842F8" w:rsidP="00773EED">
            <w:pPr>
              <w:numPr>
                <w:ilvl w:val="0"/>
                <w:numId w:val="186"/>
              </w:numPr>
              <w:spacing w:after="0" w:line="240" w:lineRule="auto"/>
              <w:rPr>
                <w:rFonts w:ascii="Arial" w:eastAsia="Times New Roman" w:hAnsi="Arial" w:cs="Arial"/>
                <w:lang w:val="es-ES_tradnl"/>
              </w:rPr>
            </w:pPr>
            <w:r w:rsidRPr="00C740D9">
              <w:rPr>
                <w:rFonts w:ascii="Arial" w:eastAsia="Times New Roman" w:hAnsi="Arial" w:cs="Arial"/>
                <w:lang w:val="es-ES_tradnl"/>
              </w:rPr>
              <w:t>Radiología.</w:t>
            </w:r>
          </w:p>
          <w:p w:rsidR="00C842F8" w:rsidRPr="00C740D9" w:rsidRDefault="00C842F8" w:rsidP="00773EED">
            <w:pPr>
              <w:numPr>
                <w:ilvl w:val="0"/>
                <w:numId w:val="186"/>
              </w:numPr>
              <w:spacing w:after="0" w:line="240" w:lineRule="auto"/>
              <w:rPr>
                <w:rFonts w:ascii="Arial" w:eastAsia="Times New Roman" w:hAnsi="Arial" w:cs="Arial"/>
                <w:lang w:val="es-ES_tradnl"/>
              </w:rPr>
            </w:pPr>
            <w:r w:rsidRPr="00C740D9">
              <w:rPr>
                <w:rFonts w:ascii="Arial" w:eastAsia="Times New Roman" w:hAnsi="Arial" w:cs="Arial"/>
                <w:lang w:val="es-ES_tradnl"/>
              </w:rPr>
              <w:t>Cuidado Intensivo Neonatal.</w:t>
            </w:r>
          </w:p>
          <w:p w:rsidR="00C842F8" w:rsidRPr="00C740D9" w:rsidRDefault="00C842F8" w:rsidP="00773EED">
            <w:pPr>
              <w:numPr>
                <w:ilvl w:val="0"/>
                <w:numId w:val="186"/>
              </w:numPr>
              <w:spacing w:after="0" w:line="240" w:lineRule="auto"/>
              <w:rPr>
                <w:rFonts w:ascii="Arial" w:eastAsia="Times New Roman" w:hAnsi="Arial" w:cs="Arial"/>
                <w:lang w:val="es-ES_tradnl"/>
              </w:rPr>
            </w:pPr>
            <w:r w:rsidRPr="00C740D9">
              <w:rPr>
                <w:rFonts w:ascii="Arial" w:eastAsia="Times New Roman" w:hAnsi="Arial" w:cs="Arial"/>
                <w:lang w:val="es-ES_tradnl"/>
              </w:rPr>
              <w:t>Servicios de apoyo hospitalario (alimentación, lavandería, vigilancia y mantenimiento).</w:t>
            </w:r>
          </w:p>
        </w:tc>
        <w:tc>
          <w:tcPr>
            <w:tcW w:w="1023" w:type="dxa"/>
          </w:tcPr>
          <w:p w:rsidR="00C842F8" w:rsidRPr="00C740D9" w:rsidRDefault="00C842F8" w:rsidP="00C740D9">
            <w:pPr>
              <w:spacing w:after="0" w:line="240" w:lineRule="auto"/>
              <w:rPr>
                <w:rFonts w:ascii="Arial" w:eastAsia="Times New Roman" w:hAnsi="Arial" w:cs="Arial"/>
                <w:lang w:val="es-ES_tradnl"/>
              </w:rPr>
            </w:pPr>
          </w:p>
        </w:tc>
        <w:tc>
          <w:tcPr>
            <w:tcW w:w="987" w:type="dxa"/>
          </w:tcPr>
          <w:p w:rsidR="00C842F8" w:rsidRPr="00C740D9" w:rsidRDefault="00C842F8" w:rsidP="00C740D9">
            <w:pPr>
              <w:spacing w:after="0" w:line="240" w:lineRule="auto"/>
              <w:rPr>
                <w:rFonts w:ascii="Arial" w:eastAsia="Times New Roman" w:hAnsi="Arial" w:cs="Arial"/>
                <w:lang w:val="es-ES_tradnl"/>
              </w:rPr>
            </w:pPr>
          </w:p>
        </w:tc>
        <w:tc>
          <w:tcPr>
            <w:tcW w:w="956" w:type="dxa"/>
          </w:tcPr>
          <w:p w:rsidR="00C842F8" w:rsidRPr="00C740D9" w:rsidRDefault="00C842F8" w:rsidP="00C740D9">
            <w:pPr>
              <w:spacing w:after="0" w:line="240" w:lineRule="auto"/>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10455"/>
      </w:tblGrid>
      <w:tr w:rsidR="00C740D9" w:rsidRPr="00C740D9" w:rsidTr="006F7E13">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 xml:space="preserve">Grupo: Internación </w:t>
            </w:r>
          </w:p>
        </w:tc>
        <w:tc>
          <w:tcPr>
            <w:tcW w:w="10455"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Internación parcial en hospital</w:t>
            </w:r>
          </w:p>
        </w:tc>
      </w:tr>
      <w:tr w:rsidR="00C740D9" w:rsidRPr="00C740D9" w:rsidTr="006F7E13">
        <w:trPr>
          <w:jc w:val="center"/>
        </w:trPr>
        <w:tc>
          <w:tcPr>
            <w:tcW w:w="14945" w:type="dxa"/>
            <w:gridSpan w:val="2"/>
          </w:tcPr>
          <w:p w:rsidR="00C740D9" w:rsidRPr="00C740D9" w:rsidRDefault="00C740D9" w:rsidP="00C740D9">
            <w:pPr>
              <w:spacing w:before="120" w:after="120" w:line="240" w:lineRule="auto"/>
              <w:jc w:val="both"/>
              <w:rPr>
                <w:rFonts w:ascii="Arial" w:eastAsia="Times New Roman" w:hAnsi="Arial" w:cs="Arial"/>
                <w:b/>
                <w:lang w:val="es-ES_tradnl" w:eastAsia="es-ES"/>
              </w:rPr>
            </w:pPr>
            <w:r w:rsidRPr="00C740D9">
              <w:rPr>
                <w:rFonts w:ascii="Arial" w:eastAsia="Times New Roman" w:hAnsi="Arial" w:cs="Arial"/>
                <w:b/>
                <w:lang w:val="es-ES_tradnl" w:eastAsia="es-ES"/>
              </w:rPr>
              <w:t xml:space="preserve">Descripción del Servicio: </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Corresponde a las actividades de internación de pacientes como: hospital día, hospital noche, hospital de fin de semana y otras que no impliquen la estancia hospitalaria completa.</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9590"/>
        <w:gridCol w:w="1023"/>
        <w:gridCol w:w="987"/>
        <w:gridCol w:w="1034"/>
      </w:tblGrid>
      <w:tr w:rsidR="006F7E13" w:rsidRPr="00C740D9" w:rsidTr="00617231">
        <w:trPr>
          <w:tblHeader/>
          <w:jc w:val="center"/>
        </w:trPr>
        <w:tc>
          <w:tcPr>
            <w:tcW w:w="14880" w:type="dxa"/>
            <w:gridSpan w:val="5"/>
            <w:shd w:val="clear" w:color="auto" w:fill="C6D9F1" w:themeFill="text2" w:themeFillTint="33"/>
          </w:tcPr>
          <w:p w:rsidR="006F7E13" w:rsidRPr="00C740D9" w:rsidRDefault="006F7E13" w:rsidP="00C740D9">
            <w:pPr>
              <w:keepNext/>
              <w:spacing w:before="40" w:after="40" w:line="240" w:lineRule="auto"/>
              <w:rPr>
                <w:rFonts w:ascii="Arial" w:eastAsia="Times New Roman" w:hAnsi="Arial" w:cs="Arial"/>
                <w:b/>
                <w:lang w:eastAsia="es-ES"/>
              </w:rPr>
            </w:pPr>
            <w:r w:rsidRPr="00C740D9">
              <w:rPr>
                <w:rFonts w:ascii="Arial" w:eastAsia="Times New Roman" w:hAnsi="Arial" w:cs="Arial"/>
                <w:b/>
                <w:lang w:eastAsia="es-ES"/>
              </w:rPr>
              <w:t>Internación parcial en hospital</w:t>
            </w:r>
          </w:p>
        </w:tc>
      </w:tr>
      <w:tr w:rsidR="006F7E13" w:rsidRPr="00C740D9" w:rsidTr="006F7E13">
        <w:trPr>
          <w:tblHeader/>
          <w:jc w:val="center"/>
        </w:trPr>
        <w:tc>
          <w:tcPr>
            <w:tcW w:w="2246" w:type="dxa"/>
            <w:shd w:val="clear" w:color="auto" w:fill="C6D9F1" w:themeFill="text2" w:themeFillTint="33"/>
          </w:tcPr>
          <w:p w:rsidR="006F7E13" w:rsidRPr="00C740D9" w:rsidRDefault="006F7E13"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9590" w:type="dxa"/>
            <w:shd w:val="clear" w:color="auto" w:fill="C6D9F1" w:themeFill="text2" w:themeFillTint="33"/>
          </w:tcPr>
          <w:p w:rsidR="006F7E13" w:rsidRPr="00C740D9" w:rsidRDefault="006F7E13"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tcPr>
          <w:p w:rsidR="006F7E13" w:rsidRPr="00C740D9" w:rsidRDefault="006F7E13" w:rsidP="006F7E13">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87" w:type="dxa"/>
            <w:shd w:val="clear" w:color="auto" w:fill="C6D9F1" w:themeFill="text2" w:themeFillTint="33"/>
          </w:tcPr>
          <w:p w:rsidR="006F7E13" w:rsidRPr="00C740D9" w:rsidRDefault="006F7E13" w:rsidP="006F7E13">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1034" w:type="dxa"/>
            <w:shd w:val="clear" w:color="auto" w:fill="C6D9F1" w:themeFill="text2" w:themeFillTint="33"/>
          </w:tcPr>
          <w:p w:rsidR="006F7E13" w:rsidRPr="00C740D9" w:rsidRDefault="006F7E13" w:rsidP="006F7E13">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6F7E13" w:rsidRPr="00C740D9" w:rsidTr="006F7E13">
        <w:trPr>
          <w:jc w:val="center"/>
        </w:trPr>
        <w:tc>
          <w:tcPr>
            <w:tcW w:w="2246" w:type="dxa"/>
            <w:vAlign w:val="center"/>
          </w:tcPr>
          <w:p w:rsidR="006F7E13" w:rsidRPr="00C740D9" w:rsidRDefault="006F7E13"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9590" w:type="dxa"/>
            <w:vAlign w:val="center"/>
          </w:tcPr>
          <w:p w:rsidR="006F7E13" w:rsidRPr="00C740D9" w:rsidRDefault="006F7E1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w:t>
            </w:r>
          </w:p>
          <w:p w:rsidR="006F7E13" w:rsidRPr="00C740D9" w:rsidRDefault="006F7E13" w:rsidP="00237287">
            <w:pPr>
              <w:numPr>
                <w:ilvl w:val="0"/>
                <w:numId w:val="190"/>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Médico general con certificado de formación en el control del paciente en salud mental, con supervisión por parte del médico psiquiatra. </w:t>
            </w:r>
          </w:p>
          <w:p w:rsidR="006F7E13" w:rsidRPr="00C740D9" w:rsidRDefault="006F7E13" w:rsidP="00237287">
            <w:pPr>
              <w:numPr>
                <w:ilvl w:val="0"/>
                <w:numId w:val="190"/>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Auxiliar de enfermería.</w:t>
            </w:r>
          </w:p>
          <w:p w:rsidR="006F7E13" w:rsidRPr="00C740D9" w:rsidRDefault="006F7E13" w:rsidP="00C740D9">
            <w:pPr>
              <w:spacing w:after="0" w:line="240" w:lineRule="auto"/>
              <w:jc w:val="both"/>
              <w:rPr>
                <w:rFonts w:ascii="Arial" w:eastAsia="Times New Roman" w:hAnsi="Arial" w:cs="Arial"/>
                <w:lang w:val="es-ES_tradnl"/>
              </w:rPr>
            </w:pPr>
          </w:p>
          <w:p w:rsidR="006F7E13" w:rsidRPr="00C740D9" w:rsidRDefault="006F7E1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w:t>
            </w:r>
          </w:p>
          <w:p w:rsidR="006F7E13" w:rsidRPr="00C740D9" w:rsidRDefault="006F7E13" w:rsidP="00237287">
            <w:pPr>
              <w:numPr>
                <w:ilvl w:val="0"/>
                <w:numId w:val="191"/>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Médico psiquiatra.</w:t>
            </w:r>
          </w:p>
          <w:p w:rsidR="006F7E13" w:rsidRPr="00C740D9" w:rsidRDefault="006F7E13" w:rsidP="00237287">
            <w:pPr>
              <w:numPr>
                <w:ilvl w:val="0"/>
                <w:numId w:val="191"/>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Enfermera.</w:t>
            </w:r>
          </w:p>
          <w:p w:rsidR="006F7E13" w:rsidRPr="00C740D9" w:rsidRDefault="006F7E13" w:rsidP="00C740D9">
            <w:pPr>
              <w:spacing w:after="0" w:line="240" w:lineRule="auto"/>
              <w:jc w:val="both"/>
              <w:rPr>
                <w:rFonts w:ascii="Arial" w:eastAsia="Times New Roman" w:hAnsi="Arial" w:cs="Arial"/>
                <w:lang w:val="es-ES_tradnl"/>
              </w:rPr>
            </w:pPr>
          </w:p>
          <w:p w:rsidR="006F7E13" w:rsidRPr="00C740D9" w:rsidRDefault="006F7E1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Para la realización de las actividades terapéuticas y de seguimiento programadas:</w:t>
            </w:r>
          </w:p>
          <w:p w:rsidR="006F7E13" w:rsidRPr="00C740D9" w:rsidRDefault="006F7E1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w:t>
            </w:r>
            <w:r>
              <w:rPr>
                <w:rFonts w:ascii="Arial" w:eastAsia="Times New Roman" w:hAnsi="Arial" w:cs="Arial"/>
                <w:lang w:val="es-ES_tradnl"/>
              </w:rPr>
              <w:t xml:space="preserve"> t</w:t>
            </w:r>
            <w:r w:rsidRPr="00C740D9">
              <w:rPr>
                <w:rFonts w:ascii="Arial" w:eastAsia="Times New Roman" w:hAnsi="Arial" w:cs="Arial"/>
                <w:lang w:val="es-ES_tradnl"/>
              </w:rPr>
              <w:t>erapeuta ocupacional</w:t>
            </w:r>
            <w:r>
              <w:rPr>
                <w:rFonts w:ascii="Arial" w:eastAsia="Times New Roman" w:hAnsi="Arial" w:cs="Arial"/>
                <w:lang w:val="es-ES_tradnl"/>
              </w:rPr>
              <w:t>.</w:t>
            </w:r>
          </w:p>
          <w:p w:rsidR="006F7E13" w:rsidRPr="00C740D9" w:rsidRDefault="006F7E13" w:rsidP="00C740D9">
            <w:pPr>
              <w:spacing w:after="0" w:line="240" w:lineRule="auto"/>
              <w:jc w:val="both"/>
              <w:rPr>
                <w:rFonts w:ascii="Arial" w:eastAsia="Times New Roman" w:hAnsi="Arial" w:cs="Arial"/>
                <w:lang w:val="es-ES_tradnl"/>
              </w:rPr>
            </w:pPr>
          </w:p>
          <w:p w:rsidR="006F7E13" w:rsidRPr="00C740D9" w:rsidRDefault="006F7E1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w:t>
            </w:r>
          </w:p>
          <w:p w:rsidR="006F7E13" w:rsidRPr="00C740D9" w:rsidRDefault="006F7E13" w:rsidP="00237287">
            <w:pPr>
              <w:numPr>
                <w:ilvl w:val="0"/>
                <w:numId w:val="192"/>
              </w:numPr>
              <w:spacing w:after="0" w:line="240" w:lineRule="auto"/>
              <w:jc w:val="both"/>
              <w:rPr>
                <w:rFonts w:ascii="Arial" w:eastAsia="Times New Roman" w:hAnsi="Arial" w:cs="Arial"/>
                <w:lang w:val="es-ES_tradnl"/>
              </w:rPr>
            </w:pPr>
            <w:r>
              <w:rPr>
                <w:rFonts w:ascii="Arial" w:eastAsia="Times New Roman" w:hAnsi="Arial" w:cs="Arial"/>
                <w:lang w:val="es-ES_tradnl"/>
              </w:rPr>
              <w:t>Médico p</w:t>
            </w:r>
            <w:r w:rsidRPr="00C740D9">
              <w:rPr>
                <w:rFonts w:ascii="Arial" w:eastAsia="Times New Roman" w:hAnsi="Arial" w:cs="Arial"/>
                <w:lang w:val="es-ES_tradnl"/>
              </w:rPr>
              <w:t>siquiatra.</w:t>
            </w:r>
          </w:p>
          <w:p w:rsidR="006F7E13" w:rsidRPr="00C740D9" w:rsidRDefault="006F7E13" w:rsidP="00237287">
            <w:pPr>
              <w:numPr>
                <w:ilvl w:val="0"/>
                <w:numId w:val="19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Psicólogo con certificado de formación en atención clínica.</w:t>
            </w:r>
          </w:p>
          <w:p w:rsidR="006F7E13" w:rsidRPr="00C740D9" w:rsidRDefault="006F7E13" w:rsidP="00237287">
            <w:pPr>
              <w:numPr>
                <w:ilvl w:val="0"/>
                <w:numId w:val="19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Trabajador social.</w:t>
            </w:r>
          </w:p>
          <w:p w:rsidR="006F7E13" w:rsidRPr="00C740D9" w:rsidRDefault="006F7E13" w:rsidP="00C740D9">
            <w:pPr>
              <w:spacing w:after="0" w:line="240" w:lineRule="auto"/>
              <w:jc w:val="both"/>
              <w:rPr>
                <w:rFonts w:ascii="Arial" w:eastAsia="Times New Roman" w:hAnsi="Arial" w:cs="Arial"/>
                <w:lang w:val="es-ES_tradnl"/>
              </w:rPr>
            </w:pPr>
          </w:p>
          <w:p w:rsidR="006F7E13" w:rsidRPr="00C740D9" w:rsidRDefault="006F7E1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Para hospitalización parcial en otras patologías</w:t>
            </w:r>
            <w:r>
              <w:rPr>
                <w:rFonts w:ascii="Arial" w:eastAsia="Times New Roman" w:hAnsi="Arial" w:cs="Arial"/>
                <w:lang w:val="es-ES_tradnl"/>
              </w:rPr>
              <w:t>,</w:t>
            </w:r>
            <w:r w:rsidRPr="00C740D9">
              <w:rPr>
                <w:rFonts w:ascii="Arial" w:eastAsia="Times New Roman" w:hAnsi="Arial" w:cs="Arial"/>
                <w:lang w:val="es-ES_tradnl"/>
              </w:rPr>
              <w:t xml:space="preserve"> cuenta con el recurso humano requerido de acuerdo con la oferta de servicios.</w:t>
            </w:r>
          </w:p>
        </w:tc>
        <w:tc>
          <w:tcPr>
            <w:tcW w:w="1023" w:type="dxa"/>
          </w:tcPr>
          <w:p w:rsidR="006F7E13" w:rsidRPr="00C740D9" w:rsidRDefault="006F7E13" w:rsidP="00C740D9">
            <w:pPr>
              <w:spacing w:after="0" w:line="240" w:lineRule="auto"/>
              <w:jc w:val="both"/>
              <w:rPr>
                <w:rFonts w:ascii="Arial" w:eastAsia="Times New Roman" w:hAnsi="Arial" w:cs="Arial"/>
                <w:lang w:val="es-ES_tradnl"/>
              </w:rPr>
            </w:pPr>
          </w:p>
        </w:tc>
        <w:tc>
          <w:tcPr>
            <w:tcW w:w="987" w:type="dxa"/>
          </w:tcPr>
          <w:p w:rsidR="006F7E13" w:rsidRPr="00C740D9" w:rsidRDefault="006F7E13" w:rsidP="00C740D9">
            <w:pPr>
              <w:spacing w:after="0" w:line="240" w:lineRule="auto"/>
              <w:jc w:val="both"/>
              <w:rPr>
                <w:rFonts w:ascii="Arial" w:eastAsia="Times New Roman" w:hAnsi="Arial" w:cs="Arial"/>
                <w:lang w:val="es-ES_tradnl"/>
              </w:rPr>
            </w:pPr>
          </w:p>
        </w:tc>
        <w:tc>
          <w:tcPr>
            <w:tcW w:w="1034" w:type="dxa"/>
          </w:tcPr>
          <w:p w:rsidR="006F7E13" w:rsidRPr="00C740D9" w:rsidRDefault="006F7E13" w:rsidP="00C740D9">
            <w:pPr>
              <w:spacing w:after="0" w:line="240" w:lineRule="auto"/>
              <w:jc w:val="both"/>
              <w:rPr>
                <w:rFonts w:ascii="Arial" w:eastAsia="Times New Roman" w:hAnsi="Arial" w:cs="Arial"/>
                <w:lang w:val="es-ES_tradnl"/>
              </w:rPr>
            </w:pPr>
          </w:p>
        </w:tc>
      </w:tr>
      <w:tr w:rsidR="006F7E13" w:rsidRPr="00C740D9" w:rsidTr="006F7E13">
        <w:trPr>
          <w:jc w:val="center"/>
        </w:trPr>
        <w:tc>
          <w:tcPr>
            <w:tcW w:w="2246" w:type="dxa"/>
            <w:vAlign w:val="center"/>
          </w:tcPr>
          <w:p w:rsidR="006F7E13" w:rsidRPr="00C740D9" w:rsidRDefault="006F7E13"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Infraestructura</w:t>
            </w:r>
          </w:p>
        </w:tc>
        <w:tc>
          <w:tcPr>
            <w:tcW w:w="9590" w:type="dxa"/>
            <w:vAlign w:val="center"/>
          </w:tcPr>
          <w:p w:rsidR="006F7E13" w:rsidRPr="00C740D9" w:rsidRDefault="006F7E1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Áreas independientes para el manejo de usuarios con problemas y trastornos en salud mental y consumo de sustancias psicoactivas, cuenta con:</w:t>
            </w:r>
          </w:p>
          <w:p w:rsidR="006F7E13" w:rsidRPr="00C740D9" w:rsidRDefault="006F7E13" w:rsidP="00773EED">
            <w:pPr>
              <w:numPr>
                <w:ilvl w:val="0"/>
                <w:numId w:val="18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Ambiente para el desarrollo de diferentes formas de terapia ocupacional y desarrollo de actividades de grupo.</w:t>
            </w:r>
          </w:p>
          <w:p w:rsidR="006F7E13" w:rsidRPr="00C740D9" w:rsidRDefault="006F7E13" w:rsidP="00773EED">
            <w:pPr>
              <w:numPr>
                <w:ilvl w:val="0"/>
                <w:numId w:val="18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Ambiente de consulta con las mismas condiciones de consulta externa de salud mental de baja complejidad.</w:t>
            </w:r>
          </w:p>
          <w:p w:rsidR="006F7E13" w:rsidRPr="00C740D9" w:rsidRDefault="006F7E13" w:rsidP="00773EED">
            <w:pPr>
              <w:numPr>
                <w:ilvl w:val="0"/>
                <w:numId w:val="18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Ambiente que garantice la seguridad de los medicamentos a dispensar y cumple con las condiciones de servicios farmacéuticos de baja complejidad.</w:t>
            </w:r>
          </w:p>
          <w:p w:rsidR="006F7E13" w:rsidRPr="00C740D9" w:rsidRDefault="006F7E13" w:rsidP="00773EED">
            <w:pPr>
              <w:numPr>
                <w:ilvl w:val="0"/>
                <w:numId w:val="18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Si se tienen escaleras o rampas, éstas son de material antideslizante en todo su recorrido, con pasamanos de preferencia a ambos lados, que se prolongan antes del inicio y al final y con protecciones laterales hacia espacios libres. </w:t>
            </w:r>
          </w:p>
          <w:p w:rsidR="006F7E13" w:rsidRPr="00C740D9" w:rsidRDefault="006F7E13" w:rsidP="00773EED">
            <w:pPr>
              <w:numPr>
                <w:ilvl w:val="0"/>
                <w:numId w:val="18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En los accesos, áreas de circulación y salidas, se evitan los cruces de elementos sucios y limpios. Si las áreas de circulación son compartidas, se utilizan los accesorios para garantizar su empaque y t</w:t>
            </w:r>
            <w:r>
              <w:rPr>
                <w:rFonts w:ascii="Arial" w:eastAsia="Times New Roman" w:hAnsi="Arial" w:cs="Arial"/>
                <w:lang w:val="es-ES_tradnl" w:eastAsia="es-ES"/>
              </w:rPr>
              <w:t>ransporte, debidamente tapados (</w:t>
            </w:r>
            <w:r w:rsidRPr="00C740D9">
              <w:rPr>
                <w:rFonts w:ascii="Arial" w:eastAsia="Times New Roman" w:hAnsi="Arial" w:cs="Arial"/>
                <w:lang w:val="es-ES_tradnl" w:eastAsia="es-ES"/>
              </w:rPr>
              <w:t>compreseros, basuras, carros de comida, etc.</w:t>
            </w:r>
            <w:r>
              <w:rPr>
                <w:rFonts w:ascii="Arial" w:eastAsia="Times New Roman" w:hAnsi="Arial" w:cs="Arial"/>
                <w:lang w:val="es-ES_tradnl" w:eastAsia="es-ES"/>
              </w:rPr>
              <w:t>).</w:t>
            </w:r>
          </w:p>
          <w:p w:rsidR="006F7E13" w:rsidRPr="00C740D9" w:rsidRDefault="006F7E13" w:rsidP="00773EED">
            <w:pPr>
              <w:numPr>
                <w:ilvl w:val="0"/>
                <w:numId w:val="18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Las puertas de acceso permiten un fácil paso y/o maniobra de camillas y sillas de ruedas, las puertas deben abrir hacia fuera y no tener seguro.</w:t>
            </w:r>
          </w:p>
          <w:p w:rsidR="006F7E13" w:rsidRPr="00C740D9" w:rsidRDefault="006F7E13" w:rsidP="00773EED">
            <w:pPr>
              <w:numPr>
                <w:ilvl w:val="0"/>
                <w:numId w:val="187"/>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El ambiente de los baños permite el fácil desplazamiento del paciente, las puertas no deben tener seguro.</w:t>
            </w:r>
          </w:p>
        </w:tc>
        <w:tc>
          <w:tcPr>
            <w:tcW w:w="1023" w:type="dxa"/>
          </w:tcPr>
          <w:p w:rsidR="006F7E13" w:rsidRPr="00C740D9" w:rsidRDefault="006F7E13" w:rsidP="00C740D9">
            <w:pPr>
              <w:spacing w:after="0" w:line="240" w:lineRule="auto"/>
              <w:jc w:val="both"/>
              <w:rPr>
                <w:rFonts w:ascii="Arial" w:eastAsia="Times New Roman" w:hAnsi="Arial" w:cs="Arial"/>
                <w:lang w:val="es-ES_tradnl"/>
              </w:rPr>
            </w:pPr>
          </w:p>
        </w:tc>
        <w:tc>
          <w:tcPr>
            <w:tcW w:w="987" w:type="dxa"/>
          </w:tcPr>
          <w:p w:rsidR="006F7E13" w:rsidRPr="00C740D9" w:rsidRDefault="006F7E13" w:rsidP="00C740D9">
            <w:pPr>
              <w:spacing w:after="0" w:line="240" w:lineRule="auto"/>
              <w:jc w:val="both"/>
              <w:rPr>
                <w:rFonts w:ascii="Arial" w:eastAsia="Times New Roman" w:hAnsi="Arial" w:cs="Arial"/>
                <w:lang w:val="es-ES_tradnl"/>
              </w:rPr>
            </w:pPr>
          </w:p>
        </w:tc>
        <w:tc>
          <w:tcPr>
            <w:tcW w:w="1034" w:type="dxa"/>
          </w:tcPr>
          <w:p w:rsidR="006F7E13" w:rsidRPr="00C740D9" w:rsidRDefault="006F7E13" w:rsidP="00C740D9">
            <w:pPr>
              <w:spacing w:after="0" w:line="240" w:lineRule="auto"/>
              <w:jc w:val="both"/>
              <w:rPr>
                <w:rFonts w:ascii="Arial" w:eastAsia="Times New Roman" w:hAnsi="Arial" w:cs="Arial"/>
                <w:lang w:val="es-ES_tradnl"/>
              </w:rPr>
            </w:pPr>
          </w:p>
        </w:tc>
      </w:tr>
      <w:tr w:rsidR="006F7E13" w:rsidRPr="00C740D9" w:rsidTr="006F7E13">
        <w:trPr>
          <w:jc w:val="center"/>
        </w:trPr>
        <w:tc>
          <w:tcPr>
            <w:tcW w:w="2246" w:type="dxa"/>
            <w:vAlign w:val="center"/>
          </w:tcPr>
          <w:p w:rsidR="006F7E13" w:rsidRPr="00C740D9" w:rsidRDefault="006F7E13"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9590" w:type="dxa"/>
            <w:vAlign w:val="center"/>
          </w:tcPr>
          <w:p w:rsidR="006F7E13" w:rsidRPr="00C740D9" w:rsidRDefault="006F7E13"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Cuenta con:</w:t>
            </w:r>
          </w:p>
          <w:p w:rsidR="006F7E13" w:rsidRPr="00C740D9" w:rsidRDefault="006F7E13" w:rsidP="00773EED">
            <w:pPr>
              <w:numPr>
                <w:ilvl w:val="0"/>
                <w:numId w:val="188"/>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Equipo de reanimación.</w:t>
            </w:r>
          </w:p>
          <w:p w:rsidR="006F7E13" w:rsidRPr="00C740D9" w:rsidRDefault="006F7E13" w:rsidP="00773EED">
            <w:pPr>
              <w:numPr>
                <w:ilvl w:val="0"/>
                <w:numId w:val="188"/>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Las áreas de atención a pacientes hospitalizados cuentan con electrocardiógrafo, glucómetro y elementos para inmovilización y sujeción física.</w:t>
            </w:r>
          </w:p>
          <w:p w:rsidR="006F7E13" w:rsidRPr="00C740D9" w:rsidRDefault="006F7E13" w:rsidP="00773EED">
            <w:pPr>
              <w:numPr>
                <w:ilvl w:val="0"/>
                <w:numId w:val="188"/>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Dotación de equipos acorde con las modalidades de terapia ocupacional ofertadas.</w:t>
            </w:r>
          </w:p>
          <w:p w:rsidR="006F7E13" w:rsidRPr="00C740D9" w:rsidRDefault="006F7E13" w:rsidP="00773EED">
            <w:pPr>
              <w:numPr>
                <w:ilvl w:val="0"/>
                <w:numId w:val="188"/>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 Dotación de equipos para la realización de terapias infantiles, si brinda atención a esta población.</w:t>
            </w:r>
          </w:p>
          <w:p w:rsidR="006F7E13" w:rsidRPr="00C740D9" w:rsidRDefault="006F7E13" w:rsidP="00773EED">
            <w:pPr>
              <w:numPr>
                <w:ilvl w:val="0"/>
                <w:numId w:val="188"/>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Baterías para la realización de pruebas psicométricas, acorde a los servicios prestados.</w:t>
            </w:r>
          </w:p>
          <w:p w:rsidR="006F7E13" w:rsidRPr="00C740D9" w:rsidRDefault="006F7E13" w:rsidP="00773EED">
            <w:pPr>
              <w:numPr>
                <w:ilvl w:val="0"/>
                <w:numId w:val="188"/>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Silla de ruedas.</w:t>
            </w:r>
          </w:p>
        </w:tc>
        <w:tc>
          <w:tcPr>
            <w:tcW w:w="1023" w:type="dxa"/>
          </w:tcPr>
          <w:p w:rsidR="006F7E13" w:rsidRPr="00C740D9" w:rsidRDefault="006F7E13" w:rsidP="00C740D9">
            <w:pPr>
              <w:spacing w:after="0" w:line="240" w:lineRule="auto"/>
              <w:rPr>
                <w:rFonts w:ascii="Arial" w:eastAsia="Times New Roman" w:hAnsi="Arial" w:cs="Arial"/>
                <w:lang w:val="es-ES_tradnl"/>
              </w:rPr>
            </w:pPr>
          </w:p>
        </w:tc>
        <w:tc>
          <w:tcPr>
            <w:tcW w:w="987" w:type="dxa"/>
          </w:tcPr>
          <w:p w:rsidR="006F7E13" w:rsidRPr="00C740D9" w:rsidRDefault="006F7E13" w:rsidP="00C740D9">
            <w:pPr>
              <w:spacing w:after="0" w:line="240" w:lineRule="auto"/>
              <w:rPr>
                <w:rFonts w:ascii="Arial" w:eastAsia="Times New Roman" w:hAnsi="Arial" w:cs="Arial"/>
                <w:lang w:val="es-ES_tradnl"/>
              </w:rPr>
            </w:pPr>
          </w:p>
        </w:tc>
        <w:tc>
          <w:tcPr>
            <w:tcW w:w="1034" w:type="dxa"/>
          </w:tcPr>
          <w:p w:rsidR="006F7E13" w:rsidRPr="00C740D9" w:rsidRDefault="006F7E13" w:rsidP="00C740D9">
            <w:pPr>
              <w:spacing w:after="0" w:line="240" w:lineRule="auto"/>
              <w:rPr>
                <w:rFonts w:ascii="Arial" w:eastAsia="Times New Roman" w:hAnsi="Arial" w:cs="Arial"/>
                <w:lang w:val="es-ES_tradnl"/>
              </w:rPr>
            </w:pPr>
          </w:p>
        </w:tc>
      </w:tr>
      <w:tr w:rsidR="006F7E13" w:rsidRPr="00C740D9" w:rsidTr="006F7E13">
        <w:trPr>
          <w:jc w:val="center"/>
        </w:trPr>
        <w:tc>
          <w:tcPr>
            <w:tcW w:w="2246" w:type="dxa"/>
            <w:vAlign w:val="center"/>
          </w:tcPr>
          <w:p w:rsidR="006F7E13" w:rsidRPr="00C740D9" w:rsidRDefault="006F7E13"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9590" w:type="dxa"/>
            <w:vAlign w:val="center"/>
          </w:tcPr>
          <w:p w:rsidR="006F7E13" w:rsidRPr="00C740D9" w:rsidRDefault="006F7E13" w:rsidP="00CE083C">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Cuenta con </w:t>
            </w:r>
            <w:r>
              <w:rPr>
                <w:rFonts w:ascii="Arial" w:eastAsia="Times New Roman" w:hAnsi="Arial" w:cs="Arial"/>
                <w:lang w:val="es-ES_tradnl" w:eastAsia="es-ES"/>
              </w:rPr>
              <w:t>k</w:t>
            </w:r>
            <w:r w:rsidRPr="00C740D9">
              <w:rPr>
                <w:rFonts w:ascii="Arial" w:eastAsia="Times New Roman" w:hAnsi="Arial" w:cs="Arial"/>
                <w:lang w:val="es-ES_tradnl" w:eastAsia="es-ES"/>
              </w:rPr>
              <w:t>it básico de medicamentos para la sedación de pacientes, acorde con el procedimiento diseñado para tal fin por la institución</w:t>
            </w:r>
            <w:r>
              <w:rPr>
                <w:rFonts w:ascii="Arial" w:eastAsia="Times New Roman" w:hAnsi="Arial" w:cs="Arial"/>
                <w:lang w:val="es-ES_tradnl" w:eastAsia="es-ES"/>
              </w:rPr>
              <w:t>.</w:t>
            </w:r>
          </w:p>
        </w:tc>
        <w:tc>
          <w:tcPr>
            <w:tcW w:w="1023" w:type="dxa"/>
          </w:tcPr>
          <w:p w:rsidR="006F7E13" w:rsidRPr="00C740D9" w:rsidRDefault="006F7E13" w:rsidP="00CE083C">
            <w:pPr>
              <w:spacing w:after="0" w:line="240" w:lineRule="auto"/>
              <w:jc w:val="both"/>
              <w:rPr>
                <w:rFonts w:ascii="Arial" w:eastAsia="Times New Roman" w:hAnsi="Arial" w:cs="Arial"/>
                <w:lang w:val="es-ES_tradnl"/>
              </w:rPr>
            </w:pPr>
          </w:p>
        </w:tc>
        <w:tc>
          <w:tcPr>
            <w:tcW w:w="987" w:type="dxa"/>
          </w:tcPr>
          <w:p w:rsidR="006F7E13" w:rsidRPr="00C740D9" w:rsidRDefault="006F7E13" w:rsidP="00CE083C">
            <w:pPr>
              <w:spacing w:after="0" w:line="240" w:lineRule="auto"/>
              <w:jc w:val="both"/>
              <w:rPr>
                <w:rFonts w:ascii="Arial" w:eastAsia="Times New Roman" w:hAnsi="Arial" w:cs="Arial"/>
                <w:lang w:val="es-ES_tradnl"/>
              </w:rPr>
            </w:pPr>
          </w:p>
        </w:tc>
        <w:tc>
          <w:tcPr>
            <w:tcW w:w="1034" w:type="dxa"/>
          </w:tcPr>
          <w:p w:rsidR="006F7E13" w:rsidRPr="00C740D9" w:rsidRDefault="006F7E13" w:rsidP="00CE083C">
            <w:pPr>
              <w:spacing w:after="0" w:line="240" w:lineRule="auto"/>
              <w:jc w:val="both"/>
              <w:rPr>
                <w:rFonts w:ascii="Arial" w:eastAsia="Times New Roman" w:hAnsi="Arial" w:cs="Arial"/>
                <w:lang w:val="es-ES_tradnl"/>
              </w:rPr>
            </w:pPr>
          </w:p>
        </w:tc>
      </w:tr>
      <w:tr w:rsidR="006F7E13" w:rsidRPr="00C740D9" w:rsidTr="006F7E13">
        <w:trPr>
          <w:jc w:val="center"/>
        </w:trPr>
        <w:tc>
          <w:tcPr>
            <w:tcW w:w="2246" w:type="dxa"/>
            <w:vAlign w:val="center"/>
          </w:tcPr>
          <w:p w:rsidR="006F7E13" w:rsidRPr="00C740D9" w:rsidRDefault="006F7E13"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es-ES_tradnl" w:eastAsia="es-ES"/>
              </w:rPr>
              <w:t>Procesos Prioritarios</w:t>
            </w:r>
          </w:p>
        </w:tc>
        <w:tc>
          <w:tcPr>
            <w:tcW w:w="9590" w:type="dxa"/>
            <w:vAlign w:val="center"/>
          </w:tcPr>
          <w:p w:rsidR="006F7E13" w:rsidRDefault="006F7E13" w:rsidP="00CE083C">
            <w:pPr>
              <w:spacing w:after="0" w:line="240" w:lineRule="auto"/>
              <w:jc w:val="both"/>
              <w:rPr>
                <w:rFonts w:ascii="Arial" w:eastAsia="Times New Roman" w:hAnsi="Arial" w:cs="Arial"/>
                <w:lang w:val="es-ES_tradnl"/>
              </w:rPr>
            </w:pPr>
            <w:r>
              <w:rPr>
                <w:rFonts w:ascii="Arial" w:eastAsia="Times New Roman" w:hAnsi="Arial" w:cs="Arial"/>
                <w:lang w:val="es-ES_tradnl"/>
              </w:rPr>
              <w:t>Cuenta con:</w:t>
            </w:r>
          </w:p>
          <w:p w:rsidR="006F7E13" w:rsidRPr="00FC06C5" w:rsidRDefault="006F7E13" w:rsidP="00237287">
            <w:pPr>
              <w:pStyle w:val="Prrafodelista"/>
              <w:numPr>
                <w:ilvl w:val="0"/>
                <w:numId w:val="531"/>
              </w:numPr>
              <w:jc w:val="both"/>
              <w:rPr>
                <w:rFonts w:ascii="Arial" w:hAnsi="Arial" w:cs="Arial"/>
                <w:sz w:val="22"/>
                <w:szCs w:val="22"/>
              </w:rPr>
            </w:pPr>
            <w:r w:rsidRPr="00CE083C">
              <w:rPr>
                <w:rFonts w:ascii="Arial" w:hAnsi="Arial" w:cs="Arial"/>
                <w:sz w:val="22"/>
                <w:szCs w:val="22"/>
              </w:rPr>
              <w:t>Guías y procesos educativos en vigi</w:t>
            </w:r>
            <w:r>
              <w:rPr>
                <w:rFonts w:ascii="Arial" w:hAnsi="Arial" w:cs="Arial"/>
                <w:sz w:val="22"/>
                <w:szCs w:val="22"/>
              </w:rPr>
              <w:t>lancia en salud pública de los eventos de interés en salud m</w:t>
            </w:r>
            <w:r w:rsidRPr="00CE083C">
              <w:rPr>
                <w:rFonts w:ascii="Arial" w:hAnsi="Arial" w:cs="Arial"/>
                <w:sz w:val="22"/>
                <w:szCs w:val="22"/>
              </w:rPr>
              <w:t>ental</w:t>
            </w:r>
            <w:r>
              <w:rPr>
                <w:rFonts w:ascii="Arial" w:hAnsi="Arial" w:cs="Arial"/>
                <w:sz w:val="22"/>
                <w:szCs w:val="22"/>
              </w:rPr>
              <w:t>,</w:t>
            </w:r>
            <w:r w:rsidRPr="00CE083C">
              <w:rPr>
                <w:rFonts w:ascii="Arial" w:hAnsi="Arial" w:cs="Arial"/>
                <w:sz w:val="22"/>
                <w:szCs w:val="22"/>
              </w:rPr>
              <w:t xml:space="preserve"> según sea el grado de complejidad.</w:t>
            </w:r>
          </w:p>
          <w:p w:rsidR="006F7E13" w:rsidRDefault="006F7E13" w:rsidP="00237287">
            <w:pPr>
              <w:pStyle w:val="Prrafodelista"/>
              <w:numPr>
                <w:ilvl w:val="0"/>
                <w:numId w:val="531"/>
              </w:numPr>
              <w:jc w:val="both"/>
              <w:rPr>
                <w:rFonts w:ascii="Arial" w:hAnsi="Arial" w:cs="Arial"/>
                <w:sz w:val="22"/>
                <w:szCs w:val="22"/>
              </w:rPr>
            </w:pPr>
            <w:r w:rsidRPr="00CE083C">
              <w:rPr>
                <w:rFonts w:ascii="Arial" w:hAnsi="Arial" w:cs="Arial"/>
                <w:sz w:val="22"/>
                <w:szCs w:val="22"/>
              </w:rPr>
              <w:t xml:space="preserve">Procedimiento para la recepción de los usuarios canalizados y garantizar su atención en la institución. </w:t>
            </w:r>
          </w:p>
          <w:p w:rsidR="006F7E13" w:rsidRDefault="006F7E13" w:rsidP="00237287">
            <w:pPr>
              <w:pStyle w:val="Prrafodelista"/>
              <w:numPr>
                <w:ilvl w:val="0"/>
                <w:numId w:val="531"/>
              </w:numPr>
              <w:jc w:val="both"/>
              <w:rPr>
                <w:rFonts w:ascii="Arial" w:hAnsi="Arial" w:cs="Arial"/>
                <w:sz w:val="22"/>
                <w:szCs w:val="22"/>
              </w:rPr>
            </w:pPr>
            <w:r w:rsidRPr="00CE083C">
              <w:rPr>
                <w:rFonts w:ascii="Arial" w:hAnsi="Arial" w:cs="Arial"/>
                <w:sz w:val="22"/>
                <w:szCs w:val="22"/>
              </w:rPr>
              <w:t>Procedimiento para la canalización a la rehabilitación basada en la comunidad y a las redes socio – institucionales y de apoyo.</w:t>
            </w:r>
          </w:p>
          <w:p w:rsidR="006F7E13" w:rsidRPr="00CE083C" w:rsidRDefault="006F7E13" w:rsidP="00237287">
            <w:pPr>
              <w:pStyle w:val="Prrafodelista"/>
              <w:numPr>
                <w:ilvl w:val="0"/>
                <w:numId w:val="531"/>
              </w:numPr>
              <w:jc w:val="both"/>
              <w:rPr>
                <w:rFonts w:ascii="Arial" w:hAnsi="Arial" w:cs="Arial"/>
                <w:sz w:val="22"/>
                <w:szCs w:val="22"/>
              </w:rPr>
            </w:pPr>
            <w:r>
              <w:rPr>
                <w:rFonts w:ascii="Arial" w:hAnsi="Arial" w:cs="Arial"/>
                <w:sz w:val="22"/>
                <w:szCs w:val="22"/>
              </w:rPr>
              <w:t>Procedimiento</w:t>
            </w:r>
            <w:r w:rsidRPr="00CE083C">
              <w:rPr>
                <w:rFonts w:ascii="Arial" w:hAnsi="Arial" w:cs="Arial"/>
                <w:sz w:val="22"/>
                <w:szCs w:val="22"/>
              </w:rPr>
              <w:t xml:space="preserve"> para brindar la información al usuario y su familia sobre recomendaciones al egreso, criterios que impliquen el regresar al servicio, controles, posibles complicaciones y disponibilidad de consulta permanente y en general, las previsiones que se requieran para proteger al usuario de los riesgos del manejo ambulatorio.</w:t>
            </w:r>
          </w:p>
          <w:p w:rsidR="006F7E13" w:rsidRPr="00C740D9" w:rsidRDefault="006F7E13" w:rsidP="00237287">
            <w:pPr>
              <w:numPr>
                <w:ilvl w:val="0"/>
                <w:numId w:val="53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Guía para el manejo de paciente agitado.</w:t>
            </w:r>
          </w:p>
          <w:p w:rsidR="006F7E13" w:rsidRPr="00FC06C5" w:rsidRDefault="006F7E13" w:rsidP="00237287">
            <w:pPr>
              <w:pStyle w:val="Prrafodelista"/>
              <w:numPr>
                <w:ilvl w:val="0"/>
                <w:numId w:val="531"/>
              </w:numPr>
              <w:jc w:val="both"/>
              <w:rPr>
                <w:rFonts w:ascii="Arial" w:hAnsi="Arial" w:cs="Arial"/>
                <w:sz w:val="22"/>
                <w:szCs w:val="22"/>
              </w:rPr>
            </w:pPr>
            <w:r w:rsidRPr="00FC06C5">
              <w:rPr>
                <w:rFonts w:ascii="Arial" w:hAnsi="Arial" w:cs="Arial"/>
                <w:sz w:val="22"/>
                <w:szCs w:val="22"/>
              </w:rPr>
              <w:t>Protocolos de los procedimientos que se realizan, que incluyan consentimiento informado.</w:t>
            </w:r>
          </w:p>
          <w:p w:rsidR="006F7E13" w:rsidRPr="00FC06C5" w:rsidRDefault="006F7E13" w:rsidP="00237287">
            <w:pPr>
              <w:pStyle w:val="Prrafodelista"/>
              <w:numPr>
                <w:ilvl w:val="0"/>
                <w:numId w:val="531"/>
              </w:numPr>
              <w:jc w:val="both"/>
              <w:rPr>
                <w:rFonts w:ascii="Arial" w:hAnsi="Arial" w:cs="Arial"/>
                <w:sz w:val="22"/>
                <w:szCs w:val="22"/>
              </w:rPr>
            </w:pPr>
            <w:r w:rsidRPr="00FC06C5">
              <w:rPr>
                <w:rFonts w:ascii="Arial" w:hAnsi="Arial" w:cs="Arial"/>
                <w:sz w:val="22"/>
                <w:szCs w:val="22"/>
              </w:rPr>
              <w:t>Guías y procesos de formación en la atención de las principales causas de internación en salud mental, acorde con las guías de atención integral expedidas por el Ministerio de Salud y Protección Social. Para esto, las guías contemplan la descripción de los criterios explícitos y documentados sobre el tipo de procedimientos que se pueden realizar y de los que no se pueden realizar.</w:t>
            </w:r>
          </w:p>
          <w:p w:rsidR="006F7E13" w:rsidRPr="00FC06C5" w:rsidRDefault="006F7E13" w:rsidP="00237287">
            <w:pPr>
              <w:pStyle w:val="Prrafodelista"/>
              <w:numPr>
                <w:ilvl w:val="0"/>
                <w:numId w:val="531"/>
              </w:numPr>
              <w:jc w:val="both"/>
              <w:rPr>
                <w:rFonts w:ascii="Arial" w:hAnsi="Arial" w:cs="Arial"/>
                <w:sz w:val="22"/>
                <w:szCs w:val="22"/>
              </w:rPr>
            </w:pPr>
            <w:r>
              <w:rPr>
                <w:rFonts w:ascii="Arial" w:hAnsi="Arial" w:cs="Arial"/>
                <w:sz w:val="22"/>
                <w:szCs w:val="22"/>
              </w:rPr>
              <w:t>Guías de manejo de u</w:t>
            </w:r>
            <w:r w:rsidRPr="00FC06C5">
              <w:rPr>
                <w:rFonts w:ascii="Arial" w:hAnsi="Arial" w:cs="Arial"/>
                <w:sz w:val="22"/>
                <w:szCs w:val="22"/>
              </w:rPr>
              <w:t>rgencia para problemas y trastornos en salud mental.</w:t>
            </w:r>
          </w:p>
          <w:p w:rsidR="006F7E13" w:rsidRDefault="006F7E13" w:rsidP="00237287">
            <w:pPr>
              <w:numPr>
                <w:ilvl w:val="0"/>
                <w:numId w:val="531"/>
              </w:numPr>
              <w:tabs>
                <w:tab w:val="left" w:pos="-407"/>
                <w:tab w:val="left" w:pos="318"/>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Protocolos de limpieza, desinfección o esteriliz</w:t>
            </w:r>
            <w:r>
              <w:rPr>
                <w:rFonts w:ascii="Arial" w:eastAsia="Times New Roman" w:hAnsi="Arial" w:cs="Arial"/>
                <w:lang w:val="es-ES_tradnl" w:eastAsia="es-ES"/>
              </w:rPr>
              <w:t xml:space="preserve">ación de equipos e instrumental, </w:t>
            </w:r>
            <w:r w:rsidRPr="00C740D9">
              <w:rPr>
                <w:rFonts w:ascii="Arial" w:eastAsia="Times New Roman" w:hAnsi="Arial" w:cs="Arial"/>
                <w:lang w:val="es-ES_tradnl" w:eastAsia="es-ES"/>
              </w:rPr>
              <w:t xml:space="preserve">si se utilizan en el servicio. </w:t>
            </w:r>
          </w:p>
          <w:p w:rsidR="006F7E13" w:rsidRPr="00EF1F69" w:rsidRDefault="006F7E13" w:rsidP="00237287">
            <w:pPr>
              <w:numPr>
                <w:ilvl w:val="0"/>
                <w:numId w:val="531"/>
              </w:numPr>
              <w:tabs>
                <w:tab w:val="left" w:pos="-407"/>
                <w:tab w:val="left" w:pos="318"/>
              </w:tabs>
              <w:spacing w:before="40" w:after="40" w:line="240" w:lineRule="auto"/>
              <w:ind w:right="49"/>
              <w:jc w:val="both"/>
              <w:rPr>
                <w:rFonts w:ascii="Arial" w:eastAsia="Times New Roman" w:hAnsi="Arial" w:cs="Arial"/>
                <w:lang w:val="es-ES_tradnl" w:eastAsia="es-ES"/>
              </w:rPr>
            </w:pPr>
            <w:r w:rsidRPr="00EF1F69">
              <w:rPr>
                <w:rFonts w:ascii="Arial" w:eastAsia="Times New Roman" w:hAnsi="Arial" w:cs="Arial"/>
                <w:lang w:val="es-ES_tradnl" w:eastAsia="es-ES"/>
              </w:rPr>
              <w:t>Criterios explícitos y documentados de:</w:t>
            </w:r>
          </w:p>
          <w:p w:rsidR="006F7E13" w:rsidRPr="00C740D9" w:rsidRDefault="006F7E13" w:rsidP="00237287">
            <w:pPr>
              <w:numPr>
                <w:ilvl w:val="0"/>
                <w:numId w:val="189"/>
              </w:numPr>
              <w:tabs>
                <w:tab w:val="left" w:pos="-407"/>
                <w:tab w:val="left" w:pos="1478"/>
              </w:tabs>
              <w:spacing w:before="40" w:after="40" w:line="240" w:lineRule="auto"/>
              <w:ind w:left="1478" w:right="49" w:hanging="425"/>
              <w:jc w:val="both"/>
              <w:rPr>
                <w:rFonts w:ascii="Arial" w:eastAsia="Times New Roman" w:hAnsi="Arial" w:cs="Arial"/>
                <w:lang w:val="es-ES_tradnl" w:eastAsia="es-ES"/>
              </w:rPr>
            </w:pPr>
            <w:r w:rsidRPr="00C740D9">
              <w:rPr>
                <w:rFonts w:ascii="Arial" w:eastAsia="Times New Roman" w:hAnsi="Arial" w:cs="Arial"/>
                <w:lang w:val="es-ES_tradnl" w:eastAsia="es-ES"/>
              </w:rPr>
              <w:t>Tiempos mínimos y máximos de manejo en internación parcial de usuarios con problemas y trastornos en salud mental.</w:t>
            </w:r>
          </w:p>
          <w:p w:rsidR="006F7E13" w:rsidRPr="00C740D9" w:rsidRDefault="006F7E13" w:rsidP="00237287">
            <w:pPr>
              <w:numPr>
                <w:ilvl w:val="0"/>
                <w:numId w:val="189"/>
              </w:numPr>
              <w:tabs>
                <w:tab w:val="left" w:pos="-407"/>
                <w:tab w:val="left" w:pos="1478"/>
              </w:tabs>
              <w:spacing w:before="40" w:after="40" w:line="240" w:lineRule="auto"/>
              <w:ind w:left="1478" w:right="49" w:hanging="425"/>
              <w:jc w:val="both"/>
              <w:rPr>
                <w:rFonts w:ascii="Arial" w:eastAsia="Times New Roman" w:hAnsi="Arial" w:cs="Arial"/>
                <w:lang w:val="es-ES_tradnl" w:eastAsia="es-ES"/>
              </w:rPr>
            </w:pPr>
            <w:r w:rsidRPr="00C740D9">
              <w:rPr>
                <w:rFonts w:ascii="Arial" w:eastAsia="Times New Roman" w:hAnsi="Arial" w:cs="Arial"/>
                <w:lang w:val="es-ES_tradnl" w:eastAsia="es-ES"/>
              </w:rPr>
              <w:t>Remisión a consulta externa y a servicios de hospitalización en salud mental</w:t>
            </w:r>
            <w:r>
              <w:rPr>
                <w:rFonts w:ascii="Arial" w:eastAsia="Times New Roman" w:hAnsi="Arial" w:cs="Arial"/>
                <w:lang w:val="es-ES_tradnl" w:eastAsia="es-ES"/>
              </w:rPr>
              <w:t>,</w:t>
            </w:r>
            <w:r w:rsidRPr="00C740D9">
              <w:rPr>
                <w:rFonts w:ascii="Arial" w:eastAsia="Times New Roman" w:hAnsi="Arial" w:cs="Arial"/>
                <w:lang w:val="es-ES_tradnl" w:eastAsia="es-ES"/>
              </w:rPr>
              <w:t xml:space="preserve"> acorde a las condiciones del usuario.</w:t>
            </w:r>
          </w:p>
          <w:p w:rsidR="006F7E13" w:rsidRPr="00FC06C5" w:rsidRDefault="006F7E13" w:rsidP="00237287">
            <w:pPr>
              <w:pStyle w:val="Prrafodelista"/>
              <w:numPr>
                <w:ilvl w:val="0"/>
                <w:numId w:val="531"/>
              </w:numPr>
              <w:jc w:val="both"/>
              <w:rPr>
                <w:rFonts w:ascii="Arial" w:hAnsi="Arial" w:cs="Arial"/>
                <w:sz w:val="22"/>
                <w:szCs w:val="22"/>
              </w:rPr>
            </w:pPr>
            <w:r w:rsidRPr="00FC06C5">
              <w:rPr>
                <w:rFonts w:ascii="Arial" w:hAnsi="Arial" w:cs="Arial"/>
                <w:sz w:val="22"/>
                <w:szCs w:val="22"/>
              </w:rPr>
              <w:t>Si ofrece atención por psicología general, cuenta con procedimientos definidos para la referencia a psicología especializada en la mediana complejidad y a psiquiatría en la alta complejidad.</w:t>
            </w:r>
          </w:p>
          <w:p w:rsidR="006F7E13" w:rsidRPr="00CE083C" w:rsidRDefault="006F7E13" w:rsidP="00237287">
            <w:pPr>
              <w:pStyle w:val="Prrafodelista"/>
              <w:numPr>
                <w:ilvl w:val="0"/>
                <w:numId w:val="531"/>
              </w:numPr>
              <w:jc w:val="both"/>
              <w:rPr>
                <w:rFonts w:ascii="Arial" w:hAnsi="Arial" w:cs="Arial"/>
              </w:rPr>
            </w:pPr>
            <w:r w:rsidRPr="00FC06C5">
              <w:rPr>
                <w:rFonts w:ascii="Arial" w:hAnsi="Arial" w:cs="Arial"/>
                <w:sz w:val="22"/>
                <w:szCs w:val="22"/>
              </w:rPr>
              <w:t>Cuenta con mecanismos para la referencia al servicio de urgencias cuando haya lugar, por la condición clínica del usuario</w:t>
            </w:r>
            <w:r>
              <w:rPr>
                <w:rFonts w:ascii="Arial" w:hAnsi="Arial" w:cs="Arial"/>
                <w:sz w:val="22"/>
                <w:szCs w:val="22"/>
              </w:rPr>
              <w:t>.</w:t>
            </w:r>
          </w:p>
        </w:tc>
        <w:tc>
          <w:tcPr>
            <w:tcW w:w="1023" w:type="dxa"/>
          </w:tcPr>
          <w:p w:rsidR="006F7E13" w:rsidRDefault="006F7E13" w:rsidP="00CE083C">
            <w:pPr>
              <w:spacing w:after="0" w:line="240" w:lineRule="auto"/>
              <w:jc w:val="both"/>
              <w:rPr>
                <w:rFonts w:ascii="Arial" w:eastAsia="Times New Roman" w:hAnsi="Arial" w:cs="Arial"/>
                <w:lang w:val="es-ES_tradnl"/>
              </w:rPr>
            </w:pPr>
          </w:p>
        </w:tc>
        <w:tc>
          <w:tcPr>
            <w:tcW w:w="987" w:type="dxa"/>
          </w:tcPr>
          <w:p w:rsidR="006F7E13" w:rsidRDefault="006F7E13" w:rsidP="00CE083C">
            <w:pPr>
              <w:spacing w:after="0" w:line="240" w:lineRule="auto"/>
              <w:jc w:val="both"/>
              <w:rPr>
                <w:rFonts w:ascii="Arial" w:eastAsia="Times New Roman" w:hAnsi="Arial" w:cs="Arial"/>
                <w:lang w:val="es-ES_tradnl"/>
              </w:rPr>
            </w:pPr>
          </w:p>
        </w:tc>
        <w:tc>
          <w:tcPr>
            <w:tcW w:w="1034" w:type="dxa"/>
          </w:tcPr>
          <w:p w:rsidR="006F7E13" w:rsidRDefault="006F7E13" w:rsidP="00CE083C">
            <w:pPr>
              <w:spacing w:after="0" w:line="240" w:lineRule="auto"/>
              <w:jc w:val="both"/>
              <w:rPr>
                <w:rFonts w:ascii="Arial" w:eastAsia="Times New Roman" w:hAnsi="Arial" w:cs="Arial"/>
                <w:lang w:val="es-ES_tradnl"/>
              </w:rPr>
            </w:pPr>
          </w:p>
        </w:tc>
      </w:tr>
      <w:tr w:rsidR="006F7E13" w:rsidRPr="00C740D9" w:rsidTr="006F7E13">
        <w:trPr>
          <w:jc w:val="center"/>
        </w:trPr>
        <w:tc>
          <w:tcPr>
            <w:tcW w:w="2246" w:type="dxa"/>
            <w:vAlign w:val="center"/>
          </w:tcPr>
          <w:p w:rsidR="006F7E13" w:rsidRPr="00C740D9" w:rsidRDefault="006F7E13"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9590" w:type="dxa"/>
            <w:vAlign w:val="center"/>
          </w:tcPr>
          <w:p w:rsidR="006F7E13" w:rsidRPr="00C740D9" w:rsidRDefault="006F7E13"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Aplica la de todos los servicios</w:t>
            </w:r>
            <w:r>
              <w:rPr>
                <w:rFonts w:ascii="Arial" w:eastAsia="Times New Roman" w:hAnsi="Arial" w:cs="Arial"/>
                <w:lang w:val="es-ES_tradnl"/>
              </w:rPr>
              <w:t>.</w:t>
            </w:r>
          </w:p>
        </w:tc>
        <w:tc>
          <w:tcPr>
            <w:tcW w:w="1023" w:type="dxa"/>
          </w:tcPr>
          <w:p w:rsidR="006F7E13" w:rsidRPr="00C740D9" w:rsidRDefault="006F7E13" w:rsidP="00C740D9">
            <w:pPr>
              <w:spacing w:after="0" w:line="240" w:lineRule="auto"/>
              <w:rPr>
                <w:rFonts w:ascii="Arial" w:eastAsia="Times New Roman" w:hAnsi="Arial" w:cs="Arial"/>
                <w:lang w:val="es-ES_tradnl"/>
              </w:rPr>
            </w:pPr>
          </w:p>
        </w:tc>
        <w:tc>
          <w:tcPr>
            <w:tcW w:w="987" w:type="dxa"/>
          </w:tcPr>
          <w:p w:rsidR="006F7E13" w:rsidRPr="00C740D9" w:rsidRDefault="006F7E13" w:rsidP="00C740D9">
            <w:pPr>
              <w:spacing w:after="0" w:line="240" w:lineRule="auto"/>
              <w:rPr>
                <w:rFonts w:ascii="Arial" w:eastAsia="Times New Roman" w:hAnsi="Arial" w:cs="Arial"/>
                <w:lang w:val="es-ES_tradnl"/>
              </w:rPr>
            </w:pPr>
          </w:p>
        </w:tc>
        <w:tc>
          <w:tcPr>
            <w:tcW w:w="1034" w:type="dxa"/>
          </w:tcPr>
          <w:p w:rsidR="006F7E13" w:rsidRPr="00C740D9" w:rsidRDefault="006F7E13" w:rsidP="00C740D9">
            <w:pPr>
              <w:spacing w:after="0" w:line="240" w:lineRule="auto"/>
              <w:rPr>
                <w:rFonts w:ascii="Arial" w:eastAsia="Times New Roman" w:hAnsi="Arial" w:cs="Arial"/>
                <w:lang w:val="es-ES_tradnl"/>
              </w:rPr>
            </w:pPr>
          </w:p>
        </w:tc>
      </w:tr>
      <w:tr w:rsidR="006F7E13" w:rsidRPr="00C740D9" w:rsidTr="006F7E13">
        <w:trPr>
          <w:jc w:val="center"/>
        </w:trPr>
        <w:tc>
          <w:tcPr>
            <w:tcW w:w="2246" w:type="dxa"/>
            <w:vMerge w:val="restart"/>
            <w:vAlign w:val="center"/>
          </w:tcPr>
          <w:p w:rsidR="006F7E13" w:rsidRPr="00C740D9" w:rsidRDefault="006F7E13"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9590" w:type="dxa"/>
            <w:vAlign w:val="center"/>
          </w:tcPr>
          <w:p w:rsidR="006F7E13" w:rsidRPr="00C740D9" w:rsidRDefault="006F7E13"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 xml:space="preserve">Cuenta con: </w:t>
            </w:r>
          </w:p>
          <w:p w:rsidR="006F7E13" w:rsidRPr="00C740D9" w:rsidRDefault="006F7E13"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Servicio Farmacéutico</w:t>
            </w:r>
            <w:r>
              <w:rPr>
                <w:rFonts w:ascii="Arial" w:eastAsia="Times New Roman" w:hAnsi="Arial" w:cs="Arial"/>
                <w:lang w:val="es-ES_tradnl"/>
              </w:rPr>
              <w:t>.</w:t>
            </w:r>
          </w:p>
        </w:tc>
        <w:tc>
          <w:tcPr>
            <w:tcW w:w="1023" w:type="dxa"/>
          </w:tcPr>
          <w:p w:rsidR="006F7E13" w:rsidRPr="00C740D9" w:rsidRDefault="006F7E13" w:rsidP="00C740D9">
            <w:pPr>
              <w:spacing w:after="0" w:line="240" w:lineRule="auto"/>
              <w:rPr>
                <w:rFonts w:ascii="Arial" w:eastAsia="Times New Roman" w:hAnsi="Arial" w:cs="Arial"/>
                <w:lang w:val="es-ES_tradnl"/>
              </w:rPr>
            </w:pPr>
          </w:p>
        </w:tc>
        <w:tc>
          <w:tcPr>
            <w:tcW w:w="987" w:type="dxa"/>
          </w:tcPr>
          <w:p w:rsidR="006F7E13" w:rsidRPr="00C740D9" w:rsidRDefault="006F7E13" w:rsidP="00C740D9">
            <w:pPr>
              <w:spacing w:after="0" w:line="240" w:lineRule="auto"/>
              <w:rPr>
                <w:rFonts w:ascii="Arial" w:eastAsia="Times New Roman" w:hAnsi="Arial" w:cs="Arial"/>
                <w:lang w:val="es-ES_tradnl"/>
              </w:rPr>
            </w:pPr>
          </w:p>
        </w:tc>
        <w:tc>
          <w:tcPr>
            <w:tcW w:w="1034" w:type="dxa"/>
          </w:tcPr>
          <w:p w:rsidR="006F7E13" w:rsidRPr="00C740D9" w:rsidRDefault="006F7E13" w:rsidP="00C740D9">
            <w:pPr>
              <w:spacing w:after="0" w:line="240" w:lineRule="auto"/>
              <w:rPr>
                <w:rFonts w:ascii="Arial" w:eastAsia="Times New Roman" w:hAnsi="Arial" w:cs="Arial"/>
                <w:lang w:val="es-ES_tradnl"/>
              </w:rPr>
            </w:pPr>
          </w:p>
        </w:tc>
      </w:tr>
      <w:tr w:rsidR="006F7E13" w:rsidRPr="00C740D9" w:rsidTr="006F7E13">
        <w:trPr>
          <w:jc w:val="center"/>
        </w:trPr>
        <w:tc>
          <w:tcPr>
            <w:tcW w:w="2246" w:type="dxa"/>
            <w:vMerge/>
            <w:vAlign w:val="center"/>
          </w:tcPr>
          <w:p w:rsidR="006F7E13" w:rsidRPr="00C740D9" w:rsidRDefault="006F7E13" w:rsidP="00C740D9">
            <w:pPr>
              <w:tabs>
                <w:tab w:val="left" w:pos="-407"/>
              </w:tabs>
              <w:spacing w:after="0" w:line="240" w:lineRule="auto"/>
              <w:ind w:left="33" w:right="175"/>
              <w:rPr>
                <w:rFonts w:ascii="Arial" w:eastAsia="Times New Roman" w:hAnsi="Arial" w:cs="Arial"/>
                <w:b/>
                <w:lang w:val="es-ES_tradnl" w:eastAsia="es-ES"/>
              </w:rPr>
            </w:pPr>
          </w:p>
        </w:tc>
        <w:tc>
          <w:tcPr>
            <w:tcW w:w="9590" w:type="dxa"/>
            <w:vAlign w:val="center"/>
          </w:tcPr>
          <w:p w:rsidR="006F7E13" w:rsidRPr="00C740D9" w:rsidRDefault="006F7E13"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Disponibilidad de:</w:t>
            </w:r>
          </w:p>
          <w:p w:rsidR="006F7E13" w:rsidRPr="00C740D9" w:rsidRDefault="006F7E13" w:rsidP="00237287">
            <w:pPr>
              <w:numPr>
                <w:ilvl w:val="0"/>
                <w:numId w:val="496"/>
              </w:numPr>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Urgencias. </w:t>
            </w:r>
          </w:p>
          <w:p w:rsidR="006F7E13" w:rsidRPr="00C740D9" w:rsidRDefault="006F7E13" w:rsidP="00237287">
            <w:pPr>
              <w:numPr>
                <w:ilvl w:val="0"/>
                <w:numId w:val="496"/>
              </w:numPr>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Proceso de esterilización.</w:t>
            </w:r>
          </w:p>
          <w:p w:rsidR="006F7E13" w:rsidRPr="00C740D9" w:rsidRDefault="006F7E13" w:rsidP="00237287">
            <w:pPr>
              <w:numPr>
                <w:ilvl w:val="0"/>
                <w:numId w:val="496"/>
              </w:numPr>
              <w:spacing w:before="40" w:after="40" w:line="240" w:lineRule="auto"/>
              <w:ind w:right="51"/>
              <w:jc w:val="both"/>
              <w:rPr>
                <w:rFonts w:ascii="Arial" w:eastAsia="Times New Roman" w:hAnsi="Arial" w:cs="Arial"/>
                <w:lang w:val="es-ES_tradnl"/>
              </w:rPr>
            </w:pPr>
            <w:r w:rsidRPr="00C740D9">
              <w:rPr>
                <w:rFonts w:ascii="Arial" w:eastAsia="Times New Roman" w:hAnsi="Arial" w:cs="Arial"/>
                <w:lang w:val="es-ES_tradnl"/>
              </w:rPr>
              <w:t>Transporte asistencial.</w:t>
            </w:r>
          </w:p>
        </w:tc>
        <w:tc>
          <w:tcPr>
            <w:tcW w:w="1023" w:type="dxa"/>
          </w:tcPr>
          <w:p w:rsidR="006F7E13" w:rsidRPr="00C740D9" w:rsidRDefault="006F7E13" w:rsidP="00C740D9">
            <w:pPr>
              <w:spacing w:after="0" w:line="240" w:lineRule="auto"/>
              <w:rPr>
                <w:rFonts w:ascii="Arial" w:eastAsia="Times New Roman" w:hAnsi="Arial" w:cs="Arial"/>
                <w:lang w:val="es-ES_tradnl"/>
              </w:rPr>
            </w:pPr>
          </w:p>
        </w:tc>
        <w:tc>
          <w:tcPr>
            <w:tcW w:w="987" w:type="dxa"/>
          </w:tcPr>
          <w:p w:rsidR="006F7E13" w:rsidRPr="00C740D9" w:rsidRDefault="006F7E13" w:rsidP="00C740D9">
            <w:pPr>
              <w:spacing w:after="0" w:line="240" w:lineRule="auto"/>
              <w:rPr>
                <w:rFonts w:ascii="Arial" w:eastAsia="Times New Roman" w:hAnsi="Arial" w:cs="Arial"/>
                <w:lang w:val="es-ES_tradnl"/>
              </w:rPr>
            </w:pPr>
          </w:p>
        </w:tc>
        <w:tc>
          <w:tcPr>
            <w:tcW w:w="1034" w:type="dxa"/>
          </w:tcPr>
          <w:p w:rsidR="006F7E13" w:rsidRPr="00C740D9" w:rsidRDefault="006F7E13" w:rsidP="00C740D9">
            <w:pPr>
              <w:spacing w:after="0" w:line="240" w:lineRule="auto"/>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10502"/>
      </w:tblGrid>
      <w:tr w:rsidR="00C740D9" w:rsidRPr="00C740D9" w:rsidTr="00C67F77">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 xml:space="preserve">Grupo: Internación </w:t>
            </w:r>
          </w:p>
        </w:tc>
        <w:tc>
          <w:tcPr>
            <w:tcW w:w="10502"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Hospitalización en unidad de salud mental</w:t>
            </w:r>
          </w:p>
        </w:tc>
      </w:tr>
      <w:tr w:rsidR="00C740D9" w:rsidRPr="00C740D9" w:rsidTr="00C67F77">
        <w:trPr>
          <w:jc w:val="center"/>
        </w:trPr>
        <w:tc>
          <w:tcPr>
            <w:tcW w:w="14992" w:type="dxa"/>
            <w:gridSpan w:val="2"/>
          </w:tcPr>
          <w:p w:rsidR="00C740D9" w:rsidRPr="00C740D9" w:rsidRDefault="00C740D9" w:rsidP="00C740D9">
            <w:pPr>
              <w:keepNext/>
              <w:keepLines/>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Es la actividad de atención en salud que se realiza a un paciente por requerimiento de su patología mental, para realizarse monitorización y/o un procedimiento los cuales se efectúan con una estancia del paciente mayor a 24 horas en un servicio de internación.</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9726"/>
        <w:gridCol w:w="1023"/>
        <w:gridCol w:w="992"/>
        <w:gridCol w:w="907"/>
      </w:tblGrid>
      <w:tr w:rsidR="00C67F77" w:rsidRPr="00C740D9" w:rsidTr="00617231">
        <w:trPr>
          <w:tblHeader/>
          <w:jc w:val="center"/>
        </w:trPr>
        <w:tc>
          <w:tcPr>
            <w:tcW w:w="14894" w:type="dxa"/>
            <w:gridSpan w:val="5"/>
            <w:shd w:val="clear" w:color="auto" w:fill="C6D9F1" w:themeFill="text2" w:themeFillTint="33"/>
          </w:tcPr>
          <w:p w:rsidR="00C67F77" w:rsidRPr="00C740D9" w:rsidRDefault="00C67F77"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Hospitalización en unidad de salud mental</w:t>
            </w:r>
          </w:p>
        </w:tc>
      </w:tr>
      <w:tr w:rsidR="00C67F77" w:rsidRPr="00C740D9" w:rsidTr="00C67F77">
        <w:trPr>
          <w:tblHeader/>
          <w:jc w:val="center"/>
        </w:trPr>
        <w:tc>
          <w:tcPr>
            <w:tcW w:w="2246" w:type="dxa"/>
            <w:shd w:val="clear" w:color="auto" w:fill="C6D9F1" w:themeFill="text2" w:themeFillTint="33"/>
          </w:tcPr>
          <w:p w:rsidR="00C67F77" w:rsidRPr="00C740D9" w:rsidRDefault="00C67F77"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9726" w:type="dxa"/>
            <w:shd w:val="clear" w:color="auto" w:fill="C6D9F1" w:themeFill="text2" w:themeFillTint="33"/>
          </w:tcPr>
          <w:p w:rsidR="00C67F77" w:rsidRPr="00C740D9" w:rsidRDefault="00C67F77"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tcPr>
          <w:p w:rsidR="00C67F77" w:rsidRPr="00C740D9" w:rsidRDefault="00C67F77" w:rsidP="00C67F77">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92" w:type="dxa"/>
            <w:shd w:val="clear" w:color="auto" w:fill="C6D9F1" w:themeFill="text2" w:themeFillTint="33"/>
          </w:tcPr>
          <w:p w:rsidR="00C67F77" w:rsidRPr="00C740D9" w:rsidRDefault="00C67F77" w:rsidP="00C67F77">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907" w:type="dxa"/>
            <w:shd w:val="clear" w:color="auto" w:fill="C6D9F1" w:themeFill="text2" w:themeFillTint="33"/>
          </w:tcPr>
          <w:p w:rsidR="00C67F77" w:rsidRPr="00C740D9" w:rsidRDefault="00C67F77" w:rsidP="00C67F77">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C67F77" w:rsidRPr="00C740D9" w:rsidTr="00C67F77">
        <w:trPr>
          <w:jc w:val="center"/>
        </w:trPr>
        <w:tc>
          <w:tcPr>
            <w:tcW w:w="2246" w:type="dxa"/>
            <w:vAlign w:val="center"/>
          </w:tcPr>
          <w:p w:rsidR="00C67F77" w:rsidRPr="00C740D9" w:rsidRDefault="00C67F77"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9726" w:type="dxa"/>
            <w:vAlign w:val="center"/>
          </w:tcPr>
          <w:p w:rsidR="00C67F77" w:rsidRPr="00C740D9" w:rsidRDefault="00C67F77" w:rsidP="00C740D9">
            <w:pPr>
              <w:spacing w:after="0" w:line="240" w:lineRule="auto"/>
              <w:jc w:val="both"/>
              <w:rPr>
                <w:rFonts w:ascii="Arial" w:eastAsia="Times New Roman" w:hAnsi="Arial" w:cs="Arial"/>
                <w:b/>
                <w:lang w:val="es-ES_tradnl" w:eastAsia="es-ES"/>
              </w:rPr>
            </w:pPr>
            <w:r w:rsidRPr="00C740D9">
              <w:rPr>
                <w:rFonts w:ascii="Arial" w:eastAsia="Times New Roman" w:hAnsi="Arial" w:cs="Arial"/>
                <w:b/>
                <w:lang w:val="es-ES_tradnl"/>
              </w:rPr>
              <w:t>En Mediana Complejidad:</w:t>
            </w:r>
          </w:p>
          <w:p w:rsidR="00C67F77" w:rsidRPr="00C740D9" w:rsidRDefault="00C67F77"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w:t>
            </w:r>
          </w:p>
          <w:p w:rsidR="00C67F77" w:rsidRPr="00C740D9" w:rsidRDefault="00C67F77" w:rsidP="00237287">
            <w:pPr>
              <w:numPr>
                <w:ilvl w:val="0"/>
                <w:numId w:val="497"/>
              </w:numPr>
              <w:spacing w:after="0" w:line="240" w:lineRule="auto"/>
              <w:jc w:val="both"/>
              <w:rPr>
                <w:rFonts w:ascii="Arial" w:eastAsia="Times New Roman" w:hAnsi="Arial" w:cs="Arial"/>
                <w:lang w:val="es-ES_tradnl" w:eastAsia="es-ES"/>
              </w:rPr>
            </w:pPr>
            <w:r>
              <w:rPr>
                <w:rFonts w:ascii="Arial" w:eastAsia="Times New Roman" w:hAnsi="Arial" w:cs="Arial"/>
                <w:lang w:val="es-ES_tradnl"/>
              </w:rPr>
              <w:t>Médico general.</w:t>
            </w:r>
          </w:p>
          <w:p w:rsidR="00C67F77" w:rsidRPr="00C740D9" w:rsidRDefault="00C67F77" w:rsidP="00237287">
            <w:pPr>
              <w:numPr>
                <w:ilvl w:val="0"/>
                <w:numId w:val="497"/>
              </w:numPr>
              <w:spacing w:after="0" w:line="240" w:lineRule="auto"/>
              <w:jc w:val="both"/>
              <w:rPr>
                <w:rFonts w:ascii="Arial" w:eastAsia="Times New Roman" w:hAnsi="Arial" w:cs="Arial"/>
                <w:lang w:val="es-ES_tradnl" w:eastAsia="es-ES"/>
              </w:rPr>
            </w:pPr>
            <w:r>
              <w:rPr>
                <w:rFonts w:ascii="Arial" w:eastAsia="Times New Roman" w:hAnsi="Arial" w:cs="Arial"/>
                <w:lang w:val="es-ES_tradnl"/>
              </w:rPr>
              <w:t>Enfermera.</w:t>
            </w:r>
          </w:p>
          <w:p w:rsidR="00C67F77" w:rsidRPr="00C740D9" w:rsidRDefault="00C67F77" w:rsidP="00237287">
            <w:pPr>
              <w:numPr>
                <w:ilvl w:val="0"/>
                <w:numId w:val="497"/>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Auxiliar en enfermería. </w:t>
            </w:r>
          </w:p>
          <w:p w:rsidR="00C67F77" w:rsidRPr="00C740D9" w:rsidRDefault="00C67F77" w:rsidP="00C740D9">
            <w:pPr>
              <w:spacing w:after="0" w:line="240" w:lineRule="auto"/>
              <w:jc w:val="both"/>
              <w:rPr>
                <w:rFonts w:ascii="Arial" w:eastAsia="Times New Roman" w:hAnsi="Arial" w:cs="Arial"/>
                <w:lang w:val="es-ES_tradnl" w:eastAsia="es-ES"/>
              </w:rPr>
            </w:pPr>
          </w:p>
          <w:p w:rsidR="00C67F77" w:rsidRPr="00C740D9" w:rsidRDefault="00C67F77"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Disponibilidad de:</w:t>
            </w:r>
          </w:p>
          <w:p w:rsidR="00C67F77" w:rsidRPr="00C740D9" w:rsidRDefault="00C67F77" w:rsidP="00237287">
            <w:pPr>
              <w:numPr>
                <w:ilvl w:val="0"/>
                <w:numId w:val="199"/>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Médico psiquiatra.</w:t>
            </w:r>
          </w:p>
          <w:p w:rsidR="00C67F77" w:rsidRPr="00C740D9" w:rsidRDefault="00C67F77" w:rsidP="00237287">
            <w:pPr>
              <w:numPr>
                <w:ilvl w:val="0"/>
                <w:numId w:val="199"/>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Psicólogo con certificado de formación en atención clínica.</w:t>
            </w:r>
          </w:p>
          <w:p w:rsidR="00C67F77" w:rsidRPr="00C740D9" w:rsidRDefault="00C67F77" w:rsidP="00237287">
            <w:pPr>
              <w:numPr>
                <w:ilvl w:val="0"/>
                <w:numId w:val="199"/>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Trabajo social</w:t>
            </w:r>
            <w:r>
              <w:rPr>
                <w:rFonts w:ascii="Arial" w:eastAsia="Times New Roman" w:hAnsi="Arial" w:cs="Arial"/>
                <w:lang w:val="es-ES_tradnl"/>
              </w:rPr>
              <w:t>.</w:t>
            </w:r>
          </w:p>
          <w:p w:rsidR="00C67F77" w:rsidRPr="00C740D9" w:rsidRDefault="00C67F77" w:rsidP="00237287">
            <w:pPr>
              <w:numPr>
                <w:ilvl w:val="0"/>
                <w:numId w:val="199"/>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Terapeuta ocupacional</w:t>
            </w:r>
            <w:r>
              <w:rPr>
                <w:rFonts w:ascii="Arial" w:eastAsia="Times New Roman" w:hAnsi="Arial" w:cs="Arial"/>
                <w:lang w:val="es-ES_tradnl"/>
              </w:rPr>
              <w:t>.</w:t>
            </w:r>
          </w:p>
          <w:p w:rsidR="00C67F77" w:rsidRPr="00C740D9" w:rsidRDefault="00C67F77" w:rsidP="00C740D9">
            <w:pPr>
              <w:spacing w:after="0" w:line="240" w:lineRule="auto"/>
              <w:jc w:val="both"/>
              <w:rPr>
                <w:rFonts w:ascii="Arial" w:eastAsia="Times New Roman" w:hAnsi="Arial" w:cs="Arial"/>
                <w:lang w:val="es-ES_tradnl" w:eastAsia="es-ES"/>
              </w:rPr>
            </w:pPr>
          </w:p>
          <w:p w:rsidR="00C67F77" w:rsidRPr="00C740D9" w:rsidRDefault="00C67F77"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Todo el personal cuenta con certificado de formación para atención al paciente de salud mental, excepto el</w:t>
            </w:r>
            <w:r>
              <w:rPr>
                <w:rFonts w:ascii="Arial" w:eastAsia="Times New Roman" w:hAnsi="Arial" w:cs="Arial"/>
                <w:lang w:val="es-ES_tradnl"/>
              </w:rPr>
              <w:t xml:space="preserve"> p</w:t>
            </w:r>
            <w:r w:rsidRPr="00C740D9">
              <w:rPr>
                <w:rFonts w:ascii="Arial" w:eastAsia="Times New Roman" w:hAnsi="Arial" w:cs="Arial"/>
                <w:lang w:val="es-ES_tradnl"/>
              </w:rPr>
              <w:t>siquiatra.</w:t>
            </w:r>
          </w:p>
          <w:p w:rsidR="00C67F77" w:rsidRPr="00C740D9" w:rsidRDefault="00C67F77" w:rsidP="00C740D9">
            <w:pPr>
              <w:spacing w:after="0" w:line="240" w:lineRule="auto"/>
              <w:jc w:val="both"/>
              <w:rPr>
                <w:rFonts w:ascii="Arial" w:eastAsia="Times New Roman" w:hAnsi="Arial" w:cs="Arial"/>
                <w:lang w:val="es-ES_tradnl" w:eastAsia="es-ES"/>
              </w:rPr>
            </w:pPr>
          </w:p>
          <w:p w:rsidR="00C67F77" w:rsidRPr="00C740D9" w:rsidRDefault="00C67F77" w:rsidP="00C740D9">
            <w:pPr>
              <w:spacing w:after="0" w:line="240" w:lineRule="auto"/>
              <w:jc w:val="both"/>
              <w:rPr>
                <w:rFonts w:ascii="Arial" w:eastAsia="Times New Roman" w:hAnsi="Arial" w:cs="Arial"/>
                <w:b/>
                <w:lang w:val="es-ES_tradnl" w:eastAsia="es-ES"/>
              </w:rPr>
            </w:pPr>
            <w:r w:rsidRPr="00C740D9">
              <w:rPr>
                <w:rFonts w:ascii="Arial" w:eastAsia="Times New Roman" w:hAnsi="Arial" w:cs="Arial"/>
                <w:b/>
                <w:lang w:val="es-ES_tradnl"/>
              </w:rPr>
              <w:t>En Alta complejidad:</w:t>
            </w:r>
          </w:p>
          <w:p w:rsidR="00C67F77" w:rsidRPr="00C740D9" w:rsidRDefault="00C67F77"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 xml:space="preserve"> Adicional a lo exigido para mediana complejidad:</w:t>
            </w:r>
          </w:p>
          <w:p w:rsidR="00C67F77" w:rsidRPr="00C740D9" w:rsidRDefault="00C67F77" w:rsidP="00237287">
            <w:pPr>
              <w:numPr>
                <w:ilvl w:val="0"/>
                <w:numId w:val="189"/>
              </w:numPr>
              <w:spacing w:after="0" w:line="240" w:lineRule="auto"/>
              <w:ind w:left="448" w:hanging="284"/>
              <w:jc w:val="both"/>
              <w:rPr>
                <w:rFonts w:ascii="Arial" w:eastAsia="Times New Roman" w:hAnsi="Arial" w:cs="Arial"/>
                <w:lang w:val="es-ES_tradnl" w:eastAsia="es-ES"/>
              </w:rPr>
            </w:pPr>
            <w:r>
              <w:rPr>
                <w:rFonts w:ascii="Arial" w:eastAsia="Times New Roman" w:hAnsi="Arial" w:cs="Arial"/>
                <w:lang w:val="es-ES_tradnl"/>
              </w:rPr>
              <w:t>Cuenta con médico p</w:t>
            </w:r>
            <w:r w:rsidRPr="00C740D9">
              <w:rPr>
                <w:rFonts w:ascii="Arial" w:eastAsia="Times New Roman" w:hAnsi="Arial" w:cs="Arial"/>
                <w:lang w:val="es-ES_tradnl"/>
              </w:rPr>
              <w:t>siquiatra</w:t>
            </w:r>
            <w:r>
              <w:rPr>
                <w:rFonts w:ascii="Arial" w:eastAsia="Times New Roman" w:hAnsi="Arial" w:cs="Arial"/>
                <w:lang w:val="es-ES_tradnl"/>
              </w:rPr>
              <w:t>.</w:t>
            </w:r>
          </w:p>
          <w:p w:rsidR="00C67F77" w:rsidRPr="00C740D9" w:rsidRDefault="00C67F77" w:rsidP="00237287">
            <w:pPr>
              <w:numPr>
                <w:ilvl w:val="0"/>
                <w:numId w:val="189"/>
              </w:numPr>
              <w:spacing w:after="0" w:line="240" w:lineRule="auto"/>
              <w:ind w:left="448" w:hanging="284"/>
              <w:jc w:val="both"/>
              <w:rPr>
                <w:rFonts w:ascii="Arial" w:eastAsia="Times New Roman" w:hAnsi="Arial" w:cs="Arial"/>
                <w:lang w:val="es-ES_tradnl" w:eastAsia="es-ES"/>
              </w:rPr>
            </w:pPr>
            <w:r>
              <w:rPr>
                <w:rFonts w:ascii="Arial" w:eastAsia="Times New Roman" w:hAnsi="Arial" w:cs="Arial"/>
                <w:lang w:val="es-ES_tradnl"/>
              </w:rPr>
              <w:t>Si realiza t</w:t>
            </w:r>
            <w:r w:rsidRPr="00C740D9">
              <w:rPr>
                <w:rFonts w:ascii="Arial" w:eastAsia="Times New Roman" w:hAnsi="Arial" w:cs="Arial"/>
                <w:lang w:val="es-ES_tradnl"/>
              </w:rPr>
              <w:t>erapia electroconvulsiva con anestesia</w:t>
            </w:r>
            <w:r>
              <w:rPr>
                <w:rFonts w:ascii="Arial" w:eastAsia="Times New Roman" w:hAnsi="Arial" w:cs="Arial"/>
                <w:lang w:val="es-ES_tradnl"/>
              </w:rPr>
              <w:t xml:space="preserve"> relajante - TECAR, dispone de a</w:t>
            </w:r>
            <w:r w:rsidRPr="00C740D9">
              <w:rPr>
                <w:rFonts w:ascii="Arial" w:eastAsia="Times New Roman" w:hAnsi="Arial" w:cs="Arial"/>
                <w:lang w:val="es-ES_tradnl"/>
              </w:rPr>
              <w:t>nestesiólogo para la realización del procedimiento.</w:t>
            </w:r>
          </w:p>
          <w:p w:rsidR="00C67F77" w:rsidRPr="00C740D9" w:rsidRDefault="00C67F77" w:rsidP="00237287">
            <w:pPr>
              <w:numPr>
                <w:ilvl w:val="0"/>
                <w:numId w:val="200"/>
              </w:numPr>
              <w:spacing w:after="0" w:line="240" w:lineRule="auto"/>
              <w:ind w:left="448" w:hanging="284"/>
              <w:jc w:val="both"/>
              <w:rPr>
                <w:rFonts w:ascii="Arial" w:eastAsia="Times New Roman" w:hAnsi="Arial" w:cs="Arial"/>
                <w:lang w:val="es-ES_tradnl" w:eastAsia="es-ES"/>
              </w:rPr>
            </w:pPr>
            <w:r>
              <w:rPr>
                <w:rFonts w:ascii="Arial" w:eastAsia="Times New Roman" w:hAnsi="Arial" w:cs="Arial"/>
                <w:lang w:val="es-ES_tradnl"/>
              </w:rPr>
              <w:t>El m</w:t>
            </w:r>
            <w:r w:rsidRPr="00C740D9">
              <w:rPr>
                <w:rFonts w:ascii="Arial" w:eastAsia="Times New Roman" w:hAnsi="Arial" w:cs="Arial"/>
                <w:lang w:val="es-ES_tradnl"/>
              </w:rPr>
              <w:t>édico es</w:t>
            </w:r>
            <w:r>
              <w:rPr>
                <w:rFonts w:ascii="Arial" w:eastAsia="Times New Roman" w:hAnsi="Arial" w:cs="Arial"/>
                <w:lang w:val="es-ES_tradnl"/>
              </w:rPr>
              <w:t>pecialista en psiquiatría y el m</w:t>
            </w:r>
            <w:r w:rsidRPr="00C740D9">
              <w:rPr>
                <w:rFonts w:ascii="Arial" w:eastAsia="Times New Roman" w:hAnsi="Arial" w:cs="Arial"/>
                <w:lang w:val="es-ES_tradnl"/>
              </w:rPr>
              <w:t>édico general cuentan con certificado de formación en soporte vital avanzado.</w:t>
            </w:r>
          </w:p>
        </w:tc>
        <w:tc>
          <w:tcPr>
            <w:tcW w:w="1023" w:type="dxa"/>
          </w:tcPr>
          <w:p w:rsidR="00C67F77" w:rsidRPr="00C740D9" w:rsidRDefault="00C67F77" w:rsidP="00C740D9">
            <w:pPr>
              <w:spacing w:after="0" w:line="240" w:lineRule="auto"/>
              <w:jc w:val="both"/>
              <w:rPr>
                <w:rFonts w:ascii="Arial" w:eastAsia="Times New Roman" w:hAnsi="Arial" w:cs="Arial"/>
                <w:b/>
                <w:lang w:val="es-ES_tradnl"/>
              </w:rPr>
            </w:pPr>
          </w:p>
        </w:tc>
        <w:tc>
          <w:tcPr>
            <w:tcW w:w="992" w:type="dxa"/>
          </w:tcPr>
          <w:p w:rsidR="00C67F77" w:rsidRPr="00C740D9" w:rsidRDefault="00C67F77" w:rsidP="00C740D9">
            <w:pPr>
              <w:spacing w:after="0" w:line="240" w:lineRule="auto"/>
              <w:jc w:val="both"/>
              <w:rPr>
                <w:rFonts w:ascii="Arial" w:eastAsia="Times New Roman" w:hAnsi="Arial" w:cs="Arial"/>
                <w:b/>
                <w:lang w:val="es-ES_tradnl"/>
              </w:rPr>
            </w:pPr>
          </w:p>
        </w:tc>
        <w:tc>
          <w:tcPr>
            <w:tcW w:w="907" w:type="dxa"/>
          </w:tcPr>
          <w:p w:rsidR="00C67F77" w:rsidRPr="00C740D9" w:rsidRDefault="00C67F77" w:rsidP="00C740D9">
            <w:pPr>
              <w:spacing w:after="0" w:line="240" w:lineRule="auto"/>
              <w:jc w:val="both"/>
              <w:rPr>
                <w:rFonts w:ascii="Arial" w:eastAsia="Times New Roman" w:hAnsi="Arial" w:cs="Arial"/>
                <w:b/>
                <w:lang w:val="es-ES_tradnl"/>
              </w:rPr>
            </w:pPr>
          </w:p>
        </w:tc>
      </w:tr>
      <w:tr w:rsidR="00C67F77" w:rsidRPr="00C740D9" w:rsidTr="00C67F77">
        <w:trPr>
          <w:jc w:val="center"/>
        </w:trPr>
        <w:tc>
          <w:tcPr>
            <w:tcW w:w="2246" w:type="dxa"/>
            <w:vMerge w:val="restart"/>
            <w:vAlign w:val="center"/>
          </w:tcPr>
          <w:p w:rsidR="00C67F77" w:rsidRPr="00C740D9" w:rsidRDefault="00C67F77"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Infraestructura</w:t>
            </w:r>
          </w:p>
        </w:tc>
        <w:tc>
          <w:tcPr>
            <w:tcW w:w="9726" w:type="dxa"/>
            <w:vAlign w:val="center"/>
          </w:tcPr>
          <w:p w:rsidR="00C67F77" w:rsidRPr="00C740D9" w:rsidRDefault="00C67F77"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Para mediana y alta complejidad:</w:t>
            </w:r>
          </w:p>
        </w:tc>
        <w:tc>
          <w:tcPr>
            <w:tcW w:w="1023" w:type="dxa"/>
          </w:tcPr>
          <w:p w:rsidR="00C67F77" w:rsidRPr="00C740D9" w:rsidRDefault="00C67F77" w:rsidP="00C740D9">
            <w:pPr>
              <w:spacing w:after="0" w:line="240" w:lineRule="auto"/>
              <w:jc w:val="both"/>
              <w:rPr>
                <w:rFonts w:ascii="Arial" w:eastAsia="Times New Roman" w:hAnsi="Arial" w:cs="Arial"/>
                <w:lang w:val="es-ES_tradnl"/>
              </w:rPr>
            </w:pPr>
          </w:p>
        </w:tc>
        <w:tc>
          <w:tcPr>
            <w:tcW w:w="992" w:type="dxa"/>
          </w:tcPr>
          <w:p w:rsidR="00C67F77" w:rsidRPr="00C740D9" w:rsidRDefault="00C67F77" w:rsidP="00C740D9">
            <w:pPr>
              <w:spacing w:after="0" w:line="240" w:lineRule="auto"/>
              <w:jc w:val="both"/>
              <w:rPr>
                <w:rFonts w:ascii="Arial" w:eastAsia="Times New Roman" w:hAnsi="Arial" w:cs="Arial"/>
                <w:lang w:val="es-ES_tradnl"/>
              </w:rPr>
            </w:pPr>
          </w:p>
        </w:tc>
        <w:tc>
          <w:tcPr>
            <w:tcW w:w="907" w:type="dxa"/>
          </w:tcPr>
          <w:p w:rsidR="00C67F77" w:rsidRPr="00C740D9" w:rsidRDefault="00C67F77" w:rsidP="00C740D9">
            <w:pPr>
              <w:spacing w:after="0" w:line="240" w:lineRule="auto"/>
              <w:jc w:val="both"/>
              <w:rPr>
                <w:rFonts w:ascii="Arial" w:eastAsia="Times New Roman" w:hAnsi="Arial" w:cs="Arial"/>
                <w:lang w:val="es-ES_tradnl"/>
              </w:rPr>
            </w:pPr>
          </w:p>
        </w:tc>
      </w:tr>
      <w:tr w:rsidR="00C67F77" w:rsidRPr="00C740D9" w:rsidTr="00C67F77">
        <w:trPr>
          <w:jc w:val="center"/>
        </w:trPr>
        <w:tc>
          <w:tcPr>
            <w:tcW w:w="2246" w:type="dxa"/>
            <w:vMerge/>
            <w:vAlign w:val="center"/>
          </w:tcPr>
          <w:p w:rsidR="00C67F77" w:rsidRPr="00C740D9" w:rsidRDefault="00C67F77" w:rsidP="00C740D9">
            <w:pPr>
              <w:spacing w:before="40" w:after="40" w:line="240" w:lineRule="auto"/>
              <w:rPr>
                <w:rFonts w:ascii="Arial" w:eastAsia="Times New Roman" w:hAnsi="Arial" w:cs="Arial"/>
                <w:b/>
                <w:lang w:val="es-ES_tradnl" w:eastAsia="es-ES"/>
              </w:rPr>
            </w:pPr>
          </w:p>
        </w:tc>
        <w:tc>
          <w:tcPr>
            <w:tcW w:w="9726" w:type="dxa"/>
            <w:vAlign w:val="center"/>
          </w:tcPr>
          <w:p w:rsidR="00C67F77" w:rsidRPr="00C740D9" w:rsidRDefault="00C67F77"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Cuenta con:</w:t>
            </w:r>
          </w:p>
          <w:p w:rsidR="00C67F77" w:rsidRPr="00C740D9" w:rsidRDefault="00C67F77" w:rsidP="00237287">
            <w:pPr>
              <w:numPr>
                <w:ilvl w:val="0"/>
                <w:numId w:val="194"/>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Área con puesto de control de enfermería, con sistema de monitoreo visual y/o vigilancia permanente.</w:t>
            </w:r>
          </w:p>
          <w:p w:rsidR="00C67F77" w:rsidRPr="00C740D9" w:rsidRDefault="00C67F77" w:rsidP="00237287">
            <w:pPr>
              <w:numPr>
                <w:ilvl w:val="0"/>
                <w:numId w:val="194"/>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 Sistemas de llamado de enfermeras por cama.</w:t>
            </w:r>
          </w:p>
          <w:p w:rsidR="00C67F77" w:rsidRPr="00C740D9" w:rsidRDefault="00C67F77" w:rsidP="00237287">
            <w:pPr>
              <w:numPr>
                <w:ilvl w:val="0"/>
                <w:numId w:val="194"/>
              </w:numPr>
              <w:tabs>
                <w:tab w:val="left" w:pos="176"/>
              </w:tabs>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Área exclusiva para el manejo de usuarios con problemas y trastornos en salud mental y/o consumo de sustancias psicoactivas.</w:t>
            </w:r>
          </w:p>
          <w:p w:rsidR="00C67F77" w:rsidRPr="00C740D9" w:rsidRDefault="00C67F77" w:rsidP="00237287">
            <w:pPr>
              <w:numPr>
                <w:ilvl w:val="0"/>
                <w:numId w:val="194"/>
              </w:numPr>
              <w:tabs>
                <w:tab w:val="left" w:pos="176"/>
              </w:tabs>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Si maneja pacientes agudos, cuenta con habitaciones individuales</w:t>
            </w:r>
            <w:r>
              <w:rPr>
                <w:rFonts w:ascii="Arial" w:eastAsia="Times New Roman" w:hAnsi="Arial" w:cs="Arial"/>
                <w:lang w:val="es-ES_tradnl" w:eastAsia="es-ES"/>
              </w:rPr>
              <w:t>.</w:t>
            </w:r>
          </w:p>
          <w:p w:rsidR="00C67F77" w:rsidRPr="00C740D9" w:rsidRDefault="00C67F77" w:rsidP="00C64950">
            <w:pPr>
              <w:numPr>
                <w:ilvl w:val="0"/>
                <w:numId w:val="194"/>
              </w:numPr>
              <w:tabs>
                <w:tab w:val="left" w:pos="-407"/>
                <w:tab w:val="left" w:pos="205"/>
              </w:tabs>
              <w:spacing w:before="100" w:beforeAutospacing="1" w:after="100" w:afterAutospacing="1" w:line="240" w:lineRule="auto"/>
              <w:ind w:left="561" w:right="49" w:hanging="357"/>
              <w:jc w:val="both"/>
              <w:rPr>
                <w:rFonts w:ascii="Arial" w:eastAsia="Times New Roman" w:hAnsi="Arial" w:cs="Arial"/>
                <w:lang w:val="es-ES_tradnl" w:eastAsia="es-ES"/>
              </w:rPr>
            </w:pPr>
            <w:r>
              <w:rPr>
                <w:rFonts w:ascii="Arial" w:eastAsia="Times New Roman" w:hAnsi="Arial" w:cs="Arial"/>
                <w:lang w:val="es-ES_tradnl" w:eastAsia="es-ES"/>
              </w:rPr>
              <w:t>Si realizan procedimientos de t</w:t>
            </w:r>
            <w:r w:rsidRPr="00C740D9">
              <w:rPr>
                <w:rFonts w:ascii="Arial" w:eastAsia="Times New Roman" w:hAnsi="Arial" w:cs="Arial"/>
                <w:lang w:val="es-ES_tradnl" w:eastAsia="es-ES"/>
              </w:rPr>
              <w:t xml:space="preserve">erapia electroconvulsiva con anestesia relajante </w:t>
            </w:r>
            <w:r>
              <w:rPr>
                <w:rFonts w:ascii="Arial" w:eastAsia="Times New Roman" w:hAnsi="Arial" w:cs="Arial"/>
                <w:lang w:val="es-ES_tradnl" w:eastAsia="es-ES"/>
              </w:rPr>
              <w:t>–</w:t>
            </w:r>
            <w:r w:rsidRPr="00C740D9">
              <w:rPr>
                <w:rFonts w:ascii="Arial" w:eastAsia="Times New Roman" w:hAnsi="Arial" w:cs="Arial"/>
                <w:lang w:val="es-ES_tradnl" w:eastAsia="es-ES"/>
              </w:rPr>
              <w:t xml:space="preserve"> TECAR</w:t>
            </w:r>
            <w:r>
              <w:rPr>
                <w:rFonts w:ascii="Arial" w:eastAsia="Times New Roman" w:hAnsi="Arial" w:cs="Arial"/>
                <w:lang w:val="es-ES_tradnl" w:eastAsia="es-ES"/>
              </w:rPr>
              <w:t>,</w:t>
            </w:r>
            <w:r w:rsidRPr="00C740D9">
              <w:rPr>
                <w:rFonts w:ascii="Arial" w:eastAsia="Times New Roman" w:hAnsi="Arial" w:cs="Arial"/>
                <w:lang w:val="es-ES_tradnl" w:eastAsia="es-ES"/>
              </w:rPr>
              <w:t xml:space="preserve"> cuenta con un ambiente con las características para sala de procedimientos.</w:t>
            </w:r>
          </w:p>
          <w:p w:rsidR="00C67F77" w:rsidRPr="00C740D9" w:rsidRDefault="00C67F77" w:rsidP="00C64950">
            <w:pPr>
              <w:numPr>
                <w:ilvl w:val="0"/>
                <w:numId w:val="194"/>
              </w:numPr>
              <w:spacing w:after="0" w:line="240" w:lineRule="auto"/>
              <w:ind w:left="561" w:hanging="357"/>
              <w:jc w:val="both"/>
              <w:rPr>
                <w:rFonts w:ascii="Arial" w:eastAsia="Times New Roman" w:hAnsi="Arial" w:cs="Arial"/>
                <w:lang w:val="es-ES_tradnl" w:eastAsia="es-ES"/>
              </w:rPr>
            </w:pPr>
            <w:r w:rsidRPr="00C740D9">
              <w:rPr>
                <w:rFonts w:ascii="Arial" w:eastAsia="Times New Roman" w:hAnsi="Arial" w:cs="Arial"/>
                <w:lang w:val="es-ES_tradnl"/>
              </w:rPr>
              <w:t>La institución garantiza la monitorización y/o visualización permanente de los pacientes.</w:t>
            </w:r>
          </w:p>
        </w:tc>
        <w:tc>
          <w:tcPr>
            <w:tcW w:w="1023" w:type="dxa"/>
          </w:tcPr>
          <w:p w:rsidR="00C67F77" w:rsidRPr="00C740D9" w:rsidRDefault="00C67F77" w:rsidP="00C740D9">
            <w:pPr>
              <w:spacing w:after="0" w:line="240" w:lineRule="auto"/>
              <w:jc w:val="both"/>
              <w:rPr>
                <w:rFonts w:ascii="Arial" w:eastAsia="Times New Roman" w:hAnsi="Arial" w:cs="Arial"/>
                <w:lang w:val="es-ES_tradnl"/>
              </w:rPr>
            </w:pPr>
          </w:p>
        </w:tc>
        <w:tc>
          <w:tcPr>
            <w:tcW w:w="992" w:type="dxa"/>
          </w:tcPr>
          <w:p w:rsidR="00C67F77" w:rsidRPr="00C740D9" w:rsidRDefault="00C67F77" w:rsidP="00C740D9">
            <w:pPr>
              <w:spacing w:after="0" w:line="240" w:lineRule="auto"/>
              <w:jc w:val="both"/>
              <w:rPr>
                <w:rFonts w:ascii="Arial" w:eastAsia="Times New Roman" w:hAnsi="Arial" w:cs="Arial"/>
                <w:lang w:val="es-ES_tradnl"/>
              </w:rPr>
            </w:pPr>
          </w:p>
        </w:tc>
        <w:tc>
          <w:tcPr>
            <w:tcW w:w="907" w:type="dxa"/>
          </w:tcPr>
          <w:p w:rsidR="00C67F77" w:rsidRPr="00C740D9" w:rsidRDefault="00C67F77" w:rsidP="00C740D9">
            <w:pPr>
              <w:spacing w:after="0" w:line="240" w:lineRule="auto"/>
              <w:jc w:val="both"/>
              <w:rPr>
                <w:rFonts w:ascii="Arial" w:eastAsia="Times New Roman" w:hAnsi="Arial" w:cs="Arial"/>
                <w:lang w:val="es-ES_tradnl"/>
              </w:rPr>
            </w:pPr>
          </w:p>
        </w:tc>
      </w:tr>
      <w:tr w:rsidR="00C67F77" w:rsidRPr="00C740D9" w:rsidTr="00C67F77">
        <w:trPr>
          <w:jc w:val="center"/>
        </w:trPr>
        <w:tc>
          <w:tcPr>
            <w:tcW w:w="2246" w:type="dxa"/>
            <w:vMerge/>
            <w:vAlign w:val="center"/>
          </w:tcPr>
          <w:p w:rsidR="00C67F77" w:rsidRPr="00C740D9" w:rsidRDefault="00C67F77" w:rsidP="00C740D9">
            <w:pPr>
              <w:spacing w:before="40" w:after="40" w:line="240" w:lineRule="auto"/>
              <w:rPr>
                <w:rFonts w:ascii="Arial" w:eastAsia="Times New Roman" w:hAnsi="Arial" w:cs="Arial"/>
                <w:b/>
                <w:lang w:val="es-ES_tradnl" w:eastAsia="es-ES"/>
              </w:rPr>
            </w:pPr>
          </w:p>
        </w:tc>
        <w:tc>
          <w:tcPr>
            <w:tcW w:w="9726" w:type="dxa"/>
            <w:vAlign w:val="center"/>
          </w:tcPr>
          <w:p w:rsidR="00C67F77" w:rsidRDefault="00C67F77"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Habitaciones de salud mental </w:t>
            </w:r>
          </w:p>
          <w:p w:rsidR="00C67F77" w:rsidRPr="00C740D9" w:rsidRDefault="00C67F77" w:rsidP="00C740D9">
            <w:pPr>
              <w:spacing w:after="0" w:line="240" w:lineRule="auto"/>
              <w:jc w:val="both"/>
              <w:rPr>
                <w:rFonts w:ascii="Arial" w:eastAsia="Times New Roman" w:hAnsi="Arial" w:cs="Arial"/>
                <w:lang w:val="es-ES_tradnl" w:eastAsia="es-ES"/>
              </w:rPr>
            </w:pPr>
            <w:r>
              <w:rPr>
                <w:rFonts w:ascii="Arial" w:eastAsia="Times New Roman" w:hAnsi="Arial" w:cs="Arial"/>
                <w:lang w:val="es-ES_tradnl"/>
              </w:rPr>
              <w:t>Cuenta</w:t>
            </w:r>
            <w:r w:rsidRPr="00C740D9">
              <w:rPr>
                <w:rFonts w:ascii="Arial" w:eastAsia="Times New Roman" w:hAnsi="Arial" w:cs="Arial"/>
                <w:lang w:val="es-ES_tradnl"/>
              </w:rPr>
              <w:t xml:space="preserve"> con: </w:t>
            </w:r>
          </w:p>
          <w:p w:rsidR="00C67F77" w:rsidRDefault="00C67F77"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Puertas de acceso que permiten un fácil paso y/o maniobra de camillas y sillas de ruedas, abren hacia fuera, no tienen seguro interior y cuentan con dispositivo de observación.</w:t>
            </w:r>
          </w:p>
          <w:p w:rsidR="00C67F77" w:rsidRPr="00C740D9" w:rsidRDefault="00C67F77" w:rsidP="00C740D9">
            <w:pPr>
              <w:spacing w:after="0" w:line="240" w:lineRule="auto"/>
              <w:jc w:val="both"/>
              <w:rPr>
                <w:rFonts w:ascii="Arial" w:eastAsia="Times New Roman" w:hAnsi="Arial" w:cs="Arial"/>
                <w:lang w:val="es-ES_tradnl" w:eastAsia="es-ES"/>
              </w:rPr>
            </w:pPr>
          </w:p>
          <w:p w:rsidR="00C67F77" w:rsidRPr="00C740D9" w:rsidRDefault="00C67F77"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Dispone de:</w:t>
            </w:r>
          </w:p>
          <w:p w:rsidR="00C67F77" w:rsidRPr="00C740D9" w:rsidRDefault="00C67F77"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Unidad sanitaria,que permite el fácil desplazamiento del paciente y las puertas no deben tener seguro.</w:t>
            </w:r>
          </w:p>
        </w:tc>
        <w:tc>
          <w:tcPr>
            <w:tcW w:w="1023" w:type="dxa"/>
          </w:tcPr>
          <w:p w:rsidR="00C67F77" w:rsidRPr="00C740D9" w:rsidRDefault="00C67F77" w:rsidP="00C740D9">
            <w:pPr>
              <w:spacing w:after="0" w:line="240" w:lineRule="auto"/>
              <w:jc w:val="both"/>
              <w:rPr>
                <w:rFonts w:ascii="Arial" w:eastAsia="Times New Roman" w:hAnsi="Arial" w:cs="Arial"/>
                <w:lang w:val="es-ES_tradnl"/>
              </w:rPr>
            </w:pPr>
          </w:p>
        </w:tc>
        <w:tc>
          <w:tcPr>
            <w:tcW w:w="992" w:type="dxa"/>
          </w:tcPr>
          <w:p w:rsidR="00C67F77" w:rsidRPr="00C740D9" w:rsidRDefault="00C67F77" w:rsidP="00C740D9">
            <w:pPr>
              <w:spacing w:after="0" w:line="240" w:lineRule="auto"/>
              <w:jc w:val="both"/>
              <w:rPr>
                <w:rFonts w:ascii="Arial" w:eastAsia="Times New Roman" w:hAnsi="Arial" w:cs="Arial"/>
                <w:lang w:val="es-ES_tradnl"/>
              </w:rPr>
            </w:pPr>
          </w:p>
        </w:tc>
        <w:tc>
          <w:tcPr>
            <w:tcW w:w="907" w:type="dxa"/>
          </w:tcPr>
          <w:p w:rsidR="00C67F77" w:rsidRPr="00C740D9" w:rsidRDefault="00C67F77" w:rsidP="00C740D9">
            <w:pPr>
              <w:spacing w:after="0" w:line="240" w:lineRule="auto"/>
              <w:jc w:val="both"/>
              <w:rPr>
                <w:rFonts w:ascii="Arial" w:eastAsia="Times New Roman" w:hAnsi="Arial" w:cs="Arial"/>
                <w:lang w:val="es-ES_tradnl"/>
              </w:rPr>
            </w:pPr>
          </w:p>
        </w:tc>
      </w:tr>
      <w:tr w:rsidR="00C67F77" w:rsidRPr="00C740D9" w:rsidTr="00C67F77">
        <w:trPr>
          <w:jc w:val="center"/>
        </w:trPr>
        <w:tc>
          <w:tcPr>
            <w:tcW w:w="2246" w:type="dxa"/>
            <w:vMerge/>
            <w:vAlign w:val="center"/>
          </w:tcPr>
          <w:p w:rsidR="00C67F77" w:rsidRPr="00C740D9" w:rsidRDefault="00C67F77" w:rsidP="00C740D9">
            <w:pPr>
              <w:spacing w:before="40" w:after="40" w:line="240" w:lineRule="auto"/>
              <w:rPr>
                <w:rFonts w:ascii="Arial" w:eastAsia="Times New Roman" w:hAnsi="Arial" w:cs="Arial"/>
                <w:b/>
                <w:lang w:eastAsia="es-ES"/>
              </w:rPr>
            </w:pPr>
          </w:p>
        </w:tc>
        <w:tc>
          <w:tcPr>
            <w:tcW w:w="9726" w:type="dxa"/>
            <w:vAlign w:val="center"/>
          </w:tcPr>
          <w:p w:rsidR="00C67F77" w:rsidRPr="00C740D9" w:rsidRDefault="00C67F77" w:rsidP="00C740D9">
            <w:p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rPr>
              <w:t>Hospitalización de salud mental para niños y/o adolescentes, además de las condiciones exigidas para hospitalización en salud mental, cuenta con las siguientes características:</w:t>
            </w:r>
          </w:p>
          <w:p w:rsidR="00C67F77" w:rsidRPr="00C740D9" w:rsidRDefault="00C67F77" w:rsidP="00237287">
            <w:pPr>
              <w:numPr>
                <w:ilvl w:val="0"/>
                <w:numId w:val="195"/>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Es exclusivo para niños o adolescentes.</w:t>
            </w:r>
          </w:p>
          <w:p w:rsidR="00C67F77" w:rsidRPr="00C740D9" w:rsidRDefault="00C67F77" w:rsidP="00237287">
            <w:pPr>
              <w:numPr>
                <w:ilvl w:val="0"/>
                <w:numId w:val="195"/>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Sistema que permita el monitoreo visual y/o vigilancia permanente.</w:t>
            </w:r>
          </w:p>
          <w:p w:rsidR="00C67F77" w:rsidRPr="00C740D9" w:rsidRDefault="00C67F77" w:rsidP="00237287">
            <w:pPr>
              <w:numPr>
                <w:ilvl w:val="0"/>
                <w:numId w:val="195"/>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Sistema de seguridad en ventanas para los niños</w:t>
            </w:r>
            <w:r>
              <w:rPr>
                <w:rFonts w:ascii="Arial" w:eastAsia="Times New Roman" w:hAnsi="Arial" w:cs="Arial"/>
                <w:lang w:val="es-ES_tradnl" w:eastAsia="es-ES"/>
              </w:rPr>
              <w:t>.</w:t>
            </w:r>
          </w:p>
        </w:tc>
        <w:tc>
          <w:tcPr>
            <w:tcW w:w="1023" w:type="dxa"/>
          </w:tcPr>
          <w:p w:rsidR="00C67F77" w:rsidRPr="00C740D9" w:rsidRDefault="00C67F77" w:rsidP="00C740D9">
            <w:pPr>
              <w:spacing w:after="0" w:line="240" w:lineRule="auto"/>
              <w:jc w:val="both"/>
              <w:rPr>
                <w:rFonts w:ascii="Arial" w:eastAsia="Times New Roman" w:hAnsi="Arial" w:cs="Arial"/>
                <w:lang w:val="es-ES_tradnl"/>
              </w:rPr>
            </w:pPr>
          </w:p>
        </w:tc>
        <w:tc>
          <w:tcPr>
            <w:tcW w:w="992" w:type="dxa"/>
          </w:tcPr>
          <w:p w:rsidR="00C67F77" w:rsidRPr="00C740D9" w:rsidRDefault="00C67F77" w:rsidP="00C740D9">
            <w:pPr>
              <w:spacing w:after="0" w:line="240" w:lineRule="auto"/>
              <w:jc w:val="both"/>
              <w:rPr>
                <w:rFonts w:ascii="Arial" w:eastAsia="Times New Roman" w:hAnsi="Arial" w:cs="Arial"/>
                <w:lang w:val="es-ES_tradnl"/>
              </w:rPr>
            </w:pPr>
          </w:p>
        </w:tc>
        <w:tc>
          <w:tcPr>
            <w:tcW w:w="907" w:type="dxa"/>
          </w:tcPr>
          <w:p w:rsidR="00C67F77" w:rsidRPr="00C740D9" w:rsidRDefault="00C67F77" w:rsidP="00C740D9">
            <w:pPr>
              <w:spacing w:after="0" w:line="240" w:lineRule="auto"/>
              <w:jc w:val="both"/>
              <w:rPr>
                <w:rFonts w:ascii="Arial" w:eastAsia="Times New Roman" w:hAnsi="Arial" w:cs="Arial"/>
                <w:lang w:val="es-ES_tradnl"/>
              </w:rPr>
            </w:pPr>
          </w:p>
        </w:tc>
      </w:tr>
      <w:tr w:rsidR="00C67F77" w:rsidRPr="00C740D9" w:rsidTr="00C67F77">
        <w:trPr>
          <w:jc w:val="center"/>
        </w:trPr>
        <w:tc>
          <w:tcPr>
            <w:tcW w:w="2246" w:type="dxa"/>
            <w:vAlign w:val="center"/>
          </w:tcPr>
          <w:p w:rsidR="00C67F77" w:rsidRPr="00C740D9" w:rsidRDefault="00C67F77"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9726" w:type="dxa"/>
            <w:vAlign w:val="center"/>
          </w:tcPr>
          <w:p w:rsidR="00C67F77" w:rsidRPr="00C740D9" w:rsidRDefault="00C67F77"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Cuenta con:</w:t>
            </w:r>
          </w:p>
          <w:p w:rsidR="00C67F77" w:rsidRPr="00C740D9" w:rsidRDefault="00C67F77" w:rsidP="00237287">
            <w:pPr>
              <w:numPr>
                <w:ilvl w:val="0"/>
                <w:numId w:val="193"/>
              </w:numPr>
              <w:tabs>
                <w:tab w:val="left" w:pos="-407"/>
                <w:tab w:val="left" w:pos="205"/>
              </w:tabs>
              <w:spacing w:before="40" w:after="40" w:line="240" w:lineRule="auto"/>
              <w:ind w:left="769" w:right="49"/>
              <w:jc w:val="both"/>
              <w:rPr>
                <w:rFonts w:ascii="Arial" w:eastAsia="Times New Roman" w:hAnsi="Arial" w:cs="Arial"/>
                <w:lang w:val="es-ES_tradnl" w:eastAsia="es-ES"/>
              </w:rPr>
            </w:pPr>
            <w:r w:rsidRPr="00C740D9">
              <w:rPr>
                <w:rFonts w:ascii="Arial" w:eastAsia="Times New Roman" w:hAnsi="Arial" w:cs="Arial"/>
                <w:lang w:val="es-ES_tradnl" w:eastAsia="es-ES"/>
              </w:rPr>
              <w:t>Carro de paro</w:t>
            </w:r>
            <w:r>
              <w:rPr>
                <w:rFonts w:ascii="Arial" w:eastAsia="Times New Roman" w:hAnsi="Arial" w:cs="Arial"/>
                <w:lang w:val="es-ES_tradnl" w:eastAsia="es-ES"/>
              </w:rPr>
              <w:t xml:space="preserve"> y equipo básico de reanimación.</w:t>
            </w:r>
          </w:p>
          <w:p w:rsidR="00C67F77" w:rsidRPr="00C740D9" w:rsidRDefault="00C67F77" w:rsidP="00237287">
            <w:pPr>
              <w:numPr>
                <w:ilvl w:val="0"/>
                <w:numId w:val="193"/>
              </w:numPr>
              <w:tabs>
                <w:tab w:val="left" w:pos="-407"/>
                <w:tab w:val="left" w:pos="205"/>
              </w:tabs>
              <w:spacing w:before="40" w:after="40" w:line="240" w:lineRule="auto"/>
              <w:ind w:left="769" w:right="49"/>
              <w:jc w:val="both"/>
              <w:rPr>
                <w:rFonts w:ascii="Arial" w:eastAsia="Times New Roman" w:hAnsi="Arial" w:cs="Arial"/>
                <w:lang w:val="es-ES_tradnl" w:eastAsia="es-ES"/>
              </w:rPr>
            </w:pPr>
            <w:r w:rsidRPr="00C740D9">
              <w:rPr>
                <w:rFonts w:ascii="Arial" w:eastAsia="Times New Roman" w:hAnsi="Arial" w:cs="Arial"/>
                <w:lang w:val="es-ES_tradnl" w:eastAsia="es-ES"/>
              </w:rPr>
              <w:t>Las áreas de atención a pacientes hospitalizados</w:t>
            </w:r>
            <w:r>
              <w:rPr>
                <w:rFonts w:ascii="Arial" w:eastAsia="Times New Roman" w:hAnsi="Arial" w:cs="Arial"/>
                <w:lang w:val="es-ES_tradnl" w:eastAsia="es-ES"/>
              </w:rPr>
              <w:t xml:space="preserve"> cuentan con electrocardiógrafo.</w:t>
            </w:r>
          </w:p>
          <w:p w:rsidR="00C67F77" w:rsidRPr="00C740D9" w:rsidRDefault="00C67F77" w:rsidP="00237287">
            <w:pPr>
              <w:numPr>
                <w:ilvl w:val="0"/>
                <w:numId w:val="193"/>
              </w:numPr>
              <w:tabs>
                <w:tab w:val="left" w:pos="-407"/>
                <w:tab w:val="left" w:pos="205"/>
              </w:tabs>
              <w:spacing w:before="40" w:after="40" w:line="240" w:lineRule="auto"/>
              <w:ind w:left="769" w:right="49"/>
              <w:jc w:val="both"/>
              <w:rPr>
                <w:rFonts w:ascii="Arial" w:eastAsia="Times New Roman" w:hAnsi="Arial" w:cs="Arial"/>
                <w:lang w:val="es-ES_tradnl" w:eastAsia="es-ES"/>
              </w:rPr>
            </w:pPr>
            <w:r>
              <w:rPr>
                <w:rFonts w:ascii="Arial" w:eastAsia="Times New Roman" w:hAnsi="Arial" w:cs="Arial"/>
                <w:lang w:val="es-ES_tradnl" w:eastAsia="es-ES"/>
              </w:rPr>
              <w:t>Glucómetro.</w:t>
            </w:r>
          </w:p>
          <w:p w:rsidR="00C67F77" w:rsidRPr="00C740D9" w:rsidRDefault="00C67F77" w:rsidP="00237287">
            <w:pPr>
              <w:numPr>
                <w:ilvl w:val="0"/>
                <w:numId w:val="193"/>
              </w:numPr>
              <w:tabs>
                <w:tab w:val="left" w:pos="-407"/>
                <w:tab w:val="left" w:pos="205"/>
              </w:tabs>
              <w:spacing w:before="40" w:after="40" w:line="240" w:lineRule="auto"/>
              <w:ind w:left="769" w:right="49"/>
              <w:jc w:val="both"/>
              <w:rPr>
                <w:rFonts w:ascii="Arial" w:eastAsia="Times New Roman" w:hAnsi="Arial" w:cs="Arial"/>
                <w:lang w:val="es-ES_tradnl" w:eastAsia="es-ES"/>
              </w:rPr>
            </w:pPr>
            <w:r w:rsidRPr="00C740D9">
              <w:rPr>
                <w:rFonts w:ascii="Arial" w:eastAsia="Times New Roman" w:hAnsi="Arial" w:cs="Arial"/>
                <w:lang w:val="es-ES_tradnl" w:eastAsia="es-ES"/>
              </w:rPr>
              <w:t>Camas acondicionadas según el tipo de pacientes hospitalizados</w:t>
            </w:r>
            <w:r>
              <w:rPr>
                <w:rFonts w:ascii="Arial" w:eastAsia="Times New Roman" w:hAnsi="Arial" w:cs="Arial"/>
                <w:lang w:val="es-ES_tradnl" w:eastAsia="es-ES"/>
              </w:rPr>
              <w:t>.</w:t>
            </w:r>
          </w:p>
          <w:p w:rsidR="00C67F77" w:rsidRPr="00C740D9" w:rsidRDefault="00C67F77" w:rsidP="00237287">
            <w:pPr>
              <w:numPr>
                <w:ilvl w:val="0"/>
                <w:numId w:val="193"/>
              </w:numPr>
              <w:tabs>
                <w:tab w:val="left" w:pos="-407"/>
                <w:tab w:val="left" w:pos="205"/>
              </w:tabs>
              <w:spacing w:before="40" w:after="40" w:line="240" w:lineRule="auto"/>
              <w:ind w:left="769" w:right="49"/>
              <w:jc w:val="both"/>
              <w:rPr>
                <w:rFonts w:ascii="Arial" w:eastAsia="Times New Roman" w:hAnsi="Arial" w:cs="Arial"/>
                <w:lang w:val="es-ES_tradnl" w:eastAsia="es-ES"/>
              </w:rPr>
            </w:pPr>
            <w:r w:rsidRPr="00C740D9">
              <w:rPr>
                <w:rFonts w:ascii="Arial" w:eastAsia="Times New Roman" w:hAnsi="Arial" w:cs="Arial"/>
                <w:lang w:val="es-ES_tradnl" w:eastAsia="es-ES"/>
              </w:rPr>
              <w:t>Si</w:t>
            </w:r>
            <w:r>
              <w:rPr>
                <w:rFonts w:ascii="Arial" w:eastAsia="Times New Roman" w:hAnsi="Arial" w:cs="Arial"/>
                <w:lang w:val="es-ES_tradnl" w:eastAsia="es-ES"/>
              </w:rPr>
              <w:t>lla de ruedas.</w:t>
            </w:r>
          </w:p>
          <w:p w:rsidR="00C67F77" w:rsidRPr="00C740D9" w:rsidRDefault="00C67F77" w:rsidP="00237287">
            <w:pPr>
              <w:numPr>
                <w:ilvl w:val="0"/>
                <w:numId w:val="193"/>
              </w:numPr>
              <w:tabs>
                <w:tab w:val="left" w:pos="-407"/>
                <w:tab w:val="left" w:pos="205"/>
              </w:tabs>
              <w:spacing w:before="40" w:after="40" w:line="240" w:lineRule="auto"/>
              <w:ind w:left="769"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Elementos para inmovilización y sujeción física. </w:t>
            </w:r>
          </w:p>
        </w:tc>
        <w:tc>
          <w:tcPr>
            <w:tcW w:w="1023" w:type="dxa"/>
          </w:tcPr>
          <w:p w:rsidR="00C67F77" w:rsidRPr="00C740D9" w:rsidRDefault="00C67F77" w:rsidP="00C740D9">
            <w:pPr>
              <w:spacing w:after="0" w:line="240" w:lineRule="auto"/>
              <w:rPr>
                <w:rFonts w:ascii="Arial" w:eastAsia="Times New Roman" w:hAnsi="Arial" w:cs="Arial"/>
                <w:lang w:val="es-ES_tradnl"/>
              </w:rPr>
            </w:pPr>
          </w:p>
        </w:tc>
        <w:tc>
          <w:tcPr>
            <w:tcW w:w="992" w:type="dxa"/>
          </w:tcPr>
          <w:p w:rsidR="00C67F77" w:rsidRPr="00C740D9" w:rsidRDefault="00C67F77" w:rsidP="00C740D9">
            <w:pPr>
              <w:spacing w:after="0" w:line="240" w:lineRule="auto"/>
              <w:rPr>
                <w:rFonts w:ascii="Arial" w:eastAsia="Times New Roman" w:hAnsi="Arial" w:cs="Arial"/>
                <w:lang w:val="es-ES_tradnl"/>
              </w:rPr>
            </w:pPr>
          </w:p>
        </w:tc>
        <w:tc>
          <w:tcPr>
            <w:tcW w:w="907" w:type="dxa"/>
          </w:tcPr>
          <w:p w:rsidR="00C67F77" w:rsidRPr="00C740D9" w:rsidRDefault="00C67F77" w:rsidP="00C740D9">
            <w:pPr>
              <w:spacing w:after="0" w:line="240" w:lineRule="auto"/>
              <w:rPr>
                <w:rFonts w:ascii="Arial" w:eastAsia="Times New Roman" w:hAnsi="Arial" w:cs="Arial"/>
                <w:lang w:val="es-ES_tradnl"/>
              </w:rPr>
            </w:pPr>
          </w:p>
        </w:tc>
      </w:tr>
      <w:tr w:rsidR="00C67F77" w:rsidRPr="00C740D9" w:rsidTr="00C67F77">
        <w:trPr>
          <w:jc w:val="center"/>
        </w:trPr>
        <w:tc>
          <w:tcPr>
            <w:tcW w:w="2246" w:type="dxa"/>
            <w:vAlign w:val="center"/>
          </w:tcPr>
          <w:p w:rsidR="00C67F77" w:rsidRPr="00C740D9" w:rsidRDefault="00C67F77"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9726" w:type="dxa"/>
            <w:vAlign w:val="center"/>
          </w:tcPr>
          <w:p w:rsidR="00C67F77" w:rsidRPr="00C740D9" w:rsidRDefault="00C67F77"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exigido para todos los servicios.</w:t>
            </w:r>
          </w:p>
        </w:tc>
        <w:tc>
          <w:tcPr>
            <w:tcW w:w="1023" w:type="dxa"/>
          </w:tcPr>
          <w:p w:rsidR="00C67F77" w:rsidRPr="00C740D9" w:rsidRDefault="00C67F77" w:rsidP="00C740D9">
            <w:pPr>
              <w:spacing w:after="0" w:line="240" w:lineRule="auto"/>
              <w:rPr>
                <w:rFonts w:ascii="Arial" w:eastAsia="Times New Roman" w:hAnsi="Arial" w:cs="Arial"/>
                <w:lang w:val="es-ES_tradnl"/>
              </w:rPr>
            </w:pPr>
          </w:p>
        </w:tc>
        <w:tc>
          <w:tcPr>
            <w:tcW w:w="992" w:type="dxa"/>
          </w:tcPr>
          <w:p w:rsidR="00C67F77" w:rsidRPr="00C740D9" w:rsidRDefault="00C67F77" w:rsidP="00C740D9">
            <w:pPr>
              <w:spacing w:after="0" w:line="240" w:lineRule="auto"/>
              <w:rPr>
                <w:rFonts w:ascii="Arial" w:eastAsia="Times New Roman" w:hAnsi="Arial" w:cs="Arial"/>
                <w:lang w:val="es-ES_tradnl"/>
              </w:rPr>
            </w:pPr>
          </w:p>
        </w:tc>
        <w:tc>
          <w:tcPr>
            <w:tcW w:w="907" w:type="dxa"/>
          </w:tcPr>
          <w:p w:rsidR="00C67F77" w:rsidRPr="00C740D9" w:rsidRDefault="00C67F77" w:rsidP="00C740D9">
            <w:pPr>
              <w:spacing w:after="0" w:line="240" w:lineRule="auto"/>
              <w:rPr>
                <w:rFonts w:ascii="Arial" w:eastAsia="Times New Roman" w:hAnsi="Arial" w:cs="Arial"/>
                <w:lang w:val="es-ES_tradnl"/>
              </w:rPr>
            </w:pPr>
          </w:p>
        </w:tc>
      </w:tr>
      <w:tr w:rsidR="00C67F77" w:rsidRPr="00C740D9" w:rsidTr="00C67F77">
        <w:trPr>
          <w:jc w:val="center"/>
        </w:trPr>
        <w:tc>
          <w:tcPr>
            <w:tcW w:w="2246" w:type="dxa"/>
            <w:vMerge w:val="restart"/>
            <w:vAlign w:val="center"/>
          </w:tcPr>
          <w:p w:rsidR="00C67F77" w:rsidRPr="00C740D9" w:rsidRDefault="00C67F77"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Procesos Prioritarios</w:t>
            </w:r>
          </w:p>
        </w:tc>
        <w:tc>
          <w:tcPr>
            <w:tcW w:w="9726" w:type="dxa"/>
            <w:vAlign w:val="center"/>
          </w:tcPr>
          <w:p w:rsidR="00C67F77" w:rsidRPr="00C740D9" w:rsidRDefault="00C67F77" w:rsidP="00C740D9">
            <w:pPr>
              <w:spacing w:after="0" w:line="240" w:lineRule="auto"/>
              <w:rPr>
                <w:rFonts w:ascii="Arial" w:eastAsia="Times New Roman" w:hAnsi="Arial" w:cs="Arial"/>
                <w:lang w:val="es-ES_tradnl" w:eastAsia="es-ES"/>
              </w:rPr>
            </w:pPr>
            <w:r>
              <w:rPr>
                <w:rFonts w:ascii="Arial" w:eastAsia="Times New Roman" w:hAnsi="Arial" w:cs="Arial"/>
                <w:lang w:val="es-ES_tradnl"/>
              </w:rPr>
              <w:t>En mediana complejidad, a</w:t>
            </w:r>
            <w:r w:rsidRPr="00C740D9">
              <w:rPr>
                <w:rFonts w:ascii="Arial" w:eastAsia="Times New Roman" w:hAnsi="Arial" w:cs="Arial"/>
                <w:lang w:val="es-ES_tradnl"/>
              </w:rPr>
              <w:t>dicional a lo exigido en todos los servicios</w:t>
            </w:r>
            <w:r>
              <w:rPr>
                <w:rFonts w:ascii="Arial" w:eastAsia="Times New Roman" w:hAnsi="Arial" w:cs="Arial"/>
                <w:lang w:val="es-ES_tradnl"/>
              </w:rPr>
              <w:t>,</w:t>
            </w:r>
            <w:r w:rsidRPr="00C740D9">
              <w:rPr>
                <w:rFonts w:ascii="Arial" w:eastAsia="Times New Roman" w:hAnsi="Arial" w:cs="Arial"/>
                <w:lang w:val="es-ES_tradnl"/>
              </w:rPr>
              <w:t xml:space="preserve"> la institución cuenta con:</w:t>
            </w:r>
          </w:p>
          <w:p w:rsidR="00C67F77" w:rsidRPr="00C740D9" w:rsidRDefault="00C67F77" w:rsidP="00237287">
            <w:pPr>
              <w:numPr>
                <w:ilvl w:val="0"/>
                <w:numId w:val="196"/>
              </w:numPr>
              <w:tabs>
                <w:tab w:val="left" w:pos="-407"/>
                <w:tab w:val="left" w:pos="205"/>
              </w:tabs>
              <w:spacing w:before="40" w:after="40" w:line="240" w:lineRule="auto"/>
              <w:ind w:left="627" w:right="51"/>
              <w:jc w:val="both"/>
              <w:rPr>
                <w:rFonts w:ascii="Arial" w:eastAsia="Times New Roman" w:hAnsi="Arial" w:cs="Arial"/>
                <w:lang w:val="es-ES_tradnl" w:eastAsia="es-ES"/>
              </w:rPr>
            </w:pPr>
            <w:r w:rsidRPr="00C740D9">
              <w:rPr>
                <w:rFonts w:ascii="Arial" w:eastAsia="Times New Roman" w:hAnsi="Arial" w:cs="Arial"/>
                <w:lang w:val="es-ES_tradnl" w:eastAsia="es-ES"/>
              </w:rPr>
              <w:t>Guías internas y procesos educativos en vigilancia en salud pública de los Eventos de Interés en Salud Mental, según sea el grado de complejidad.</w:t>
            </w:r>
          </w:p>
          <w:p w:rsidR="00C67F77" w:rsidRPr="00C740D9" w:rsidRDefault="00C67F77" w:rsidP="00237287">
            <w:pPr>
              <w:numPr>
                <w:ilvl w:val="0"/>
                <w:numId w:val="196"/>
              </w:numPr>
              <w:tabs>
                <w:tab w:val="left" w:pos="-407"/>
                <w:tab w:val="left" w:pos="205"/>
              </w:tabs>
              <w:spacing w:before="40" w:after="40" w:line="240" w:lineRule="auto"/>
              <w:ind w:left="627" w:right="51"/>
              <w:jc w:val="both"/>
              <w:rPr>
                <w:rFonts w:ascii="Arial" w:eastAsia="Times New Roman" w:hAnsi="Arial" w:cs="Arial"/>
                <w:lang w:val="es-ES_tradnl" w:eastAsia="es-ES"/>
              </w:rPr>
            </w:pPr>
            <w:r w:rsidRPr="00C740D9">
              <w:rPr>
                <w:rFonts w:ascii="Arial" w:eastAsia="Times New Roman" w:hAnsi="Arial" w:cs="Arial"/>
                <w:lang w:val="es-ES_tradnl" w:eastAsia="es-ES"/>
              </w:rPr>
              <w:t>Proceso documentado para garantizar la inclusión social y la rehabilitación basada en comunidad de personas con problemas y trastorno de la salud mental y /o consumo de sustancias psicoactivas.</w:t>
            </w:r>
          </w:p>
          <w:p w:rsidR="00C67F77" w:rsidRPr="00C740D9" w:rsidRDefault="00C67F77" w:rsidP="00237287">
            <w:pPr>
              <w:numPr>
                <w:ilvl w:val="0"/>
                <w:numId w:val="196"/>
              </w:numPr>
              <w:tabs>
                <w:tab w:val="left" w:pos="-407"/>
                <w:tab w:val="left" w:pos="205"/>
              </w:tabs>
              <w:spacing w:before="40" w:after="40" w:line="240" w:lineRule="auto"/>
              <w:ind w:left="627" w:right="51"/>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Procedimiento documentado para garantizar el trabajo en red de la institución con otras instituciones y las entidades territoriales, acorde con lo normado por el Ministerio de Salud y Protección Social. </w:t>
            </w:r>
          </w:p>
          <w:p w:rsidR="00C67F77" w:rsidRPr="00C740D9" w:rsidRDefault="00C67F77" w:rsidP="00237287">
            <w:pPr>
              <w:numPr>
                <w:ilvl w:val="0"/>
                <w:numId w:val="196"/>
              </w:numPr>
              <w:tabs>
                <w:tab w:val="left" w:pos="-407"/>
                <w:tab w:val="left" w:pos="205"/>
              </w:tabs>
              <w:spacing w:before="40" w:after="40" w:line="240" w:lineRule="auto"/>
              <w:ind w:left="627" w:right="51"/>
              <w:jc w:val="both"/>
              <w:rPr>
                <w:rFonts w:ascii="Arial" w:eastAsia="Times New Roman" w:hAnsi="Arial" w:cs="Arial"/>
                <w:lang w:val="es-ES_tradnl" w:eastAsia="es-ES"/>
              </w:rPr>
            </w:pPr>
            <w:r>
              <w:rPr>
                <w:rFonts w:ascii="Arial" w:eastAsia="Times New Roman" w:hAnsi="Arial" w:cs="Arial"/>
                <w:lang w:val="es-ES_tradnl" w:eastAsia="es-ES"/>
              </w:rPr>
              <w:t>P</w:t>
            </w:r>
            <w:r w:rsidRPr="00C740D9">
              <w:rPr>
                <w:rFonts w:ascii="Arial" w:eastAsia="Times New Roman" w:hAnsi="Arial" w:cs="Arial"/>
                <w:lang w:val="es-ES_tradnl" w:eastAsia="es-ES"/>
              </w:rPr>
              <w:t xml:space="preserve">rotocolos donde se establezca y se verifique el cumplimiento que los pacientes deben ser evaluados en la mediana y alta complejidad en su ingreso y egreso por Psiquiatra. </w:t>
            </w:r>
          </w:p>
          <w:p w:rsidR="00C67F77" w:rsidRDefault="00C67F77" w:rsidP="00237287">
            <w:pPr>
              <w:numPr>
                <w:ilvl w:val="0"/>
                <w:numId w:val="196"/>
              </w:numPr>
              <w:tabs>
                <w:tab w:val="left" w:pos="-407"/>
                <w:tab w:val="left" w:pos="205"/>
              </w:tabs>
              <w:spacing w:before="40" w:after="40" w:line="240" w:lineRule="auto"/>
              <w:ind w:left="627" w:right="49"/>
              <w:jc w:val="both"/>
              <w:rPr>
                <w:rFonts w:ascii="Arial" w:eastAsia="Times New Roman" w:hAnsi="Arial" w:cs="Arial"/>
                <w:lang w:val="es-ES_tradnl" w:eastAsia="es-ES"/>
              </w:rPr>
            </w:pPr>
            <w:r w:rsidRPr="00C740D9">
              <w:rPr>
                <w:rFonts w:ascii="Arial" w:eastAsia="Times New Roman" w:hAnsi="Arial" w:cs="Arial"/>
                <w:lang w:val="es-ES_tradnl" w:eastAsia="es-ES"/>
              </w:rPr>
              <w:t>Protocolo de buenas prácticas de esterilización si realiza procedimientos, basado en la normatividad que el Ministerio de Salud y Protección Social determine.</w:t>
            </w:r>
          </w:p>
          <w:p w:rsidR="00C67F77" w:rsidRPr="00E6233B" w:rsidRDefault="00C67F77" w:rsidP="00237287">
            <w:pPr>
              <w:numPr>
                <w:ilvl w:val="0"/>
                <w:numId w:val="196"/>
              </w:numPr>
              <w:tabs>
                <w:tab w:val="left" w:pos="-407"/>
                <w:tab w:val="left" w:pos="205"/>
              </w:tabs>
              <w:spacing w:before="40" w:after="40" w:line="240" w:lineRule="auto"/>
              <w:ind w:left="627" w:right="49"/>
              <w:jc w:val="both"/>
              <w:rPr>
                <w:rFonts w:ascii="Arial" w:eastAsia="Times New Roman" w:hAnsi="Arial" w:cs="Arial"/>
                <w:lang w:val="es-ES_tradnl" w:eastAsia="es-ES"/>
              </w:rPr>
            </w:pPr>
            <w:r w:rsidRPr="00E6233B">
              <w:rPr>
                <w:rFonts w:ascii="Arial" w:eastAsia="Times New Roman" w:hAnsi="Arial" w:cs="Arial"/>
                <w:lang w:val="es-ES_tradnl" w:eastAsia="es-ES"/>
              </w:rPr>
              <w:t xml:space="preserve">Procedimiento para la recepción de los usuarios canalizados – tamizados desde la comunidad y garantizar su atención en la institución. </w:t>
            </w:r>
          </w:p>
          <w:p w:rsidR="00C67F77" w:rsidRDefault="00C67F77" w:rsidP="00237287">
            <w:pPr>
              <w:numPr>
                <w:ilvl w:val="0"/>
                <w:numId w:val="196"/>
              </w:numPr>
              <w:tabs>
                <w:tab w:val="left" w:pos="-407"/>
                <w:tab w:val="left" w:pos="205"/>
              </w:tabs>
              <w:spacing w:before="40" w:after="40" w:line="240" w:lineRule="auto"/>
              <w:ind w:left="627" w:right="49"/>
              <w:jc w:val="both"/>
              <w:rPr>
                <w:rFonts w:ascii="Arial" w:eastAsia="Times New Roman" w:hAnsi="Arial" w:cs="Arial"/>
                <w:lang w:val="es-ES_tradnl" w:eastAsia="es-ES"/>
              </w:rPr>
            </w:pPr>
            <w:r>
              <w:rPr>
                <w:rFonts w:ascii="Arial" w:eastAsia="Times New Roman" w:hAnsi="Arial" w:cs="Arial"/>
                <w:lang w:val="es-ES_tradnl" w:eastAsia="es-ES"/>
              </w:rPr>
              <w:t xml:space="preserve">Procedimiento para la </w:t>
            </w:r>
            <w:r w:rsidRPr="00C740D9">
              <w:rPr>
                <w:rFonts w:ascii="Arial" w:eastAsia="Times New Roman" w:hAnsi="Arial" w:cs="Arial"/>
                <w:lang w:val="es-ES_tradnl" w:eastAsia="es-ES"/>
              </w:rPr>
              <w:t>canalización a la Rehabilitación Basada en la Comunidad y a las redes socio – institucionales y de apoyo.</w:t>
            </w:r>
          </w:p>
          <w:p w:rsidR="00C67F77" w:rsidRDefault="00C67F77" w:rsidP="00237287">
            <w:pPr>
              <w:numPr>
                <w:ilvl w:val="0"/>
                <w:numId w:val="196"/>
              </w:numPr>
              <w:tabs>
                <w:tab w:val="left" w:pos="-407"/>
                <w:tab w:val="left" w:pos="205"/>
              </w:tabs>
              <w:spacing w:before="40" w:after="40" w:line="240" w:lineRule="auto"/>
              <w:ind w:left="627" w:right="49"/>
              <w:jc w:val="both"/>
              <w:rPr>
                <w:rFonts w:ascii="Arial" w:eastAsia="Times New Roman" w:hAnsi="Arial" w:cs="Arial"/>
                <w:lang w:val="es-ES_tradnl" w:eastAsia="es-ES"/>
              </w:rPr>
            </w:pPr>
            <w:r>
              <w:rPr>
                <w:rFonts w:ascii="Arial" w:eastAsia="Times New Roman" w:hAnsi="Arial" w:cs="Arial"/>
                <w:lang w:val="es-ES_tradnl" w:eastAsia="es-ES"/>
              </w:rPr>
              <w:t xml:space="preserve">Procedimiento para brindar </w:t>
            </w:r>
            <w:r w:rsidRPr="00C740D9">
              <w:rPr>
                <w:rFonts w:ascii="Arial" w:eastAsia="Times New Roman" w:hAnsi="Arial" w:cs="Arial"/>
                <w:lang w:val="es-ES_tradnl" w:eastAsia="es-ES"/>
              </w:rPr>
              <w:t>la información al usuario y su familia sobre recomendaciones al egreso, criterios que impliquen el regresar al servicio, controles, posibles complicaciones y disponibilidad de consulta permanente y en general, las previsiones que se requieran para proteger al usuario de los riesgos del manejo ambulatorio de usuarios problemas y trastornos en salud mental.</w:t>
            </w:r>
          </w:p>
          <w:p w:rsidR="00C67F77" w:rsidRPr="00BE607F" w:rsidRDefault="00C67F77" w:rsidP="00237287">
            <w:pPr>
              <w:numPr>
                <w:ilvl w:val="0"/>
                <w:numId w:val="196"/>
              </w:numPr>
              <w:tabs>
                <w:tab w:val="left" w:pos="-407"/>
                <w:tab w:val="left" w:pos="205"/>
              </w:tabs>
              <w:spacing w:before="40" w:after="40" w:line="240" w:lineRule="auto"/>
              <w:ind w:left="627" w:right="49"/>
              <w:jc w:val="both"/>
              <w:rPr>
                <w:rFonts w:ascii="Arial" w:eastAsia="Times New Roman" w:hAnsi="Arial" w:cs="Arial"/>
                <w:lang w:val="es-ES_tradnl" w:eastAsia="es-ES"/>
              </w:rPr>
            </w:pPr>
            <w:r w:rsidRPr="00BE607F">
              <w:rPr>
                <w:rFonts w:ascii="Arial" w:eastAsia="Times New Roman" w:hAnsi="Arial" w:cs="Arial"/>
                <w:lang w:val="es-ES_tradnl" w:eastAsia="es-ES"/>
              </w:rPr>
              <w:t>Protocolos de los procedimientos que se realizan, que incluyan consentimiento informado.</w:t>
            </w:r>
          </w:p>
          <w:p w:rsidR="00C67F77" w:rsidRDefault="00C67F77" w:rsidP="00237287">
            <w:pPr>
              <w:numPr>
                <w:ilvl w:val="0"/>
                <w:numId w:val="196"/>
              </w:numPr>
              <w:tabs>
                <w:tab w:val="left" w:pos="-407"/>
                <w:tab w:val="left" w:pos="205"/>
              </w:tabs>
              <w:spacing w:before="40" w:after="40" w:line="240" w:lineRule="auto"/>
              <w:ind w:left="627" w:right="49"/>
              <w:jc w:val="both"/>
              <w:rPr>
                <w:rFonts w:ascii="Arial" w:eastAsia="Times New Roman" w:hAnsi="Arial" w:cs="Arial"/>
                <w:lang w:val="es-ES_tradnl" w:eastAsia="es-ES"/>
              </w:rPr>
            </w:pPr>
            <w:r>
              <w:rPr>
                <w:rFonts w:ascii="Arial" w:eastAsia="Times New Roman" w:hAnsi="Arial" w:cs="Arial"/>
                <w:lang w:val="es-ES_tradnl" w:eastAsia="es-ES"/>
              </w:rPr>
              <w:t xml:space="preserve">Guías </w:t>
            </w:r>
            <w:r w:rsidRPr="00C740D9">
              <w:rPr>
                <w:rFonts w:ascii="Arial" w:eastAsia="Times New Roman" w:hAnsi="Arial" w:cs="Arial"/>
                <w:lang w:val="es-ES_tradnl" w:eastAsia="es-ES"/>
              </w:rPr>
              <w:t xml:space="preserve">y procesos de formación en la atención de las principales causas de internación en salud mental, acorde con las guías de atención integral expedidas por el Ministerio para esto. Las guías contemplan la descripción de los criterios explícitos y documentados sobre el tipo de procedimientos que se pueden realizar y de los que no se pueden realizar. Los criterios deben enmarcarse en las guías de atención integral expedidas </w:t>
            </w:r>
            <w:r>
              <w:rPr>
                <w:rFonts w:ascii="Arial" w:eastAsia="Times New Roman" w:hAnsi="Arial" w:cs="Arial"/>
                <w:lang w:val="es-ES_tradnl" w:eastAsia="es-ES"/>
              </w:rPr>
              <w:t xml:space="preserve">por el Ministerio de Salud y </w:t>
            </w:r>
            <w:r w:rsidRPr="00C740D9">
              <w:rPr>
                <w:rFonts w:ascii="Arial" w:eastAsia="Times New Roman" w:hAnsi="Arial" w:cs="Arial"/>
                <w:lang w:val="es-ES_tradnl" w:eastAsia="es-ES"/>
              </w:rPr>
              <w:t>Protección Social y los manuales de procesos y procedimientos para los servicios.</w:t>
            </w:r>
          </w:p>
          <w:p w:rsidR="00C67F77" w:rsidRDefault="00C67F77" w:rsidP="00237287">
            <w:pPr>
              <w:numPr>
                <w:ilvl w:val="0"/>
                <w:numId w:val="196"/>
              </w:numPr>
              <w:tabs>
                <w:tab w:val="left" w:pos="-407"/>
                <w:tab w:val="left" w:pos="205"/>
              </w:tabs>
              <w:spacing w:before="40" w:after="40" w:line="240" w:lineRule="auto"/>
              <w:ind w:left="627" w:right="49"/>
              <w:jc w:val="both"/>
              <w:rPr>
                <w:rFonts w:ascii="Arial" w:eastAsia="Times New Roman" w:hAnsi="Arial" w:cs="Arial"/>
                <w:lang w:val="es-ES_tradnl" w:eastAsia="es-ES"/>
              </w:rPr>
            </w:pPr>
            <w:r>
              <w:rPr>
                <w:rFonts w:ascii="Arial" w:eastAsia="Times New Roman" w:hAnsi="Arial" w:cs="Arial"/>
                <w:lang w:val="es-ES_tradnl" w:eastAsia="es-ES"/>
              </w:rPr>
              <w:t>Guías de manejo de u</w:t>
            </w:r>
            <w:r w:rsidRPr="00C740D9">
              <w:rPr>
                <w:rFonts w:ascii="Arial" w:eastAsia="Times New Roman" w:hAnsi="Arial" w:cs="Arial"/>
                <w:lang w:val="es-ES_tradnl" w:eastAsia="es-ES"/>
              </w:rPr>
              <w:t>rgencia para problemas y trastornos en salud mental</w:t>
            </w:r>
            <w:r>
              <w:rPr>
                <w:rFonts w:ascii="Arial" w:eastAsia="Times New Roman" w:hAnsi="Arial" w:cs="Arial"/>
                <w:lang w:val="es-ES_tradnl" w:eastAsia="es-ES"/>
              </w:rPr>
              <w:t>.</w:t>
            </w:r>
          </w:p>
          <w:p w:rsidR="00C67F77" w:rsidRDefault="00C67F77" w:rsidP="00237287">
            <w:pPr>
              <w:numPr>
                <w:ilvl w:val="0"/>
                <w:numId w:val="196"/>
              </w:numPr>
              <w:tabs>
                <w:tab w:val="left" w:pos="-407"/>
                <w:tab w:val="left" w:pos="205"/>
              </w:tabs>
              <w:spacing w:before="40" w:after="40" w:line="240" w:lineRule="auto"/>
              <w:ind w:left="627" w:right="49"/>
              <w:jc w:val="both"/>
              <w:rPr>
                <w:rFonts w:ascii="Arial" w:eastAsia="Times New Roman" w:hAnsi="Arial" w:cs="Arial"/>
                <w:lang w:val="es-ES_tradnl" w:eastAsia="es-ES"/>
              </w:rPr>
            </w:pPr>
            <w:r>
              <w:rPr>
                <w:rFonts w:ascii="Arial" w:eastAsia="Times New Roman" w:hAnsi="Arial" w:cs="Arial"/>
                <w:lang w:val="es-ES_tradnl" w:eastAsia="es-ES"/>
              </w:rPr>
              <w:t>P</w:t>
            </w:r>
            <w:r w:rsidRPr="00C740D9">
              <w:rPr>
                <w:rFonts w:ascii="Arial" w:eastAsia="Times New Roman" w:hAnsi="Arial" w:cs="Arial"/>
                <w:lang w:val="es-ES_tradnl" w:eastAsia="es-ES"/>
              </w:rPr>
              <w:t>rocedimiento documentado para la dispensación de medicamentos, para la terapia de sustitución, en consumidores de sustancias psicoactivas contrarreferidos de la mediana complejidad o de los servicios de atenci</w:t>
            </w:r>
            <w:r>
              <w:rPr>
                <w:rFonts w:ascii="Arial" w:eastAsia="Times New Roman" w:hAnsi="Arial" w:cs="Arial"/>
                <w:lang w:val="es-ES_tradnl" w:eastAsia="es-ES"/>
              </w:rPr>
              <w:t>ón al consumidor de sustancias p</w:t>
            </w:r>
            <w:r w:rsidRPr="00C740D9">
              <w:rPr>
                <w:rFonts w:ascii="Arial" w:eastAsia="Times New Roman" w:hAnsi="Arial" w:cs="Arial"/>
                <w:lang w:val="es-ES_tradnl" w:eastAsia="es-ES"/>
              </w:rPr>
              <w:t>sicoactivas.</w:t>
            </w:r>
          </w:p>
          <w:p w:rsidR="00C67F77" w:rsidRDefault="00C67F77" w:rsidP="00237287">
            <w:pPr>
              <w:numPr>
                <w:ilvl w:val="0"/>
                <w:numId w:val="196"/>
              </w:numPr>
              <w:tabs>
                <w:tab w:val="left" w:pos="-407"/>
                <w:tab w:val="left" w:pos="205"/>
              </w:tabs>
              <w:spacing w:before="40" w:after="40" w:line="240" w:lineRule="auto"/>
              <w:ind w:left="627" w:right="49"/>
              <w:jc w:val="both"/>
              <w:rPr>
                <w:rFonts w:ascii="Arial" w:eastAsia="Times New Roman" w:hAnsi="Arial" w:cs="Arial"/>
                <w:lang w:val="es-ES_tradnl" w:eastAsia="es-ES"/>
              </w:rPr>
            </w:pPr>
            <w:r>
              <w:rPr>
                <w:rFonts w:ascii="Arial" w:eastAsia="Times New Roman" w:hAnsi="Arial" w:cs="Arial"/>
                <w:lang w:val="es-ES_tradnl" w:eastAsia="es-ES"/>
              </w:rPr>
              <w:t>P</w:t>
            </w:r>
            <w:r w:rsidRPr="00C740D9">
              <w:rPr>
                <w:rFonts w:ascii="Arial" w:eastAsia="Times New Roman" w:hAnsi="Arial" w:cs="Arial"/>
                <w:lang w:val="es-ES_tradnl" w:eastAsia="es-ES"/>
              </w:rPr>
              <w:t xml:space="preserve">roceso para garantizar la referencia a servicios de mayor complejidad, </w:t>
            </w:r>
            <w:r>
              <w:rPr>
                <w:rFonts w:ascii="Arial" w:eastAsia="Times New Roman" w:hAnsi="Arial" w:cs="Arial"/>
                <w:lang w:val="es-ES_tradnl" w:eastAsia="es-ES"/>
              </w:rPr>
              <w:t xml:space="preserve"> así como para la </w:t>
            </w:r>
            <w:r w:rsidRPr="00C740D9">
              <w:rPr>
                <w:rFonts w:ascii="Arial" w:eastAsia="Times New Roman" w:hAnsi="Arial" w:cs="Arial"/>
                <w:lang w:val="es-ES_tradnl" w:eastAsia="es-ES"/>
              </w:rPr>
              <w:t>recepción de los usuarios remitidos desde la baja complejidad y los contrarremitidos de la alta complejidad, y para garantizar su atención en la instituc</w:t>
            </w:r>
            <w:r>
              <w:rPr>
                <w:rFonts w:ascii="Arial" w:eastAsia="Times New Roman" w:hAnsi="Arial" w:cs="Arial"/>
                <w:lang w:val="es-ES_tradnl" w:eastAsia="es-ES"/>
              </w:rPr>
              <w:t xml:space="preserve">ión, </w:t>
            </w:r>
            <w:r w:rsidRPr="00C740D9">
              <w:rPr>
                <w:rFonts w:ascii="Arial" w:eastAsia="Times New Roman" w:hAnsi="Arial" w:cs="Arial"/>
                <w:lang w:val="es-ES_tradnl" w:eastAsia="es-ES"/>
              </w:rPr>
              <w:t>acorde a lo documentado por el Ministerio de Salud y Protección Social.</w:t>
            </w:r>
          </w:p>
          <w:p w:rsidR="00C67F77" w:rsidRPr="00C740D9" w:rsidRDefault="00C67F77" w:rsidP="00237287">
            <w:pPr>
              <w:numPr>
                <w:ilvl w:val="0"/>
                <w:numId w:val="196"/>
              </w:numPr>
              <w:tabs>
                <w:tab w:val="left" w:pos="-407"/>
                <w:tab w:val="left" w:pos="205"/>
              </w:tabs>
              <w:spacing w:before="40" w:after="40" w:line="240" w:lineRule="auto"/>
              <w:ind w:left="627" w:right="49"/>
              <w:jc w:val="both"/>
              <w:rPr>
                <w:rFonts w:ascii="Arial" w:eastAsia="Times New Roman" w:hAnsi="Arial" w:cs="Arial"/>
                <w:lang w:val="es-ES_tradnl" w:eastAsia="es-ES"/>
              </w:rPr>
            </w:pPr>
            <w:r>
              <w:rPr>
                <w:rFonts w:ascii="Arial" w:eastAsia="Times New Roman" w:hAnsi="Arial" w:cs="Arial"/>
                <w:lang w:val="es-ES_tradnl" w:eastAsia="es-ES"/>
              </w:rPr>
              <w:t xml:space="preserve">Procedimientos necesarios para </w:t>
            </w:r>
            <w:r w:rsidRPr="00C740D9">
              <w:rPr>
                <w:rFonts w:ascii="Arial" w:eastAsia="Times New Roman" w:hAnsi="Arial" w:cs="Arial"/>
                <w:lang w:val="es-ES_tradnl" w:eastAsia="es-ES"/>
              </w:rPr>
              <w:t>garantizar la atención médica acorde a las recomendaciones del especialista</w:t>
            </w:r>
            <w:r>
              <w:rPr>
                <w:rFonts w:ascii="Arial" w:eastAsia="Times New Roman" w:hAnsi="Arial" w:cs="Arial"/>
                <w:lang w:val="es-ES_tradnl" w:eastAsia="es-ES"/>
              </w:rPr>
              <w:t>, s</w:t>
            </w:r>
            <w:r w:rsidRPr="00C740D9">
              <w:rPr>
                <w:rFonts w:ascii="Arial" w:eastAsia="Times New Roman" w:hAnsi="Arial" w:cs="Arial"/>
                <w:lang w:val="es-ES_tradnl" w:eastAsia="es-ES"/>
              </w:rPr>
              <w:t>i ofrece servicios de telepsiquiatría</w:t>
            </w:r>
            <w:r>
              <w:rPr>
                <w:rFonts w:ascii="Arial" w:eastAsia="Times New Roman" w:hAnsi="Arial" w:cs="Arial"/>
                <w:lang w:val="es-ES_tradnl" w:eastAsia="es-ES"/>
              </w:rPr>
              <w:t>.</w:t>
            </w:r>
          </w:p>
        </w:tc>
        <w:tc>
          <w:tcPr>
            <w:tcW w:w="1023" w:type="dxa"/>
          </w:tcPr>
          <w:p w:rsidR="00C67F77" w:rsidRDefault="00C67F77" w:rsidP="00C740D9">
            <w:pPr>
              <w:spacing w:after="0" w:line="240" w:lineRule="auto"/>
              <w:rPr>
                <w:rFonts w:ascii="Arial" w:eastAsia="Times New Roman" w:hAnsi="Arial" w:cs="Arial"/>
                <w:lang w:val="es-ES_tradnl"/>
              </w:rPr>
            </w:pPr>
          </w:p>
        </w:tc>
        <w:tc>
          <w:tcPr>
            <w:tcW w:w="992" w:type="dxa"/>
          </w:tcPr>
          <w:p w:rsidR="00C67F77" w:rsidRDefault="00C67F77" w:rsidP="00C740D9">
            <w:pPr>
              <w:spacing w:after="0" w:line="240" w:lineRule="auto"/>
              <w:rPr>
                <w:rFonts w:ascii="Arial" w:eastAsia="Times New Roman" w:hAnsi="Arial" w:cs="Arial"/>
                <w:lang w:val="es-ES_tradnl"/>
              </w:rPr>
            </w:pPr>
          </w:p>
        </w:tc>
        <w:tc>
          <w:tcPr>
            <w:tcW w:w="907" w:type="dxa"/>
          </w:tcPr>
          <w:p w:rsidR="00C67F77" w:rsidRDefault="00C67F77" w:rsidP="00C740D9">
            <w:pPr>
              <w:spacing w:after="0" w:line="240" w:lineRule="auto"/>
              <w:rPr>
                <w:rFonts w:ascii="Arial" w:eastAsia="Times New Roman" w:hAnsi="Arial" w:cs="Arial"/>
                <w:lang w:val="es-ES_tradnl"/>
              </w:rPr>
            </w:pPr>
          </w:p>
        </w:tc>
      </w:tr>
      <w:tr w:rsidR="00C67F77" w:rsidRPr="00C740D9" w:rsidTr="00C67F77">
        <w:trPr>
          <w:jc w:val="center"/>
        </w:trPr>
        <w:tc>
          <w:tcPr>
            <w:tcW w:w="2246" w:type="dxa"/>
            <w:vMerge/>
            <w:vAlign w:val="center"/>
          </w:tcPr>
          <w:p w:rsidR="00C67F77" w:rsidRPr="00C740D9" w:rsidRDefault="00C67F77" w:rsidP="00C740D9">
            <w:pPr>
              <w:tabs>
                <w:tab w:val="left" w:pos="-407"/>
              </w:tabs>
              <w:spacing w:after="0" w:line="240" w:lineRule="auto"/>
              <w:ind w:left="33" w:right="175"/>
              <w:rPr>
                <w:rFonts w:ascii="Arial" w:eastAsia="Times New Roman" w:hAnsi="Arial" w:cs="Arial"/>
                <w:b/>
                <w:lang w:val="es-ES_tradnl" w:eastAsia="es-ES"/>
              </w:rPr>
            </w:pPr>
          </w:p>
        </w:tc>
        <w:tc>
          <w:tcPr>
            <w:tcW w:w="9726" w:type="dxa"/>
            <w:vAlign w:val="center"/>
          </w:tcPr>
          <w:p w:rsidR="00C67F77" w:rsidRPr="00C740D9" w:rsidRDefault="00C67F77"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Cuenta con criterios explícitos y documentados de:</w:t>
            </w:r>
          </w:p>
          <w:p w:rsidR="00C67F77" w:rsidRPr="00C740D9" w:rsidRDefault="00C67F77" w:rsidP="00237287">
            <w:pPr>
              <w:widowControl w:val="0"/>
              <w:numPr>
                <w:ilvl w:val="0"/>
                <w:numId w:val="197"/>
              </w:numPr>
              <w:spacing w:before="40" w:after="40" w:line="240" w:lineRule="auto"/>
              <w:ind w:left="627" w:right="51"/>
              <w:jc w:val="both"/>
              <w:rPr>
                <w:rFonts w:ascii="Arial" w:eastAsia="Times New Roman" w:hAnsi="Arial" w:cs="Arial"/>
                <w:lang w:val="es-ES_tradnl" w:eastAsia="es-ES"/>
              </w:rPr>
            </w:pPr>
            <w:r w:rsidRPr="00C740D9">
              <w:rPr>
                <w:rFonts w:ascii="Arial" w:eastAsia="Times New Roman" w:hAnsi="Arial" w:cs="Arial"/>
                <w:lang w:val="es-ES_tradnl" w:eastAsia="es-ES"/>
              </w:rPr>
              <w:t>Tiempos máximos de manejo hospitalario de usuarios con problemas y trastornos en salud mental.</w:t>
            </w:r>
          </w:p>
          <w:p w:rsidR="00C67F77" w:rsidRPr="00C740D9" w:rsidRDefault="00C67F77" w:rsidP="00237287">
            <w:pPr>
              <w:widowControl w:val="0"/>
              <w:numPr>
                <w:ilvl w:val="0"/>
                <w:numId w:val="197"/>
              </w:numPr>
              <w:spacing w:before="40" w:after="40" w:line="240" w:lineRule="auto"/>
              <w:ind w:left="627" w:right="51"/>
              <w:jc w:val="both"/>
              <w:rPr>
                <w:rFonts w:ascii="Arial" w:eastAsia="Times New Roman" w:hAnsi="Arial" w:cs="Arial"/>
                <w:lang w:val="es-ES_tradnl" w:eastAsia="es-ES"/>
              </w:rPr>
            </w:pPr>
            <w:r w:rsidRPr="00C740D9">
              <w:rPr>
                <w:rFonts w:ascii="Arial" w:eastAsia="Times New Roman" w:hAnsi="Arial" w:cs="Arial"/>
                <w:lang w:val="es-ES_tradnl" w:eastAsia="es-ES"/>
              </w:rPr>
              <w:t>Remisión a consulta externa de baja, mediana, alta complejidad y a servicios de hospitalización en salud mental de alta complejidad, acorde a las condiciones del usuario.</w:t>
            </w:r>
          </w:p>
          <w:p w:rsidR="00C67F77" w:rsidRPr="00AF50CC" w:rsidRDefault="00C67F77" w:rsidP="00237287">
            <w:pPr>
              <w:widowControl w:val="0"/>
              <w:numPr>
                <w:ilvl w:val="0"/>
                <w:numId w:val="197"/>
              </w:numPr>
              <w:spacing w:before="40" w:after="40" w:line="240" w:lineRule="auto"/>
              <w:ind w:left="627" w:right="51"/>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Las condiciones de los usuarios que pueden ser manejados </w:t>
            </w:r>
            <w:r>
              <w:rPr>
                <w:rFonts w:ascii="Arial" w:eastAsia="Times New Roman" w:hAnsi="Arial" w:cs="Arial"/>
                <w:lang w:val="es-ES_tradnl" w:eastAsia="es-ES"/>
              </w:rPr>
              <w:t xml:space="preserve"> en mediana complejidad y los que pueden ser contrarreferidos a la alta y baja complejidad. </w:t>
            </w:r>
          </w:p>
        </w:tc>
        <w:tc>
          <w:tcPr>
            <w:tcW w:w="1023" w:type="dxa"/>
          </w:tcPr>
          <w:p w:rsidR="00C67F77" w:rsidRPr="00C740D9" w:rsidRDefault="00C67F77" w:rsidP="00C740D9">
            <w:pPr>
              <w:spacing w:after="0" w:line="240" w:lineRule="auto"/>
              <w:rPr>
                <w:rFonts w:ascii="Arial" w:eastAsia="Times New Roman" w:hAnsi="Arial" w:cs="Arial"/>
                <w:lang w:val="es-ES_tradnl"/>
              </w:rPr>
            </w:pPr>
          </w:p>
        </w:tc>
        <w:tc>
          <w:tcPr>
            <w:tcW w:w="992" w:type="dxa"/>
          </w:tcPr>
          <w:p w:rsidR="00C67F77" w:rsidRPr="00C740D9" w:rsidRDefault="00C67F77" w:rsidP="00C740D9">
            <w:pPr>
              <w:spacing w:after="0" w:line="240" w:lineRule="auto"/>
              <w:rPr>
                <w:rFonts w:ascii="Arial" w:eastAsia="Times New Roman" w:hAnsi="Arial" w:cs="Arial"/>
                <w:lang w:val="es-ES_tradnl"/>
              </w:rPr>
            </w:pPr>
          </w:p>
        </w:tc>
        <w:tc>
          <w:tcPr>
            <w:tcW w:w="907" w:type="dxa"/>
          </w:tcPr>
          <w:p w:rsidR="00C67F77" w:rsidRPr="00C740D9" w:rsidRDefault="00C67F77" w:rsidP="00C740D9">
            <w:pPr>
              <w:spacing w:after="0" w:line="240" w:lineRule="auto"/>
              <w:rPr>
                <w:rFonts w:ascii="Arial" w:eastAsia="Times New Roman" w:hAnsi="Arial" w:cs="Arial"/>
                <w:lang w:val="es-ES_tradnl"/>
              </w:rPr>
            </w:pPr>
          </w:p>
        </w:tc>
      </w:tr>
      <w:tr w:rsidR="00C67F77" w:rsidRPr="00C740D9" w:rsidTr="00C67F77">
        <w:trPr>
          <w:jc w:val="center"/>
        </w:trPr>
        <w:tc>
          <w:tcPr>
            <w:tcW w:w="2246" w:type="dxa"/>
            <w:vMerge/>
            <w:vAlign w:val="center"/>
          </w:tcPr>
          <w:p w:rsidR="00C67F77" w:rsidRPr="00C740D9" w:rsidRDefault="00C67F77" w:rsidP="00C740D9">
            <w:pPr>
              <w:tabs>
                <w:tab w:val="left" w:pos="-407"/>
              </w:tabs>
              <w:spacing w:after="0" w:line="240" w:lineRule="auto"/>
              <w:ind w:left="33" w:right="175"/>
              <w:rPr>
                <w:rFonts w:ascii="Arial" w:eastAsia="Times New Roman" w:hAnsi="Arial" w:cs="Arial"/>
                <w:b/>
                <w:lang w:val="es-ES_tradnl" w:eastAsia="es-ES"/>
              </w:rPr>
            </w:pPr>
          </w:p>
        </w:tc>
        <w:tc>
          <w:tcPr>
            <w:tcW w:w="9726" w:type="dxa"/>
            <w:vAlign w:val="center"/>
          </w:tcPr>
          <w:p w:rsidR="00C67F77" w:rsidRDefault="00C67F77" w:rsidP="00AF50CC">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 alta complejidad</w:t>
            </w:r>
            <w:r>
              <w:rPr>
                <w:rFonts w:ascii="Arial" w:eastAsia="Times New Roman" w:hAnsi="Arial" w:cs="Arial"/>
                <w:lang w:val="es-ES_tradnl"/>
              </w:rPr>
              <w:t>, a</w:t>
            </w:r>
            <w:r w:rsidRPr="00C740D9">
              <w:rPr>
                <w:rFonts w:ascii="Arial" w:eastAsia="Times New Roman" w:hAnsi="Arial" w:cs="Arial"/>
                <w:lang w:val="es-ES_tradnl"/>
              </w:rPr>
              <w:t>demás de lo requerido para mediana complejidad</w:t>
            </w:r>
            <w:r>
              <w:rPr>
                <w:rFonts w:ascii="Arial" w:eastAsia="Times New Roman" w:hAnsi="Arial" w:cs="Arial"/>
                <w:lang w:val="es-ES_tradnl"/>
              </w:rPr>
              <w:t>:</w:t>
            </w:r>
          </w:p>
          <w:p w:rsidR="00C67F77" w:rsidRPr="00C740D9" w:rsidRDefault="00C67F77" w:rsidP="00AF50CC">
            <w:pPr>
              <w:spacing w:after="0" w:line="240" w:lineRule="auto"/>
              <w:jc w:val="both"/>
              <w:rPr>
                <w:rFonts w:ascii="Arial" w:eastAsia="Times New Roman" w:hAnsi="Arial" w:cs="Arial"/>
                <w:lang w:val="es-ES_tradnl"/>
              </w:rPr>
            </w:pPr>
            <w:r>
              <w:rPr>
                <w:rFonts w:ascii="Arial" w:eastAsia="Times New Roman" w:hAnsi="Arial" w:cs="Arial"/>
                <w:lang w:val="es-ES_tradnl"/>
              </w:rPr>
              <w:t xml:space="preserve">Cuenta con </w:t>
            </w:r>
            <w:r>
              <w:rPr>
                <w:rFonts w:ascii="Arial" w:eastAsia="Times New Roman" w:hAnsi="Arial" w:cs="Arial"/>
                <w:lang w:val="es-ES_tradnl" w:eastAsia="es-ES"/>
              </w:rPr>
              <w:t>p</w:t>
            </w:r>
            <w:r w:rsidRPr="00C740D9">
              <w:rPr>
                <w:rFonts w:ascii="Arial" w:eastAsia="Times New Roman" w:hAnsi="Arial" w:cs="Arial"/>
                <w:lang w:val="es-ES_tradnl" w:eastAsia="es-ES"/>
              </w:rPr>
              <w:t>roceso documentado para la realizac</w:t>
            </w:r>
            <w:r>
              <w:rPr>
                <w:rFonts w:ascii="Arial" w:eastAsia="Times New Roman" w:hAnsi="Arial" w:cs="Arial"/>
                <w:lang w:val="es-ES_tradnl" w:eastAsia="es-ES"/>
              </w:rPr>
              <w:t>ión de terapia e</w:t>
            </w:r>
            <w:r w:rsidRPr="00C740D9">
              <w:rPr>
                <w:rFonts w:ascii="Arial" w:eastAsia="Times New Roman" w:hAnsi="Arial" w:cs="Arial"/>
                <w:lang w:val="es-ES_tradnl" w:eastAsia="es-ES"/>
              </w:rPr>
              <w:t>lectroconvulsiva con anestesia relajante, TECAR</w:t>
            </w:r>
            <w:r>
              <w:rPr>
                <w:rFonts w:ascii="Arial" w:eastAsia="Times New Roman" w:hAnsi="Arial" w:cs="Arial"/>
                <w:lang w:val="es-ES_tradnl" w:eastAsia="es-ES"/>
              </w:rPr>
              <w:t xml:space="preserve">; y </w:t>
            </w:r>
            <w:r w:rsidRPr="00C740D9">
              <w:rPr>
                <w:rFonts w:ascii="Arial" w:eastAsia="Times New Roman" w:hAnsi="Arial" w:cs="Arial"/>
                <w:lang w:val="es-ES_tradnl"/>
              </w:rPr>
              <w:t>cuenta con criterios explícitos y documentados de:</w:t>
            </w:r>
          </w:p>
          <w:p w:rsidR="00C67F77" w:rsidRPr="00C740D9" w:rsidRDefault="00C67F77" w:rsidP="00237287">
            <w:pPr>
              <w:widowControl w:val="0"/>
              <w:numPr>
                <w:ilvl w:val="0"/>
                <w:numId w:val="198"/>
              </w:numPr>
              <w:spacing w:before="40" w:after="40" w:line="240" w:lineRule="auto"/>
              <w:ind w:left="627" w:right="51"/>
              <w:jc w:val="both"/>
              <w:rPr>
                <w:rFonts w:ascii="Arial" w:eastAsia="Times New Roman" w:hAnsi="Arial" w:cs="Arial"/>
                <w:lang w:val="es-ES_tradnl" w:eastAsia="es-ES"/>
              </w:rPr>
            </w:pPr>
            <w:r w:rsidRPr="00C740D9">
              <w:rPr>
                <w:rFonts w:ascii="Arial" w:eastAsia="Times New Roman" w:hAnsi="Arial" w:cs="Arial"/>
                <w:lang w:val="es-ES_tradnl" w:eastAsia="es-ES"/>
              </w:rPr>
              <w:t>Remisión a servicios de hospitalización en salud mental de mediana</w:t>
            </w:r>
            <w:r>
              <w:rPr>
                <w:rFonts w:ascii="Arial" w:eastAsia="Times New Roman" w:hAnsi="Arial" w:cs="Arial"/>
                <w:lang w:val="es-ES_tradnl" w:eastAsia="es-ES"/>
              </w:rPr>
              <w:t>,</w:t>
            </w:r>
            <w:r w:rsidRPr="00C740D9">
              <w:rPr>
                <w:rFonts w:ascii="Arial" w:eastAsia="Times New Roman" w:hAnsi="Arial" w:cs="Arial"/>
                <w:lang w:val="es-ES_tradnl" w:eastAsia="es-ES"/>
              </w:rPr>
              <w:t xml:space="preserve"> servicios de hospitalización parcial, a servicios de consulta externa, acorde a las condiciones del usuario.</w:t>
            </w:r>
          </w:p>
          <w:p w:rsidR="00C67F77" w:rsidRPr="00C740D9" w:rsidRDefault="00C67F77" w:rsidP="00237287">
            <w:pPr>
              <w:widowControl w:val="0"/>
              <w:numPr>
                <w:ilvl w:val="0"/>
                <w:numId w:val="198"/>
              </w:numPr>
              <w:spacing w:before="40" w:after="40" w:line="240" w:lineRule="auto"/>
              <w:ind w:left="627" w:right="51"/>
              <w:jc w:val="both"/>
              <w:rPr>
                <w:rFonts w:ascii="Arial" w:eastAsia="Times New Roman" w:hAnsi="Arial" w:cs="Arial"/>
                <w:lang w:val="es-ES_tradnl" w:eastAsia="es-ES"/>
              </w:rPr>
            </w:pPr>
            <w:r w:rsidRPr="00C740D9">
              <w:rPr>
                <w:rFonts w:ascii="Arial" w:eastAsia="Times New Roman" w:hAnsi="Arial" w:cs="Arial"/>
                <w:lang w:val="es-ES_tradnl" w:eastAsia="es-ES"/>
              </w:rPr>
              <w:t>Las condiciones de los usuarios que pueden ser manejados en alta complejidad y los que pueden ser contrarreferidos a la mediana y a la baja complejidad.</w:t>
            </w:r>
          </w:p>
          <w:p w:rsidR="00C67F77" w:rsidRPr="00A9640C" w:rsidRDefault="00C67F77" w:rsidP="00237287">
            <w:pPr>
              <w:widowControl w:val="0"/>
              <w:numPr>
                <w:ilvl w:val="0"/>
                <w:numId w:val="198"/>
              </w:numPr>
              <w:spacing w:before="40" w:after="40" w:line="240" w:lineRule="auto"/>
              <w:ind w:left="627" w:right="51"/>
              <w:jc w:val="both"/>
              <w:rPr>
                <w:rFonts w:ascii="Arial" w:eastAsia="Times New Roman" w:hAnsi="Arial" w:cs="Arial"/>
                <w:lang w:val="es-ES_tradnl" w:eastAsia="es-ES"/>
              </w:rPr>
            </w:pPr>
            <w:r>
              <w:rPr>
                <w:rFonts w:ascii="Arial" w:eastAsia="Times New Roman" w:hAnsi="Arial" w:cs="Arial"/>
                <w:lang w:val="es-ES_tradnl" w:eastAsia="es-ES"/>
              </w:rPr>
              <w:t>R</w:t>
            </w:r>
            <w:r w:rsidRPr="00C740D9">
              <w:rPr>
                <w:rFonts w:ascii="Arial" w:eastAsia="Times New Roman" w:hAnsi="Arial" w:cs="Arial"/>
                <w:lang w:val="es-ES_tradnl" w:eastAsia="es-ES"/>
              </w:rPr>
              <w:t>ecepción de los usuarios remitidos desde la mediana complejidad y los contrarremitidos de hospitalización, y para garantizar su atención en la institución.</w:t>
            </w:r>
          </w:p>
        </w:tc>
        <w:tc>
          <w:tcPr>
            <w:tcW w:w="1023" w:type="dxa"/>
          </w:tcPr>
          <w:p w:rsidR="00C67F77" w:rsidRPr="00C740D9" w:rsidRDefault="00C67F77" w:rsidP="00AF50CC">
            <w:pPr>
              <w:spacing w:after="0" w:line="240" w:lineRule="auto"/>
              <w:jc w:val="both"/>
              <w:rPr>
                <w:rFonts w:ascii="Arial" w:eastAsia="Times New Roman" w:hAnsi="Arial" w:cs="Arial"/>
                <w:lang w:val="es-ES_tradnl"/>
              </w:rPr>
            </w:pPr>
          </w:p>
        </w:tc>
        <w:tc>
          <w:tcPr>
            <w:tcW w:w="992" w:type="dxa"/>
          </w:tcPr>
          <w:p w:rsidR="00C67F77" w:rsidRPr="00C740D9" w:rsidRDefault="00C67F77" w:rsidP="00AF50CC">
            <w:pPr>
              <w:spacing w:after="0" w:line="240" w:lineRule="auto"/>
              <w:jc w:val="both"/>
              <w:rPr>
                <w:rFonts w:ascii="Arial" w:eastAsia="Times New Roman" w:hAnsi="Arial" w:cs="Arial"/>
                <w:lang w:val="es-ES_tradnl"/>
              </w:rPr>
            </w:pPr>
          </w:p>
        </w:tc>
        <w:tc>
          <w:tcPr>
            <w:tcW w:w="907" w:type="dxa"/>
          </w:tcPr>
          <w:p w:rsidR="00C67F77" w:rsidRPr="00C740D9" w:rsidRDefault="00C67F77" w:rsidP="00AF50CC">
            <w:pPr>
              <w:spacing w:after="0" w:line="240" w:lineRule="auto"/>
              <w:jc w:val="both"/>
              <w:rPr>
                <w:rFonts w:ascii="Arial" w:eastAsia="Times New Roman" w:hAnsi="Arial" w:cs="Arial"/>
                <w:lang w:val="es-ES_tradnl"/>
              </w:rPr>
            </w:pPr>
          </w:p>
        </w:tc>
      </w:tr>
      <w:tr w:rsidR="00C67F77" w:rsidRPr="00C740D9" w:rsidTr="00C67F77">
        <w:trPr>
          <w:jc w:val="center"/>
        </w:trPr>
        <w:tc>
          <w:tcPr>
            <w:tcW w:w="2246" w:type="dxa"/>
            <w:vAlign w:val="center"/>
          </w:tcPr>
          <w:p w:rsidR="00C67F77" w:rsidRPr="00C740D9" w:rsidRDefault="00C67F77"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9726" w:type="dxa"/>
            <w:vAlign w:val="center"/>
          </w:tcPr>
          <w:p w:rsidR="00C67F77" w:rsidRPr="00C740D9" w:rsidRDefault="00C67F77"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Aplica lo exigido para todos los servicios.</w:t>
            </w:r>
          </w:p>
        </w:tc>
        <w:tc>
          <w:tcPr>
            <w:tcW w:w="1023" w:type="dxa"/>
          </w:tcPr>
          <w:p w:rsidR="00C67F77" w:rsidRPr="00C740D9" w:rsidRDefault="00C67F77" w:rsidP="00C740D9">
            <w:pPr>
              <w:spacing w:after="0" w:line="240" w:lineRule="auto"/>
              <w:rPr>
                <w:rFonts w:ascii="Arial" w:eastAsia="Times New Roman" w:hAnsi="Arial" w:cs="Arial"/>
                <w:lang w:val="es-ES_tradnl"/>
              </w:rPr>
            </w:pPr>
          </w:p>
        </w:tc>
        <w:tc>
          <w:tcPr>
            <w:tcW w:w="992" w:type="dxa"/>
          </w:tcPr>
          <w:p w:rsidR="00C67F77" w:rsidRPr="00C740D9" w:rsidRDefault="00C67F77" w:rsidP="00C740D9">
            <w:pPr>
              <w:spacing w:after="0" w:line="240" w:lineRule="auto"/>
              <w:rPr>
                <w:rFonts w:ascii="Arial" w:eastAsia="Times New Roman" w:hAnsi="Arial" w:cs="Arial"/>
                <w:lang w:val="es-ES_tradnl"/>
              </w:rPr>
            </w:pPr>
          </w:p>
        </w:tc>
        <w:tc>
          <w:tcPr>
            <w:tcW w:w="907" w:type="dxa"/>
          </w:tcPr>
          <w:p w:rsidR="00C67F77" w:rsidRPr="00C740D9" w:rsidRDefault="00C67F77" w:rsidP="00C740D9">
            <w:pPr>
              <w:spacing w:after="0" w:line="240" w:lineRule="auto"/>
              <w:rPr>
                <w:rFonts w:ascii="Arial" w:eastAsia="Times New Roman" w:hAnsi="Arial" w:cs="Arial"/>
                <w:lang w:val="es-ES_tradnl"/>
              </w:rPr>
            </w:pPr>
          </w:p>
        </w:tc>
      </w:tr>
      <w:tr w:rsidR="00C67F77" w:rsidRPr="00C740D9" w:rsidTr="00C67F77">
        <w:trPr>
          <w:jc w:val="center"/>
        </w:trPr>
        <w:tc>
          <w:tcPr>
            <w:tcW w:w="2246" w:type="dxa"/>
            <w:vMerge w:val="restart"/>
            <w:vAlign w:val="center"/>
          </w:tcPr>
          <w:p w:rsidR="00C67F77" w:rsidRPr="00C740D9" w:rsidRDefault="00C67F77"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9726" w:type="dxa"/>
            <w:vAlign w:val="center"/>
          </w:tcPr>
          <w:p w:rsidR="00C67F77" w:rsidRPr="00C740D9" w:rsidRDefault="00C67F77"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Disponibilidad de:</w:t>
            </w:r>
          </w:p>
          <w:p w:rsidR="00C67F77" w:rsidRPr="00C740D9" w:rsidRDefault="00C67F77"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1. Alimentación.</w:t>
            </w:r>
          </w:p>
          <w:p w:rsidR="00C67F77" w:rsidRPr="00C740D9" w:rsidRDefault="00C67F77"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2. Laboratorio clínico.</w:t>
            </w:r>
          </w:p>
          <w:p w:rsidR="00C67F77" w:rsidRPr="00C740D9" w:rsidRDefault="00C67F77"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3. Proceso de esterilización, si realiza procedimientos.</w:t>
            </w:r>
          </w:p>
          <w:p w:rsidR="00C67F77" w:rsidRPr="00C740D9" w:rsidRDefault="00C67F77"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4. Transporte Asistencial.</w:t>
            </w:r>
          </w:p>
          <w:p w:rsidR="00C67F77" w:rsidRPr="00C740D9" w:rsidRDefault="00C67F77"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5. Terapia ocupacional.</w:t>
            </w:r>
          </w:p>
        </w:tc>
        <w:tc>
          <w:tcPr>
            <w:tcW w:w="1023" w:type="dxa"/>
          </w:tcPr>
          <w:p w:rsidR="00C67F77" w:rsidRPr="00C740D9" w:rsidRDefault="00C67F77" w:rsidP="00C740D9">
            <w:pPr>
              <w:spacing w:after="0" w:line="240" w:lineRule="auto"/>
              <w:rPr>
                <w:rFonts w:ascii="Arial" w:eastAsia="Times New Roman" w:hAnsi="Arial" w:cs="Arial"/>
                <w:lang w:val="es-ES_tradnl"/>
              </w:rPr>
            </w:pPr>
          </w:p>
        </w:tc>
        <w:tc>
          <w:tcPr>
            <w:tcW w:w="992" w:type="dxa"/>
          </w:tcPr>
          <w:p w:rsidR="00C67F77" w:rsidRPr="00C740D9" w:rsidRDefault="00C67F77" w:rsidP="00C740D9">
            <w:pPr>
              <w:spacing w:after="0" w:line="240" w:lineRule="auto"/>
              <w:rPr>
                <w:rFonts w:ascii="Arial" w:eastAsia="Times New Roman" w:hAnsi="Arial" w:cs="Arial"/>
                <w:lang w:val="es-ES_tradnl"/>
              </w:rPr>
            </w:pPr>
          </w:p>
        </w:tc>
        <w:tc>
          <w:tcPr>
            <w:tcW w:w="907" w:type="dxa"/>
          </w:tcPr>
          <w:p w:rsidR="00C67F77" w:rsidRPr="00C740D9" w:rsidRDefault="00C67F77" w:rsidP="00C740D9">
            <w:pPr>
              <w:spacing w:after="0" w:line="240" w:lineRule="auto"/>
              <w:rPr>
                <w:rFonts w:ascii="Arial" w:eastAsia="Times New Roman" w:hAnsi="Arial" w:cs="Arial"/>
                <w:lang w:val="es-ES_tradnl"/>
              </w:rPr>
            </w:pPr>
          </w:p>
        </w:tc>
      </w:tr>
      <w:tr w:rsidR="00C67F77" w:rsidRPr="00C740D9" w:rsidTr="00C67F77">
        <w:trPr>
          <w:jc w:val="center"/>
        </w:trPr>
        <w:tc>
          <w:tcPr>
            <w:tcW w:w="2246" w:type="dxa"/>
            <w:vMerge/>
            <w:vAlign w:val="center"/>
          </w:tcPr>
          <w:p w:rsidR="00C67F77" w:rsidRPr="00C740D9" w:rsidRDefault="00C67F77" w:rsidP="00C740D9">
            <w:pPr>
              <w:tabs>
                <w:tab w:val="left" w:pos="-407"/>
              </w:tabs>
              <w:spacing w:after="0" w:line="240" w:lineRule="auto"/>
              <w:ind w:left="33" w:right="175"/>
              <w:rPr>
                <w:rFonts w:ascii="Arial" w:eastAsia="Times New Roman" w:hAnsi="Arial" w:cs="Arial"/>
                <w:b/>
                <w:lang w:val="es-ES_tradnl" w:eastAsia="es-ES"/>
              </w:rPr>
            </w:pPr>
          </w:p>
        </w:tc>
        <w:tc>
          <w:tcPr>
            <w:tcW w:w="9726" w:type="dxa"/>
            <w:vAlign w:val="center"/>
          </w:tcPr>
          <w:p w:rsidR="00C67F77" w:rsidRPr="00C740D9" w:rsidRDefault="00C67F77"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Cuenta con:</w:t>
            </w:r>
          </w:p>
          <w:p w:rsidR="00C67F77" w:rsidRPr="00C740D9" w:rsidRDefault="00C67F77"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rPr>
              <w:t>Servicio Farmacéutico</w:t>
            </w:r>
            <w:r>
              <w:rPr>
                <w:rFonts w:ascii="Arial" w:eastAsia="Times New Roman" w:hAnsi="Arial" w:cs="Arial"/>
                <w:lang w:val="es-ES_tradnl"/>
              </w:rPr>
              <w:t>.</w:t>
            </w:r>
          </w:p>
        </w:tc>
        <w:tc>
          <w:tcPr>
            <w:tcW w:w="1023" w:type="dxa"/>
          </w:tcPr>
          <w:p w:rsidR="00C67F77" w:rsidRPr="00C740D9" w:rsidRDefault="00C67F77" w:rsidP="00C740D9">
            <w:pPr>
              <w:spacing w:after="0" w:line="240" w:lineRule="auto"/>
              <w:rPr>
                <w:rFonts w:ascii="Arial" w:eastAsia="Times New Roman" w:hAnsi="Arial" w:cs="Arial"/>
                <w:lang w:val="es-ES_tradnl"/>
              </w:rPr>
            </w:pPr>
          </w:p>
        </w:tc>
        <w:tc>
          <w:tcPr>
            <w:tcW w:w="992" w:type="dxa"/>
          </w:tcPr>
          <w:p w:rsidR="00C67F77" w:rsidRPr="00C740D9" w:rsidRDefault="00C67F77" w:rsidP="00C740D9">
            <w:pPr>
              <w:spacing w:after="0" w:line="240" w:lineRule="auto"/>
              <w:rPr>
                <w:rFonts w:ascii="Arial" w:eastAsia="Times New Roman" w:hAnsi="Arial" w:cs="Arial"/>
                <w:lang w:val="es-ES_tradnl"/>
              </w:rPr>
            </w:pPr>
          </w:p>
        </w:tc>
        <w:tc>
          <w:tcPr>
            <w:tcW w:w="907" w:type="dxa"/>
          </w:tcPr>
          <w:p w:rsidR="00C67F77" w:rsidRPr="00C740D9" w:rsidRDefault="00C67F77" w:rsidP="00C740D9">
            <w:pPr>
              <w:spacing w:after="0" w:line="240" w:lineRule="auto"/>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10466"/>
      </w:tblGrid>
      <w:tr w:rsidR="00C740D9" w:rsidRPr="00C740D9" w:rsidTr="00C67F77">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 xml:space="preserve">Grupo: Internación </w:t>
            </w:r>
          </w:p>
        </w:tc>
        <w:tc>
          <w:tcPr>
            <w:tcW w:w="10466"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lang w:eastAsia="es-ES"/>
              </w:rPr>
              <w:t>Internación hospitalaria e internación parcial para la atención al consumidor de sustancias psicoactivas</w:t>
            </w:r>
          </w:p>
        </w:tc>
      </w:tr>
      <w:tr w:rsidR="00C740D9" w:rsidRPr="00C740D9" w:rsidTr="00C67F77">
        <w:trPr>
          <w:jc w:val="center"/>
        </w:trPr>
        <w:tc>
          <w:tcPr>
            <w:tcW w:w="14956" w:type="dxa"/>
            <w:gridSpan w:val="2"/>
          </w:tcPr>
          <w:p w:rsidR="00C740D9" w:rsidRPr="00C740D9" w:rsidRDefault="00C740D9" w:rsidP="00C740D9">
            <w:pPr>
              <w:spacing w:before="120" w:after="120" w:line="240" w:lineRule="auto"/>
              <w:jc w:val="both"/>
              <w:rPr>
                <w:rFonts w:ascii="Arial" w:eastAsia="Times New Roman" w:hAnsi="Arial" w:cs="Arial"/>
                <w:b/>
                <w:lang w:eastAsia="es-ES"/>
              </w:rPr>
            </w:pPr>
            <w:r w:rsidRPr="00C740D9">
              <w:rPr>
                <w:rFonts w:ascii="Arial" w:eastAsia="Times New Roman" w:hAnsi="Arial" w:cs="Arial"/>
                <w:b/>
                <w:lang w:eastAsia="es-ES"/>
              </w:rPr>
              <w:t>Descripción del Servicio:</w:t>
            </w:r>
          </w:p>
          <w:p w:rsidR="00C740D9" w:rsidRPr="00C740D9" w:rsidRDefault="00C740D9" w:rsidP="00237287">
            <w:pPr>
              <w:numPr>
                <w:ilvl w:val="0"/>
                <w:numId w:val="201"/>
              </w:numPr>
              <w:spacing w:before="120" w:after="120" w:line="240" w:lineRule="auto"/>
              <w:jc w:val="both"/>
              <w:rPr>
                <w:rFonts w:ascii="Arial" w:eastAsia="Times New Roman" w:hAnsi="Arial" w:cs="Arial"/>
                <w:b/>
                <w:lang w:val="es-ES_tradnl" w:eastAsia="es-ES"/>
              </w:rPr>
            </w:pPr>
            <w:r w:rsidRPr="00C740D9">
              <w:rPr>
                <w:rFonts w:ascii="Arial" w:eastAsia="Times New Roman" w:hAnsi="Arial" w:cs="Arial"/>
                <w:b/>
                <w:lang w:val="es-ES_tradnl" w:eastAsia="es-ES"/>
              </w:rPr>
              <w:t>Internación Hospitalaria</w:t>
            </w:r>
            <w:r w:rsidRPr="00C740D9">
              <w:rPr>
                <w:rFonts w:ascii="Arial" w:eastAsia="Times New Roman" w:hAnsi="Arial" w:cs="Arial"/>
                <w:lang w:val="es-ES_tradnl" w:eastAsia="es-ES"/>
              </w:rPr>
              <w:t>: Es el servicio que presta atención a pacientes consumidores de sustancias psicoactivas, en sus fases de desintoxicación y deshabituación, bajo la modalidad de internación hospitalaria</w:t>
            </w:r>
            <w:r w:rsidR="008F6777">
              <w:rPr>
                <w:rFonts w:ascii="Arial" w:eastAsia="Times New Roman" w:hAnsi="Arial" w:cs="Arial"/>
                <w:lang w:val="es-ES_tradnl" w:eastAsia="es-ES"/>
              </w:rPr>
              <w:t>.</w:t>
            </w:r>
          </w:p>
          <w:p w:rsidR="00C740D9" w:rsidRPr="00C740D9" w:rsidRDefault="00C740D9" w:rsidP="00237287">
            <w:pPr>
              <w:numPr>
                <w:ilvl w:val="0"/>
                <w:numId w:val="201"/>
              </w:numPr>
              <w:spacing w:before="120" w:after="120" w:line="240" w:lineRule="auto"/>
              <w:jc w:val="both"/>
              <w:rPr>
                <w:rFonts w:ascii="Arial" w:eastAsia="Times New Roman" w:hAnsi="Arial" w:cs="Arial"/>
                <w:b/>
                <w:lang w:val="es-ES_tradnl" w:eastAsia="es-ES"/>
              </w:rPr>
            </w:pPr>
            <w:r w:rsidRPr="00C740D9">
              <w:rPr>
                <w:rFonts w:ascii="Arial" w:eastAsia="Times New Roman" w:hAnsi="Arial" w:cs="Arial"/>
                <w:b/>
                <w:lang w:val="es-ES_tradnl" w:eastAsia="es-ES"/>
              </w:rPr>
              <w:t>Internación Parcial:</w:t>
            </w:r>
            <w:r w:rsidRPr="00C740D9">
              <w:rPr>
                <w:rFonts w:ascii="Arial" w:eastAsia="Times New Roman" w:hAnsi="Arial" w:cs="Arial"/>
                <w:lang w:val="es-ES_tradnl" w:eastAsia="es-ES"/>
              </w:rPr>
              <w:t xml:space="preserve"> Es el servicio que presta atención a pacientes consumidores de sustancias psicoactivas, en sus fases de deshabituación y resocialización, bajo la modalidad de internación parcial (internación diurna o nocturna.</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5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9570"/>
        <w:gridCol w:w="1134"/>
        <w:gridCol w:w="1134"/>
        <w:gridCol w:w="1137"/>
      </w:tblGrid>
      <w:tr w:rsidR="00C67F77" w:rsidRPr="00C740D9" w:rsidTr="00617231">
        <w:trPr>
          <w:tblHeader/>
          <w:jc w:val="center"/>
        </w:trPr>
        <w:tc>
          <w:tcPr>
            <w:tcW w:w="15068" w:type="dxa"/>
            <w:gridSpan w:val="5"/>
            <w:shd w:val="clear" w:color="auto" w:fill="C6D9F1" w:themeFill="text2" w:themeFillTint="33"/>
          </w:tcPr>
          <w:p w:rsidR="00C67F77" w:rsidRPr="00C740D9" w:rsidRDefault="00C67F77" w:rsidP="00C740D9">
            <w:pPr>
              <w:spacing w:before="40" w:after="40" w:line="240" w:lineRule="auto"/>
              <w:jc w:val="both"/>
              <w:rPr>
                <w:rFonts w:ascii="Arial" w:eastAsia="Times New Roman" w:hAnsi="Arial" w:cs="Arial"/>
                <w:b/>
                <w:bCs/>
                <w:iCs/>
                <w:szCs w:val="20"/>
                <w:lang w:val="es-ES_tradnl" w:eastAsia="es-ES"/>
              </w:rPr>
            </w:pPr>
            <w:r w:rsidRPr="00C740D9">
              <w:rPr>
                <w:rFonts w:ascii="Arial" w:eastAsia="Times New Roman" w:hAnsi="Arial" w:cs="Arial"/>
                <w:b/>
                <w:bCs/>
                <w:iCs/>
                <w:szCs w:val="20"/>
                <w:lang w:val="es-ES_tradnl" w:eastAsia="es-ES"/>
              </w:rPr>
              <w:t>Internación Hospitalaria y Parcial para la atención al consumidor de sustancias psicoactivas</w:t>
            </w:r>
          </w:p>
        </w:tc>
      </w:tr>
      <w:tr w:rsidR="00C67F77" w:rsidRPr="00C740D9" w:rsidTr="00C67F77">
        <w:trPr>
          <w:tblHeader/>
          <w:jc w:val="center"/>
        </w:trPr>
        <w:tc>
          <w:tcPr>
            <w:tcW w:w="2093" w:type="dxa"/>
            <w:shd w:val="clear" w:color="auto" w:fill="C6D9F1" w:themeFill="text2" w:themeFillTint="33"/>
          </w:tcPr>
          <w:p w:rsidR="00C67F77" w:rsidRPr="00C740D9" w:rsidRDefault="00C67F77"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9570" w:type="dxa"/>
            <w:shd w:val="clear" w:color="auto" w:fill="C6D9F1" w:themeFill="text2" w:themeFillTint="33"/>
          </w:tcPr>
          <w:p w:rsidR="00C67F77" w:rsidRPr="00C740D9" w:rsidRDefault="00C67F77"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134" w:type="dxa"/>
            <w:shd w:val="clear" w:color="auto" w:fill="C6D9F1" w:themeFill="text2" w:themeFillTint="33"/>
          </w:tcPr>
          <w:p w:rsidR="00C67F77" w:rsidRPr="00C740D9" w:rsidRDefault="00C67F77" w:rsidP="00C67F77">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1134" w:type="dxa"/>
            <w:shd w:val="clear" w:color="auto" w:fill="C6D9F1" w:themeFill="text2" w:themeFillTint="33"/>
          </w:tcPr>
          <w:p w:rsidR="00C67F77" w:rsidRPr="00C740D9" w:rsidRDefault="00C67F77" w:rsidP="00C67F77">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1137" w:type="dxa"/>
            <w:shd w:val="clear" w:color="auto" w:fill="C6D9F1" w:themeFill="text2" w:themeFillTint="33"/>
          </w:tcPr>
          <w:p w:rsidR="00C67F77" w:rsidRPr="00C740D9" w:rsidRDefault="00C67F77" w:rsidP="00C67F77">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C67F77" w:rsidRPr="00C740D9" w:rsidTr="00C67F77">
        <w:trPr>
          <w:jc w:val="center"/>
        </w:trPr>
        <w:tc>
          <w:tcPr>
            <w:tcW w:w="2093" w:type="dxa"/>
            <w:vMerge w:val="restart"/>
            <w:vAlign w:val="center"/>
          </w:tcPr>
          <w:p w:rsidR="00C67F77" w:rsidRPr="00C740D9" w:rsidRDefault="00C67F77"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9570" w:type="dxa"/>
            <w:vAlign w:val="center"/>
          </w:tcPr>
          <w:p w:rsidR="00C67F77" w:rsidRPr="00C740D9" w:rsidRDefault="00C67F77"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Internación Parcial</w:t>
            </w:r>
          </w:p>
          <w:p w:rsidR="00C67F77" w:rsidRPr="00C740D9" w:rsidRDefault="00C67F77"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 alguno de los siguientes profesionales:</w:t>
            </w:r>
          </w:p>
          <w:p w:rsidR="00C67F77" w:rsidRPr="00C740D9" w:rsidRDefault="00C67F77" w:rsidP="00237287">
            <w:pPr>
              <w:numPr>
                <w:ilvl w:val="0"/>
                <w:numId w:val="202"/>
              </w:numPr>
              <w:spacing w:after="0" w:line="240" w:lineRule="auto"/>
              <w:ind w:left="437"/>
              <w:jc w:val="both"/>
              <w:rPr>
                <w:rFonts w:ascii="Arial" w:eastAsia="Times New Roman" w:hAnsi="Arial" w:cs="Arial"/>
                <w:lang w:val="es-ES_tradnl"/>
              </w:rPr>
            </w:pPr>
            <w:r w:rsidRPr="00C740D9">
              <w:rPr>
                <w:rFonts w:ascii="Arial" w:eastAsia="Times New Roman" w:hAnsi="Arial" w:cs="Arial"/>
                <w:lang w:val="es-ES_tradnl"/>
              </w:rPr>
              <w:t>P</w:t>
            </w:r>
            <w:r>
              <w:rPr>
                <w:rFonts w:ascii="Arial" w:eastAsia="Times New Roman" w:hAnsi="Arial" w:cs="Arial"/>
                <w:lang w:val="es-ES_tradnl"/>
              </w:rPr>
              <w:t>sicólogo</w:t>
            </w:r>
            <w:r w:rsidRPr="00C740D9">
              <w:rPr>
                <w:rFonts w:ascii="Arial" w:eastAsia="Times New Roman" w:hAnsi="Arial" w:cs="Arial"/>
                <w:lang w:val="es-ES_tradnl"/>
              </w:rPr>
              <w:t xml:space="preserve"> o Terapeuta ocupacional</w:t>
            </w:r>
            <w:r>
              <w:rPr>
                <w:rFonts w:ascii="Arial" w:eastAsia="Times New Roman" w:hAnsi="Arial" w:cs="Arial"/>
                <w:lang w:val="es-ES_tradnl"/>
              </w:rPr>
              <w:t>.</w:t>
            </w:r>
          </w:p>
          <w:p w:rsidR="00C67F77" w:rsidRPr="00C740D9" w:rsidRDefault="00C67F77" w:rsidP="00237287">
            <w:pPr>
              <w:numPr>
                <w:ilvl w:val="0"/>
                <w:numId w:val="202"/>
              </w:numPr>
              <w:spacing w:after="0" w:line="240" w:lineRule="auto"/>
              <w:ind w:left="437"/>
              <w:jc w:val="both"/>
              <w:rPr>
                <w:rFonts w:ascii="Arial" w:eastAsia="Times New Roman" w:hAnsi="Arial" w:cs="Arial"/>
                <w:lang w:val="es-ES_tradnl"/>
              </w:rPr>
            </w:pPr>
            <w:r w:rsidRPr="00C740D9">
              <w:rPr>
                <w:rFonts w:ascii="Arial" w:eastAsia="Times New Roman" w:hAnsi="Arial" w:cs="Arial"/>
                <w:lang w:val="es-ES_tradnl"/>
              </w:rPr>
              <w:t xml:space="preserve">Talento humano adicional, de acuerdo con el modelo de atención. </w:t>
            </w:r>
          </w:p>
          <w:p w:rsidR="00C67F77" w:rsidRPr="00C740D9" w:rsidRDefault="00C67F77" w:rsidP="00C740D9">
            <w:pPr>
              <w:spacing w:after="0" w:line="240" w:lineRule="auto"/>
              <w:ind w:left="437"/>
              <w:jc w:val="both"/>
              <w:rPr>
                <w:rFonts w:ascii="Arial" w:eastAsia="Times New Roman" w:hAnsi="Arial" w:cs="Arial"/>
                <w:lang w:val="es-ES_tradnl"/>
              </w:rPr>
            </w:pPr>
          </w:p>
          <w:p w:rsidR="00C67F77" w:rsidRPr="00C740D9" w:rsidRDefault="00C67F77"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w:t>
            </w:r>
          </w:p>
          <w:p w:rsidR="00C67F77" w:rsidRPr="00C740D9" w:rsidRDefault="00C67F77" w:rsidP="00237287">
            <w:pPr>
              <w:numPr>
                <w:ilvl w:val="0"/>
                <w:numId w:val="202"/>
              </w:numPr>
              <w:spacing w:after="0" w:line="240" w:lineRule="auto"/>
              <w:ind w:left="437"/>
              <w:jc w:val="both"/>
              <w:rPr>
                <w:rFonts w:ascii="Arial" w:eastAsia="Times New Roman" w:hAnsi="Arial" w:cs="Arial"/>
                <w:lang w:val="es-ES_tradnl"/>
              </w:rPr>
            </w:pPr>
            <w:r w:rsidRPr="00C740D9">
              <w:rPr>
                <w:rFonts w:ascii="Arial" w:eastAsia="Times New Roman" w:hAnsi="Arial" w:cs="Arial"/>
                <w:lang w:val="es-ES_tradnl"/>
              </w:rPr>
              <w:t>Psicólogo o Terapeuta</w:t>
            </w:r>
            <w:r>
              <w:rPr>
                <w:rFonts w:ascii="Arial" w:eastAsia="Times New Roman" w:hAnsi="Arial" w:cs="Arial"/>
                <w:lang w:val="es-ES_tradnl"/>
              </w:rPr>
              <w:t>,</w:t>
            </w:r>
            <w:r w:rsidRPr="00C740D9">
              <w:rPr>
                <w:rFonts w:ascii="Arial" w:eastAsia="Times New Roman" w:hAnsi="Arial" w:cs="Arial"/>
                <w:lang w:val="es-ES_tradnl"/>
              </w:rPr>
              <w:t xml:space="preserve"> si no cuenta con alguno de estos profesionales</w:t>
            </w:r>
            <w:r>
              <w:rPr>
                <w:rFonts w:ascii="Arial" w:eastAsia="Times New Roman" w:hAnsi="Arial" w:cs="Arial"/>
                <w:lang w:val="es-ES_tradnl"/>
              </w:rPr>
              <w:t>.</w:t>
            </w:r>
          </w:p>
          <w:p w:rsidR="00C67F77" w:rsidRPr="00C740D9" w:rsidRDefault="00C67F77" w:rsidP="00237287">
            <w:pPr>
              <w:numPr>
                <w:ilvl w:val="0"/>
                <w:numId w:val="202"/>
              </w:numPr>
              <w:spacing w:after="0" w:line="240" w:lineRule="auto"/>
              <w:ind w:left="437"/>
              <w:jc w:val="both"/>
              <w:rPr>
                <w:rFonts w:ascii="Arial" w:eastAsia="Times New Roman" w:hAnsi="Arial" w:cs="Arial"/>
                <w:lang w:val="es-ES_tradnl"/>
              </w:rPr>
            </w:pPr>
            <w:r w:rsidRPr="00C740D9">
              <w:rPr>
                <w:rFonts w:ascii="Arial" w:eastAsia="Times New Roman" w:hAnsi="Arial" w:cs="Arial"/>
                <w:lang w:val="es-ES_tradnl"/>
              </w:rPr>
              <w:t>Médico especialista en psiquiatría.</w:t>
            </w:r>
          </w:p>
          <w:p w:rsidR="00C67F77" w:rsidRPr="00C740D9" w:rsidRDefault="00C67F77" w:rsidP="00237287">
            <w:pPr>
              <w:numPr>
                <w:ilvl w:val="0"/>
                <w:numId w:val="202"/>
              </w:numPr>
              <w:spacing w:after="0" w:line="240" w:lineRule="auto"/>
              <w:ind w:left="437"/>
              <w:jc w:val="both"/>
              <w:rPr>
                <w:rFonts w:ascii="Arial" w:eastAsia="Times New Roman" w:hAnsi="Arial" w:cs="Arial"/>
                <w:lang w:val="es-ES_tradnl"/>
              </w:rPr>
            </w:pPr>
            <w:r w:rsidRPr="00C740D9">
              <w:rPr>
                <w:rFonts w:ascii="Arial" w:eastAsia="Times New Roman" w:hAnsi="Arial" w:cs="Arial"/>
                <w:lang w:val="es-ES_tradnl"/>
              </w:rPr>
              <w:t>Trabajador social</w:t>
            </w:r>
            <w:r>
              <w:rPr>
                <w:rFonts w:ascii="Arial" w:eastAsia="Times New Roman" w:hAnsi="Arial" w:cs="Arial"/>
                <w:lang w:val="es-ES_tradnl"/>
              </w:rPr>
              <w:t>.</w:t>
            </w:r>
          </w:p>
          <w:p w:rsidR="00C67F77" w:rsidRPr="00C740D9" w:rsidRDefault="00C67F77" w:rsidP="00C740D9">
            <w:pPr>
              <w:spacing w:after="0" w:line="240" w:lineRule="auto"/>
              <w:jc w:val="both"/>
              <w:rPr>
                <w:rFonts w:ascii="Arial" w:eastAsia="Times New Roman" w:hAnsi="Arial" w:cs="Arial"/>
                <w:lang w:val="es-ES_tradnl"/>
              </w:rPr>
            </w:pPr>
          </w:p>
          <w:p w:rsidR="00C67F77" w:rsidRPr="00C740D9" w:rsidRDefault="00C67F77"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El talento hu</w:t>
            </w:r>
            <w:r>
              <w:rPr>
                <w:rFonts w:ascii="Arial" w:eastAsia="Times New Roman" w:hAnsi="Arial" w:cs="Arial"/>
                <w:lang w:val="es-ES_tradnl"/>
              </w:rPr>
              <w:t>mano asistencial cuenta con c</w:t>
            </w:r>
            <w:r w:rsidRPr="00C740D9">
              <w:rPr>
                <w:rFonts w:ascii="Arial" w:eastAsia="Times New Roman" w:hAnsi="Arial" w:cs="Arial"/>
                <w:lang w:val="es-ES_tradnl"/>
              </w:rPr>
              <w:t>ertificado de formación para la atención y el tratamiento del consumidor de sustancias</w:t>
            </w:r>
            <w:r>
              <w:rPr>
                <w:rFonts w:ascii="Arial" w:eastAsia="Times New Roman" w:hAnsi="Arial" w:cs="Arial"/>
                <w:lang w:val="es-ES_tradnl"/>
              </w:rPr>
              <w:t xml:space="preserve"> psicoactivas y salud mental y c</w:t>
            </w:r>
            <w:r w:rsidRPr="00C740D9">
              <w:rPr>
                <w:rFonts w:ascii="Arial" w:eastAsia="Times New Roman" w:hAnsi="Arial" w:cs="Arial"/>
                <w:lang w:val="es-ES_tradnl"/>
              </w:rPr>
              <w:t>ertificado de formación en soporte vital básico.</w:t>
            </w:r>
          </w:p>
          <w:p w:rsidR="00C67F77" w:rsidRPr="00C740D9" w:rsidRDefault="00C67F77" w:rsidP="00C740D9">
            <w:pPr>
              <w:spacing w:after="0" w:line="240" w:lineRule="auto"/>
              <w:jc w:val="both"/>
              <w:rPr>
                <w:rFonts w:ascii="Arial" w:eastAsia="Times New Roman" w:hAnsi="Arial" w:cs="Arial"/>
                <w:lang w:val="es-ES_tradnl"/>
              </w:rPr>
            </w:pPr>
          </w:p>
          <w:p w:rsidR="00C67F77" w:rsidRPr="00C740D9" w:rsidRDefault="00C67F77"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El talento hu</w:t>
            </w:r>
            <w:r>
              <w:rPr>
                <w:rFonts w:ascii="Arial" w:eastAsia="Times New Roman" w:hAnsi="Arial" w:cs="Arial"/>
                <w:lang w:val="es-ES_tradnl"/>
              </w:rPr>
              <w:t>mano no asistencial cuenta con c</w:t>
            </w:r>
            <w:r w:rsidRPr="00C740D9">
              <w:rPr>
                <w:rFonts w:ascii="Arial" w:eastAsia="Times New Roman" w:hAnsi="Arial" w:cs="Arial"/>
                <w:lang w:val="es-ES_tradnl"/>
              </w:rPr>
              <w:t>ertificado de formación de atención en primeros auxilios.</w:t>
            </w:r>
          </w:p>
        </w:tc>
        <w:tc>
          <w:tcPr>
            <w:tcW w:w="1134" w:type="dxa"/>
          </w:tcPr>
          <w:p w:rsidR="00C67F77" w:rsidRPr="00C740D9" w:rsidRDefault="00C67F77" w:rsidP="00C740D9">
            <w:pPr>
              <w:spacing w:after="0" w:line="240" w:lineRule="auto"/>
              <w:jc w:val="both"/>
              <w:rPr>
                <w:rFonts w:ascii="Arial" w:eastAsia="Times New Roman" w:hAnsi="Arial" w:cs="Arial"/>
                <w:lang w:val="es-ES_tradnl"/>
              </w:rPr>
            </w:pPr>
          </w:p>
        </w:tc>
        <w:tc>
          <w:tcPr>
            <w:tcW w:w="1134" w:type="dxa"/>
          </w:tcPr>
          <w:p w:rsidR="00C67F77" w:rsidRPr="00C740D9" w:rsidRDefault="00C67F77" w:rsidP="00C740D9">
            <w:pPr>
              <w:spacing w:after="0" w:line="240" w:lineRule="auto"/>
              <w:jc w:val="both"/>
              <w:rPr>
                <w:rFonts w:ascii="Arial" w:eastAsia="Times New Roman" w:hAnsi="Arial" w:cs="Arial"/>
                <w:lang w:val="es-ES_tradnl"/>
              </w:rPr>
            </w:pPr>
          </w:p>
        </w:tc>
        <w:tc>
          <w:tcPr>
            <w:tcW w:w="1137" w:type="dxa"/>
          </w:tcPr>
          <w:p w:rsidR="00C67F77" w:rsidRPr="00C740D9" w:rsidRDefault="00C67F77" w:rsidP="00C740D9">
            <w:pPr>
              <w:spacing w:after="0" w:line="240" w:lineRule="auto"/>
              <w:jc w:val="both"/>
              <w:rPr>
                <w:rFonts w:ascii="Arial" w:eastAsia="Times New Roman" w:hAnsi="Arial" w:cs="Arial"/>
                <w:lang w:val="es-ES_tradnl"/>
              </w:rPr>
            </w:pPr>
          </w:p>
        </w:tc>
      </w:tr>
      <w:tr w:rsidR="00C67F77" w:rsidRPr="00C740D9" w:rsidTr="00C67F77">
        <w:trPr>
          <w:jc w:val="center"/>
        </w:trPr>
        <w:tc>
          <w:tcPr>
            <w:tcW w:w="2093" w:type="dxa"/>
            <w:vMerge/>
            <w:vAlign w:val="center"/>
          </w:tcPr>
          <w:p w:rsidR="00C67F77" w:rsidRPr="00C740D9" w:rsidRDefault="00C67F77" w:rsidP="00C740D9">
            <w:pPr>
              <w:spacing w:before="40" w:after="40" w:line="240" w:lineRule="auto"/>
              <w:rPr>
                <w:rFonts w:ascii="Arial" w:eastAsia="Times New Roman" w:hAnsi="Arial" w:cs="Arial"/>
                <w:b/>
                <w:lang w:eastAsia="es-ES"/>
              </w:rPr>
            </w:pPr>
          </w:p>
        </w:tc>
        <w:tc>
          <w:tcPr>
            <w:tcW w:w="9570" w:type="dxa"/>
            <w:vAlign w:val="center"/>
          </w:tcPr>
          <w:p w:rsidR="00C67F77" w:rsidRPr="00C740D9" w:rsidRDefault="00C67F77"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Internación Hospitalaria</w:t>
            </w:r>
          </w:p>
          <w:p w:rsidR="00C67F77" w:rsidRPr="00C740D9" w:rsidRDefault="00C67F77"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w:t>
            </w:r>
          </w:p>
          <w:p w:rsidR="00C67F77" w:rsidRPr="00C740D9" w:rsidRDefault="00C67F77" w:rsidP="00237287">
            <w:pPr>
              <w:numPr>
                <w:ilvl w:val="0"/>
                <w:numId w:val="498"/>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Médico general. </w:t>
            </w:r>
          </w:p>
          <w:p w:rsidR="00C67F77" w:rsidRPr="00C740D9" w:rsidRDefault="00C67F77" w:rsidP="00237287">
            <w:pPr>
              <w:numPr>
                <w:ilvl w:val="0"/>
                <w:numId w:val="498"/>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Psicólogo con certificado de formación en atención clínica.</w:t>
            </w:r>
          </w:p>
          <w:p w:rsidR="00C67F77" w:rsidRPr="00C740D9" w:rsidRDefault="00C67F77" w:rsidP="00237287">
            <w:pPr>
              <w:numPr>
                <w:ilvl w:val="0"/>
                <w:numId w:val="498"/>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Terapeuta ocupacional.</w:t>
            </w:r>
          </w:p>
          <w:p w:rsidR="00C67F77" w:rsidRPr="00C740D9" w:rsidRDefault="00C67F77" w:rsidP="00237287">
            <w:pPr>
              <w:numPr>
                <w:ilvl w:val="0"/>
                <w:numId w:val="498"/>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Trabajador social.</w:t>
            </w:r>
          </w:p>
          <w:p w:rsidR="00C67F77" w:rsidRPr="00C740D9" w:rsidRDefault="00C67F77" w:rsidP="00237287">
            <w:pPr>
              <w:numPr>
                <w:ilvl w:val="0"/>
                <w:numId w:val="498"/>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Enfermera.</w:t>
            </w:r>
          </w:p>
          <w:p w:rsidR="00C67F77" w:rsidRPr="00C740D9" w:rsidRDefault="00C67F77" w:rsidP="00237287">
            <w:pPr>
              <w:numPr>
                <w:ilvl w:val="0"/>
                <w:numId w:val="498"/>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Auxiliar de enfermería.</w:t>
            </w:r>
          </w:p>
          <w:p w:rsidR="00C67F77" w:rsidRPr="00C740D9" w:rsidRDefault="00C67F77" w:rsidP="00237287">
            <w:pPr>
              <w:numPr>
                <w:ilvl w:val="0"/>
                <w:numId w:val="498"/>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Talento humano adicional de acuerdo con el modelo de atención. </w:t>
            </w:r>
          </w:p>
          <w:p w:rsidR="00C67F77" w:rsidRPr="00C740D9" w:rsidRDefault="00C67F77" w:rsidP="00C740D9">
            <w:pPr>
              <w:spacing w:after="0" w:line="240" w:lineRule="auto"/>
              <w:jc w:val="both"/>
              <w:rPr>
                <w:rFonts w:ascii="Arial" w:eastAsia="Times New Roman" w:hAnsi="Arial" w:cs="Arial"/>
                <w:lang w:val="es-ES_tradnl"/>
              </w:rPr>
            </w:pPr>
          </w:p>
          <w:p w:rsidR="00C67F77" w:rsidRPr="00C740D9" w:rsidRDefault="00C67F77"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w:t>
            </w:r>
            <w:r>
              <w:rPr>
                <w:rFonts w:ascii="Arial" w:eastAsia="Times New Roman" w:hAnsi="Arial" w:cs="Arial"/>
                <w:lang w:val="es-ES_tradnl"/>
              </w:rPr>
              <w:t xml:space="preserve"> m</w:t>
            </w:r>
            <w:r w:rsidRPr="00C740D9">
              <w:rPr>
                <w:rFonts w:ascii="Arial" w:eastAsia="Times New Roman" w:hAnsi="Arial" w:cs="Arial"/>
                <w:lang w:val="es-ES_tradnl"/>
              </w:rPr>
              <w:t>édico especialista en psiquiatría.</w:t>
            </w:r>
          </w:p>
          <w:p w:rsidR="00C67F77" w:rsidRPr="00C740D9" w:rsidRDefault="00C67F77" w:rsidP="00C740D9">
            <w:pPr>
              <w:spacing w:after="0" w:line="240" w:lineRule="auto"/>
              <w:jc w:val="both"/>
              <w:rPr>
                <w:rFonts w:ascii="Arial" w:eastAsia="Times New Roman" w:hAnsi="Arial" w:cs="Arial"/>
                <w:lang w:val="es-ES_tradnl"/>
              </w:rPr>
            </w:pPr>
          </w:p>
          <w:p w:rsidR="00C67F77" w:rsidRPr="00C740D9" w:rsidRDefault="00C67F77"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El talento humano asistencial cuenta con:</w:t>
            </w:r>
          </w:p>
          <w:p w:rsidR="00C67F77" w:rsidRPr="00C740D9" w:rsidRDefault="00C67F77" w:rsidP="00237287">
            <w:pPr>
              <w:numPr>
                <w:ilvl w:val="0"/>
                <w:numId w:val="203"/>
              </w:numPr>
              <w:spacing w:after="0" w:line="240" w:lineRule="auto"/>
              <w:ind w:left="295"/>
              <w:jc w:val="both"/>
              <w:rPr>
                <w:rFonts w:ascii="Arial" w:eastAsia="Times New Roman" w:hAnsi="Arial" w:cs="Arial"/>
                <w:lang w:val="es-ES_tradnl"/>
              </w:rPr>
            </w:pPr>
            <w:r w:rsidRPr="00C740D9">
              <w:rPr>
                <w:rFonts w:ascii="Arial" w:eastAsia="Times New Roman" w:hAnsi="Arial" w:cs="Arial"/>
                <w:lang w:val="es-ES_tradnl"/>
              </w:rPr>
              <w:t xml:space="preserve">Certificado de formación para la atención y el tratamiento del consumidor de sustancias psicoactivas y salud mental y </w:t>
            </w:r>
          </w:p>
          <w:p w:rsidR="00C67F77" w:rsidRPr="00C740D9" w:rsidRDefault="00C67F77" w:rsidP="00237287">
            <w:pPr>
              <w:numPr>
                <w:ilvl w:val="0"/>
                <w:numId w:val="203"/>
              </w:numPr>
              <w:spacing w:after="0" w:line="240" w:lineRule="auto"/>
              <w:ind w:left="295"/>
              <w:jc w:val="both"/>
              <w:rPr>
                <w:rFonts w:ascii="Arial" w:eastAsia="Times New Roman" w:hAnsi="Arial" w:cs="Arial"/>
                <w:lang w:val="es-ES_tradnl"/>
              </w:rPr>
            </w:pPr>
            <w:r w:rsidRPr="00C740D9">
              <w:rPr>
                <w:rFonts w:ascii="Arial" w:eastAsia="Times New Roman" w:hAnsi="Arial" w:cs="Arial"/>
                <w:lang w:val="es-ES_tradnl"/>
              </w:rPr>
              <w:t>Certificado de formación en soporte vital básico.</w:t>
            </w:r>
          </w:p>
          <w:p w:rsidR="00C67F77" w:rsidRPr="00C740D9" w:rsidRDefault="00C67F77" w:rsidP="00C740D9">
            <w:pPr>
              <w:spacing w:after="0" w:line="240" w:lineRule="auto"/>
              <w:jc w:val="both"/>
              <w:rPr>
                <w:rFonts w:ascii="Arial" w:eastAsia="Times New Roman" w:hAnsi="Arial" w:cs="Arial"/>
                <w:lang w:val="es-ES_tradnl"/>
              </w:rPr>
            </w:pPr>
          </w:p>
          <w:p w:rsidR="00C67F77" w:rsidRPr="00C740D9" w:rsidRDefault="00C67F77"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El talento humano no asistencial cuenta con:</w:t>
            </w:r>
          </w:p>
          <w:p w:rsidR="00C67F77" w:rsidRPr="00C740D9" w:rsidRDefault="00C67F77" w:rsidP="00237287">
            <w:pPr>
              <w:numPr>
                <w:ilvl w:val="0"/>
                <w:numId w:val="204"/>
              </w:numPr>
              <w:spacing w:after="0" w:line="240" w:lineRule="auto"/>
              <w:ind w:left="437"/>
              <w:jc w:val="both"/>
              <w:rPr>
                <w:rFonts w:ascii="Arial" w:eastAsia="Times New Roman" w:hAnsi="Arial" w:cs="Arial"/>
                <w:lang w:val="es-ES_tradnl"/>
              </w:rPr>
            </w:pPr>
            <w:r w:rsidRPr="00C740D9">
              <w:rPr>
                <w:rFonts w:ascii="Arial" w:eastAsia="Times New Roman" w:hAnsi="Arial" w:cs="Arial"/>
                <w:lang w:val="es-ES_tradnl"/>
              </w:rPr>
              <w:t>Certificado de formación de atención en primeros auxilios.</w:t>
            </w:r>
          </w:p>
          <w:p w:rsidR="00C67F77" w:rsidRPr="00C740D9" w:rsidRDefault="00C67F77"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El médico especialista en psiquiatría y el médico general cuentan con certificado de formación en soporte vital avanzado.</w:t>
            </w:r>
          </w:p>
        </w:tc>
        <w:tc>
          <w:tcPr>
            <w:tcW w:w="1134" w:type="dxa"/>
          </w:tcPr>
          <w:p w:rsidR="00C67F77" w:rsidRPr="00C740D9" w:rsidRDefault="00C67F77" w:rsidP="00C740D9">
            <w:pPr>
              <w:spacing w:after="0" w:line="240" w:lineRule="auto"/>
              <w:jc w:val="both"/>
              <w:rPr>
                <w:rFonts w:ascii="Arial" w:eastAsia="Times New Roman" w:hAnsi="Arial" w:cs="Arial"/>
                <w:lang w:val="es-ES_tradnl"/>
              </w:rPr>
            </w:pPr>
          </w:p>
        </w:tc>
        <w:tc>
          <w:tcPr>
            <w:tcW w:w="1134" w:type="dxa"/>
          </w:tcPr>
          <w:p w:rsidR="00C67F77" w:rsidRPr="00C740D9" w:rsidRDefault="00C67F77" w:rsidP="00C740D9">
            <w:pPr>
              <w:spacing w:after="0" w:line="240" w:lineRule="auto"/>
              <w:jc w:val="both"/>
              <w:rPr>
                <w:rFonts w:ascii="Arial" w:eastAsia="Times New Roman" w:hAnsi="Arial" w:cs="Arial"/>
                <w:lang w:val="es-ES_tradnl"/>
              </w:rPr>
            </w:pPr>
          </w:p>
        </w:tc>
        <w:tc>
          <w:tcPr>
            <w:tcW w:w="1137" w:type="dxa"/>
          </w:tcPr>
          <w:p w:rsidR="00C67F77" w:rsidRPr="00C740D9" w:rsidRDefault="00C67F77" w:rsidP="00C740D9">
            <w:pPr>
              <w:spacing w:after="0" w:line="240" w:lineRule="auto"/>
              <w:jc w:val="both"/>
              <w:rPr>
                <w:rFonts w:ascii="Arial" w:eastAsia="Times New Roman" w:hAnsi="Arial" w:cs="Arial"/>
                <w:lang w:val="es-ES_tradnl"/>
              </w:rPr>
            </w:pPr>
          </w:p>
        </w:tc>
      </w:tr>
      <w:tr w:rsidR="00C67F77" w:rsidRPr="00C740D9" w:rsidTr="00C67F77">
        <w:trPr>
          <w:jc w:val="center"/>
        </w:trPr>
        <w:tc>
          <w:tcPr>
            <w:tcW w:w="2093" w:type="dxa"/>
            <w:vAlign w:val="center"/>
          </w:tcPr>
          <w:p w:rsidR="00C67F77" w:rsidRPr="00C740D9" w:rsidRDefault="00C67F77"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Infraestructura</w:t>
            </w:r>
          </w:p>
        </w:tc>
        <w:tc>
          <w:tcPr>
            <w:tcW w:w="9570" w:type="dxa"/>
            <w:vAlign w:val="center"/>
          </w:tcPr>
          <w:p w:rsidR="00C67F77" w:rsidRPr="00C740D9" w:rsidRDefault="00C67F77" w:rsidP="00C740D9">
            <w:pPr>
              <w:spacing w:before="40" w:after="40" w:line="240" w:lineRule="auto"/>
              <w:rPr>
                <w:rFonts w:ascii="Arial" w:eastAsia="Times New Roman" w:hAnsi="Arial" w:cs="Arial"/>
                <w:lang w:eastAsia="es-ES"/>
              </w:rPr>
            </w:pPr>
            <w:r w:rsidRPr="00C740D9">
              <w:rPr>
                <w:rFonts w:ascii="Arial" w:eastAsia="Times New Roman" w:hAnsi="Arial" w:cs="Arial"/>
                <w:lang w:eastAsia="es-ES"/>
              </w:rPr>
              <w:t>Cuenta con:</w:t>
            </w:r>
          </w:p>
          <w:p w:rsidR="00C67F77" w:rsidRPr="00C740D9" w:rsidRDefault="00C67F77" w:rsidP="00237287">
            <w:pPr>
              <w:numPr>
                <w:ilvl w:val="0"/>
                <w:numId w:val="205"/>
              </w:numPr>
              <w:spacing w:before="40" w:after="40" w:line="240" w:lineRule="auto"/>
              <w:contextualSpacing/>
              <w:jc w:val="both"/>
              <w:rPr>
                <w:rFonts w:ascii="Arial" w:eastAsia="Times New Roman" w:hAnsi="Arial" w:cs="Arial"/>
                <w:lang w:eastAsia="es-ES"/>
              </w:rPr>
            </w:pPr>
            <w:r w:rsidRPr="00C740D9">
              <w:rPr>
                <w:rFonts w:ascii="Arial" w:eastAsia="Times New Roman" w:hAnsi="Arial" w:cs="Arial"/>
                <w:lang w:eastAsia="es-ES"/>
              </w:rPr>
              <w:t xml:space="preserve">Habitaciones de hospitalización, máximo de 4 camas, las puertas abren hacia fuera. </w:t>
            </w:r>
          </w:p>
          <w:p w:rsidR="00C67F77" w:rsidRPr="00C740D9" w:rsidRDefault="00C67F77" w:rsidP="00237287">
            <w:pPr>
              <w:numPr>
                <w:ilvl w:val="0"/>
                <w:numId w:val="205"/>
              </w:numPr>
              <w:spacing w:before="40" w:after="40" w:line="240" w:lineRule="auto"/>
              <w:contextualSpacing/>
              <w:jc w:val="both"/>
              <w:rPr>
                <w:rFonts w:ascii="Arial" w:eastAsia="Times New Roman" w:hAnsi="Arial" w:cs="Arial"/>
                <w:lang w:eastAsia="es-ES"/>
              </w:rPr>
            </w:pPr>
            <w:r w:rsidRPr="00C740D9">
              <w:rPr>
                <w:rFonts w:ascii="Arial" w:eastAsia="Times New Roman" w:hAnsi="Arial" w:cs="Arial"/>
                <w:lang w:eastAsia="es-ES"/>
              </w:rPr>
              <w:t>La relación camas versus espacio deberá permitir la fácil circulación de los usuarios, su evacuación en casos de emergencia y las labores de aseo.</w:t>
            </w:r>
          </w:p>
          <w:p w:rsidR="00C67F77" w:rsidRPr="00C740D9" w:rsidRDefault="00C67F77" w:rsidP="00237287">
            <w:pPr>
              <w:numPr>
                <w:ilvl w:val="0"/>
                <w:numId w:val="205"/>
              </w:numPr>
              <w:spacing w:before="40" w:after="40" w:line="240" w:lineRule="auto"/>
              <w:contextualSpacing/>
              <w:jc w:val="both"/>
              <w:rPr>
                <w:rFonts w:ascii="Arial" w:eastAsia="Times New Roman" w:hAnsi="Arial" w:cs="Arial"/>
                <w:lang w:eastAsia="es-ES"/>
              </w:rPr>
            </w:pPr>
            <w:r w:rsidRPr="00C740D9">
              <w:rPr>
                <w:rFonts w:ascii="Arial" w:eastAsia="Times New Roman" w:hAnsi="Arial" w:cs="Arial"/>
                <w:lang w:eastAsia="es-ES"/>
              </w:rPr>
              <w:t>Baños que deberán contar con divisiones físicas, que garanticen la privacidad de los usuarios y puertas que no tengan seguros.</w:t>
            </w:r>
          </w:p>
          <w:p w:rsidR="00C67F77" w:rsidRPr="00C740D9" w:rsidRDefault="00C67F77" w:rsidP="00237287">
            <w:pPr>
              <w:numPr>
                <w:ilvl w:val="0"/>
                <w:numId w:val="205"/>
              </w:numPr>
              <w:spacing w:before="40" w:after="40" w:line="240" w:lineRule="auto"/>
              <w:contextualSpacing/>
              <w:jc w:val="both"/>
              <w:rPr>
                <w:rFonts w:ascii="Arial" w:eastAsia="Times New Roman" w:hAnsi="Arial" w:cs="Arial"/>
                <w:lang w:eastAsia="es-ES"/>
              </w:rPr>
            </w:pPr>
            <w:r w:rsidRPr="00C740D9">
              <w:rPr>
                <w:rFonts w:ascii="Arial" w:eastAsia="Times New Roman" w:hAnsi="Arial" w:cs="Arial"/>
                <w:lang w:eastAsia="es-ES"/>
              </w:rPr>
              <w:t>Si la Institución es mixta se garantizará la separación física de dormitorios y baños para hombres y mujeres.</w:t>
            </w:r>
          </w:p>
          <w:p w:rsidR="00C67F77" w:rsidRPr="00C740D9" w:rsidRDefault="00C67F77" w:rsidP="00237287">
            <w:pPr>
              <w:numPr>
                <w:ilvl w:val="0"/>
                <w:numId w:val="205"/>
              </w:numPr>
              <w:spacing w:before="40" w:after="40" w:line="240" w:lineRule="auto"/>
              <w:contextualSpacing/>
              <w:jc w:val="both"/>
              <w:rPr>
                <w:rFonts w:ascii="Arial" w:eastAsia="Times New Roman" w:hAnsi="Arial" w:cs="Arial"/>
                <w:lang w:eastAsia="es-ES"/>
              </w:rPr>
            </w:pPr>
            <w:r w:rsidRPr="00C740D9">
              <w:rPr>
                <w:rFonts w:ascii="Arial" w:eastAsia="Times New Roman" w:hAnsi="Arial" w:cs="Arial"/>
                <w:lang w:eastAsia="es-ES"/>
              </w:rPr>
              <w:t xml:space="preserve">Cuenta con dispositivos de vigilancia y control de los usuarios y visualización fácil de los mismos. </w:t>
            </w:r>
          </w:p>
          <w:p w:rsidR="00C67F77" w:rsidRPr="00C740D9" w:rsidRDefault="00C67F77" w:rsidP="00237287">
            <w:pPr>
              <w:numPr>
                <w:ilvl w:val="0"/>
                <w:numId w:val="205"/>
              </w:numPr>
              <w:spacing w:before="40" w:after="40" w:line="240" w:lineRule="auto"/>
              <w:contextualSpacing/>
              <w:jc w:val="both"/>
              <w:rPr>
                <w:rFonts w:ascii="Arial" w:eastAsia="Times New Roman" w:hAnsi="Arial" w:cs="Arial"/>
                <w:lang w:eastAsia="es-ES"/>
              </w:rPr>
            </w:pPr>
            <w:r w:rsidRPr="00C740D9">
              <w:rPr>
                <w:rFonts w:ascii="Arial" w:eastAsia="Times New Roman" w:hAnsi="Arial" w:cs="Arial"/>
                <w:lang w:eastAsia="es-ES"/>
              </w:rPr>
              <w:t>Consultorios de acuerdo a la oferta.</w:t>
            </w:r>
          </w:p>
          <w:p w:rsidR="00C67F77" w:rsidRPr="00C740D9" w:rsidRDefault="00C67F77" w:rsidP="00237287">
            <w:pPr>
              <w:numPr>
                <w:ilvl w:val="0"/>
                <w:numId w:val="205"/>
              </w:numPr>
              <w:spacing w:before="40" w:after="40" w:line="240" w:lineRule="auto"/>
              <w:contextualSpacing/>
              <w:jc w:val="both"/>
              <w:rPr>
                <w:rFonts w:ascii="Arial" w:eastAsia="Times New Roman" w:hAnsi="Arial" w:cs="Arial"/>
                <w:lang w:eastAsia="es-ES"/>
              </w:rPr>
            </w:pPr>
            <w:r w:rsidRPr="00C740D9">
              <w:rPr>
                <w:rFonts w:ascii="Arial" w:eastAsia="Times New Roman" w:hAnsi="Arial" w:cs="Arial"/>
                <w:lang w:eastAsia="es-ES"/>
              </w:rPr>
              <w:t>Salón para uso múltiple que permita albergar a todos los usuarios participantes en el desarrollo de las terapias grupales, para la realización de las charlas educativas y talleres ocupacionales.</w:t>
            </w:r>
          </w:p>
          <w:p w:rsidR="00C67F77" w:rsidRPr="00C740D9" w:rsidRDefault="00C67F77" w:rsidP="00237287">
            <w:pPr>
              <w:numPr>
                <w:ilvl w:val="0"/>
                <w:numId w:val="205"/>
              </w:numPr>
              <w:spacing w:before="40" w:after="40" w:line="240" w:lineRule="auto"/>
              <w:contextualSpacing/>
              <w:jc w:val="both"/>
              <w:rPr>
                <w:rFonts w:ascii="Arial" w:eastAsia="Times New Roman" w:hAnsi="Arial" w:cs="Arial"/>
                <w:lang w:eastAsia="es-ES"/>
              </w:rPr>
            </w:pPr>
            <w:r w:rsidRPr="00C740D9">
              <w:rPr>
                <w:rFonts w:ascii="Arial" w:eastAsia="Times New Roman" w:hAnsi="Arial" w:cs="Arial"/>
                <w:lang w:eastAsia="es-ES"/>
              </w:rPr>
              <w:t>Áreas para el desarrollo de actividades de aprovechamiento y ocupación del tiempo libre, de acuerdo con el tipo de terapia o plan de estructuración del tiempo de los usuarios.</w:t>
            </w:r>
          </w:p>
          <w:p w:rsidR="00C67F77" w:rsidRPr="00C740D9" w:rsidRDefault="00C67F77" w:rsidP="00237287">
            <w:pPr>
              <w:numPr>
                <w:ilvl w:val="0"/>
                <w:numId w:val="205"/>
              </w:numPr>
              <w:spacing w:before="40" w:after="40" w:line="240" w:lineRule="auto"/>
              <w:contextualSpacing/>
              <w:jc w:val="both"/>
              <w:rPr>
                <w:rFonts w:ascii="Arial" w:eastAsia="Times New Roman" w:hAnsi="Arial" w:cs="Arial"/>
                <w:lang w:eastAsia="es-ES"/>
              </w:rPr>
            </w:pPr>
            <w:r w:rsidRPr="00C740D9">
              <w:rPr>
                <w:rFonts w:ascii="Arial" w:eastAsia="Times New Roman" w:hAnsi="Arial" w:cs="Arial"/>
                <w:lang w:eastAsia="es-ES"/>
              </w:rPr>
              <w:t>Disponibilidad de áreas al aire libre para recreación.</w:t>
            </w:r>
          </w:p>
          <w:p w:rsidR="00C67F77" w:rsidRPr="00C740D9" w:rsidRDefault="00C67F77" w:rsidP="00237287">
            <w:pPr>
              <w:numPr>
                <w:ilvl w:val="0"/>
                <w:numId w:val="205"/>
              </w:numPr>
              <w:spacing w:before="40" w:after="40" w:line="240" w:lineRule="auto"/>
              <w:contextualSpacing/>
              <w:jc w:val="both"/>
              <w:rPr>
                <w:rFonts w:ascii="Arial" w:eastAsia="Times New Roman" w:hAnsi="Arial" w:cs="Arial"/>
                <w:lang w:eastAsia="es-ES"/>
              </w:rPr>
            </w:pPr>
            <w:r w:rsidRPr="00C740D9">
              <w:rPr>
                <w:rFonts w:ascii="Arial" w:eastAsia="Times New Roman" w:hAnsi="Arial" w:cs="Arial"/>
                <w:lang w:eastAsia="es-ES"/>
              </w:rPr>
              <w:t xml:space="preserve">Área para la realización de terapia individual que garantice condiciones de privacidad, la cual podrá ser la misma área de consultorio. </w:t>
            </w:r>
          </w:p>
          <w:p w:rsidR="00C67F77" w:rsidRPr="00C740D9" w:rsidRDefault="00C67F77" w:rsidP="00237287">
            <w:pPr>
              <w:numPr>
                <w:ilvl w:val="0"/>
                <w:numId w:val="205"/>
              </w:numPr>
              <w:spacing w:before="40" w:after="40" w:line="240" w:lineRule="auto"/>
              <w:contextualSpacing/>
              <w:jc w:val="both"/>
              <w:rPr>
                <w:rFonts w:ascii="Arial" w:eastAsia="Times New Roman" w:hAnsi="Arial" w:cs="Arial"/>
                <w:lang w:eastAsia="es-ES"/>
              </w:rPr>
            </w:pPr>
            <w:r w:rsidRPr="00C740D9">
              <w:rPr>
                <w:rFonts w:ascii="Arial" w:eastAsia="Times New Roman" w:hAnsi="Arial" w:cs="Arial"/>
                <w:lang w:eastAsia="es-ES"/>
              </w:rPr>
              <w:t>Área para el desarrollo de actividades de terapia ocupacional.</w:t>
            </w:r>
          </w:p>
          <w:p w:rsidR="00C67F77" w:rsidRPr="00C740D9" w:rsidRDefault="00C67F77" w:rsidP="00237287">
            <w:pPr>
              <w:numPr>
                <w:ilvl w:val="0"/>
                <w:numId w:val="205"/>
              </w:numPr>
              <w:spacing w:before="40" w:after="40" w:line="240" w:lineRule="auto"/>
              <w:contextualSpacing/>
              <w:jc w:val="both"/>
              <w:rPr>
                <w:rFonts w:ascii="Arial" w:eastAsia="Times New Roman" w:hAnsi="Arial" w:cs="Arial"/>
                <w:lang w:val="es-ES_tradnl"/>
              </w:rPr>
            </w:pPr>
            <w:r w:rsidRPr="00C740D9">
              <w:rPr>
                <w:rFonts w:ascii="Arial" w:eastAsia="Times New Roman" w:hAnsi="Arial" w:cs="Arial"/>
                <w:lang w:eastAsia="es-ES"/>
              </w:rPr>
              <w:t>Concepto Sanitario de Alimentación.</w:t>
            </w:r>
          </w:p>
        </w:tc>
        <w:tc>
          <w:tcPr>
            <w:tcW w:w="1134" w:type="dxa"/>
          </w:tcPr>
          <w:p w:rsidR="00C67F77" w:rsidRPr="00C740D9" w:rsidRDefault="00C67F77" w:rsidP="00C740D9">
            <w:pPr>
              <w:spacing w:before="40" w:after="40" w:line="240" w:lineRule="auto"/>
              <w:rPr>
                <w:rFonts w:ascii="Arial" w:eastAsia="Times New Roman" w:hAnsi="Arial" w:cs="Arial"/>
                <w:lang w:eastAsia="es-ES"/>
              </w:rPr>
            </w:pPr>
          </w:p>
        </w:tc>
        <w:tc>
          <w:tcPr>
            <w:tcW w:w="1134" w:type="dxa"/>
          </w:tcPr>
          <w:p w:rsidR="00C67F77" w:rsidRPr="00C740D9" w:rsidRDefault="00C67F77" w:rsidP="00C740D9">
            <w:pPr>
              <w:spacing w:before="40" w:after="40" w:line="240" w:lineRule="auto"/>
              <w:rPr>
                <w:rFonts w:ascii="Arial" w:eastAsia="Times New Roman" w:hAnsi="Arial" w:cs="Arial"/>
                <w:lang w:eastAsia="es-ES"/>
              </w:rPr>
            </w:pPr>
          </w:p>
        </w:tc>
        <w:tc>
          <w:tcPr>
            <w:tcW w:w="1137" w:type="dxa"/>
          </w:tcPr>
          <w:p w:rsidR="00C67F77" w:rsidRPr="00C740D9" w:rsidRDefault="00C67F77" w:rsidP="00C740D9">
            <w:pPr>
              <w:spacing w:before="40" w:after="40" w:line="240" w:lineRule="auto"/>
              <w:rPr>
                <w:rFonts w:ascii="Arial" w:eastAsia="Times New Roman" w:hAnsi="Arial" w:cs="Arial"/>
                <w:lang w:eastAsia="es-ES"/>
              </w:rPr>
            </w:pPr>
          </w:p>
        </w:tc>
      </w:tr>
      <w:tr w:rsidR="00C67F77" w:rsidRPr="00C740D9" w:rsidTr="00C67F77">
        <w:trPr>
          <w:jc w:val="center"/>
        </w:trPr>
        <w:tc>
          <w:tcPr>
            <w:tcW w:w="2093" w:type="dxa"/>
            <w:vAlign w:val="center"/>
          </w:tcPr>
          <w:p w:rsidR="00C67F77" w:rsidRPr="00C740D9" w:rsidRDefault="00C67F77"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9570" w:type="dxa"/>
            <w:vAlign w:val="center"/>
          </w:tcPr>
          <w:p w:rsidR="00C67F77" w:rsidRPr="00C740D9" w:rsidRDefault="00C67F77"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eastAsia="es-ES"/>
              </w:rPr>
              <w:t xml:space="preserve">Cuenta con: </w:t>
            </w:r>
          </w:p>
          <w:p w:rsidR="00C67F77" w:rsidRPr="00C740D9" w:rsidRDefault="00C67F77" w:rsidP="00237287">
            <w:pPr>
              <w:numPr>
                <w:ilvl w:val="0"/>
                <w:numId w:val="206"/>
              </w:numPr>
              <w:spacing w:after="0" w:line="240" w:lineRule="auto"/>
              <w:contextualSpacing/>
              <w:rPr>
                <w:rFonts w:ascii="Arial" w:eastAsia="Times New Roman" w:hAnsi="Arial" w:cs="Arial"/>
                <w:lang w:val="es-ES_tradnl" w:eastAsia="es-ES"/>
              </w:rPr>
            </w:pPr>
            <w:r w:rsidRPr="00C740D9">
              <w:rPr>
                <w:rFonts w:ascii="Arial" w:eastAsia="Times New Roman" w:hAnsi="Arial" w:cs="Arial"/>
                <w:lang w:val="es-ES_tradnl" w:eastAsia="es-ES"/>
              </w:rPr>
              <w:t>Camas.</w:t>
            </w:r>
          </w:p>
          <w:p w:rsidR="00C67F77" w:rsidRPr="00C740D9" w:rsidRDefault="00C67F77" w:rsidP="00237287">
            <w:pPr>
              <w:numPr>
                <w:ilvl w:val="0"/>
                <w:numId w:val="206"/>
              </w:numPr>
              <w:spacing w:after="0" w:line="240" w:lineRule="auto"/>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Muebles con seguridad para el almacenamiento de las pertenencias de los usuarios. </w:t>
            </w:r>
          </w:p>
          <w:p w:rsidR="00C67F77" w:rsidRPr="00C740D9" w:rsidRDefault="00C67F77" w:rsidP="00237287">
            <w:pPr>
              <w:numPr>
                <w:ilvl w:val="0"/>
                <w:numId w:val="206"/>
              </w:numPr>
              <w:spacing w:after="0" w:line="240" w:lineRule="auto"/>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Carro de paro con equipo básico de reanimación. </w:t>
            </w:r>
          </w:p>
          <w:p w:rsidR="00C67F77" w:rsidRPr="00C740D9" w:rsidRDefault="00C67F77" w:rsidP="00237287">
            <w:pPr>
              <w:numPr>
                <w:ilvl w:val="0"/>
                <w:numId w:val="206"/>
              </w:numPr>
              <w:spacing w:after="0" w:line="240" w:lineRule="auto"/>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Electrocardiógrafo, glucómetro y elementos para inmovilización y sujeción física.</w:t>
            </w:r>
          </w:p>
          <w:p w:rsidR="00C67F77" w:rsidRPr="00C740D9" w:rsidRDefault="00C67F77" w:rsidP="00237287">
            <w:pPr>
              <w:numPr>
                <w:ilvl w:val="0"/>
                <w:numId w:val="206"/>
              </w:numPr>
              <w:spacing w:after="0" w:line="240" w:lineRule="auto"/>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Dotación de equipos acorde con las modalidades de terapia ocupacional ofertadas. </w:t>
            </w:r>
          </w:p>
          <w:p w:rsidR="00C67F77" w:rsidRPr="00C740D9" w:rsidRDefault="00C67F77" w:rsidP="00237287">
            <w:pPr>
              <w:numPr>
                <w:ilvl w:val="0"/>
                <w:numId w:val="206"/>
              </w:numPr>
              <w:spacing w:after="0" w:line="240" w:lineRule="auto"/>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Los elementos necesarios para la utilización de tiempo libre, así como para actividades vocacionales y/o ocupacionales. </w:t>
            </w:r>
          </w:p>
          <w:p w:rsidR="00C67F77" w:rsidRPr="00C740D9" w:rsidRDefault="00C67F77" w:rsidP="00237287">
            <w:pPr>
              <w:numPr>
                <w:ilvl w:val="0"/>
                <w:numId w:val="206"/>
              </w:numPr>
              <w:spacing w:after="0" w:line="240" w:lineRule="auto"/>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Dotación de equipos para la realización de terapias infantiles, si brinda atención a esta población.</w:t>
            </w:r>
          </w:p>
          <w:p w:rsidR="00C67F77" w:rsidRPr="00C740D9" w:rsidRDefault="00C67F77" w:rsidP="00237287">
            <w:pPr>
              <w:numPr>
                <w:ilvl w:val="0"/>
                <w:numId w:val="206"/>
              </w:numPr>
              <w:spacing w:after="0" w:line="240" w:lineRule="auto"/>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Pruebas psicométricas, de acuerdo con el modelo de tratamiento.</w:t>
            </w:r>
          </w:p>
        </w:tc>
        <w:tc>
          <w:tcPr>
            <w:tcW w:w="1134" w:type="dxa"/>
          </w:tcPr>
          <w:p w:rsidR="00C67F77" w:rsidRPr="00C740D9" w:rsidRDefault="00C67F77" w:rsidP="00C740D9">
            <w:pPr>
              <w:spacing w:after="0" w:line="240" w:lineRule="auto"/>
              <w:rPr>
                <w:rFonts w:ascii="Arial" w:eastAsia="Times New Roman" w:hAnsi="Arial" w:cs="Arial"/>
                <w:lang w:val="es-ES_tradnl" w:eastAsia="es-ES"/>
              </w:rPr>
            </w:pPr>
          </w:p>
        </w:tc>
        <w:tc>
          <w:tcPr>
            <w:tcW w:w="1134" w:type="dxa"/>
          </w:tcPr>
          <w:p w:rsidR="00C67F77" w:rsidRPr="00C740D9" w:rsidRDefault="00C67F77" w:rsidP="00C740D9">
            <w:pPr>
              <w:spacing w:after="0" w:line="240" w:lineRule="auto"/>
              <w:rPr>
                <w:rFonts w:ascii="Arial" w:eastAsia="Times New Roman" w:hAnsi="Arial" w:cs="Arial"/>
                <w:lang w:val="es-ES_tradnl" w:eastAsia="es-ES"/>
              </w:rPr>
            </w:pPr>
          </w:p>
        </w:tc>
        <w:tc>
          <w:tcPr>
            <w:tcW w:w="1137" w:type="dxa"/>
          </w:tcPr>
          <w:p w:rsidR="00C67F77" w:rsidRPr="00C740D9" w:rsidRDefault="00C67F77" w:rsidP="00C740D9">
            <w:pPr>
              <w:spacing w:after="0" w:line="240" w:lineRule="auto"/>
              <w:rPr>
                <w:rFonts w:ascii="Arial" w:eastAsia="Times New Roman" w:hAnsi="Arial" w:cs="Arial"/>
                <w:lang w:val="es-ES_tradnl" w:eastAsia="es-ES"/>
              </w:rPr>
            </w:pPr>
          </w:p>
        </w:tc>
      </w:tr>
      <w:tr w:rsidR="00C67F77" w:rsidRPr="00C740D9" w:rsidTr="00C67F77">
        <w:trPr>
          <w:jc w:val="center"/>
        </w:trPr>
        <w:tc>
          <w:tcPr>
            <w:tcW w:w="2093" w:type="dxa"/>
            <w:vAlign w:val="center"/>
          </w:tcPr>
          <w:p w:rsidR="00C67F77" w:rsidRPr="00C740D9" w:rsidRDefault="00C67F77" w:rsidP="00C740D9">
            <w:pPr>
              <w:spacing w:before="40" w:after="40" w:line="240" w:lineRule="auto"/>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9570" w:type="dxa"/>
            <w:vAlign w:val="center"/>
          </w:tcPr>
          <w:p w:rsidR="00C67F77" w:rsidRPr="00C740D9" w:rsidRDefault="00C67F77" w:rsidP="00C740D9">
            <w:pPr>
              <w:spacing w:before="40" w:after="40" w:line="240" w:lineRule="auto"/>
              <w:ind w:left="34" w:right="51"/>
              <w:jc w:val="both"/>
              <w:rPr>
                <w:rFonts w:ascii="Arial" w:eastAsia="Batang" w:hAnsi="Arial" w:cs="Arial"/>
                <w:szCs w:val="20"/>
                <w:lang w:val="es-MX"/>
              </w:rPr>
            </w:pPr>
            <w:r w:rsidRPr="00C740D9">
              <w:rPr>
                <w:rFonts w:ascii="Arial" w:eastAsia="Batang" w:hAnsi="Arial" w:cs="Arial"/>
                <w:szCs w:val="20"/>
                <w:lang w:val="es-MX"/>
              </w:rPr>
              <w:t>Cuando realice manejo de medicamentos aplica lo exigido en todos los servicios.</w:t>
            </w:r>
          </w:p>
          <w:p w:rsidR="00C67F77" w:rsidRPr="00C740D9" w:rsidRDefault="00C67F77" w:rsidP="00C740D9">
            <w:pPr>
              <w:spacing w:before="40" w:after="40" w:line="240" w:lineRule="auto"/>
              <w:ind w:left="34" w:right="51"/>
              <w:jc w:val="both"/>
              <w:rPr>
                <w:rFonts w:ascii="Arial" w:eastAsia="Batang" w:hAnsi="Arial" w:cs="Arial"/>
                <w:lang w:val="es-ES"/>
              </w:rPr>
            </w:pPr>
            <w:r w:rsidRPr="00C740D9">
              <w:rPr>
                <w:rFonts w:ascii="Arial" w:eastAsia="Batang" w:hAnsi="Arial" w:cs="Arial"/>
                <w:szCs w:val="20"/>
                <w:lang w:val="es-MX"/>
              </w:rPr>
              <w:t>Cuenta con Kits de determinación de sustancias psicoactivas en orina.</w:t>
            </w:r>
          </w:p>
        </w:tc>
        <w:tc>
          <w:tcPr>
            <w:tcW w:w="1134" w:type="dxa"/>
          </w:tcPr>
          <w:p w:rsidR="00C67F77" w:rsidRPr="00C740D9" w:rsidRDefault="00C67F77" w:rsidP="00C740D9">
            <w:pPr>
              <w:spacing w:before="40" w:after="40" w:line="240" w:lineRule="auto"/>
              <w:ind w:left="34" w:right="51"/>
              <w:jc w:val="both"/>
              <w:rPr>
                <w:rFonts w:ascii="Arial" w:eastAsia="Batang" w:hAnsi="Arial" w:cs="Arial"/>
                <w:szCs w:val="20"/>
                <w:lang w:val="es-MX"/>
              </w:rPr>
            </w:pPr>
          </w:p>
        </w:tc>
        <w:tc>
          <w:tcPr>
            <w:tcW w:w="1134" w:type="dxa"/>
          </w:tcPr>
          <w:p w:rsidR="00C67F77" w:rsidRPr="00C740D9" w:rsidRDefault="00C67F77" w:rsidP="00C740D9">
            <w:pPr>
              <w:spacing w:before="40" w:after="40" w:line="240" w:lineRule="auto"/>
              <w:ind w:left="34" w:right="51"/>
              <w:jc w:val="both"/>
              <w:rPr>
                <w:rFonts w:ascii="Arial" w:eastAsia="Batang" w:hAnsi="Arial" w:cs="Arial"/>
                <w:szCs w:val="20"/>
                <w:lang w:val="es-MX"/>
              </w:rPr>
            </w:pPr>
          </w:p>
        </w:tc>
        <w:tc>
          <w:tcPr>
            <w:tcW w:w="1137" w:type="dxa"/>
          </w:tcPr>
          <w:p w:rsidR="00C67F77" w:rsidRPr="00C740D9" w:rsidRDefault="00C67F77" w:rsidP="00C740D9">
            <w:pPr>
              <w:spacing w:before="40" w:after="40" w:line="240" w:lineRule="auto"/>
              <w:ind w:left="34" w:right="51"/>
              <w:jc w:val="both"/>
              <w:rPr>
                <w:rFonts w:ascii="Arial" w:eastAsia="Batang" w:hAnsi="Arial" w:cs="Arial"/>
                <w:szCs w:val="20"/>
                <w:lang w:val="es-MX"/>
              </w:rPr>
            </w:pPr>
          </w:p>
        </w:tc>
      </w:tr>
      <w:tr w:rsidR="00C67F77" w:rsidRPr="00C740D9" w:rsidTr="00C67F77">
        <w:trPr>
          <w:jc w:val="center"/>
        </w:trPr>
        <w:tc>
          <w:tcPr>
            <w:tcW w:w="2093" w:type="dxa"/>
            <w:vAlign w:val="center"/>
          </w:tcPr>
          <w:p w:rsidR="00C67F77" w:rsidRPr="00C740D9" w:rsidRDefault="00C67F77" w:rsidP="00C740D9">
            <w:pPr>
              <w:spacing w:before="40" w:after="40" w:line="240" w:lineRule="auto"/>
              <w:rPr>
                <w:rFonts w:ascii="Arial" w:eastAsia="Times New Roman" w:hAnsi="Arial" w:cs="Arial"/>
                <w:b/>
                <w:lang w:val="pt-BR" w:eastAsia="es-ES"/>
              </w:rPr>
            </w:pPr>
            <w:r w:rsidRPr="00C740D9">
              <w:rPr>
                <w:rFonts w:ascii="Arial" w:eastAsia="Times New Roman" w:hAnsi="Arial" w:cs="Arial"/>
                <w:b/>
                <w:szCs w:val="20"/>
                <w:lang w:val="es-ES_tradnl" w:eastAsia="es-ES"/>
              </w:rPr>
              <w:t>Procesos Prioritarios</w:t>
            </w:r>
          </w:p>
        </w:tc>
        <w:tc>
          <w:tcPr>
            <w:tcW w:w="9570" w:type="dxa"/>
            <w:vAlign w:val="center"/>
          </w:tcPr>
          <w:p w:rsidR="00C67F77" w:rsidRPr="00C740D9" w:rsidRDefault="00C67F77" w:rsidP="00C740D9">
            <w:pPr>
              <w:spacing w:after="0" w:line="240" w:lineRule="auto"/>
              <w:jc w:val="both"/>
              <w:rPr>
                <w:rFonts w:ascii="Arial" w:eastAsia="Times New Roman" w:hAnsi="Arial" w:cs="Arial"/>
                <w:color w:val="000000"/>
                <w:lang w:val="es-ES_tradnl" w:eastAsia="es-ES"/>
              </w:rPr>
            </w:pPr>
            <w:r w:rsidRPr="00C740D9">
              <w:rPr>
                <w:rFonts w:ascii="Arial" w:eastAsia="Times New Roman" w:hAnsi="Arial" w:cs="Arial"/>
                <w:color w:val="000000"/>
                <w:lang w:val="es-ES_tradnl" w:eastAsia="es-ES"/>
              </w:rPr>
              <w:t>Cuenta con:</w:t>
            </w:r>
          </w:p>
          <w:p w:rsidR="00C67F77" w:rsidRPr="00C740D9" w:rsidRDefault="00C67F77" w:rsidP="00237287">
            <w:pPr>
              <w:numPr>
                <w:ilvl w:val="0"/>
                <w:numId w:val="207"/>
              </w:numPr>
              <w:spacing w:after="0" w:line="240" w:lineRule="auto"/>
              <w:contextualSpacing/>
              <w:jc w:val="both"/>
              <w:rPr>
                <w:rFonts w:ascii="Arial" w:eastAsia="Times New Roman" w:hAnsi="Arial" w:cs="Arial"/>
                <w:color w:val="000000"/>
                <w:lang w:val="es-ES_tradnl" w:eastAsia="es-ES"/>
              </w:rPr>
            </w:pPr>
            <w:r w:rsidRPr="00C740D9">
              <w:rPr>
                <w:rFonts w:ascii="Arial" w:eastAsia="Times New Roman" w:hAnsi="Arial" w:cs="Arial"/>
                <w:color w:val="000000"/>
                <w:lang w:val="es-ES_tradnl" w:eastAsia="es-ES"/>
              </w:rPr>
              <w:t>Modelo de atención documentado y socializado.</w:t>
            </w:r>
          </w:p>
          <w:p w:rsidR="00C67F77" w:rsidRPr="00C740D9" w:rsidRDefault="00C67F77" w:rsidP="00237287">
            <w:pPr>
              <w:numPr>
                <w:ilvl w:val="0"/>
                <w:numId w:val="207"/>
              </w:numPr>
              <w:spacing w:after="0" w:line="240" w:lineRule="auto"/>
              <w:contextualSpacing/>
              <w:jc w:val="both"/>
              <w:rPr>
                <w:rFonts w:ascii="Arial" w:eastAsia="Times New Roman" w:hAnsi="Arial" w:cs="Arial"/>
                <w:color w:val="000000"/>
                <w:lang w:val="es-ES_tradnl" w:eastAsia="es-ES"/>
              </w:rPr>
            </w:pPr>
            <w:r w:rsidRPr="00C740D9">
              <w:rPr>
                <w:rFonts w:ascii="Arial" w:eastAsia="Times New Roman" w:hAnsi="Arial" w:cs="Arial"/>
                <w:color w:val="000000"/>
                <w:lang w:val="es-ES_tradnl" w:eastAsia="es-ES"/>
              </w:rPr>
              <w:t>Protocolo para que todos los usuarios a su ingreso a la Institución sean valorados por psiquiatra.</w:t>
            </w:r>
          </w:p>
          <w:p w:rsidR="00C67F77" w:rsidRPr="00C740D9" w:rsidRDefault="00C67F77" w:rsidP="00237287">
            <w:pPr>
              <w:numPr>
                <w:ilvl w:val="0"/>
                <w:numId w:val="207"/>
              </w:numPr>
              <w:spacing w:after="0" w:line="240" w:lineRule="auto"/>
              <w:contextualSpacing/>
              <w:jc w:val="both"/>
              <w:rPr>
                <w:rFonts w:ascii="Arial" w:eastAsia="Times New Roman" w:hAnsi="Arial" w:cs="Arial"/>
                <w:color w:val="000000"/>
                <w:lang w:val="es-ES_tradnl" w:eastAsia="es-ES"/>
              </w:rPr>
            </w:pPr>
            <w:r w:rsidRPr="00C740D9">
              <w:rPr>
                <w:rFonts w:ascii="Arial" w:eastAsia="Times New Roman" w:hAnsi="Arial" w:cs="Arial"/>
                <w:color w:val="000000"/>
                <w:lang w:val="es-ES_tradnl" w:eastAsia="es-ES"/>
              </w:rPr>
              <w:t>Protocolos de reanimación cardiopulmonar.</w:t>
            </w:r>
          </w:p>
          <w:p w:rsidR="00C67F77" w:rsidRPr="00C740D9" w:rsidRDefault="00C67F77" w:rsidP="00237287">
            <w:pPr>
              <w:numPr>
                <w:ilvl w:val="0"/>
                <w:numId w:val="207"/>
              </w:numPr>
              <w:spacing w:after="0" w:line="240" w:lineRule="auto"/>
              <w:contextualSpacing/>
              <w:jc w:val="both"/>
              <w:rPr>
                <w:rFonts w:ascii="Arial" w:eastAsia="Times New Roman" w:hAnsi="Arial" w:cs="Arial"/>
                <w:color w:val="000000"/>
                <w:lang w:val="es-ES_tradnl" w:eastAsia="es-ES"/>
              </w:rPr>
            </w:pPr>
            <w:r w:rsidRPr="00C740D9">
              <w:rPr>
                <w:rFonts w:ascii="Arial" w:eastAsia="Times New Roman" w:hAnsi="Arial" w:cs="Arial"/>
                <w:color w:val="000000"/>
                <w:lang w:val="es-ES_tradnl" w:eastAsia="es-ES"/>
              </w:rPr>
              <w:t xml:space="preserve">Protocolo de manejo y atención de usuarios con VIH/SIDA dentro de la Institución. </w:t>
            </w:r>
          </w:p>
          <w:p w:rsidR="00C67F77" w:rsidRPr="00C740D9" w:rsidRDefault="00C67F77" w:rsidP="00237287">
            <w:pPr>
              <w:numPr>
                <w:ilvl w:val="0"/>
                <w:numId w:val="207"/>
              </w:numPr>
              <w:spacing w:after="0" w:line="240" w:lineRule="auto"/>
              <w:contextualSpacing/>
              <w:jc w:val="both"/>
              <w:rPr>
                <w:rFonts w:ascii="Arial" w:eastAsia="Times New Roman" w:hAnsi="Arial" w:cs="Arial"/>
                <w:color w:val="000000"/>
                <w:lang w:val="es-ES_tradnl" w:eastAsia="es-ES"/>
              </w:rPr>
            </w:pPr>
            <w:r w:rsidRPr="00C740D9">
              <w:rPr>
                <w:rFonts w:ascii="Arial" w:eastAsia="Times New Roman" w:hAnsi="Arial" w:cs="Arial"/>
                <w:color w:val="000000"/>
                <w:lang w:val="es-ES_tradnl" w:eastAsia="es-ES"/>
              </w:rPr>
              <w:t xml:space="preserve">Protocolo de manejo de crisis e intervenciones en crisis. </w:t>
            </w:r>
          </w:p>
          <w:p w:rsidR="00C67F77" w:rsidRPr="00C740D9" w:rsidRDefault="00C67F77" w:rsidP="00237287">
            <w:pPr>
              <w:numPr>
                <w:ilvl w:val="0"/>
                <w:numId w:val="207"/>
              </w:numPr>
              <w:spacing w:after="0" w:line="240" w:lineRule="auto"/>
              <w:contextualSpacing/>
              <w:jc w:val="both"/>
              <w:rPr>
                <w:rFonts w:ascii="Arial" w:eastAsia="Times New Roman" w:hAnsi="Arial" w:cs="Arial"/>
                <w:color w:val="000000"/>
                <w:lang w:val="es-ES_tradnl" w:eastAsia="es-ES"/>
              </w:rPr>
            </w:pPr>
            <w:r w:rsidRPr="00C740D9">
              <w:rPr>
                <w:rFonts w:ascii="Arial" w:eastAsia="Times New Roman" w:hAnsi="Arial" w:cs="Arial"/>
                <w:color w:val="000000"/>
                <w:lang w:val="es-ES_tradnl" w:eastAsia="es-ES"/>
              </w:rPr>
              <w:t>Manual d</w:t>
            </w:r>
            <w:r>
              <w:rPr>
                <w:rFonts w:ascii="Arial" w:eastAsia="Times New Roman" w:hAnsi="Arial" w:cs="Arial"/>
                <w:color w:val="000000"/>
                <w:lang w:val="es-ES_tradnl" w:eastAsia="es-ES"/>
              </w:rPr>
              <w:t>e procesos y procedimientos en S</w:t>
            </w:r>
            <w:r w:rsidRPr="00C740D9">
              <w:rPr>
                <w:rFonts w:ascii="Arial" w:eastAsia="Times New Roman" w:hAnsi="Arial" w:cs="Arial"/>
                <w:color w:val="000000"/>
                <w:lang w:val="es-ES_tradnl" w:eastAsia="es-ES"/>
              </w:rPr>
              <w:t>alud Mental para la atención a los consumidores de sustancias psicoactivas.</w:t>
            </w:r>
          </w:p>
          <w:p w:rsidR="00C67F77" w:rsidRPr="00C740D9" w:rsidRDefault="00C67F77" w:rsidP="00237287">
            <w:pPr>
              <w:numPr>
                <w:ilvl w:val="0"/>
                <w:numId w:val="207"/>
              </w:numPr>
              <w:spacing w:after="0" w:line="240" w:lineRule="auto"/>
              <w:contextualSpacing/>
              <w:jc w:val="both"/>
              <w:rPr>
                <w:rFonts w:ascii="Arial" w:eastAsia="Times New Roman" w:hAnsi="Arial" w:cs="Arial"/>
                <w:color w:val="000000"/>
                <w:lang w:val="es-ES_tradnl" w:eastAsia="es-ES"/>
              </w:rPr>
            </w:pPr>
            <w:r w:rsidRPr="00C740D9">
              <w:rPr>
                <w:rFonts w:ascii="Arial" w:eastAsia="Times New Roman" w:hAnsi="Arial" w:cs="Arial"/>
                <w:color w:val="000000"/>
                <w:lang w:val="es-ES_tradnl" w:eastAsia="es-ES"/>
              </w:rPr>
              <w:t>Minuta patrón elaborado por nutricionista.</w:t>
            </w:r>
          </w:p>
          <w:p w:rsidR="00C67F77" w:rsidRPr="00C740D9" w:rsidRDefault="00C67F77" w:rsidP="00237287">
            <w:pPr>
              <w:numPr>
                <w:ilvl w:val="0"/>
                <w:numId w:val="207"/>
              </w:numPr>
              <w:spacing w:after="0" w:line="240" w:lineRule="auto"/>
              <w:contextualSpacing/>
              <w:jc w:val="both"/>
              <w:rPr>
                <w:rFonts w:ascii="Arial" w:eastAsia="Times New Roman" w:hAnsi="Arial" w:cs="Arial"/>
                <w:lang w:val="es-ES" w:eastAsia="es-ES"/>
              </w:rPr>
            </w:pPr>
            <w:r w:rsidRPr="00C740D9">
              <w:rPr>
                <w:rFonts w:ascii="Arial" w:eastAsia="Times New Roman" w:hAnsi="Arial" w:cs="Arial"/>
                <w:color w:val="000000"/>
                <w:lang w:val="es-ES_tradnl" w:eastAsia="es-ES"/>
              </w:rPr>
              <w:t>Guías, procedimientos y protocolos para el manejo de las principales causas de internación al consumidor de sustancias psicoactivas</w:t>
            </w:r>
            <w:r>
              <w:rPr>
                <w:rFonts w:ascii="Arial" w:eastAsia="Times New Roman" w:hAnsi="Arial" w:cs="Arial"/>
                <w:color w:val="000000"/>
                <w:lang w:val="es-ES_tradnl" w:eastAsia="es-ES"/>
              </w:rPr>
              <w:t>.</w:t>
            </w:r>
          </w:p>
        </w:tc>
        <w:tc>
          <w:tcPr>
            <w:tcW w:w="1134" w:type="dxa"/>
          </w:tcPr>
          <w:p w:rsidR="00C67F77" w:rsidRPr="00C740D9" w:rsidRDefault="00C67F77" w:rsidP="00C740D9">
            <w:pPr>
              <w:spacing w:after="0" w:line="240" w:lineRule="auto"/>
              <w:jc w:val="both"/>
              <w:rPr>
                <w:rFonts w:ascii="Arial" w:eastAsia="Times New Roman" w:hAnsi="Arial" w:cs="Arial"/>
                <w:color w:val="000000"/>
                <w:lang w:val="es-ES_tradnl" w:eastAsia="es-ES"/>
              </w:rPr>
            </w:pPr>
          </w:p>
        </w:tc>
        <w:tc>
          <w:tcPr>
            <w:tcW w:w="1134" w:type="dxa"/>
          </w:tcPr>
          <w:p w:rsidR="00C67F77" w:rsidRPr="00C740D9" w:rsidRDefault="00C67F77" w:rsidP="00C740D9">
            <w:pPr>
              <w:spacing w:after="0" w:line="240" w:lineRule="auto"/>
              <w:jc w:val="both"/>
              <w:rPr>
                <w:rFonts w:ascii="Arial" w:eastAsia="Times New Roman" w:hAnsi="Arial" w:cs="Arial"/>
                <w:color w:val="000000"/>
                <w:lang w:val="es-ES_tradnl" w:eastAsia="es-ES"/>
              </w:rPr>
            </w:pPr>
          </w:p>
        </w:tc>
        <w:tc>
          <w:tcPr>
            <w:tcW w:w="1137" w:type="dxa"/>
          </w:tcPr>
          <w:p w:rsidR="00C67F77" w:rsidRPr="00C740D9" w:rsidRDefault="00C67F77" w:rsidP="00C740D9">
            <w:pPr>
              <w:spacing w:after="0" w:line="240" w:lineRule="auto"/>
              <w:jc w:val="both"/>
              <w:rPr>
                <w:rFonts w:ascii="Arial" w:eastAsia="Times New Roman" w:hAnsi="Arial" w:cs="Arial"/>
                <w:color w:val="000000"/>
                <w:lang w:val="es-ES_tradnl" w:eastAsia="es-ES"/>
              </w:rPr>
            </w:pPr>
          </w:p>
        </w:tc>
      </w:tr>
      <w:tr w:rsidR="00C67F77" w:rsidRPr="00C740D9" w:rsidTr="00C67F77">
        <w:trPr>
          <w:jc w:val="center"/>
        </w:trPr>
        <w:tc>
          <w:tcPr>
            <w:tcW w:w="2093" w:type="dxa"/>
            <w:vAlign w:val="center"/>
          </w:tcPr>
          <w:p w:rsidR="00C67F77" w:rsidRPr="00C740D9" w:rsidRDefault="00C67F77" w:rsidP="00C740D9">
            <w:pPr>
              <w:spacing w:before="40" w:after="40" w:line="240" w:lineRule="auto"/>
              <w:rPr>
                <w:rFonts w:ascii="Arial" w:eastAsia="Times New Roman" w:hAnsi="Arial" w:cs="Arial"/>
                <w:b/>
                <w:lang w:val="es-ES" w:eastAsia="es-ES"/>
              </w:rPr>
            </w:pPr>
            <w:r w:rsidRPr="00C740D9">
              <w:rPr>
                <w:rFonts w:ascii="Arial" w:eastAsia="Times New Roman" w:hAnsi="Arial" w:cs="Arial"/>
                <w:b/>
                <w:lang w:val="es-ES_tradnl" w:eastAsia="es-ES"/>
              </w:rPr>
              <w:t>Historia Clínica y Registros</w:t>
            </w:r>
          </w:p>
        </w:tc>
        <w:tc>
          <w:tcPr>
            <w:tcW w:w="9570" w:type="dxa"/>
            <w:vAlign w:val="center"/>
          </w:tcPr>
          <w:p w:rsidR="00C67F77" w:rsidRPr="00C740D9" w:rsidRDefault="00C67F77" w:rsidP="00C740D9">
            <w:pPr>
              <w:spacing w:after="0" w:line="240" w:lineRule="auto"/>
              <w:rPr>
                <w:rFonts w:ascii="Arial" w:eastAsia="Times New Roman" w:hAnsi="Arial" w:cs="Arial"/>
                <w:lang w:val="es-ES" w:eastAsia="es-ES"/>
              </w:rPr>
            </w:pPr>
            <w:r w:rsidRPr="00C740D9">
              <w:rPr>
                <w:rFonts w:ascii="Arial" w:eastAsia="Times New Roman" w:hAnsi="Arial" w:cs="Arial"/>
                <w:lang w:val="es-ES" w:eastAsia="es-ES"/>
              </w:rPr>
              <w:t>Aplica lo de todos los servicios</w:t>
            </w:r>
            <w:r>
              <w:rPr>
                <w:rFonts w:ascii="Arial" w:eastAsia="Times New Roman" w:hAnsi="Arial" w:cs="Arial"/>
                <w:lang w:val="es-ES" w:eastAsia="es-ES"/>
              </w:rPr>
              <w:t>.</w:t>
            </w:r>
          </w:p>
        </w:tc>
        <w:tc>
          <w:tcPr>
            <w:tcW w:w="1134" w:type="dxa"/>
          </w:tcPr>
          <w:p w:rsidR="00C67F77" w:rsidRPr="00C740D9" w:rsidRDefault="00C67F77" w:rsidP="00C740D9">
            <w:pPr>
              <w:spacing w:after="0" w:line="240" w:lineRule="auto"/>
              <w:rPr>
                <w:rFonts w:ascii="Arial" w:eastAsia="Times New Roman" w:hAnsi="Arial" w:cs="Arial"/>
                <w:lang w:val="es-ES" w:eastAsia="es-ES"/>
              </w:rPr>
            </w:pPr>
          </w:p>
        </w:tc>
        <w:tc>
          <w:tcPr>
            <w:tcW w:w="1134" w:type="dxa"/>
          </w:tcPr>
          <w:p w:rsidR="00C67F77" w:rsidRPr="00C740D9" w:rsidRDefault="00C67F77" w:rsidP="00C740D9">
            <w:pPr>
              <w:spacing w:after="0" w:line="240" w:lineRule="auto"/>
              <w:rPr>
                <w:rFonts w:ascii="Arial" w:eastAsia="Times New Roman" w:hAnsi="Arial" w:cs="Arial"/>
                <w:lang w:val="es-ES" w:eastAsia="es-ES"/>
              </w:rPr>
            </w:pPr>
          </w:p>
        </w:tc>
        <w:tc>
          <w:tcPr>
            <w:tcW w:w="1137" w:type="dxa"/>
          </w:tcPr>
          <w:p w:rsidR="00C67F77" w:rsidRPr="00C740D9" w:rsidRDefault="00C67F77" w:rsidP="00C740D9">
            <w:pPr>
              <w:spacing w:after="0" w:line="240" w:lineRule="auto"/>
              <w:rPr>
                <w:rFonts w:ascii="Arial" w:eastAsia="Times New Roman" w:hAnsi="Arial" w:cs="Arial"/>
                <w:lang w:val="es-ES" w:eastAsia="es-ES"/>
              </w:rPr>
            </w:pPr>
          </w:p>
        </w:tc>
      </w:tr>
      <w:tr w:rsidR="00C67F77" w:rsidRPr="00C740D9" w:rsidTr="00C67F77">
        <w:trPr>
          <w:jc w:val="center"/>
        </w:trPr>
        <w:tc>
          <w:tcPr>
            <w:tcW w:w="2093" w:type="dxa"/>
            <w:vAlign w:val="center"/>
          </w:tcPr>
          <w:p w:rsidR="00C67F77" w:rsidRPr="00C740D9" w:rsidRDefault="00C67F77" w:rsidP="00C740D9">
            <w:pPr>
              <w:spacing w:before="40" w:after="40" w:line="240" w:lineRule="auto"/>
              <w:rPr>
                <w:rFonts w:ascii="Arial" w:eastAsia="Times New Roman" w:hAnsi="Arial" w:cs="Arial"/>
                <w:b/>
                <w:lang w:val="es-ES" w:eastAsia="es-ES"/>
              </w:rPr>
            </w:pPr>
            <w:r w:rsidRPr="00C740D9">
              <w:rPr>
                <w:rFonts w:ascii="Arial" w:eastAsia="Times New Roman" w:hAnsi="Arial" w:cs="Arial"/>
                <w:b/>
                <w:lang w:val="es-ES" w:eastAsia="es-ES"/>
              </w:rPr>
              <w:t xml:space="preserve">Interdependencia </w:t>
            </w:r>
          </w:p>
        </w:tc>
        <w:tc>
          <w:tcPr>
            <w:tcW w:w="9570" w:type="dxa"/>
            <w:vAlign w:val="center"/>
          </w:tcPr>
          <w:p w:rsidR="00C67F77" w:rsidRPr="00C740D9" w:rsidRDefault="00C67F77" w:rsidP="00C740D9">
            <w:pPr>
              <w:spacing w:after="0" w:line="240" w:lineRule="auto"/>
              <w:rPr>
                <w:rFonts w:ascii="Arial" w:eastAsia="Times New Roman" w:hAnsi="Arial" w:cs="Arial"/>
                <w:lang w:val="es-ES" w:eastAsia="es-ES"/>
              </w:rPr>
            </w:pPr>
            <w:r w:rsidRPr="00C740D9">
              <w:rPr>
                <w:rFonts w:ascii="Arial" w:eastAsia="Times New Roman" w:hAnsi="Arial" w:cs="Arial"/>
                <w:lang w:val="es-ES" w:eastAsia="es-ES"/>
              </w:rPr>
              <w:t>En internación hospitalaria, disponibilidad de:</w:t>
            </w:r>
          </w:p>
          <w:p w:rsidR="00C67F77" w:rsidRPr="00C740D9" w:rsidRDefault="00C67F77" w:rsidP="00237287">
            <w:pPr>
              <w:numPr>
                <w:ilvl w:val="0"/>
                <w:numId w:val="499"/>
              </w:numPr>
              <w:spacing w:after="0" w:line="240" w:lineRule="auto"/>
              <w:contextualSpacing/>
              <w:rPr>
                <w:rFonts w:ascii="Arial" w:eastAsia="Times New Roman" w:hAnsi="Arial" w:cs="Arial"/>
                <w:lang w:val="es-ES" w:eastAsia="es-ES"/>
              </w:rPr>
            </w:pPr>
            <w:r w:rsidRPr="00C740D9">
              <w:rPr>
                <w:rFonts w:ascii="Arial" w:eastAsia="Times New Roman" w:hAnsi="Arial" w:cs="Arial"/>
                <w:lang w:val="es-ES" w:eastAsia="es-ES"/>
              </w:rPr>
              <w:t>Laboratorio clínico</w:t>
            </w:r>
            <w:r>
              <w:rPr>
                <w:rFonts w:ascii="Arial" w:eastAsia="Times New Roman" w:hAnsi="Arial" w:cs="Arial"/>
                <w:lang w:val="es-ES" w:eastAsia="es-ES"/>
              </w:rPr>
              <w:t>.</w:t>
            </w:r>
          </w:p>
          <w:p w:rsidR="00C67F77" w:rsidRPr="00C740D9" w:rsidRDefault="00C67F77" w:rsidP="00237287">
            <w:pPr>
              <w:numPr>
                <w:ilvl w:val="0"/>
                <w:numId w:val="499"/>
              </w:numPr>
              <w:spacing w:after="0" w:line="240" w:lineRule="auto"/>
              <w:contextualSpacing/>
              <w:rPr>
                <w:rFonts w:ascii="Arial" w:eastAsia="Times New Roman" w:hAnsi="Arial" w:cs="Arial"/>
                <w:lang w:val="es-ES" w:eastAsia="es-ES"/>
              </w:rPr>
            </w:pPr>
            <w:r w:rsidRPr="00C740D9">
              <w:rPr>
                <w:rFonts w:ascii="Arial" w:eastAsia="Times New Roman" w:hAnsi="Arial" w:cs="Arial"/>
                <w:lang w:val="es-ES" w:eastAsia="es-ES"/>
              </w:rPr>
              <w:t>Nutricionista</w:t>
            </w:r>
            <w:r>
              <w:rPr>
                <w:rFonts w:ascii="Arial" w:eastAsia="Times New Roman" w:hAnsi="Arial" w:cs="Arial"/>
                <w:lang w:val="es-ES" w:eastAsia="es-ES"/>
              </w:rPr>
              <w:t>.</w:t>
            </w:r>
          </w:p>
          <w:p w:rsidR="00C67F77" w:rsidRPr="00C740D9" w:rsidRDefault="00C67F77" w:rsidP="00237287">
            <w:pPr>
              <w:numPr>
                <w:ilvl w:val="0"/>
                <w:numId w:val="499"/>
              </w:numPr>
              <w:spacing w:after="0" w:line="240" w:lineRule="auto"/>
              <w:contextualSpacing/>
              <w:rPr>
                <w:rFonts w:ascii="Arial" w:eastAsia="Times New Roman" w:hAnsi="Arial" w:cs="Arial"/>
                <w:lang w:val="es-ES" w:eastAsia="es-ES"/>
              </w:rPr>
            </w:pPr>
            <w:r w:rsidRPr="00C740D9">
              <w:rPr>
                <w:rFonts w:ascii="Arial" w:eastAsia="Times New Roman" w:hAnsi="Arial" w:cs="Arial"/>
                <w:lang w:val="es-ES" w:eastAsia="es-ES"/>
              </w:rPr>
              <w:t>Toxicología</w:t>
            </w:r>
            <w:r>
              <w:rPr>
                <w:rFonts w:ascii="Arial" w:eastAsia="Times New Roman" w:hAnsi="Arial" w:cs="Arial"/>
                <w:lang w:val="es-ES" w:eastAsia="es-ES"/>
              </w:rPr>
              <w:t>.</w:t>
            </w:r>
          </w:p>
          <w:p w:rsidR="00C67F77" w:rsidRPr="00C740D9" w:rsidRDefault="00C67F77" w:rsidP="00237287">
            <w:pPr>
              <w:numPr>
                <w:ilvl w:val="0"/>
                <w:numId w:val="499"/>
              </w:numPr>
              <w:spacing w:after="0" w:line="240" w:lineRule="auto"/>
              <w:contextualSpacing/>
              <w:rPr>
                <w:rFonts w:ascii="Arial" w:eastAsia="Times New Roman" w:hAnsi="Arial" w:cs="Arial"/>
                <w:lang w:val="es-ES" w:eastAsia="es-ES"/>
              </w:rPr>
            </w:pPr>
            <w:r w:rsidRPr="00C740D9">
              <w:rPr>
                <w:rFonts w:ascii="Arial" w:eastAsia="Times New Roman" w:hAnsi="Arial" w:cs="Arial"/>
                <w:lang w:val="es-ES" w:eastAsia="es-ES"/>
              </w:rPr>
              <w:t>Neuropsicología</w:t>
            </w:r>
            <w:r>
              <w:rPr>
                <w:rFonts w:ascii="Arial" w:eastAsia="Times New Roman" w:hAnsi="Arial" w:cs="Arial"/>
                <w:lang w:val="es-ES" w:eastAsia="es-ES"/>
              </w:rPr>
              <w:t>.</w:t>
            </w:r>
          </w:p>
        </w:tc>
        <w:tc>
          <w:tcPr>
            <w:tcW w:w="1134" w:type="dxa"/>
          </w:tcPr>
          <w:p w:rsidR="00C67F77" w:rsidRPr="00C740D9" w:rsidRDefault="00C67F77" w:rsidP="00C740D9">
            <w:pPr>
              <w:spacing w:after="0" w:line="240" w:lineRule="auto"/>
              <w:rPr>
                <w:rFonts w:ascii="Arial" w:eastAsia="Times New Roman" w:hAnsi="Arial" w:cs="Arial"/>
                <w:lang w:val="es-ES" w:eastAsia="es-ES"/>
              </w:rPr>
            </w:pPr>
          </w:p>
        </w:tc>
        <w:tc>
          <w:tcPr>
            <w:tcW w:w="1134" w:type="dxa"/>
          </w:tcPr>
          <w:p w:rsidR="00C67F77" w:rsidRPr="00C740D9" w:rsidRDefault="00C67F77" w:rsidP="00C740D9">
            <w:pPr>
              <w:spacing w:after="0" w:line="240" w:lineRule="auto"/>
              <w:rPr>
                <w:rFonts w:ascii="Arial" w:eastAsia="Times New Roman" w:hAnsi="Arial" w:cs="Arial"/>
                <w:lang w:val="es-ES" w:eastAsia="es-ES"/>
              </w:rPr>
            </w:pPr>
          </w:p>
        </w:tc>
        <w:tc>
          <w:tcPr>
            <w:tcW w:w="1137" w:type="dxa"/>
          </w:tcPr>
          <w:p w:rsidR="00C67F77" w:rsidRPr="00C740D9" w:rsidRDefault="00C67F77" w:rsidP="00C740D9">
            <w:pPr>
              <w:spacing w:after="0" w:line="240" w:lineRule="auto"/>
              <w:rPr>
                <w:rFonts w:ascii="Arial" w:eastAsia="Times New Roman" w:hAnsi="Arial" w:cs="Arial"/>
                <w:lang w:val="es-ES" w:eastAsia="es-ES"/>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9851"/>
      </w:tblGrid>
      <w:tr w:rsidR="00C740D9" w:rsidRPr="00C740D9" w:rsidTr="00C67F77">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 xml:space="preserve">Grupo: Internación </w:t>
            </w:r>
          </w:p>
        </w:tc>
        <w:tc>
          <w:tcPr>
            <w:tcW w:w="9851"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 xml:space="preserve">Atención institucional de paciente crónico </w:t>
            </w:r>
          </w:p>
        </w:tc>
      </w:tr>
      <w:tr w:rsidR="00C740D9" w:rsidRPr="00C740D9" w:rsidTr="00C67F77">
        <w:trPr>
          <w:jc w:val="center"/>
        </w:trPr>
        <w:tc>
          <w:tcPr>
            <w:tcW w:w="14341" w:type="dxa"/>
            <w:gridSpan w:val="2"/>
          </w:tcPr>
          <w:p w:rsidR="00C740D9" w:rsidRPr="00C740D9" w:rsidRDefault="00C740D9" w:rsidP="00C740D9">
            <w:pPr>
              <w:keepNext/>
              <w:keepLines/>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Servicio independiente y autónomo o al interior de una IPS con servicios hospitalarios o ambulatorios para el manejo de pacientes con procesos crónicos e incurables, con una gran carga social tanto desde el punto de vista económico como desde la perspectiva de dependencia social e incapacitante, de etiología múltiple y con desarrollo poco predecible. Incluye manejo de pacientes con patología crónica y o terminal sin ventilación y pacientes con patología crónica y o terminal con ventilación.</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Corresponden a servicios institucionales que desarrollan planes individualizados de cuidado y rehabilitación (estableciendo potencial rehabilitador), con apoyo de equipos de profesionales y tecnología apropiada, en busca de mantener funciones, prevenir el deterioro, promover la recuperación e independencia funcional en el menor tiempo posible así como el cuidado paliativo integral</w:t>
            </w:r>
            <w:r w:rsidR="001C283D">
              <w:rPr>
                <w:rFonts w:ascii="Arial" w:eastAsia="Times New Roman" w:hAnsi="Arial" w:cs="Arial"/>
                <w:lang w:val="es-ES_tradnl" w:eastAsia="es-ES"/>
              </w:rPr>
              <w:t>,</w:t>
            </w:r>
            <w:r w:rsidRPr="00C740D9">
              <w:rPr>
                <w:rFonts w:ascii="Arial" w:eastAsia="Times New Roman" w:hAnsi="Arial" w:cs="Arial"/>
                <w:lang w:val="es-ES_tradnl" w:eastAsia="es-ES"/>
              </w:rPr>
              <w:t xml:space="preserve"> cuando su condición clínica lo amerite</w:t>
            </w:r>
            <w:r w:rsidR="001C283D">
              <w:rPr>
                <w:rFonts w:ascii="Arial" w:eastAsia="Times New Roman" w:hAnsi="Arial" w:cs="Arial"/>
                <w:lang w:val="es-ES_tradnl" w:eastAsia="es-ES"/>
              </w:rPr>
              <w:t>.</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9175"/>
        <w:gridCol w:w="1023"/>
        <w:gridCol w:w="992"/>
        <w:gridCol w:w="925"/>
      </w:tblGrid>
      <w:tr w:rsidR="000235C3" w:rsidRPr="00C740D9" w:rsidTr="00617231">
        <w:trPr>
          <w:tblHeader/>
          <w:jc w:val="center"/>
        </w:trPr>
        <w:tc>
          <w:tcPr>
            <w:tcW w:w="14361" w:type="dxa"/>
            <w:gridSpan w:val="5"/>
            <w:shd w:val="clear" w:color="auto" w:fill="C6D9F1" w:themeFill="text2" w:themeFillTint="33"/>
          </w:tcPr>
          <w:p w:rsidR="000235C3" w:rsidRPr="00C740D9" w:rsidRDefault="000235C3"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Atención institucional de paciente crónico</w:t>
            </w:r>
          </w:p>
        </w:tc>
      </w:tr>
      <w:tr w:rsidR="00C67F77" w:rsidRPr="00C740D9" w:rsidTr="000235C3">
        <w:trPr>
          <w:tblHeader/>
          <w:jc w:val="center"/>
        </w:trPr>
        <w:tc>
          <w:tcPr>
            <w:tcW w:w="2246" w:type="dxa"/>
            <w:shd w:val="clear" w:color="auto" w:fill="C6D9F1" w:themeFill="text2" w:themeFillTint="33"/>
          </w:tcPr>
          <w:p w:rsidR="00C67F77" w:rsidRPr="00C740D9" w:rsidRDefault="00C67F77"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9175" w:type="dxa"/>
            <w:shd w:val="clear" w:color="auto" w:fill="C6D9F1" w:themeFill="text2" w:themeFillTint="33"/>
          </w:tcPr>
          <w:p w:rsidR="00C67F77" w:rsidRPr="00C740D9" w:rsidRDefault="00C67F77"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tcPr>
          <w:p w:rsidR="00C67F77" w:rsidRPr="00C740D9" w:rsidRDefault="000235C3" w:rsidP="000235C3">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92" w:type="dxa"/>
            <w:shd w:val="clear" w:color="auto" w:fill="C6D9F1" w:themeFill="text2" w:themeFillTint="33"/>
          </w:tcPr>
          <w:p w:rsidR="00C67F77" w:rsidRPr="00C740D9" w:rsidRDefault="000235C3" w:rsidP="000235C3">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925" w:type="dxa"/>
            <w:shd w:val="clear" w:color="auto" w:fill="C6D9F1" w:themeFill="text2" w:themeFillTint="33"/>
          </w:tcPr>
          <w:p w:rsidR="00C67F77" w:rsidRPr="00C740D9" w:rsidRDefault="000235C3" w:rsidP="000235C3">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C67F77" w:rsidRPr="00C740D9" w:rsidTr="000235C3">
        <w:trPr>
          <w:jc w:val="center"/>
        </w:trPr>
        <w:tc>
          <w:tcPr>
            <w:tcW w:w="2246" w:type="dxa"/>
            <w:vMerge w:val="restart"/>
            <w:vAlign w:val="center"/>
          </w:tcPr>
          <w:p w:rsidR="00C67F77" w:rsidRPr="00C740D9" w:rsidRDefault="00C67F77"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9175" w:type="dxa"/>
            <w:vAlign w:val="center"/>
          </w:tcPr>
          <w:p w:rsidR="00C67F77" w:rsidRPr="00C740D9" w:rsidRDefault="00C67F77" w:rsidP="00C740D9">
            <w:pPr>
              <w:spacing w:after="0" w:line="240" w:lineRule="auto"/>
              <w:jc w:val="both"/>
              <w:rPr>
                <w:rFonts w:ascii="Arial" w:eastAsia="Times New Roman" w:hAnsi="Arial" w:cs="Arial"/>
                <w:b/>
                <w:lang w:val="es-ES_tradnl"/>
              </w:rPr>
            </w:pPr>
            <w:r w:rsidRPr="00C740D9">
              <w:rPr>
                <w:rFonts w:ascii="Arial" w:eastAsia="Times New Roman" w:hAnsi="Arial" w:cs="Arial"/>
                <w:b/>
                <w:lang w:val="es-ES_tradnl"/>
              </w:rPr>
              <w:t xml:space="preserve">Atención institucional de paciente crónico sin ventilador: </w:t>
            </w:r>
          </w:p>
          <w:p w:rsidR="00C67F77" w:rsidRPr="00C740D9" w:rsidRDefault="00C67F77"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w:t>
            </w:r>
          </w:p>
          <w:p w:rsidR="00C67F77" w:rsidRPr="00C740D9" w:rsidRDefault="00C67F77" w:rsidP="00237287">
            <w:pPr>
              <w:numPr>
                <w:ilvl w:val="0"/>
                <w:numId w:val="211"/>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Enfermera.</w:t>
            </w:r>
          </w:p>
          <w:p w:rsidR="00C67F77" w:rsidRPr="00C740D9" w:rsidRDefault="00C67F77" w:rsidP="00237287">
            <w:pPr>
              <w:numPr>
                <w:ilvl w:val="0"/>
                <w:numId w:val="211"/>
              </w:numPr>
              <w:spacing w:after="0" w:line="240" w:lineRule="auto"/>
              <w:jc w:val="both"/>
              <w:rPr>
                <w:rFonts w:ascii="Arial" w:eastAsia="Times New Roman" w:hAnsi="Arial" w:cs="Arial"/>
                <w:lang w:val="es-ES_tradnl"/>
              </w:rPr>
            </w:pPr>
            <w:r>
              <w:rPr>
                <w:rFonts w:ascii="Arial" w:eastAsia="Times New Roman" w:hAnsi="Arial" w:cs="Arial"/>
                <w:lang w:val="es-ES_tradnl"/>
              </w:rPr>
              <w:t>Auxiliar de e</w:t>
            </w:r>
            <w:r w:rsidRPr="00C740D9">
              <w:rPr>
                <w:rFonts w:ascii="Arial" w:eastAsia="Times New Roman" w:hAnsi="Arial" w:cs="Arial"/>
                <w:lang w:val="es-ES_tradnl"/>
              </w:rPr>
              <w:t>nfermería.</w:t>
            </w:r>
          </w:p>
          <w:p w:rsidR="00C67F77" w:rsidRPr="00C740D9" w:rsidRDefault="00C67F77" w:rsidP="00C740D9">
            <w:pPr>
              <w:spacing w:after="0" w:line="240" w:lineRule="auto"/>
              <w:jc w:val="both"/>
              <w:rPr>
                <w:rFonts w:ascii="Arial" w:eastAsia="Times New Roman" w:hAnsi="Arial" w:cs="Arial"/>
                <w:lang w:val="es-ES_tradnl"/>
              </w:rPr>
            </w:pPr>
          </w:p>
          <w:p w:rsidR="00C67F77" w:rsidRPr="00C740D9" w:rsidRDefault="00C67F77"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w:t>
            </w:r>
          </w:p>
          <w:p w:rsidR="00C67F77" w:rsidRPr="00C740D9" w:rsidRDefault="00C67F77" w:rsidP="00237287">
            <w:pPr>
              <w:numPr>
                <w:ilvl w:val="0"/>
                <w:numId w:val="21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Médico especialista.</w:t>
            </w:r>
          </w:p>
          <w:p w:rsidR="00C67F77" w:rsidRPr="00C740D9" w:rsidRDefault="00C67F77" w:rsidP="00237287">
            <w:pPr>
              <w:numPr>
                <w:ilvl w:val="0"/>
                <w:numId w:val="21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Médico general </w:t>
            </w:r>
          </w:p>
          <w:p w:rsidR="00C67F77" w:rsidRPr="00C740D9" w:rsidRDefault="00C67F77" w:rsidP="00237287">
            <w:pPr>
              <w:numPr>
                <w:ilvl w:val="0"/>
                <w:numId w:val="21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Terapeuta respiratoria.</w:t>
            </w:r>
          </w:p>
          <w:p w:rsidR="00C67F77" w:rsidRPr="00C740D9" w:rsidRDefault="00C67F77" w:rsidP="00237287">
            <w:pPr>
              <w:numPr>
                <w:ilvl w:val="0"/>
                <w:numId w:val="21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Fisioterapeuta.</w:t>
            </w:r>
          </w:p>
          <w:p w:rsidR="00C67F77" w:rsidRPr="00C740D9" w:rsidRDefault="00C67F77" w:rsidP="00237287">
            <w:pPr>
              <w:numPr>
                <w:ilvl w:val="0"/>
                <w:numId w:val="21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Fonoaudióloga.</w:t>
            </w:r>
          </w:p>
          <w:p w:rsidR="00C67F77" w:rsidRPr="00C740D9" w:rsidRDefault="00C67F77" w:rsidP="00237287">
            <w:pPr>
              <w:numPr>
                <w:ilvl w:val="0"/>
                <w:numId w:val="21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Nutricionista.</w:t>
            </w:r>
          </w:p>
          <w:p w:rsidR="00C67F77" w:rsidRPr="00C740D9" w:rsidRDefault="00C67F77" w:rsidP="00237287">
            <w:pPr>
              <w:numPr>
                <w:ilvl w:val="0"/>
                <w:numId w:val="21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Psicólogo.</w:t>
            </w:r>
          </w:p>
        </w:tc>
        <w:tc>
          <w:tcPr>
            <w:tcW w:w="1023" w:type="dxa"/>
          </w:tcPr>
          <w:p w:rsidR="00C67F77" w:rsidRPr="00C740D9" w:rsidRDefault="00C67F77" w:rsidP="00C740D9">
            <w:pPr>
              <w:spacing w:after="0" w:line="240" w:lineRule="auto"/>
              <w:jc w:val="both"/>
              <w:rPr>
                <w:rFonts w:ascii="Arial" w:eastAsia="Times New Roman" w:hAnsi="Arial" w:cs="Arial"/>
                <w:b/>
                <w:lang w:val="es-ES_tradnl"/>
              </w:rPr>
            </w:pPr>
          </w:p>
        </w:tc>
        <w:tc>
          <w:tcPr>
            <w:tcW w:w="992" w:type="dxa"/>
          </w:tcPr>
          <w:p w:rsidR="00C67F77" w:rsidRPr="00C740D9" w:rsidRDefault="00C67F77" w:rsidP="00C740D9">
            <w:pPr>
              <w:spacing w:after="0" w:line="240" w:lineRule="auto"/>
              <w:jc w:val="both"/>
              <w:rPr>
                <w:rFonts w:ascii="Arial" w:eastAsia="Times New Roman" w:hAnsi="Arial" w:cs="Arial"/>
                <w:b/>
                <w:lang w:val="es-ES_tradnl"/>
              </w:rPr>
            </w:pPr>
          </w:p>
        </w:tc>
        <w:tc>
          <w:tcPr>
            <w:tcW w:w="925" w:type="dxa"/>
          </w:tcPr>
          <w:p w:rsidR="00C67F77" w:rsidRPr="00C740D9" w:rsidRDefault="00C67F77" w:rsidP="00C740D9">
            <w:pPr>
              <w:spacing w:after="0" w:line="240" w:lineRule="auto"/>
              <w:jc w:val="both"/>
              <w:rPr>
                <w:rFonts w:ascii="Arial" w:eastAsia="Times New Roman" w:hAnsi="Arial" w:cs="Arial"/>
                <w:b/>
                <w:lang w:val="es-ES_tradnl"/>
              </w:rPr>
            </w:pPr>
          </w:p>
        </w:tc>
      </w:tr>
      <w:tr w:rsidR="00C67F77" w:rsidRPr="00C740D9" w:rsidTr="000235C3">
        <w:trPr>
          <w:jc w:val="center"/>
        </w:trPr>
        <w:tc>
          <w:tcPr>
            <w:tcW w:w="2246" w:type="dxa"/>
            <w:vMerge/>
            <w:vAlign w:val="center"/>
          </w:tcPr>
          <w:p w:rsidR="00C67F77" w:rsidRPr="00C740D9" w:rsidRDefault="00C67F77" w:rsidP="00C740D9">
            <w:pPr>
              <w:spacing w:before="40" w:after="40" w:line="240" w:lineRule="auto"/>
              <w:rPr>
                <w:rFonts w:ascii="Arial" w:eastAsia="Times New Roman" w:hAnsi="Arial" w:cs="Arial"/>
                <w:b/>
                <w:lang w:eastAsia="es-ES"/>
              </w:rPr>
            </w:pPr>
          </w:p>
        </w:tc>
        <w:tc>
          <w:tcPr>
            <w:tcW w:w="9175" w:type="dxa"/>
            <w:vAlign w:val="center"/>
          </w:tcPr>
          <w:p w:rsidR="00C67F77" w:rsidRPr="00C740D9" w:rsidRDefault="00C67F77" w:rsidP="00C740D9">
            <w:pPr>
              <w:spacing w:after="0" w:line="240" w:lineRule="auto"/>
              <w:jc w:val="both"/>
              <w:rPr>
                <w:rFonts w:ascii="Arial" w:eastAsia="Times New Roman" w:hAnsi="Arial" w:cs="Arial"/>
                <w:b/>
                <w:lang w:val="es-ES_tradnl"/>
              </w:rPr>
            </w:pPr>
            <w:r w:rsidRPr="00C740D9">
              <w:rPr>
                <w:rFonts w:ascii="Arial" w:eastAsia="Times New Roman" w:hAnsi="Arial" w:cs="Arial"/>
                <w:b/>
                <w:lang w:val="es-ES_tradnl"/>
              </w:rPr>
              <w:t>Atención institucional de paciente crónico con ventilador:</w:t>
            </w:r>
          </w:p>
          <w:p w:rsidR="00C67F77" w:rsidRPr="00C740D9" w:rsidRDefault="00C67F77"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w:t>
            </w:r>
          </w:p>
          <w:p w:rsidR="00C67F77" w:rsidRPr="00C740D9" w:rsidRDefault="00C67F77" w:rsidP="00237287">
            <w:pPr>
              <w:numPr>
                <w:ilvl w:val="0"/>
                <w:numId w:val="213"/>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Médico general.</w:t>
            </w:r>
          </w:p>
          <w:p w:rsidR="00C67F77" w:rsidRPr="00C740D9" w:rsidRDefault="00C67F77" w:rsidP="00237287">
            <w:pPr>
              <w:numPr>
                <w:ilvl w:val="0"/>
                <w:numId w:val="213"/>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Enfermera.</w:t>
            </w:r>
          </w:p>
          <w:p w:rsidR="00C67F77" w:rsidRPr="00C740D9" w:rsidRDefault="00C67F77" w:rsidP="00237287">
            <w:pPr>
              <w:numPr>
                <w:ilvl w:val="0"/>
                <w:numId w:val="213"/>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Auxiliar de enfermería.</w:t>
            </w:r>
          </w:p>
          <w:p w:rsidR="00C67F77" w:rsidRPr="00C740D9" w:rsidRDefault="00C67F77" w:rsidP="00C740D9">
            <w:pPr>
              <w:spacing w:after="0" w:line="240" w:lineRule="auto"/>
              <w:jc w:val="both"/>
              <w:rPr>
                <w:rFonts w:ascii="Arial" w:eastAsia="Times New Roman" w:hAnsi="Arial" w:cs="Arial"/>
                <w:lang w:val="es-ES_tradnl"/>
              </w:rPr>
            </w:pPr>
          </w:p>
          <w:p w:rsidR="00C67F77" w:rsidRPr="00C740D9" w:rsidRDefault="00C67F77"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w:t>
            </w:r>
          </w:p>
          <w:p w:rsidR="00C67F77" w:rsidRPr="00C740D9" w:rsidRDefault="00C67F77" w:rsidP="00237287">
            <w:pPr>
              <w:numPr>
                <w:ilvl w:val="0"/>
                <w:numId w:val="214"/>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Médico especialista.</w:t>
            </w:r>
          </w:p>
          <w:p w:rsidR="00C67F77" w:rsidRPr="00C740D9" w:rsidRDefault="00C67F77" w:rsidP="00237287">
            <w:pPr>
              <w:numPr>
                <w:ilvl w:val="0"/>
                <w:numId w:val="214"/>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Terapeuta respiratoria.</w:t>
            </w:r>
          </w:p>
          <w:p w:rsidR="00C67F77" w:rsidRPr="00C740D9" w:rsidRDefault="00C67F77" w:rsidP="00237287">
            <w:pPr>
              <w:numPr>
                <w:ilvl w:val="0"/>
                <w:numId w:val="214"/>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Fisioterapeuta.</w:t>
            </w:r>
          </w:p>
          <w:p w:rsidR="00C67F77" w:rsidRPr="00C740D9" w:rsidRDefault="00C67F77" w:rsidP="00237287">
            <w:pPr>
              <w:numPr>
                <w:ilvl w:val="0"/>
                <w:numId w:val="214"/>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Fonoaudióloga.</w:t>
            </w:r>
          </w:p>
          <w:p w:rsidR="00C67F77" w:rsidRPr="00C740D9" w:rsidRDefault="00C67F77" w:rsidP="00237287">
            <w:pPr>
              <w:numPr>
                <w:ilvl w:val="0"/>
                <w:numId w:val="214"/>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Terapeuta ocupacional.</w:t>
            </w:r>
          </w:p>
          <w:p w:rsidR="00C67F77" w:rsidRPr="00C740D9" w:rsidRDefault="00C67F77" w:rsidP="00237287">
            <w:pPr>
              <w:numPr>
                <w:ilvl w:val="0"/>
                <w:numId w:val="214"/>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Nutricionista.</w:t>
            </w:r>
          </w:p>
          <w:p w:rsidR="00C67F77" w:rsidRPr="00C740D9" w:rsidRDefault="00C67F77" w:rsidP="00237287">
            <w:pPr>
              <w:numPr>
                <w:ilvl w:val="0"/>
                <w:numId w:val="214"/>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Psicólogo.</w:t>
            </w:r>
          </w:p>
        </w:tc>
        <w:tc>
          <w:tcPr>
            <w:tcW w:w="1023" w:type="dxa"/>
          </w:tcPr>
          <w:p w:rsidR="00C67F77" w:rsidRPr="00C740D9" w:rsidRDefault="00C67F77" w:rsidP="00C740D9">
            <w:pPr>
              <w:spacing w:after="0" w:line="240" w:lineRule="auto"/>
              <w:jc w:val="both"/>
              <w:rPr>
                <w:rFonts w:ascii="Arial" w:eastAsia="Times New Roman" w:hAnsi="Arial" w:cs="Arial"/>
                <w:b/>
                <w:lang w:val="es-ES_tradnl"/>
              </w:rPr>
            </w:pPr>
          </w:p>
        </w:tc>
        <w:tc>
          <w:tcPr>
            <w:tcW w:w="992" w:type="dxa"/>
          </w:tcPr>
          <w:p w:rsidR="00C67F77" w:rsidRPr="00C740D9" w:rsidRDefault="00C67F77" w:rsidP="00C740D9">
            <w:pPr>
              <w:spacing w:after="0" w:line="240" w:lineRule="auto"/>
              <w:jc w:val="both"/>
              <w:rPr>
                <w:rFonts w:ascii="Arial" w:eastAsia="Times New Roman" w:hAnsi="Arial" w:cs="Arial"/>
                <w:b/>
                <w:lang w:val="es-ES_tradnl"/>
              </w:rPr>
            </w:pPr>
          </w:p>
        </w:tc>
        <w:tc>
          <w:tcPr>
            <w:tcW w:w="925" w:type="dxa"/>
          </w:tcPr>
          <w:p w:rsidR="00C67F77" w:rsidRPr="00C740D9" w:rsidRDefault="00C67F77" w:rsidP="00C740D9">
            <w:pPr>
              <w:spacing w:after="0" w:line="240" w:lineRule="auto"/>
              <w:jc w:val="both"/>
              <w:rPr>
                <w:rFonts w:ascii="Arial" w:eastAsia="Times New Roman" w:hAnsi="Arial" w:cs="Arial"/>
                <w:b/>
                <w:lang w:val="es-ES_tradnl"/>
              </w:rPr>
            </w:pPr>
          </w:p>
        </w:tc>
      </w:tr>
      <w:tr w:rsidR="00C67F77" w:rsidRPr="00C740D9" w:rsidTr="000235C3">
        <w:trPr>
          <w:jc w:val="center"/>
        </w:trPr>
        <w:tc>
          <w:tcPr>
            <w:tcW w:w="2246" w:type="dxa"/>
            <w:vAlign w:val="center"/>
          </w:tcPr>
          <w:p w:rsidR="00C67F77" w:rsidRPr="00C740D9" w:rsidRDefault="00C67F77"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Infraestructura</w:t>
            </w:r>
          </w:p>
        </w:tc>
        <w:tc>
          <w:tcPr>
            <w:tcW w:w="9175" w:type="dxa"/>
            <w:vAlign w:val="center"/>
          </w:tcPr>
          <w:p w:rsidR="00C67F77" w:rsidRPr="00C740D9" w:rsidRDefault="00C67F77" w:rsidP="00C740D9">
            <w:pPr>
              <w:spacing w:after="0" w:line="240" w:lineRule="auto"/>
              <w:jc w:val="both"/>
              <w:rPr>
                <w:rFonts w:ascii="Arial" w:eastAsia="Times New Roman" w:hAnsi="Arial" w:cs="Arial"/>
                <w:lang w:val="es-ES_tradnl"/>
              </w:rPr>
            </w:pPr>
            <w:r w:rsidRPr="00C740D9">
              <w:rPr>
                <w:rFonts w:ascii="Arial" w:eastAsia="Times New Roman" w:hAnsi="Arial" w:cs="Arial"/>
                <w:b/>
                <w:lang w:val="es-ES_tradnl"/>
              </w:rPr>
              <w:t>Atención institucional de paciente crónico con ventilador cuenta con</w:t>
            </w:r>
            <w:r w:rsidRPr="00C740D9">
              <w:rPr>
                <w:rFonts w:ascii="Arial" w:eastAsia="Times New Roman" w:hAnsi="Arial" w:cs="Arial"/>
                <w:lang w:val="es-ES_tradnl"/>
              </w:rPr>
              <w:t>:</w:t>
            </w:r>
          </w:p>
          <w:p w:rsidR="00C67F77" w:rsidRPr="00C740D9" w:rsidRDefault="00C67F77"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Además de lo exigido para hospitalización de mediana complejidad, contar con lo requerido para sala de procedimientos.</w:t>
            </w:r>
          </w:p>
        </w:tc>
        <w:tc>
          <w:tcPr>
            <w:tcW w:w="1023" w:type="dxa"/>
          </w:tcPr>
          <w:p w:rsidR="00C67F77" w:rsidRPr="00C740D9" w:rsidRDefault="00C67F77" w:rsidP="00C740D9">
            <w:pPr>
              <w:spacing w:after="0" w:line="240" w:lineRule="auto"/>
              <w:jc w:val="both"/>
              <w:rPr>
                <w:rFonts w:ascii="Arial" w:eastAsia="Times New Roman" w:hAnsi="Arial" w:cs="Arial"/>
                <w:b/>
                <w:lang w:val="es-ES_tradnl"/>
              </w:rPr>
            </w:pPr>
          </w:p>
        </w:tc>
        <w:tc>
          <w:tcPr>
            <w:tcW w:w="992" w:type="dxa"/>
          </w:tcPr>
          <w:p w:rsidR="00C67F77" w:rsidRPr="00C740D9" w:rsidRDefault="00C67F77" w:rsidP="00C740D9">
            <w:pPr>
              <w:spacing w:after="0" w:line="240" w:lineRule="auto"/>
              <w:jc w:val="both"/>
              <w:rPr>
                <w:rFonts w:ascii="Arial" w:eastAsia="Times New Roman" w:hAnsi="Arial" w:cs="Arial"/>
                <w:b/>
                <w:lang w:val="es-ES_tradnl"/>
              </w:rPr>
            </w:pPr>
          </w:p>
        </w:tc>
        <w:tc>
          <w:tcPr>
            <w:tcW w:w="925" w:type="dxa"/>
          </w:tcPr>
          <w:p w:rsidR="00C67F77" w:rsidRPr="00C740D9" w:rsidRDefault="00C67F77" w:rsidP="00C740D9">
            <w:pPr>
              <w:spacing w:after="0" w:line="240" w:lineRule="auto"/>
              <w:jc w:val="both"/>
              <w:rPr>
                <w:rFonts w:ascii="Arial" w:eastAsia="Times New Roman" w:hAnsi="Arial" w:cs="Arial"/>
                <w:b/>
                <w:lang w:val="es-ES_tradnl"/>
              </w:rPr>
            </w:pPr>
          </w:p>
        </w:tc>
      </w:tr>
      <w:tr w:rsidR="00C67F77" w:rsidRPr="00C740D9" w:rsidTr="000235C3">
        <w:trPr>
          <w:jc w:val="center"/>
        </w:trPr>
        <w:tc>
          <w:tcPr>
            <w:tcW w:w="2246" w:type="dxa"/>
            <w:vMerge w:val="restart"/>
            <w:vAlign w:val="center"/>
          </w:tcPr>
          <w:p w:rsidR="00C67F77" w:rsidRPr="00C740D9" w:rsidRDefault="00C67F77"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9175" w:type="dxa"/>
            <w:vAlign w:val="center"/>
          </w:tcPr>
          <w:p w:rsidR="00C67F77" w:rsidRPr="00C740D9" w:rsidRDefault="00C67F77" w:rsidP="00C740D9">
            <w:pPr>
              <w:spacing w:after="0" w:line="240" w:lineRule="auto"/>
              <w:jc w:val="both"/>
              <w:rPr>
                <w:rFonts w:ascii="Arial" w:eastAsia="Times New Roman" w:hAnsi="Arial" w:cs="Arial"/>
                <w:b/>
                <w:lang w:val="es-ES_tradnl"/>
              </w:rPr>
            </w:pPr>
            <w:r w:rsidRPr="00C740D9">
              <w:rPr>
                <w:rFonts w:ascii="Arial" w:eastAsia="Times New Roman" w:hAnsi="Arial" w:cs="Arial"/>
                <w:b/>
                <w:lang w:val="es-ES_tradnl"/>
              </w:rPr>
              <w:t>Atención institucional de paciente crónico sin ventilador cuenta con:</w:t>
            </w:r>
          </w:p>
          <w:p w:rsidR="00C67F77" w:rsidRPr="00C740D9" w:rsidRDefault="00C67F77"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Adicional a lo exigido en las generalidades para hospitalización en todas las complejidades, contar con los equipos necesarios de acuerdo con el tipo de tratamiento</w:t>
            </w:r>
            <w:r>
              <w:rPr>
                <w:rFonts w:ascii="Arial" w:eastAsia="Times New Roman" w:hAnsi="Arial" w:cs="Arial"/>
                <w:lang w:val="es-ES_tradnl"/>
              </w:rPr>
              <w:t>,</w:t>
            </w:r>
            <w:r w:rsidRPr="00C740D9">
              <w:rPr>
                <w:rFonts w:ascii="Arial" w:eastAsia="Times New Roman" w:hAnsi="Arial" w:cs="Arial"/>
                <w:lang w:val="es-ES_tradnl"/>
              </w:rPr>
              <w:t xml:space="preserve"> definido por la misma institución en el manual de procedimientos o planes de tratamiento</w:t>
            </w:r>
            <w:r>
              <w:rPr>
                <w:rFonts w:ascii="Arial" w:eastAsia="Times New Roman" w:hAnsi="Arial" w:cs="Arial"/>
                <w:lang w:val="es-ES_tradnl"/>
              </w:rPr>
              <w:t>.</w:t>
            </w:r>
          </w:p>
        </w:tc>
        <w:tc>
          <w:tcPr>
            <w:tcW w:w="1023" w:type="dxa"/>
          </w:tcPr>
          <w:p w:rsidR="00C67F77" w:rsidRPr="00C740D9" w:rsidRDefault="00C67F77" w:rsidP="00C740D9">
            <w:pPr>
              <w:spacing w:after="0" w:line="240" w:lineRule="auto"/>
              <w:jc w:val="both"/>
              <w:rPr>
                <w:rFonts w:ascii="Arial" w:eastAsia="Times New Roman" w:hAnsi="Arial" w:cs="Arial"/>
                <w:b/>
                <w:lang w:val="es-ES_tradnl"/>
              </w:rPr>
            </w:pPr>
          </w:p>
        </w:tc>
        <w:tc>
          <w:tcPr>
            <w:tcW w:w="992" w:type="dxa"/>
          </w:tcPr>
          <w:p w:rsidR="00C67F77" w:rsidRPr="00C740D9" w:rsidRDefault="00C67F77" w:rsidP="00C740D9">
            <w:pPr>
              <w:spacing w:after="0" w:line="240" w:lineRule="auto"/>
              <w:jc w:val="both"/>
              <w:rPr>
                <w:rFonts w:ascii="Arial" w:eastAsia="Times New Roman" w:hAnsi="Arial" w:cs="Arial"/>
                <w:b/>
                <w:lang w:val="es-ES_tradnl"/>
              </w:rPr>
            </w:pPr>
          </w:p>
        </w:tc>
        <w:tc>
          <w:tcPr>
            <w:tcW w:w="925" w:type="dxa"/>
          </w:tcPr>
          <w:p w:rsidR="00C67F77" w:rsidRPr="00C740D9" w:rsidRDefault="00C67F77" w:rsidP="00C740D9">
            <w:pPr>
              <w:spacing w:after="0" w:line="240" w:lineRule="auto"/>
              <w:jc w:val="both"/>
              <w:rPr>
                <w:rFonts w:ascii="Arial" w:eastAsia="Times New Roman" w:hAnsi="Arial" w:cs="Arial"/>
                <w:b/>
                <w:lang w:val="es-ES_tradnl"/>
              </w:rPr>
            </w:pPr>
          </w:p>
        </w:tc>
      </w:tr>
      <w:tr w:rsidR="00C67F77" w:rsidRPr="00C740D9" w:rsidTr="000235C3">
        <w:trPr>
          <w:jc w:val="center"/>
        </w:trPr>
        <w:tc>
          <w:tcPr>
            <w:tcW w:w="2246" w:type="dxa"/>
            <w:vMerge/>
            <w:vAlign w:val="center"/>
          </w:tcPr>
          <w:p w:rsidR="00C67F77" w:rsidRPr="00C740D9" w:rsidRDefault="00C67F77" w:rsidP="00C740D9">
            <w:pPr>
              <w:spacing w:before="40" w:after="40" w:line="240" w:lineRule="auto"/>
              <w:rPr>
                <w:rFonts w:ascii="Arial" w:eastAsia="Times New Roman" w:hAnsi="Arial" w:cs="Arial"/>
                <w:b/>
                <w:lang w:val="es-ES_tradnl" w:eastAsia="es-ES"/>
              </w:rPr>
            </w:pPr>
          </w:p>
        </w:tc>
        <w:tc>
          <w:tcPr>
            <w:tcW w:w="9175" w:type="dxa"/>
            <w:vAlign w:val="center"/>
          </w:tcPr>
          <w:p w:rsidR="00C67F77" w:rsidRPr="00C740D9" w:rsidRDefault="00C67F77" w:rsidP="00C740D9">
            <w:pPr>
              <w:spacing w:after="0" w:line="240" w:lineRule="auto"/>
              <w:jc w:val="both"/>
              <w:rPr>
                <w:rFonts w:ascii="Arial" w:eastAsia="Times New Roman" w:hAnsi="Arial" w:cs="Arial"/>
                <w:b/>
                <w:lang w:val="es-ES_tradnl"/>
              </w:rPr>
            </w:pPr>
            <w:r w:rsidRPr="00C740D9">
              <w:rPr>
                <w:rFonts w:ascii="Arial" w:eastAsia="Times New Roman" w:hAnsi="Arial" w:cs="Arial"/>
                <w:b/>
                <w:lang w:val="es-ES_tradnl"/>
              </w:rPr>
              <w:t>Atención institucional de paciente crónico con ventilador:</w:t>
            </w:r>
          </w:p>
          <w:p w:rsidR="00C67F77" w:rsidRPr="00C740D9" w:rsidRDefault="00C67F77" w:rsidP="00C740D9">
            <w:pPr>
              <w:tabs>
                <w:tab w:val="left" w:pos="-407"/>
                <w:tab w:val="left" w:pos="205"/>
              </w:tabs>
              <w:spacing w:before="40" w:after="40" w:line="240" w:lineRule="auto"/>
              <w:ind w:right="49"/>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Adicional a lo exigido para la atención institucional de paciente crónico sin ventilador cuenta con:</w:t>
            </w:r>
          </w:p>
          <w:p w:rsidR="00C67F77" w:rsidRPr="00C740D9" w:rsidRDefault="00C67F77" w:rsidP="00237287">
            <w:pPr>
              <w:numPr>
                <w:ilvl w:val="0"/>
                <w:numId w:val="208"/>
              </w:numPr>
              <w:tabs>
                <w:tab w:val="left" w:pos="-407"/>
                <w:tab w:val="left" w:pos="205"/>
              </w:tabs>
              <w:spacing w:before="40" w:after="40" w:line="240" w:lineRule="auto"/>
              <w:ind w:left="1052"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Monitor con trazado electrocardiográfico.</w:t>
            </w:r>
          </w:p>
          <w:p w:rsidR="00C67F77" w:rsidRPr="00C740D9" w:rsidRDefault="00C67F77" w:rsidP="00237287">
            <w:pPr>
              <w:numPr>
                <w:ilvl w:val="0"/>
                <w:numId w:val="208"/>
              </w:numPr>
              <w:tabs>
                <w:tab w:val="left" w:pos="-407"/>
                <w:tab w:val="left" w:pos="205"/>
              </w:tabs>
              <w:spacing w:before="40" w:after="40" w:line="240" w:lineRule="auto"/>
              <w:ind w:left="1052"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Electrocardiógrafo.</w:t>
            </w:r>
          </w:p>
          <w:p w:rsidR="00C67F77" w:rsidRPr="00C740D9" w:rsidRDefault="00C67F77" w:rsidP="00237287">
            <w:pPr>
              <w:numPr>
                <w:ilvl w:val="0"/>
                <w:numId w:val="208"/>
              </w:numPr>
              <w:tabs>
                <w:tab w:val="left" w:pos="-407"/>
                <w:tab w:val="left" w:pos="205"/>
              </w:tabs>
              <w:spacing w:before="40" w:after="40" w:line="240" w:lineRule="auto"/>
              <w:ind w:left="1052"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Ventilador de transporte.</w:t>
            </w:r>
          </w:p>
          <w:p w:rsidR="00C67F77" w:rsidRPr="00C740D9" w:rsidRDefault="00C67F77" w:rsidP="00237287">
            <w:pPr>
              <w:numPr>
                <w:ilvl w:val="0"/>
                <w:numId w:val="208"/>
              </w:numPr>
              <w:tabs>
                <w:tab w:val="left" w:pos="-407"/>
                <w:tab w:val="left" w:pos="205"/>
              </w:tabs>
              <w:spacing w:before="40" w:after="40" w:line="240" w:lineRule="auto"/>
              <w:ind w:left="1052"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Aspirador de secreciones</w:t>
            </w:r>
          </w:p>
          <w:p w:rsidR="00C67F77" w:rsidRPr="00C740D9" w:rsidRDefault="00C67F77" w:rsidP="00237287">
            <w:pPr>
              <w:numPr>
                <w:ilvl w:val="0"/>
                <w:numId w:val="208"/>
              </w:numPr>
              <w:tabs>
                <w:tab w:val="left" w:pos="-407"/>
                <w:tab w:val="left" w:pos="205"/>
              </w:tabs>
              <w:spacing w:before="40" w:after="40" w:line="240" w:lineRule="auto"/>
              <w:ind w:left="1052"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Bombas de infusión.</w:t>
            </w:r>
          </w:p>
          <w:p w:rsidR="00C67F77" w:rsidRPr="00C740D9" w:rsidRDefault="00C67F77" w:rsidP="00237287">
            <w:pPr>
              <w:numPr>
                <w:ilvl w:val="0"/>
                <w:numId w:val="208"/>
              </w:numPr>
              <w:tabs>
                <w:tab w:val="left" w:pos="-407"/>
                <w:tab w:val="left" w:pos="205"/>
              </w:tabs>
              <w:spacing w:before="40" w:after="40" w:line="240" w:lineRule="auto"/>
              <w:ind w:left="1052"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Oxígeno.</w:t>
            </w:r>
          </w:p>
        </w:tc>
        <w:tc>
          <w:tcPr>
            <w:tcW w:w="1023" w:type="dxa"/>
          </w:tcPr>
          <w:p w:rsidR="00C67F77" w:rsidRPr="00C740D9" w:rsidRDefault="00C67F77" w:rsidP="00C740D9">
            <w:pPr>
              <w:spacing w:after="0" w:line="240" w:lineRule="auto"/>
              <w:jc w:val="both"/>
              <w:rPr>
                <w:rFonts w:ascii="Arial" w:eastAsia="Times New Roman" w:hAnsi="Arial" w:cs="Arial"/>
                <w:b/>
                <w:lang w:val="es-ES_tradnl"/>
              </w:rPr>
            </w:pPr>
          </w:p>
        </w:tc>
        <w:tc>
          <w:tcPr>
            <w:tcW w:w="992" w:type="dxa"/>
          </w:tcPr>
          <w:p w:rsidR="00C67F77" w:rsidRPr="00C740D9" w:rsidRDefault="00C67F77" w:rsidP="00C740D9">
            <w:pPr>
              <w:spacing w:after="0" w:line="240" w:lineRule="auto"/>
              <w:jc w:val="both"/>
              <w:rPr>
                <w:rFonts w:ascii="Arial" w:eastAsia="Times New Roman" w:hAnsi="Arial" w:cs="Arial"/>
                <w:b/>
                <w:lang w:val="es-ES_tradnl"/>
              </w:rPr>
            </w:pPr>
          </w:p>
        </w:tc>
        <w:tc>
          <w:tcPr>
            <w:tcW w:w="925" w:type="dxa"/>
          </w:tcPr>
          <w:p w:rsidR="00C67F77" w:rsidRPr="00C740D9" w:rsidRDefault="00C67F77" w:rsidP="00C740D9">
            <w:pPr>
              <w:spacing w:after="0" w:line="240" w:lineRule="auto"/>
              <w:jc w:val="both"/>
              <w:rPr>
                <w:rFonts w:ascii="Arial" w:eastAsia="Times New Roman" w:hAnsi="Arial" w:cs="Arial"/>
                <w:b/>
                <w:lang w:val="es-ES_tradnl"/>
              </w:rPr>
            </w:pPr>
          </w:p>
        </w:tc>
      </w:tr>
      <w:tr w:rsidR="00C67F77" w:rsidRPr="00C740D9" w:rsidTr="000235C3">
        <w:trPr>
          <w:jc w:val="center"/>
        </w:trPr>
        <w:tc>
          <w:tcPr>
            <w:tcW w:w="2246" w:type="dxa"/>
            <w:vAlign w:val="center"/>
          </w:tcPr>
          <w:p w:rsidR="00C67F77" w:rsidRPr="00C740D9" w:rsidRDefault="00C67F77"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9175" w:type="dxa"/>
            <w:vAlign w:val="center"/>
          </w:tcPr>
          <w:p w:rsidR="00C67F77" w:rsidRPr="00C740D9" w:rsidRDefault="00C67F77"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Aplica lo de todos los servicios.</w:t>
            </w:r>
          </w:p>
        </w:tc>
        <w:tc>
          <w:tcPr>
            <w:tcW w:w="1023" w:type="dxa"/>
          </w:tcPr>
          <w:p w:rsidR="00C67F77" w:rsidRPr="00C740D9" w:rsidRDefault="00C67F77" w:rsidP="00C740D9">
            <w:pPr>
              <w:spacing w:after="0" w:line="240" w:lineRule="auto"/>
              <w:rPr>
                <w:rFonts w:ascii="Arial" w:eastAsia="Times New Roman" w:hAnsi="Arial" w:cs="Arial"/>
                <w:lang w:val="es-ES_tradnl"/>
              </w:rPr>
            </w:pPr>
          </w:p>
        </w:tc>
        <w:tc>
          <w:tcPr>
            <w:tcW w:w="992" w:type="dxa"/>
          </w:tcPr>
          <w:p w:rsidR="00C67F77" w:rsidRPr="00C740D9" w:rsidRDefault="00C67F77" w:rsidP="00C740D9">
            <w:pPr>
              <w:spacing w:after="0" w:line="240" w:lineRule="auto"/>
              <w:rPr>
                <w:rFonts w:ascii="Arial" w:eastAsia="Times New Roman" w:hAnsi="Arial" w:cs="Arial"/>
                <w:lang w:val="es-ES_tradnl"/>
              </w:rPr>
            </w:pPr>
          </w:p>
        </w:tc>
        <w:tc>
          <w:tcPr>
            <w:tcW w:w="925" w:type="dxa"/>
          </w:tcPr>
          <w:p w:rsidR="00C67F77" w:rsidRPr="00C740D9" w:rsidRDefault="00C67F77" w:rsidP="00C740D9">
            <w:pPr>
              <w:spacing w:after="0" w:line="240" w:lineRule="auto"/>
              <w:rPr>
                <w:rFonts w:ascii="Arial" w:eastAsia="Times New Roman" w:hAnsi="Arial" w:cs="Arial"/>
                <w:lang w:val="es-ES_tradnl"/>
              </w:rPr>
            </w:pPr>
          </w:p>
        </w:tc>
      </w:tr>
      <w:tr w:rsidR="00C67F77" w:rsidRPr="00C740D9" w:rsidTr="000235C3">
        <w:trPr>
          <w:jc w:val="center"/>
        </w:trPr>
        <w:tc>
          <w:tcPr>
            <w:tcW w:w="2246" w:type="dxa"/>
            <w:vMerge w:val="restart"/>
            <w:vAlign w:val="center"/>
          </w:tcPr>
          <w:p w:rsidR="00C67F77" w:rsidRPr="00C740D9" w:rsidRDefault="00C67F77"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Procesos Prioritarios</w:t>
            </w:r>
          </w:p>
        </w:tc>
        <w:tc>
          <w:tcPr>
            <w:tcW w:w="9175" w:type="dxa"/>
            <w:vAlign w:val="center"/>
          </w:tcPr>
          <w:p w:rsidR="00C67F77" w:rsidRPr="00C740D9" w:rsidRDefault="00C67F77" w:rsidP="00C740D9">
            <w:pPr>
              <w:spacing w:after="0" w:line="240" w:lineRule="auto"/>
              <w:rPr>
                <w:rFonts w:ascii="Arial" w:eastAsia="Times New Roman" w:hAnsi="Arial" w:cs="Arial"/>
                <w:b/>
                <w:lang w:val="es-ES_tradnl"/>
              </w:rPr>
            </w:pPr>
            <w:r w:rsidRPr="00C740D9">
              <w:rPr>
                <w:rFonts w:ascii="Arial" w:eastAsia="Times New Roman" w:hAnsi="Arial" w:cs="Arial"/>
                <w:b/>
                <w:lang w:val="es-ES_tradnl"/>
              </w:rPr>
              <w:t>Atención institucional de paciente crónico sin ventilador:</w:t>
            </w:r>
          </w:p>
          <w:p w:rsidR="00C67F77" w:rsidRPr="00C740D9" w:rsidRDefault="00C67F77" w:rsidP="00C740D9">
            <w:p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Además de lo definido para todos los servicios y hospitalización cuenta con guías, protocolos, manuales o procedimientos para:</w:t>
            </w:r>
          </w:p>
          <w:p w:rsidR="00C67F77" w:rsidRPr="00C740D9" w:rsidRDefault="00C67F77" w:rsidP="00237287">
            <w:pPr>
              <w:numPr>
                <w:ilvl w:val="0"/>
                <w:numId w:val="209"/>
              </w:numPr>
              <w:tabs>
                <w:tab w:val="left" w:pos="-407"/>
                <w:tab w:val="left" w:pos="205"/>
              </w:tabs>
              <w:spacing w:before="40" w:after="40" w:line="240" w:lineRule="auto"/>
              <w:ind w:right="49" w:hanging="357"/>
              <w:jc w:val="both"/>
              <w:rPr>
                <w:rFonts w:ascii="Arial" w:eastAsia="Times New Roman" w:hAnsi="Arial" w:cs="Arial"/>
                <w:lang w:val="es-ES_tradnl" w:eastAsia="es-ES"/>
              </w:rPr>
            </w:pPr>
            <w:r w:rsidRPr="00C740D9">
              <w:rPr>
                <w:rFonts w:ascii="Arial" w:eastAsia="Times New Roman" w:hAnsi="Arial" w:cs="Arial"/>
                <w:lang w:val="es-ES_tradnl" w:eastAsia="es-ES"/>
              </w:rPr>
              <w:t>Ingreso y egreso de pacientes, seguimiento médico, periodicidad de valoración por medicina general</w:t>
            </w:r>
            <w:r w:rsidRPr="00C740D9">
              <w:rPr>
                <w:rFonts w:ascii="Arial" w:eastAsia="Times New Roman" w:hAnsi="Arial" w:cs="Arial"/>
                <w:lang w:val="es-ES_tradnl"/>
              </w:rPr>
              <w:t xml:space="preserve"> (mínimo 3 veces por semana)</w:t>
            </w:r>
            <w:r w:rsidRPr="00C740D9">
              <w:rPr>
                <w:rFonts w:ascii="Arial" w:eastAsia="Times New Roman" w:hAnsi="Arial" w:cs="Arial"/>
                <w:lang w:val="es-ES_tradnl" w:eastAsia="es-ES"/>
              </w:rPr>
              <w:t xml:space="preserve"> y medicina especializada, comité técnico científico, información a usuarios.</w:t>
            </w:r>
          </w:p>
          <w:p w:rsidR="00C67F77" w:rsidRPr="00C740D9" w:rsidRDefault="00C67F77" w:rsidP="00237287">
            <w:pPr>
              <w:numPr>
                <w:ilvl w:val="0"/>
                <w:numId w:val="209"/>
              </w:numPr>
              <w:tabs>
                <w:tab w:val="left" w:pos="-407"/>
                <w:tab w:val="left" w:pos="205"/>
              </w:tabs>
              <w:spacing w:before="40" w:after="40" w:line="240" w:lineRule="auto"/>
              <w:ind w:right="49" w:hanging="357"/>
              <w:jc w:val="both"/>
              <w:rPr>
                <w:rFonts w:ascii="Arial" w:eastAsia="Times New Roman" w:hAnsi="Arial" w:cs="Arial"/>
                <w:lang w:val="es-ES_tradnl" w:eastAsia="es-ES"/>
              </w:rPr>
            </w:pPr>
            <w:r w:rsidRPr="00C740D9">
              <w:rPr>
                <w:rFonts w:ascii="Arial" w:eastAsia="Times New Roman" w:hAnsi="Arial" w:cs="Arial"/>
                <w:lang w:val="es-ES_tradnl" w:eastAsia="es-ES"/>
              </w:rPr>
              <w:t>Consentimiento informado.</w:t>
            </w:r>
          </w:p>
          <w:p w:rsidR="00C67F77" w:rsidRPr="00C740D9" w:rsidRDefault="00C67F77" w:rsidP="00237287">
            <w:pPr>
              <w:numPr>
                <w:ilvl w:val="0"/>
                <w:numId w:val="209"/>
              </w:numPr>
              <w:tabs>
                <w:tab w:val="left" w:pos="-407"/>
                <w:tab w:val="left" w:pos="205"/>
              </w:tabs>
              <w:spacing w:before="40" w:after="40" w:line="240" w:lineRule="auto"/>
              <w:ind w:right="49" w:hanging="357"/>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Actividades de rehabilitación (fisioterapia, terapia ocupacional, terapia del lenguaje, etc.), debe incluir el tipo de elementos e insumos requeridos para cada tipo de actividad. </w:t>
            </w:r>
          </w:p>
          <w:p w:rsidR="00C67F77" w:rsidRPr="00C740D9" w:rsidRDefault="00C67F77" w:rsidP="00237287">
            <w:pPr>
              <w:numPr>
                <w:ilvl w:val="0"/>
                <w:numId w:val="209"/>
              </w:numPr>
              <w:tabs>
                <w:tab w:val="left" w:pos="-407"/>
                <w:tab w:val="left" w:pos="205"/>
              </w:tabs>
              <w:spacing w:before="40" w:after="40" w:line="240" w:lineRule="auto"/>
              <w:ind w:right="49" w:hanging="357"/>
              <w:jc w:val="both"/>
              <w:rPr>
                <w:rFonts w:ascii="Arial" w:eastAsia="Times New Roman" w:hAnsi="Arial" w:cs="Arial"/>
                <w:lang w:val="es-ES_tradnl" w:eastAsia="es-ES"/>
              </w:rPr>
            </w:pPr>
            <w:r w:rsidRPr="00C740D9">
              <w:rPr>
                <w:rFonts w:ascii="Arial" w:eastAsia="Times New Roman" w:hAnsi="Arial" w:cs="Arial"/>
                <w:lang w:val="es-ES_tradnl" w:eastAsia="es-ES"/>
              </w:rPr>
              <w:t>Si se manejan pacientes con trastornos del desarrollo intelectual cuenta con  un manual de procedimientos en el cual se definan las normas de protección para los pacientes. El manual debe incluir los procedimientos para la supervisión permanente de este tipo de pacientes en todo momento por parte del personal asistencial de la institución, los procedimientos para la protección contra elementos o infraestructura potencialmente riesgosos para el paciente, los procedimientos para las restricciones de acceso a pacientes con trastornos del desarrollo intelectual.</w:t>
            </w:r>
          </w:p>
          <w:p w:rsidR="00C67F77" w:rsidRPr="00C740D9" w:rsidRDefault="00C67F77" w:rsidP="00237287">
            <w:pPr>
              <w:numPr>
                <w:ilvl w:val="0"/>
                <w:numId w:val="208"/>
              </w:numPr>
              <w:tabs>
                <w:tab w:val="left" w:pos="-407"/>
                <w:tab w:val="left" w:pos="205"/>
              </w:tabs>
              <w:spacing w:before="40" w:after="40" w:line="240" w:lineRule="auto"/>
              <w:ind w:left="1052"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Auditoría.</w:t>
            </w:r>
          </w:p>
        </w:tc>
        <w:tc>
          <w:tcPr>
            <w:tcW w:w="1023" w:type="dxa"/>
          </w:tcPr>
          <w:p w:rsidR="00C67F77" w:rsidRPr="00C740D9" w:rsidRDefault="00C67F77" w:rsidP="00C740D9">
            <w:pPr>
              <w:spacing w:after="0" w:line="240" w:lineRule="auto"/>
              <w:rPr>
                <w:rFonts w:ascii="Arial" w:eastAsia="Times New Roman" w:hAnsi="Arial" w:cs="Arial"/>
                <w:b/>
                <w:lang w:val="es-ES_tradnl"/>
              </w:rPr>
            </w:pPr>
          </w:p>
        </w:tc>
        <w:tc>
          <w:tcPr>
            <w:tcW w:w="992" w:type="dxa"/>
          </w:tcPr>
          <w:p w:rsidR="00C67F77" w:rsidRPr="00C740D9" w:rsidRDefault="00C67F77" w:rsidP="00C740D9">
            <w:pPr>
              <w:spacing w:after="0" w:line="240" w:lineRule="auto"/>
              <w:rPr>
                <w:rFonts w:ascii="Arial" w:eastAsia="Times New Roman" w:hAnsi="Arial" w:cs="Arial"/>
                <w:b/>
                <w:lang w:val="es-ES_tradnl"/>
              </w:rPr>
            </w:pPr>
          </w:p>
        </w:tc>
        <w:tc>
          <w:tcPr>
            <w:tcW w:w="925" w:type="dxa"/>
          </w:tcPr>
          <w:p w:rsidR="00C67F77" w:rsidRPr="00C740D9" w:rsidRDefault="00C67F77" w:rsidP="00C740D9">
            <w:pPr>
              <w:spacing w:after="0" w:line="240" w:lineRule="auto"/>
              <w:rPr>
                <w:rFonts w:ascii="Arial" w:eastAsia="Times New Roman" w:hAnsi="Arial" w:cs="Arial"/>
                <w:b/>
                <w:lang w:val="es-ES_tradnl"/>
              </w:rPr>
            </w:pPr>
          </w:p>
        </w:tc>
      </w:tr>
      <w:tr w:rsidR="00C67F77" w:rsidRPr="00C740D9" w:rsidTr="000235C3">
        <w:trPr>
          <w:jc w:val="center"/>
        </w:trPr>
        <w:tc>
          <w:tcPr>
            <w:tcW w:w="2246" w:type="dxa"/>
            <w:vMerge/>
            <w:vAlign w:val="center"/>
          </w:tcPr>
          <w:p w:rsidR="00C67F77" w:rsidRPr="00C740D9" w:rsidRDefault="00C67F77" w:rsidP="00C740D9">
            <w:pPr>
              <w:tabs>
                <w:tab w:val="left" w:pos="-407"/>
              </w:tabs>
              <w:spacing w:after="0" w:line="240" w:lineRule="auto"/>
              <w:ind w:left="33" w:right="175"/>
              <w:rPr>
                <w:rFonts w:ascii="Arial" w:eastAsia="Times New Roman" w:hAnsi="Arial" w:cs="Arial"/>
                <w:b/>
                <w:lang w:val="es-ES_tradnl" w:eastAsia="es-ES"/>
              </w:rPr>
            </w:pPr>
          </w:p>
        </w:tc>
        <w:tc>
          <w:tcPr>
            <w:tcW w:w="9175" w:type="dxa"/>
            <w:vAlign w:val="center"/>
          </w:tcPr>
          <w:p w:rsidR="00C67F77" w:rsidRPr="00C740D9" w:rsidRDefault="00C67F77" w:rsidP="00C740D9">
            <w:pPr>
              <w:spacing w:after="0" w:line="240" w:lineRule="auto"/>
              <w:rPr>
                <w:rFonts w:ascii="Arial" w:eastAsia="Times New Roman" w:hAnsi="Arial" w:cs="Arial"/>
                <w:b/>
                <w:lang w:val="es-ES_tradnl"/>
              </w:rPr>
            </w:pPr>
            <w:r w:rsidRPr="00C740D9">
              <w:rPr>
                <w:rFonts w:ascii="Arial" w:eastAsia="Times New Roman" w:hAnsi="Arial" w:cs="Arial"/>
                <w:b/>
                <w:lang w:val="es-ES_tradnl"/>
              </w:rPr>
              <w:t>Atención institucional de paciente crónico con ventilador:</w:t>
            </w:r>
          </w:p>
          <w:p w:rsidR="00C67F77" w:rsidRPr="00C740D9" w:rsidRDefault="00C67F77" w:rsidP="00C740D9">
            <w:p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Además de lo definido para la atención institucional de paciente crónico sin ventilador</w:t>
            </w:r>
            <w:r>
              <w:rPr>
                <w:rFonts w:ascii="Arial" w:eastAsia="Times New Roman" w:hAnsi="Arial" w:cs="Arial"/>
                <w:lang w:val="es-ES_tradnl" w:eastAsia="es-ES"/>
              </w:rPr>
              <w:t>,</w:t>
            </w:r>
            <w:r w:rsidRPr="00C740D9">
              <w:rPr>
                <w:rFonts w:ascii="Arial" w:eastAsia="Times New Roman" w:hAnsi="Arial" w:cs="Arial"/>
                <w:lang w:val="es-ES_tradnl" w:eastAsia="es-ES"/>
              </w:rPr>
              <w:t xml:space="preserve"> cuenta con:</w:t>
            </w:r>
          </w:p>
          <w:p w:rsidR="00C67F77" w:rsidRPr="00C740D9" w:rsidRDefault="00C67F77" w:rsidP="00237287">
            <w:pPr>
              <w:numPr>
                <w:ilvl w:val="0"/>
                <w:numId w:val="210"/>
              </w:numPr>
              <w:tabs>
                <w:tab w:val="left" w:pos="-407"/>
                <w:tab w:val="left" w:pos="769"/>
              </w:tabs>
              <w:spacing w:before="40" w:after="40" w:line="240" w:lineRule="auto"/>
              <w:ind w:right="49" w:hanging="357"/>
              <w:jc w:val="both"/>
              <w:rPr>
                <w:rFonts w:ascii="Arial" w:eastAsia="Times New Roman" w:hAnsi="Arial" w:cs="Arial"/>
                <w:lang w:val="es-ES_tradnl" w:eastAsia="es-ES"/>
              </w:rPr>
            </w:pPr>
            <w:r w:rsidRPr="00C740D9">
              <w:rPr>
                <w:rFonts w:ascii="Arial" w:eastAsia="Times New Roman" w:hAnsi="Arial" w:cs="Arial"/>
                <w:lang w:val="es-ES_tradnl" w:eastAsia="es-ES"/>
              </w:rPr>
              <w:t>Protocolos, manuales o procedimientos para revisión y mantenimiento de equipos de ventilación.</w:t>
            </w:r>
          </w:p>
          <w:p w:rsidR="00C67F77" w:rsidRPr="00C740D9" w:rsidRDefault="00C67F77" w:rsidP="00237287">
            <w:pPr>
              <w:numPr>
                <w:ilvl w:val="0"/>
                <w:numId w:val="210"/>
              </w:numPr>
              <w:tabs>
                <w:tab w:val="left" w:pos="-407"/>
                <w:tab w:val="left" w:pos="769"/>
              </w:tabs>
              <w:spacing w:before="40" w:after="40" w:line="240" w:lineRule="auto"/>
              <w:ind w:right="49" w:hanging="357"/>
              <w:jc w:val="both"/>
              <w:rPr>
                <w:rFonts w:ascii="Arial" w:eastAsia="Times New Roman" w:hAnsi="Arial" w:cs="Arial"/>
                <w:lang w:val="es-ES_tradnl" w:eastAsia="es-ES"/>
              </w:rPr>
            </w:pPr>
            <w:r w:rsidRPr="00C740D9">
              <w:rPr>
                <w:rFonts w:ascii="Arial" w:eastAsia="Times New Roman" w:hAnsi="Arial" w:cs="Arial"/>
                <w:lang w:val="es-ES_tradnl" w:eastAsia="es-ES"/>
              </w:rPr>
              <w:t>La institución garantiza la existencia de criterios de inclusión y/o referencia o contrarreferencia</w:t>
            </w:r>
            <w:r>
              <w:rPr>
                <w:rFonts w:ascii="Arial" w:eastAsia="Times New Roman" w:hAnsi="Arial" w:cs="Arial"/>
                <w:lang w:val="es-ES_tradnl" w:eastAsia="es-ES"/>
              </w:rPr>
              <w:t>,</w:t>
            </w:r>
            <w:r w:rsidRPr="00C740D9">
              <w:rPr>
                <w:rFonts w:ascii="Arial" w:eastAsia="Times New Roman" w:hAnsi="Arial" w:cs="Arial"/>
                <w:lang w:val="es-ES_tradnl" w:eastAsia="es-ES"/>
              </w:rPr>
              <w:t xml:space="preserve"> cuando la situación del paciente amerite otro grado de complejidad.</w:t>
            </w:r>
          </w:p>
        </w:tc>
        <w:tc>
          <w:tcPr>
            <w:tcW w:w="1023" w:type="dxa"/>
          </w:tcPr>
          <w:p w:rsidR="00C67F77" w:rsidRPr="00C740D9" w:rsidRDefault="00C67F77" w:rsidP="00C740D9">
            <w:pPr>
              <w:spacing w:after="0" w:line="240" w:lineRule="auto"/>
              <w:rPr>
                <w:rFonts w:ascii="Arial" w:eastAsia="Times New Roman" w:hAnsi="Arial" w:cs="Arial"/>
                <w:b/>
                <w:lang w:val="es-ES_tradnl"/>
              </w:rPr>
            </w:pPr>
          </w:p>
        </w:tc>
        <w:tc>
          <w:tcPr>
            <w:tcW w:w="992" w:type="dxa"/>
          </w:tcPr>
          <w:p w:rsidR="00C67F77" w:rsidRPr="00C740D9" w:rsidRDefault="00C67F77" w:rsidP="00C740D9">
            <w:pPr>
              <w:spacing w:after="0" w:line="240" w:lineRule="auto"/>
              <w:rPr>
                <w:rFonts w:ascii="Arial" w:eastAsia="Times New Roman" w:hAnsi="Arial" w:cs="Arial"/>
                <w:b/>
                <w:lang w:val="es-ES_tradnl"/>
              </w:rPr>
            </w:pPr>
          </w:p>
        </w:tc>
        <w:tc>
          <w:tcPr>
            <w:tcW w:w="925" w:type="dxa"/>
          </w:tcPr>
          <w:p w:rsidR="00C67F77" w:rsidRPr="00C740D9" w:rsidRDefault="00C67F77" w:rsidP="00C740D9">
            <w:pPr>
              <w:spacing w:after="0" w:line="240" w:lineRule="auto"/>
              <w:rPr>
                <w:rFonts w:ascii="Arial" w:eastAsia="Times New Roman" w:hAnsi="Arial" w:cs="Arial"/>
                <w:b/>
                <w:lang w:val="es-ES_tradnl"/>
              </w:rPr>
            </w:pPr>
          </w:p>
        </w:tc>
      </w:tr>
      <w:tr w:rsidR="00C67F77" w:rsidRPr="00C740D9" w:rsidTr="000235C3">
        <w:trPr>
          <w:jc w:val="center"/>
        </w:trPr>
        <w:tc>
          <w:tcPr>
            <w:tcW w:w="2246" w:type="dxa"/>
            <w:vAlign w:val="center"/>
          </w:tcPr>
          <w:p w:rsidR="00C67F77" w:rsidRPr="00C740D9" w:rsidRDefault="00C67F77"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9175" w:type="dxa"/>
            <w:vAlign w:val="center"/>
          </w:tcPr>
          <w:p w:rsidR="00C67F77" w:rsidRPr="00C740D9" w:rsidRDefault="00C67F77"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Aplica lo de todos los servicios</w:t>
            </w:r>
            <w:r>
              <w:rPr>
                <w:rFonts w:ascii="Arial" w:eastAsia="Times New Roman" w:hAnsi="Arial" w:cs="Arial"/>
                <w:lang w:val="es-ES_tradnl"/>
              </w:rPr>
              <w:t>.</w:t>
            </w:r>
          </w:p>
        </w:tc>
        <w:tc>
          <w:tcPr>
            <w:tcW w:w="1023" w:type="dxa"/>
          </w:tcPr>
          <w:p w:rsidR="00C67F77" w:rsidRPr="00C740D9" w:rsidRDefault="00C67F77" w:rsidP="00C740D9">
            <w:pPr>
              <w:spacing w:after="0" w:line="240" w:lineRule="auto"/>
              <w:rPr>
                <w:rFonts w:ascii="Arial" w:eastAsia="Times New Roman" w:hAnsi="Arial" w:cs="Arial"/>
                <w:lang w:val="es-ES_tradnl"/>
              </w:rPr>
            </w:pPr>
          </w:p>
        </w:tc>
        <w:tc>
          <w:tcPr>
            <w:tcW w:w="992" w:type="dxa"/>
          </w:tcPr>
          <w:p w:rsidR="00C67F77" w:rsidRPr="00C740D9" w:rsidRDefault="00C67F77" w:rsidP="00C740D9">
            <w:pPr>
              <w:spacing w:after="0" w:line="240" w:lineRule="auto"/>
              <w:rPr>
                <w:rFonts w:ascii="Arial" w:eastAsia="Times New Roman" w:hAnsi="Arial" w:cs="Arial"/>
                <w:lang w:val="es-ES_tradnl"/>
              </w:rPr>
            </w:pPr>
          </w:p>
        </w:tc>
        <w:tc>
          <w:tcPr>
            <w:tcW w:w="925" w:type="dxa"/>
          </w:tcPr>
          <w:p w:rsidR="00C67F77" w:rsidRPr="00C740D9" w:rsidRDefault="00C67F77" w:rsidP="00C740D9">
            <w:pPr>
              <w:spacing w:after="0" w:line="240" w:lineRule="auto"/>
              <w:rPr>
                <w:rFonts w:ascii="Arial" w:eastAsia="Times New Roman" w:hAnsi="Arial" w:cs="Arial"/>
                <w:lang w:val="es-ES_tradnl"/>
              </w:rPr>
            </w:pPr>
          </w:p>
        </w:tc>
      </w:tr>
      <w:tr w:rsidR="00C67F77" w:rsidRPr="00C740D9" w:rsidTr="000235C3">
        <w:trPr>
          <w:jc w:val="center"/>
        </w:trPr>
        <w:tc>
          <w:tcPr>
            <w:tcW w:w="2246" w:type="dxa"/>
            <w:vAlign w:val="center"/>
          </w:tcPr>
          <w:p w:rsidR="00C67F77" w:rsidRPr="00C740D9" w:rsidRDefault="00C67F77"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9175" w:type="dxa"/>
            <w:vAlign w:val="center"/>
          </w:tcPr>
          <w:p w:rsidR="00C67F77" w:rsidRPr="00C740D9" w:rsidRDefault="00C67F77"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Atención institucional de pacien</w:t>
            </w:r>
            <w:r>
              <w:rPr>
                <w:rFonts w:ascii="Arial" w:eastAsia="Times New Roman" w:hAnsi="Arial" w:cs="Arial"/>
                <w:lang w:val="es-ES_tradnl"/>
              </w:rPr>
              <w:t>te crónico con o sin ventilador:</w:t>
            </w:r>
          </w:p>
          <w:p w:rsidR="00C67F77" w:rsidRPr="00C740D9" w:rsidRDefault="00C67F77" w:rsidP="00C740D9">
            <w:p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Disponibilidad de terapias que requiera el tratamiento del paciente.</w:t>
            </w:r>
          </w:p>
        </w:tc>
        <w:tc>
          <w:tcPr>
            <w:tcW w:w="1023" w:type="dxa"/>
          </w:tcPr>
          <w:p w:rsidR="00C67F77" w:rsidRPr="00C740D9" w:rsidRDefault="00C67F77" w:rsidP="00C740D9">
            <w:pPr>
              <w:spacing w:after="0" w:line="240" w:lineRule="auto"/>
              <w:rPr>
                <w:rFonts w:ascii="Arial" w:eastAsia="Times New Roman" w:hAnsi="Arial" w:cs="Arial"/>
                <w:lang w:val="es-ES_tradnl"/>
              </w:rPr>
            </w:pPr>
          </w:p>
        </w:tc>
        <w:tc>
          <w:tcPr>
            <w:tcW w:w="992" w:type="dxa"/>
          </w:tcPr>
          <w:p w:rsidR="00C67F77" w:rsidRPr="00C740D9" w:rsidRDefault="00C67F77" w:rsidP="00C740D9">
            <w:pPr>
              <w:spacing w:after="0" w:line="240" w:lineRule="auto"/>
              <w:rPr>
                <w:rFonts w:ascii="Arial" w:eastAsia="Times New Roman" w:hAnsi="Arial" w:cs="Arial"/>
                <w:lang w:val="es-ES_tradnl"/>
              </w:rPr>
            </w:pPr>
          </w:p>
        </w:tc>
        <w:tc>
          <w:tcPr>
            <w:tcW w:w="925" w:type="dxa"/>
          </w:tcPr>
          <w:p w:rsidR="00C67F77" w:rsidRPr="00C740D9" w:rsidRDefault="00C67F77" w:rsidP="00C740D9">
            <w:pPr>
              <w:spacing w:after="0" w:line="240" w:lineRule="auto"/>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9892"/>
      </w:tblGrid>
      <w:tr w:rsidR="00C740D9" w:rsidRPr="00C740D9" w:rsidTr="00864B98">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 xml:space="preserve">Grupo: Internación </w:t>
            </w:r>
          </w:p>
        </w:tc>
        <w:tc>
          <w:tcPr>
            <w:tcW w:w="9892"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 xml:space="preserve">Cuidado intermedio neonatal </w:t>
            </w:r>
          </w:p>
        </w:tc>
      </w:tr>
      <w:tr w:rsidR="00C740D9" w:rsidRPr="00C740D9" w:rsidTr="00864B98">
        <w:trPr>
          <w:jc w:val="center"/>
        </w:trPr>
        <w:tc>
          <w:tcPr>
            <w:tcW w:w="14382" w:type="dxa"/>
            <w:gridSpan w:val="2"/>
          </w:tcPr>
          <w:p w:rsidR="00C740D9" w:rsidRPr="00C740D9" w:rsidRDefault="00C740D9" w:rsidP="00C740D9">
            <w:pPr>
              <w:keepNext/>
              <w:keepLines/>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Es el servicio donde se realizan actividades para la atención integral de la salud del neonato (0-30 días de vida o 44 semanas de edad corregida), que incl</w:t>
            </w:r>
            <w:r w:rsidR="00077539">
              <w:rPr>
                <w:rFonts w:ascii="Arial" w:eastAsia="Times New Roman" w:hAnsi="Arial" w:cs="Arial"/>
                <w:lang w:val="es-ES_tradnl" w:eastAsia="es-ES"/>
              </w:rPr>
              <w:t>uyen, entre otras: registro de signos vitales (f</w:t>
            </w:r>
            <w:r w:rsidRPr="00C740D9">
              <w:rPr>
                <w:rFonts w:ascii="Arial" w:eastAsia="Times New Roman" w:hAnsi="Arial" w:cs="Arial"/>
                <w:lang w:val="es-ES_tradnl" w:eastAsia="es-ES"/>
              </w:rPr>
              <w:t>recuencia cardiaca, tensión arterial, temperatura, frecuencia respiratoria y saturación de oxígeno)</w:t>
            </w:r>
            <w:r w:rsidR="00077539">
              <w:rPr>
                <w:rFonts w:ascii="Arial" w:eastAsia="Times New Roman" w:hAnsi="Arial" w:cs="Arial"/>
                <w:lang w:val="es-ES_tradnl" w:eastAsia="es-ES"/>
              </w:rPr>
              <w:t>, mínimo cada 3 horas, c</w:t>
            </w:r>
            <w:r w:rsidRPr="00C740D9">
              <w:rPr>
                <w:rFonts w:ascii="Arial" w:eastAsia="Times New Roman" w:hAnsi="Arial" w:cs="Arial"/>
                <w:lang w:val="es-ES_tradnl" w:eastAsia="es-ES"/>
              </w:rPr>
              <w:t xml:space="preserve">ontrol de líquidos cada 8 horas, </w:t>
            </w:r>
            <w:r w:rsidR="00077539">
              <w:rPr>
                <w:rFonts w:ascii="Arial" w:eastAsia="Times New Roman" w:hAnsi="Arial" w:cs="Arial"/>
                <w:lang w:val="es-ES_tradnl" w:eastAsia="es-ES"/>
              </w:rPr>
              <w:t>disponibilidad de glucometría y c</w:t>
            </w:r>
            <w:r w:rsidRPr="00C740D9">
              <w:rPr>
                <w:rFonts w:ascii="Arial" w:eastAsia="Times New Roman" w:hAnsi="Arial" w:cs="Arial"/>
                <w:lang w:val="es-ES_tradnl" w:eastAsia="es-ES"/>
              </w:rPr>
              <w:t>ontrol de peso diario.</w:t>
            </w:r>
          </w:p>
          <w:p w:rsidR="00C740D9" w:rsidRPr="00C740D9" w:rsidRDefault="00C740D9" w:rsidP="00C740D9">
            <w:pPr>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Evaluación y registro médico dos veces al día y enfermería permanente.</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9166"/>
        <w:gridCol w:w="1023"/>
        <w:gridCol w:w="992"/>
        <w:gridCol w:w="887"/>
      </w:tblGrid>
      <w:tr w:rsidR="00864B98" w:rsidRPr="00C740D9" w:rsidTr="00864B98">
        <w:trPr>
          <w:tblHeader/>
          <w:jc w:val="center"/>
        </w:trPr>
        <w:tc>
          <w:tcPr>
            <w:tcW w:w="14284" w:type="dxa"/>
            <w:gridSpan w:val="5"/>
            <w:shd w:val="clear" w:color="auto" w:fill="C6D9F1" w:themeFill="text2" w:themeFillTint="33"/>
          </w:tcPr>
          <w:p w:rsidR="00864B98" w:rsidRPr="00C740D9" w:rsidRDefault="00864B98"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Cuidado intermedio neonatal</w:t>
            </w:r>
          </w:p>
        </w:tc>
      </w:tr>
      <w:tr w:rsidR="00864B98" w:rsidRPr="00C740D9" w:rsidTr="00864B98">
        <w:trPr>
          <w:tblHeader/>
          <w:jc w:val="center"/>
        </w:trPr>
        <w:tc>
          <w:tcPr>
            <w:tcW w:w="2246" w:type="dxa"/>
            <w:shd w:val="clear" w:color="auto" w:fill="C6D9F1" w:themeFill="text2" w:themeFillTint="33"/>
          </w:tcPr>
          <w:p w:rsidR="00864B98" w:rsidRPr="00C740D9" w:rsidRDefault="00864B98"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9166" w:type="dxa"/>
            <w:shd w:val="clear" w:color="auto" w:fill="C6D9F1" w:themeFill="text2" w:themeFillTint="33"/>
          </w:tcPr>
          <w:p w:rsidR="00864B98" w:rsidRPr="00C740D9" w:rsidRDefault="00864B98"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993" w:type="dxa"/>
            <w:shd w:val="clear" w:color="auto" w:fill="C6D9F1" w:themeFill="text2" w:themeFillTint="33"/>
          </w:tcPr>
          <w:p w:rsidR="00864B98" w:rsidRPr="00C740D9" w:rsidRDefault="00864B98" w:rsidP="00864B98">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92" w:type="dxa"/>
            <w:shd w:val="clear" w:color="auto" w:fill="C6D9F1" w:themeFill="text2" w:themeFillTint="33"/>
          </w:tcPr>
          <w:p w:rsidR="00864B98" w:rsidRPr="00C740D9" w:rsidRDefault="00864B98" w:rsidP="00864B98">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887" w:type="dxa"/>
            <w:shd w:val="clear" w:color="auto" w:fill="C6D9F1" w:themeFill="text2" w:themeFillTint="33"/>
          </w:tcPr>
          <w:p w:rsidR="00864B98" w:rsidRPr="00C740D9" w:rsidRDefault="00864B98" w:rsidP="00864B98">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864B98" w:rsidRPr="00C740D9" w:rsidTr="00864B98">
        <w:trPr>
          <w:jc w:val="center"/>
        </w:trPr>
        <w:tc>
          <w:tcPr>
            <w:tcW w:w="2246" w:type="dxa"/>
            <w:vAlign w:val="center"/>
          </w:tcPr>
          <w:p w:rsidR="00864B98" w:rsidRPr="00C740D9" w:rsidRDefault="00864B98"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9166" w:type="dxa"/>
            <w:vAlign w:val="center"/>
          </w:tcPr>
          <w:p w:rsidR="00864B98" w:rsidRPr="00C740D9" w:rsidRDefault="00864B98"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w:t>
            </w:r>
          </w:p>
          <w:p w:rsidR="00864B98" w:rsidRPr="00C740D9" w:rsidRDefault="00864B98" w:rsidP="00237287">
            <w:pPr>
              <w:numPr>
                <w:ilvl w:val="0"/>
                <w:numId w:val="221"/>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Pediatra.</w:t>
            </w:r>
          </w:p>
          <w:p w:rsidR="00864B98" w:rsidRPr="00C740D9" w:rsidRDefault="00864B98" w:rsidP="00237287">
            <w:pPr>
              <w:numPr>
                <w:ilvl w:val="0"/>
                <w:numId w:val="221"/>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Enfermera.</w:t>
            </w:r>
          </w:p>
          <w:p w:rsidR="00864B98" w:rsidRPr="00C740D9" w:rsidRDefault="00864B98" w:rsidP="00237287">
            <w:pPr>
              <w:numPr>
                <w:ilvl w:val="0"/>
                <w:numId w:val="221"/>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Auxiliar de enfermería.</w:t>
            </w:r>
          </w:p>
          <w:p w:rsidR="00864B98" w:rsidRPr="00C740D9" w:rsidRDefault="00864B98" w:rsidP="00C740D9">
            <w:pPr>
              <w:spacing w:after="0" w:line="240" w:lineRule="auto"/>
              <w:jc w:val="both"/>
              <w:rPr>
                <w:rFonts w:ascii="Arial" w:eastAsia="Times New Roman" w:hAnsi="Arial" w:cs="Arial"/>
                <w:lang w:val="es-ES_tradnl"/>
              </w:rPr>
            </w:pPr>
          </w:p>
          <w:p w:rsidR="00864B98" w:rsidRPr="00C740D9" w:rsidRDefault="00864B98"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w:t>
            </w:r>
          </w:p>
          <w:p w:rsidR="00864B98" w:rsidRPr="00C740D9" w:rsidRDefault="00864B98" w:rsidP="00237287">
            <w:pPr>
              <w:numPr>
                <w:ilvl w:val="0"/>
                <w:numId w:val="22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Neonatólogo.</w:t>
            </w:r>
          </w:p>
          <w:p w:rsidR="00864B98" w:rsidRPr="00C740D9" w:rsidRDefault="00864B98" w:rsidP="00237287">
            <w:pPr>
              <w:numPr>
                <w:ilvl w:val="0"/>
                <w:numId w:val="22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Terapeuta respiratoria o fisioterapeuta.</w:t>
            </w:r>
          </w:p>
          <w:p w:rsidR="00864B98" w:rsidRPr="00C740D9" w:rsidRDefault="00864B98" w:rsidP="00237287">
            <w:pPr>
              <w:numPr>
                <w:ilvl w:val="0"/>
                <w:numId w:val="22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Nutricionista.</w:t>
            </w:r>
          </w:p>
          <w:p w:rsidR="00864B98" w:rsidRPr="00C740D9" w:rsidRDefault="00864B98" w:rsidP="00C740D9">
            <w:pPr>
              <w:spacing w:after="0" w:line="240" w:lineRule="auto"/>
              <w:jc w:val="both"/>
              <w:rPr>
                <w:rFonts w:ascii="Arial" w:eastAsia="Times New Roman" w:hAnsi="Arial" w:cs="Arial"/>
                <w:lang w:val="es-ES_tradnl"/>
              </w:rPr>
            </w:pPr>
          </w:p>
          <w:p w:rsidR="00864B98" w:rsidRPr="00C740D9" w:rsidRDefault="00864B98"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Todo el personal mencionado cuenta con certificado de formación para el área neonatal, a excepción de los especialistas en neonatología.</w:t>
            </w:r>
          </w:p>
        </w:tc>
        <w:tc>
          <w:tcPr>
            <w:tcW w:w="993" w:type="dxa"/>
          </w:tcPr>
          <w:p w:rsidR="00864B98" w:rsidRPr="00C740D9" w:rsidRDefault="00864B98" w:rsidP="00C740D9">
            <w:pPr>
              <w:spacing w:after="0" w:line="240" w:lineRule="auto"/>
              <w:jc w:val="both"/>
              <w:rPr>
                <w:rFonts w:ascii="Arial" w:eastAsia="Times New Roman" w:hAnsi="Arial" w:cs="Arial"/>
                <w:lang w:val="es-ES_tradnl"/>
              </w:rPr>
            </w:pPr>
          </w:p>
        </w:tc>
        <w:tc>
          <w:tcPr>
            <w:tcW w:w="992" w:type="dxa"/>
          </w:tcPr>
          <w:p w:rsidR="00864B98" w:rsidRPr="00C740D9" w:rsidRDefault="00864B98" w:rsidP="00C740D9">
            <w:pPr>
              <w:spacing w:after="0" w:line="240" w:lineRule="auto"/>
              <w:jc w:val="both"/>
              <w:rPr>
                <w:rFonts w:ascii="Arial" w:eastAsia="Times New Roman" w:hAnsi="Arial" w:cs="Arial"/>
                <w:lang w:val="es-ES_tradnl"/>
              </w:rPr>
            </w:pPr>
          </w:p>
        </w:tc>
        <w:tc>
          <w:tcPr>
            <w:tcW w:w="887" w:type="dxa"/>
          </w:tcPr>
          <w:p w:rsidR="00864B98" w:rsidRPr="00C740D9" w:rsidRDefault="00864B98" w:rsidP="00C740D9">
            <w:pPr>
              <w:spacing w:after="0" w:line="240" w:lineRule="auto"/>
              <w:jc w:val="both"/>
              <w:rPr>
                <w:rFonts w:ascii="Arial" w:eastAsia="Times New Roman" w:hAnsi="Arial" w:cs="Arial"/>
                <w:lang w:val="es-ES_tradnl"/>
              </w:rPr>
            </w:pPr>
          </w:p>
        </w:tc>
      </w:tr>
      <w:tr w:rsidR="00864B98" w:rsidRPr="00C740D9" w:rsidTr="00864B98">
        <w:trPr>
          <w:jc w:val="center"/>
        </w:trPr>
        <w:tc>
          <w:tcPr>
            <w:tcW w:w="2246" w:type="dxa"/>
            <w:vMerge w:val="restart"/>
            <w:vAlign w:val="center"/>
          </w:tcPr>
          <w:p w:rsidR="00864B98" w:rsidRPr="00C740D9" w:rsidRDefault="00864B98"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Infraestructura</w:t>
            </w:r>
          </w:p>
        </w:tc>
        <w:tc>
          <w:tcPr>
            <w:tcW w:w="9166" w:type="dxa"/>
            <w:vAlign w:val="center"/>
          </w:tcPr>
          <w:p w:rsidR="00864B98" w:rsidRPr="00C740D9" w:rsidRDefault="00864B98"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 los siguientes ambientes, áreas o espacios y características exclusivos, delimitados, señalizados y de circulación restringida, que pueden ser compartidos con cuidado intensivo y básico, siempre y cuando se tengan separadas claramente las áreas de cada servicio.</w:t>
            </w:r>
          </w:p>
        </w:tc>
        <w:tc>
          <w:tcPr>
            <w:tcW w:w="993" w:type="dxa"/>
          </w:tcPr>
          <w:p w:rsidR="00864B98" w:rsidRPr="00C740D9" w:rsidRDefault="00864B98" w:rsidP="00C740D9">
            <w:pPr>
              <w:spacing w:after="0" w:line="240" w:lineRule="auto"/>
              <w:jc w:val="both"/>
              <w:rPr>
                <w:rFonts w:ascii="Arial" w:eastAsia="Times New Roman" w:hAnsi="Arial" w:cs="Arial"/>
                <w:lang w:val="es-ES_tradnl"/>
              </w:rPr>
            </w:pPr>
          </w:p>
        </w:tc>
        <w:tc>
          <w:tcPr>
            <w:tcW w:w="992" w:type="dxa"/>
          </w:tcPr>
          <w:p w:rsidR="00864B98" w:rsidRPr="00C740D9" w:rsidRDefault="00864B98" w:rsidP="00C740D9">
            <w:pPr>
              <w:spacing w:after="0" w:line="240" w:lineRule="auto"/>
              <w:jc w:val="both"/>
              <w:rPr>
                <w:rFonts w:ascii="Arial" w:eastAsia="Times New Roman" w:hAnsi="Arial" w:cs="Arial"/>
                <w:lang w:val="es-ES_tradnl"/>
              </w:rPr>
            </w:pPr>
          </w:p>
        </w:tc>
        <w:tc>
          <w:tcPr>
            <w:tcW w:w="887" w:type="dxa"/>
          </w:tcPr>
          <w:p w:rsidR="00864B98" w:rsidRPr="00C740D9" w:rsidRDefault="00864B98" w:rsidP="00C740D9">
            <w:pPr>
              <w:spacing w:after="0" w:line="240" w:lineRule="auto"/>
              <w:jc w:val="both"/>
              <w:rPr>
                <w:rFonts w:ascii="Arial" w:eastAsia="Times New Roman" w:hAnsi="Arial" w:cs="Arial"/>
                <w:lang w:val="es-ES_tradnl"/>
              </w:rPr>
            </w:pPr>
          </w:p>
        </w:tc>
      </w:tr>
      <w:tr w:rsidR="00864B98" w:rsidRPr="00C740D9" w:rsidTr="00864B98">
        <w:trPr>
          <w:jc w:val="center"/>
        </w:trPr>
        <w:tc>
          <w:tcPr>
            <w:tcW w:w="2246" w:type="dxa"/>
            <w:vMerge/>
            <w:vAlign w:val="center"/>
          </w:tcPr>
          <w:p w:rsidR="00864B98" w:rsidRPr="00C740D9" w:rsidRDefault="00864B98" w:rsidP="00C740D9">
            <w:pPr>
              <w:spacing w:before="40" w:after="40" w:line="240" w:lineRule="auto"/>
              <w:rPr>
                <w:rFonts w:ascii="Arial" w:eastAsia="Times New Roman" w:hAnsi="Arial" w:cs="Arial"/>
                <w:b/>
                <w:lang w:val="es-ES_tradnl" w:eastAsia="es-ES"/>
              </w:rPr>
            </w:pPr>
          </w:p>
        </w:tc>
        <w:tc>
          <w:tcPr>
            <w:tcW w:w="9166" w:type="dxa"/>
            <w:vAlign w:val="center"/>
          </w:tcPr>
          <w:p w:rsidR="00864B98" w:rsidRPr="00C740D9" w:rsidRDefault="00864B98"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Las siguientes áreas pueden ser compartidas con las d</w:t>
            </w:r>
            <w:r>
              <w:rPr>
                <w:rFonts w:ascii="Arial" w:eastAsia="Times New Roman" w:hAnsi="Arial" w:cs="Arial"/>
                <w:lang w:val="es-ES_tradnl"/>
              </w:rPr>
              <w:t>emás áreas neonatales, si éstas</w:t>
            </w:r>
            <w:r w:rsidRPr="00C740D9">
              <w:rPr>
                <w:rFonts w:ascii="Arial" w:eastAsia="Times New Roman" w:hAnsi="Arial" w:cs="Arial"/>
                <w:lang w:val="es-ES_tradnl"/>
              </w:rPr>
              <w:t xml:space="preserve"> comparten ambiente.</w:t>
            </w:r>
          </w:p>
          <w:p w:rsidR="00864B98" w:rsidRPr="00C740D9" w:rsidRDefault="00864B98" w:rsidP="00237287">
            <w:pPr>
              <w:numPr>
                <w:ilvl w:val="0"/>
                <w:numId w:val="215"/>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Ambiente de acceso a visitantes que funciona como filtro. </w:t>
            </w:r>
          </w:p>
          <w:p w:rsidR="00864B98" w:rsidRPr="00C740D9" w:rsidRDefault="00864B98" w:rsidP="00237287">
            <w:pPr>
              <w:numPr>
                <w:ilvl w:val="0"/>
                <w:numId w:val="215"/>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Lavamanos o sistema que permita este proceso para visitantes a la entrada del servicio.</w:t>
            </w:r>
          </w:p>
          <w:p w:rsidR="00864B98" w:rsidRPr="00C740D9" w:rsidRDefault="00864B98" w:rsidP="00237287">
            <w:pPr>
              <w:numPr>
                <w:ilvl w:val="0"/>
                <w:numId w:val="215"/>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Lavamanos para personal asistencial.</w:t>
            </w:r>
          </w:p>
          <w:p w:rsidR="00864B98" w:rsidRPr="00C740D9" w:rsidRDefault="00864B98" w:rsidP="00237287">
            <w:pPr>
              <w:numPr>
                <w:ilvl w:val="0"/>
                <w:numId w:val="215"/>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Ambiente para vestier del personal asistencial.</w:t>
            </w:r>
          </w:p>
          <w:p w:rsidR="00864B98" w:rsidRPr="00C740D9" w:rsidRDefault="00864B98" w:rsidP="00237287">
            <w:pPr>
              <w:numPr>
                <w:ilvl w:val="0"/>
                <w:numId w:val="215"/>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Depósito de equipos.</w:t>
            </w:r>
          </w:p>
          <w:p w:rsidR="00864B98" w:rsidRPr="00C740D9" w:rsidRDefault="00864B98" w:rsidP="00237287">
            <w:pPr>
              <w:numPr>
                <w:ilvl w:val="0"/>
                <w:numId w:val="215"/>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Depósito de materiales e insumos.</w:t>
            </w:r>
          </w:p>
          <w:p w:rsidR="00864B98" w:rsidRPr="00C740D9" w:rsidRDefault="00864B98" w:rsidP="00237287">
            <w:pPr>
              <w:numPr>
                <w:ilvl w:val="0"/>
                <w:numId w:val="215"/>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Las puertas de acceso al servicio permiten un fácil paso y maniobra de cunas, camas o camillas de transporte.</w:t>
            </w:r>
          </w:p>
          <w:p w:rsidR="00864B98" w:rsidRPr="00C740D9" w:rsidRDefault="00864B98" w:rsidP="00237287">
            <w:pPr>
              <w:numPr>
                <w:ilvl w:val="0"/>
                <w:numId w:val="215"/>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Ambiente para extracción de leche materna y preparación de fórmulas artificiales.</w:t>
            </w:r>
          </w:p>
        </w:tc>
        <w:tc>
          <w:tcPr>
            <w:tcW w:w="993" w:type="dxa"/>
          </w:tcPr>
          <w:p w:rsidR="00864B98" w:rsidRPr="00C740D9" w:rsidRDefault="00864B98" w:rsidP="00C740D9">
            <w:pPr>
              <w:spacing w:after="0" w:line="240" w:lineRule="auto"/>
              <w:jc w:val="both"/>
              <w:rPr>
                <w:rFonts w:ascii="Arial" w:eastAsia="Times New Roman" w:hAnsi="Arial" w:cs="Arial"/>
                <w:lang w:val="es-ES_tradnl"/>
              </w:rPr>
            </w:pPr>
          </w:p>
        </w:tc>
        <w:tc>
          <w:tcPr>
            <w:tcW w:w="992" w:type="dxa"/>
          </w:tcPr>
          <w:p w:rsidR="00864B98" w:rsidRPr="00C740D9" w:rsidRDefault="00864B98" w:rsidP="00C740D9">
            <w:pPr>
              <w:spacing w:after="0" w:line="240" w:lineRule="auto"/>
              <w:jc w:val="both"/>
              <w:rPr>
                <w:rFonts w:ascii="Arial" w:eastAsia="Times New Roman" w:hAnsi="Arial" w:cs="Arial"/>
                <w:lang w:val="es-ES_tradnl"/>
              </w:rPr>
            </w:pPr>
          </w:p>
        </w:tc>
        <w:tc>
          <w:tcPr>
            <w:tcW w:w="887" w:type="dxa"/>
          </w:tcPr>
          <w:p w:rsidR="00864B98" w:rsidRPr="00C740D9" w:rsidRDefault="00864B98" w:rsidP="00C740D9">
            <w:pPr>
              <w:spacing w:after="0" w:line="240" w:lineRule="auto"/>
              <w:jc w:val="both"/>
              <w:rPr>
                <w:rFonts w:ascii="Arial" w:eastAsia="Times New Roman" w:hAnsi="Arial" w:cs="Arial"/>
                <w:lang w:val="es-ES_tradnl"/>
              </w:rPr>
            </w:pPr>
          </w:p>
        </w:tc>
      </w:tr>
      <w:tr w:rsidR="00864B98" w:rsidRPr="00C740D9" w:rsidTr="00864B98">
        <w:trPr>
          <w:jc w:val="center"/>
        </w:trPr>
        <w:tc>
          <w:tcPr>
            <w:tcW w:w="2246" w:type="dxa"/>
            <w:vMerge/>
            <w:vAlign w:val="center"/>
          </w:tcPr>
          <w:p w:rsidR="00864B98" w:rsidRPr="00C740D9" w:rsidRDefault="00864B98" w:rsidP="00C740D9">
            <w:pPr>
              <w:spacing w:before="40" w:after="40" w:line="240" w:lineRule="auto"/>
              <w:rPr>
                <w:rFonts w:ascii="Arial" w:eastAsia="Times New Roman" w:hAnsi="Arial" w:cs="Arial"/>
                <w:b/>
                <w:lang w:val="es-ES_tradnl" w:eastAsia="es-ES"/>
              </w:rPr>
            </w:pPr>
          </w:p>
        </w:tc>
        <w:tc>
          <w:tcPr>
            <w:tcW w:w="9166" w:type="dxa"/>
            <w:vAlign w:val="center"/>
          </w:tcPr>
          <w:p w:rsidR="00864B98" w:rsidRPr="00C740D9" w:rsidRDefault="00864B98"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Estación de enfermería.</w:t>
            </w:r>
          </w:p>
          <w:p w:rsidR="00864B98" w:rsidRPr="00C740D9" w:rsidRDefault="00864B98" w:rsidP="00237287">
            <w:pPr>
              <w:numPr>
                <w:ilvl w:val="0"/>
                <w:numId w:val="216"/>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Área con puesto de control de enferme</w:t>
            </w:r>
            <w:r>
              <w:rPr>
                <w:rFonts w:ascii="Arial" w:eastAsia="Times New Roman" w:hAnsi="Arial" w:cs="Arial"/>
                <w:lang w:val="es-ES_tradnl" w:eastAsia="es-ES"/>
              </w:rPr>
              <w:t>ría, su</w:t>
            </w:r>
            <w:r w:rsidRPr="00C740D9">
              <w:rPr>
                <w:rFonts w:ascii="Arial" w:eastAsia="Times New Roman" w:hAnsi="Arial" w:cs="Arial"/>
                <w:lang w:val="es-ES_tradnl" w:eastAsia="es-ES"/>
              </w:rPr>
              <w:t xml:space="preserve"> localización permite la monitorización y visualización permanente de los pacientes ó cuenta c</w:t>
            </w:r>
            <w:r>
              <w:rPr>
                <w:rFonts w:ascii="Arial" w:eastAsia="Times New Roman" w:hAnsi="Arial" w:cs="Arial"/>
                <w:lang w:val="es-ES_tradnl" w:eastAsia="es-ES"/>
              </w:rPr>
              <w:t>on un sistema alternativo para e</w:t>
            </w:r>
            <w:r w:rsidRPr="00C740D9">
              <w:rPr>
                <w:rFonts w:ascii="Arial" w:eastAsia="Times New Roman" w:hAnsi="Arial" w:cs="Arial"/>
                <w:lang w:val="es-ES_tradnl" w:eastAsia="es-ES"/>
              </w:rPr>
              <w:t>ste fin.</w:t>
            </w:r>
          </w:p>
          <w:p w:rsidR="00864B98" w:rsidRPr="00C740D9" w:rsidRDefault="00864B98" w:rsidP="00237287">
            <w:pPr>
              <w:numPr>
                <w:ilvl w:val="0"/>
                <w:numId w:val="216"/>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Ambiente exclusivo para trabajo limpio.</w:t>
            </w:r>
          </w:p>
          <w:p w:rsidR="00864B98" w:rsidRPr="00C740D9" w:rsidRDefault="00864B98" w:rsidP="00237287">
            <w:pPr>
              <w:numPr>
                <w:ilvl w:val="0"/>
                <w:numId w:val="216"/>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Ambiente exclusivo para trabajo sucio.</w:t>
            </w:r>
          </w:p>
          <w:p w:rsidR="00864B98" w:rsidRPr="00C740D9" w:rsidRDefault="00864B98" w:rsidP="00237287">
            <w:pPr>
              <w:numPr>
                <w:ilvl w:val="0"/>
                <w:numId w:val="216"/>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Alarma de área para gases medicinales que monitorea las condiciones de suministro.</w:t>
            </w:r>
          </w:p>
        </w:tc>
        <w:tc>
          <w:tcPr>
            <w:tcW w:w="993" w:type="dxa"/>
          </w:tcPr>
          <w:p w:rsidR="00864B98" w:rsidRPr="00C740D9" w:rsidRDefault="00864B98" w:rsidP="00C740D9">
            <w:pPr>
              <w:spacing w:after="0" w:line="240" w:lineRule="auto"/>
              <w:rPr>
                <w:rFonts w:ascii="Arial" w:eastAsia="Times New Roman" w:hAnsi="Arial" w:cs="Arial"/>
                <w:lang w:val="es-ES_tradnl"/>
              </w:rPr>
            </w:pPr>
          </w:p>
        </w:tc>
        <w:tc>
          <w:tcPr>
            <w:tcW w:w="992" w:type="dxa"/>
          </w:tcPr>
          <w:p w:rsidR="00864B98" w:rsidRPr="00C740D9" w:rsidRDefault="00864B98" w:rsidP="00C740D9">
            <w:pPr>
              <w:spacing w:after="0" w:line="240" w:lineRule="auto"/>
              <w:rPr>
                <w:rFonts w:ascii="Arial" w:eastAsia="Times New Roman" w:hAnsi="Arial" w:cs="Arial"/>
                <w:lang w:val="es-ES_tradnl"/>
              </w:rPr>
            </w:pPr>
          </w:p>
        </w:tc>
        <w:tc>
          <w:tcPr>
            <w:tcW w:w="887" w:type="dxa"/>
          </w:tcPr>
          <w:p w:rsidR="00864B98" w:rsidRPr="00C740D9" w:rsidRDefault="00864B98" w:rsidP="00C740D9">
            <w:pPr>
              <w:spacing w:after="0" w:line="240" w:lineRule="auto"/>
              <w:rPr>
                <w:rFonts w:ascii="Arial" w:eastAsia="Times New Roman" w:hAnsi="Arial" w:cs="Arial"/>
                <w:lang w:val="es-ES_tradnl"/>
              </w:rPr>
            </w:pPr>
          </w:p>
        </w:tc>
      </w:tr>
      <w:tr w:rsidR="00864B98" w:rsidRPr="00C740D9" w:rsidTr="00864B98">
        <w:trPr>
          <w:trHeight w:val="1452"/>
          <w:jc w:val="center"/>
        </w:trPr>
        <w:tc>
          <w:tcPr>
            <w:tcW w:w="2246" w:type="dxa"/>
            <w:vMerge/>
          </w:tcPr>
          <w:p w:rsidR="00864B98" w:rsidRPr="00C740D9" w:rsidRDefault="00864B98" w:rsidP="00C740D9">
            <w:pPr>
              <w:spacing w:before="40" w:after="40" w:line="240" w:lineRule="auto"/>
              <w:rPr>
                <w:rFonts w:ascii="Arial" w:eastAsia="Times New Roman" w:hAnsi="Arial" w:cs="Arial"/>
                <w:b/>
                <w:lang w:val="es-ES_tradnl" w:eastAsia="es-ES"/>
              </w:rPr>
            </w:pPr>
          </w:p>
        </w:tc>
        <w:tc>
          <w:tcPr>
            <w:tcW w:w="9166" w:type="dxa"/>
          </w:tcPr>
          <w:p w:rsidR="00864B98" w:rsidRPr="00C740D9" w:rsidRDefault="00864B98"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Incubadora que cuenta con: </w:t>
            </w:r>
          </w:p>
          <w:p w:rsidR="00864B98" w:rsidRPr="00C740D9" w:rsidRDefault="00864B98" w:rsidP="00237287">
            <w:pPr>
              <w:numPr>
                <w:ilvl w:val="0"/>
                <w:numId w:val="223"/>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Tomas eléctricas para conexión de equipos.</w:t>
            </w:r>
          </w:p>
          <w:p w:rsidR="00864B98" w:rsidRPr="00C740D9" w:rsidRDefault="00864B98" w:rsidP="00237287">
            <w:pPr>
              <w:numPr>
                <w:ilvl w:val="0"/>
                <w:numId w:val="223"/>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Oxígeno.</w:t>
            </w:r>
          </w:p>
          <w:p w:rsidR="00864B98" w:rsidRPr="00C740D9" w:rsidRDefault="00864B98" w:rsidP="00237287">
            <w:pPr>
              <w:numPr>
                <w:ilvl w:val="0"/>
                <w:numId w:val="223"/>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Aire medicinal. </w:t>
            </w:r>
          </w:p>
          <w:p w:rsidR="00864B98" w:rsidRPr="00C740D9" w:rsidRDefault="00864B98" w:rsidP="00237287">
            <w:pPr>
              <w:numPr>
                <w:ilvl w:val="0"/>
                <w:numId w:val="223"/>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Succión.</w:t>
            </w:r>
          </w:p>
          <w:p w:rsidR="00864B98" w:rsidRPr="00C740D9" w:rsidRDefault="00864B98"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El área alrededor de cada incubadora permite la movilización de personal y equipos, en condiciones de rutina o de emergencia.</w:t>
            </w:r>
          </w:p>
          <w:p w:rsidR="00864B98" w:rsidRPr="00C740D9" w:rsidRDefault="00864B98"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 cada Incubadora solo podrá atenderse un paciente a la vez.</w:t>
            </w:r>
          </w:p>
        </w:tc>
        <w:tc>
          <w:tcPr>
            <w:tcW w:w="993" w:type="dxa"/>
          </w:tcPr>
          <w:p w:rsidR="00864B98" w:rsidRPr="00C740D9" w:rsidRDefault="00864B98" w:rsidP="00C740D9">
            <w:pPr>
              <w:spacing w:after="0" w:line="240" w:lineRule="auto"/>
              <w:jc w:val="both"/>
              <w:rPr>
                <w:rFonts w:ascii="Arial" w:eastAsia="Times New Roman" w:hAnsi="Arial" w:cs="Arial"/>
                <w:lang w:val="es-ES_tradnl"/>
              </w:rPr>
            </w:pPr>
          </w:p>
        </w:tc>
        <w:tc>
          <w:tcPr>
            <w:tcW w:w="992" w:type="dxa"/>
          </w:tcPr>
          <w:p w:rsidR="00864B98" w:rsidRPr="00C740D9" w:rsidRDefault="00864B98" w:rsidP="00C740D9">
            <w:pPr>
              <w:spacing w:after="0" w:line="240" w:lineRule="auto"/>
              <w:jc w:val="both"/>
              <w:rPr>
                <w:rFonts w:ascii="Arial" w:eastAsia="Times New Roman" w:hAnsi="Arial" w:cs="Arial"/>
                <w:lang w:val="es-ES_tradnl"/>
              </w:rPr>
            </w:pPr>
          </w:p>
        </w:tc>
        <w:tc>
          <w:tcPr>
            <w:tcW w:w="887" w:type="dxa"/>
          </w:tcPr>
          <w:p w:rsidR="00864B98" w:rsidRPr="00C740D9" w:rsidRDefault="00864B98" w:rsidP="00C740D9">
            <w:pPr>
              <w:spacing w:after="0" w:line="240" w:lineRule="auto"/>
              <w:jc w:val="both"/>
              <w:rPr>
                <w:rFonts w:ascii="Arial" w:eastAsia="Times New Roman" w:hAnsi="Arial" w:cs="Arial"/>
                <w:lang w:val="es-ES_tradnl"/>
              </w:rPr>
            </w:pPr>
          </w:p>
        </w:tc>
      </w:tr>
      <w:tr w:rsidR="00864B98" w:rsidRPr="00C740D9" w:rsidTr="00864B98">
        <w:trPr>
          <w:jc w:val="center"/>
        </w:trPr>
        <w:tc>
          <w:tcPr>
            <w:tcW w:w="2246" w:type="dxa"/>
            <w:vAlign w:val="center"/>
          </w:tcPr>
          <w:p w:rsidR="00864B98" w:rsidRPr="00C740D9" w:rsidRDefault="00864B98"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9166" w:type="dxa"/>
            <w:vAlign w:val="center"/>
          </w:tcPr>
          <w:p w:rsidR="00864B98" w:rsidRPr="00C740D9" w:rsidRDefault="00864B98"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Adicional a lo exigido para cuidado básico neonatal: </w:t>
            </w:r>
          </w:p>
          <w:p w:rsidR="00864B98" w:rsidRPr="00C740D9" w:rsidRDefault="00864B98"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 :</w:t>
            </w:r>
          </w:p>
          <w:p w:rsidR="00864B98" w:rsidRPr="00C740D9" w:rsidRDefault="00864B98" w:rsidP="00237287">
            <w:pPr>
              <w:numPr>
                <w:ilvl w:val="0"/>
                <w:numId w:val="224"/>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Incubadora servo controlada.</w:t>
            </w:r>
          </w:p>
          <w:p w:rsidR="00864B98" w:rsidRPr="00C740D9" w:rsidRDefault="00864B98" w:rsidP="00237287">
            <w:pPr>
              <w:numPr>
                <w:ilvl w:val="0"/>
                <w:numId w:val="224"/>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Oxímetro de pulso por incubadora. Puede estar incluido en el monitor de signos vitales. </w:t>
            </w:r>
          </w:p>
          <w:p w:rsidR="00864B98" w:rsidRPr="00C740D9" w:rsidRDefault="00864B98" w:rsidP="00237287">
            <w:pPr>
              <w:numPr>
                <w:ilvl w:val="0"/>
                <w:numId w:val="224"/>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Monitor de signos vitales que incluya frecuencia cardiaca, respiratoria, tensión arterial no invasiva, electrocardiografía.</w:t>
            </w:r>
          </w:p>
          <w:p w:rsidR="00864B98" w:rsidRPr="00C740D9" w:rsidRDefault="00864B98" w:rsidP="00237287">
            <w:pPr>
              <w:numPr>
                <w:ilvl w:val="0"/>
                <w:numId w:val="224"/>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Fonendoscopio neonatal.</w:t>
            </w:r>
          </w:p>
          <w:p w:rsidR="00864B98" w:rsidRPr="00C740D9" w:rsidRDefault="00864B98" w:rsidP="00237287">
            <w:pPr>
              <w:numPr>
                <w:ilvl w:val="0"/>
                <w:numId w:val="224"/>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Silla para el acompañante. </w:t>
            </w:r>
          </w:p>
          <w:p w:rsidR="00864B98" w:rsidRPr="00C740D9" w:rsidRDefault="00864B98"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Disponibilidad de: </w:t>
            </w:r>
          </w:p>
          <w:p w:rsidR="00864B98" w:rsidRPr="00C740D9" w:rsidRDefault="00864B98" w:rsidP="00237287">
            <w:pPr>
              <w:numPr>
                <w:ilvl w:val="0"/>
                <w:numId w:val="225"/>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Equipo de rayos X portátil.</w:t>
            </w:r>
          </w:p>
          <w:p w:rsidR="00864B98" w:rsidRPr="00C740D9" w:rsidRDefault="00864B98" w:rsidP="00237287">
            <w:pPr>
              <w:numPr>
                <w:ilvl w:val="0"/>
                <w:numId w:val="225"/>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Cámaras cefálicas.</w:t>
            </w:r>
          </w:p>
          <w:p w:rsidR="00864B98" w:rsidRPr="00C740D9" w:rsidRDefault="00864B98" w:rsidP="00237287">
            <w:pPr>
              <w:numPr>
                <w:ilvl w:val="0"/>
                <w:numId w:val="225"/>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Lámpara de fototerapia.</w:t>
            </w:r>
          </w:p>
          <w:p w:rsidR="00864B98" w:rsidRPr="00C740D9" w:rsidRDefault="00864B98" w:rsidP="00237287">
            <w:pPr>
              <w:numPr>
                <w:ilvl w:val="0"/>
                <w:numId w:val="225"/>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Báscula para bebés mecánica o electrónica.</w:t>
            </w:r>
          </w:p>
          <w:p w:rsidR="00864B98" w:rsidRPr="00C740D9" w:rsidRDefault="00864B98" w:rsidP="00237287">
            <w:pPr>
              <w:numPr>
                <w:ilvl w:val="0"/>
                <w:numId w:val="225"/>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Pesa pañales.</w:t>
            </w:r>
          </w:p>
          <w:p w:rsidR="00864B98" w:rsidRPr="00C740D9" w:rsidRDefault="00864B98" w:rsidP="00237287">
            <w:pPr>
              <w:numPr>
                <w:ilvl w:val="0"/>
                <w:numId w:val="225"/>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Electrocardiografía neonatal con tres derivaciones, que permita su impresión, si no está incluida en el monitor de signos vitales.</w:t>
            </w:r>
          </w:p>
          <w:p w:rsidR="00864B98" w:rsidRPr="00C740D9" w:rsidRDefault="00864B98" w:rsidP="00237287">
            <w:pPr>
              <w:numPr>
                <w:ilvl w:val="0"/>
                <w:numId w:val="225"/>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Incubadora abierta calefactor por radiación térmica infantil.</w:t>
            </w:r>
          </w:p>
          <w:p w:rsidR="00864B98" w:rsidRPr="00C740D9" w:rsidRDefault="00864B98" w:rsidP="00237287">
            <w:pPr>
              <w:numPr>
                <w:ilvl w:val="0"/>
                <w:numId w:val="225"/>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Equipo de órganos.</w:t>
            </w:r>
          </w:p>
        </w:tc>
        <w:tc>
          <w:tcPr>
            <w:tcW w:w="993" w:type="dxa"/>
          </w:tcPr>
          <w:p w:rsidR="00864B98" w:rsidRPr="00C740D9" w:rsidRDefault="00864B98" w:rsidP="00C740D9">
            <w:pPr>
              <w:spacing w:after="0" w:line="240" w:lineRule="auto"/>
              <w:jc w:val="both"/>
              <w:rPr>
                <w:rFonts w:ascii="Arial" w:eastAsia="Times New Roman" w:hAnsi="Arial" w:cs="Arial"/>
                <w:lang w:val="es-ES_tradnl"/>
              </w:rPr>
            </w:pPr>
          </w:p>
        </w:tc>
        <w:tc>
          <w:tcPr>
            <w:tcW w:w="992" w:type="dxa"/>
          </w:tcPr>
          <w:p w:rsidR="00864B98" w:rsidRPr="00C740D9" w:rsidRDefault="00864B98" w:rsidP="00C740D9">
            <w:pPr>
              <w:spacing w:after="0" w:line="240" w:lineRule="auto"/>
              <w:jc w:val="both"/>
              <w:rPr>
                <w:rFonts w:ascii="Arial" w:eastAsia="Times New Roman" w:hAnsi="Arial" w:cs="Arial"/>
                <w:lang w:val="es-ES_tradnl"/>
              </w:rPr>
            </w:pPr>
          </w:p>
        </w:tc>
        <w:tc>
          <w:tcPr>
            <w:tcW w:w="887" w:type="dxa"/>
          </w:tcPr>
          <w:p w:rsidR="00864B98" w:rsidRPr="00C740D9" w:rsidRDefault="00864B98" w:rsidP="00C740D9">
            <w:pPr>
              <w:spacing w:after="0" w:line="240" w:lineRule="auto"/>
              <w:jc w:val="both"/>
              <w:rPr>
                <w:rFonts w:ascii="Arial" w:eastAsia="Times New Roman" w:hAnsi="Arial" w:cs="Arial"/>
                <w:lang w:val="es-ES_tradnl"/>
              </w:rPr>
            </w:pPr>
          </w:p>
        </w:tc>
      </w:tr>
      <w:tr w:rsidR="00864B98" w:rsidRPr="00C740D9" w:rsidTr="00864B98">
        <w:trPr>
          <w:jc w:val="center"/>
        </w:trPr>
        <w:tc>
          <w:tcPr>
            <w:tcW w:w="2246" w:type="dxa"/>
            <w:vAlign w:val="center"/>
          </w:tcPr>
          <w:p w:rsidR="00864B98" w:rsidRPr="00C740D9" w:rsidRDefault="00864B98"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9166" w:type="dxa"/>
            <w:vAlign w:val="center"/>
          </w:tcPr>
          <w:p w:rsidR="00864B98" w:rsidRPr="00C740D9" w:rsidRDefault="00864B98"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Aplica lo de todos los servicios.</w:t>
            </w:r>
          </w:p>
        </w:tc>
        <w:tc>
          <w:tcPr>
            <w:tcW w:w="993" w:type="dxa"/>
          </w:tcPr>
          <w:p w:rsidR="00864B98" w:rsidRPr="00C740D9" w:rsidRDefault="00864B98" w:rsidP="00C740D9">
            <w:pPr>
              <w:spacing w:after="0" w:line="240" w:lineRule="auto"/>
              <w:rPr>
                <w:rFonts w:ascii="Arial" w:eastAsia="Times New Roman" w:hAnsi="Arial" w:cs="Arial"/>
                <w:lang w:val="es-ES_tradnl"/>
              </w:rPr>
            </w:pPr>
          </w:p>
        </w:tc>
        <w:tc>
          <w:tcPr>
            <w:tcW w:w="992" w:type="dxa"/>
          </w:tcPr>
          <w:p w:rsidR="00864B98" w:rsidRPr="00C740D9" w:rsidRDefault="00864B98" w:rsidP="00C740D9">
            <w:pPr>
              <w:spacing w:after="0" w:line="240" w:lineRule="auto"/>
              <w:rPr>
                <w:rFonts w:ascii="Arial" w:eastAsia="Times New Roman" w:hAnsi="Arial" w:cs="Arial"/>
                <w:lang w:val="es-ES_tradnl"/>
              </w:rPr>
            </w:pPr>
          </w:p>
        </w:tc>
        <w:tc>
          <w:tcPr>
            <w:tcW w:w="887" w:type="dxa"/>
          </w:tcPr>
          <w:p w:rsidR="00864B98" w:rsidRPr="00C740D9" w:rsidRDefault="00864B98" w:rsidP="00C740D9">
            <w:pPr>
              <w:spacing w:after="0" w:line="240" w:lineRule="auto"/>
              <w:rPr>
                <w:rFonts w:ascii="Arial" w:eastAsia="Times New Roman" w:hAnsi="Arial" w:cs="Arial"/>
                <w:lang w:val="es-ES_tradnl"/>
              </w:rPr>
            </w:pPr>
          </w:p>
        </w:tc>
      </w:tr>
      <w:tr w:rsidR="00864B98" w:rsidRPr="00C740D9" w:rsidTr="00864B98">
        <w:trPr>
          <w:jc w:val="center"/>
        </w:trPr>
        <w:tc>
          <w:tcPr>
            <w:tcW w:w="2246" w:type="dxa"/>
            <w:vMerge w:val="restart"/>
            <w:vAlign w:val="center"/>
          </w:tcPr>
          <w:p w:rsidR="00864B98" w:rsidRPr="00C740D9" w:rsidRDefault="00864B98"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es-ES_tradnl" w:eastAsia="es-ES"/>
              </w:rPr>
              <w:t>Procesos Prioritarios</w:t>
            </w:r>
          </w:p>
        </w:tc>
        <w:tc>
          <w:tcPr>
            <w:tcW w:w="9166" w:type="dxa"/>
            <w:vAlign w:val="center"/>
          </w:tcPr>
          <w:p w:rsidR="00864B98" w:rsidRPr="00C740D9" w:rsidRDefault="00864B98"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Adicional a lo exigido en todos los servicios y hospitalización de baja complejidad, cuenta con guías de práctica clínica sobre:</w:t>
            </w:r>
          </w:p>
          <w:p w:rsidR="00864B98" w:rsidRPr="00C740D9" w:rsidRDefault="00864B98" w:rsidP="00237287">
            <w:pPr>
              <w:numPr>
                <w:ilvl w:val="0"/>
                <w:numId w:val="21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Manejo general del prematuro.</w:t>
            </w:r>
          </w:p>
          <w:p w:rsidR="00864B98" w:rsidRPr="00C740D9" w:rsidRDefault="00864B98" w:rsidP="00237287">
            <w:pPr>
              <w:numPr>
                <w:ilvl w:val="0"/>
                <w:numId w:val="21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Reanimación del recién nacido</w:t>
            </w:r>
          </w:p>
          <w:p w:rsidR="00864B98" w:rsidRPr="00C740D9" w:rsidRDefault="00864B98" w:rsidP="00237287">
            <w:pPr>
              <w:numPr>
                <w:ilvl w:val="0"/>
                <w:numId w:val="21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Transporte del recién nacido.</w:t>
            </w:r>
          </w:p>
          <w:p w:rsidR="00864B98" w:rsidRPr="00C740D9" w:rsidRDefault="00864B98" w:rsidP="00237287">
            <w:pPr>
              <w:numPr>
                <w:ilvl w:val="0"/>
                <w:numId w:val="21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Convulsiones.</w:t>
            </w:r>
          </w:p>
          <w:p w:rsidR="00864B98" w:rsidRPr="00C740D9" w:rsidRDefault="00864B98" w:rsidP="00237287">
            <w:pPr>
              <w:numPr>
                <w:ilvl w:val="0"/>
                <w:numId w:val="21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Hemorragia intracraneana.</w:t>
            </w:r>
          </w:p>
          <w:p w:rsidR="00864B98" w:rsidRPr="00C740D9" w:rsidRDefault="00864B98" w:rsidP="00237287">
            <w:pPr>
              <w:numPr>
                <w:ilvl w:val="0"/>
                <w:numId w:val="21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Meningitis.</w:t>
            </w:r>
          </w:p>
          <w:p w:rsidR="00864B98" w:rsidRPr="00C740D9" w:rsidRDefault="00864B98" w:rsidP="00237287">
            <w:pPr>
              <w:numPr>
                <w:ilvl w:val="0"/>
                <w:numId w:val="21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Síndrome de dificultad respiratoria.</w:t>
            </w:r>
          </w:p>
          <w:p w:rsidR="00864B98" w:rsidRPr="00C740D9" w:rsidRDefault="00864B98" w:rsidP="00237287">
            <w:pPr>
              <w:numPr>
                <w:ilvl w:val="0"/>
                <w:numId w:val="21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Ductus arterioso persistente.</w:t>
            </w:r>
          </w:p>
          <w:p w:rsidR="00864B98" w:rsidRPr="00C740D9" w:rsidRDefault="00864B98" w:rsidP="00237287">
            <w:pPr>
              <w:numPr>
                <w:ilvl w:val="0"/>
                <w:numId w:val="21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Enterocolitis.</w:t>
            </w:r>
          </w:p>
          <w:p w:rsidR="00864B98" w:rsidRPr="00C740D9" w:rsidRDefault="00864B98" w:rsidP="00237287">
            <w:pPr>
              <w:numPr>
                <w:ilvl w:val="0"/>
                <w:numId w:val="21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Hipoglicemia e hiperglicemia.</w:t>
            </w:r>
          </w:p>
          <w:p w:rsidR="00864B98" w:rsidRPr="00C740D9" w:rsidRDefault="00864B98" w:rsidP="00237287">
            <w:pPr>
              <w:numPr>
                <w:ilvl w:val="0"/>
                <w:numId w:val="21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Ictericia. </w:t>
            </w:r>
          </w:p>
          <w:p w:rsidR="00864B98" w:rsidRPr="00C740D9" w:rsidRDefault="00864B98" w:rsidP="00237287">
            <w:pPr>
              <w:numPr>
                <w:ilvl w:val="0"/>
                <w:numId w:val="21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Policitemia. </w:t>
            </w:r>
          </w:p>
          <w:p w:rsidR="00864B98" w:rsidRPr="00C740D9" w:rsidRDefault="00864B98" w:rsidP="00237287">
            <w:pPr>
              <w:numPr>
                <w:ilvl w:val="0"/>
                <w:numId w:val="21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Manejo de líquidos y electrolitos y Alteración de los mismos.</w:t>
            </w:r>
          </w:p>
          <w:p w:rsidR="00864B98" w:rsidRPr="00C740D9" w:rsidRDefault="00864B98" w:rsidP="00237287">
            <w:pPr>
              <w:numPr>
                <w:ilvl w:val="0"/>
                <w:numId w:val="21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Nutrición enteral y parenteral.</w:t>
            </w:r>
          </w:p>
          <w:p w:rsidR="00864B98" w:rsidRPr="00C740D9" w:rsidRDefault="00864B98" w:rsidP="00237287">
            <w:pPr>
              <w:numPr>
                <w:ilvl w:val="0"/>
                <w:numId w:val="21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Neonatos producto de partos con ruptura prematura o prolongada de membranas.</w:t>
            </w:r>
          </w:p>
          <w:p w:rsidR="00864B98" w:rsidRPr="00C740D9" w:rsidRDefault="00864B98" w:rsidP="00237287">
            <w:pPr>
              <w:numPr>
                <w:ilvl w:val="0"/>
                <w:numId w:val="21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Recién nacido con sospecha de infección.</w:t>
            </w:r>
          </w:p>
          <w:p w:rsidR="00864B98" w:rsidRPr="00C740D9" w:rsidRDefault="00864B98" w:rsidP="00237287">
            <w:pPr>
              <w:numPr>
                <w:ilvl w:val="0"/>
                <w:numId w:val="21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Manejo de brotes de infección.</w:t>
            </w:r>
          </w:p>
          <w:p w:rsidR="00864B98" w:rsidRPr="00C740D9" w:rsidRDefault="00864B98" w:rsidP="00237287">
            <w:pPr>
              <w:numPr>
                <w:ilvl w:val="0"/>
                <w:numId w:val="217"/>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Administración de sangre y derivados.</w:t>
            </w:r>
          </w:p>
          <w:p w:rsidR="00864B98" w:rsidRPr="00C740D9" w:rsidRDefault="00864B98" w:rsidP="00237287">
            <w:pPr>
              <w:numPr>
                <w:ilvl w:val="0"/>
                <w:numId w:val="217"/>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Retinopatía.</w:t>
            </w:r>
          </w:p>
        </w:tc>
        <w:tc>
          <w:tcPr>
            <w:tcW w:w="993" w:type="dxa"/>
          </w:tcPr>
          <w:p w:rsidR="00864B98" w:rsidRPr="00C740D9" w:rsidRDefault="00864B98" w:rsidP="00C740D9">
            <w:pPr>
              <w:spacing w:after="0" w:line="240" w:lineRule="auto"/>
              <w:jc w:val="both"/>
              <w:rPr>
                <w:rFonts w:ascii="Arial" w:eastAsia="Times New Roman" w:hAnsi="Arial" w:cs="Arial"/>
                <w:lang w:val="es-ES_tradnl"/>
              </w:rPr>
            </w:pPr>
          </w:p>
        </w:tc>
        <w:tc>
          <w:tcPr>
            <w:tcW w:w="992" w:type="dxa"/>
          </w:tcPr>
          <w:p w:rsidR="00864B98" w:rsidRPr="00C740D9" w:rsidRDefault="00864B98" w:rsidP="00C740D9">
            <w:pPr>
              <w:spacing w:after="0" w:line="240" w:lineRule="auto"/>
              <w:jc w:val="both"/>
              <w:rPr>
                <w:rFonts w:ascii="Arial" w:eastAsia="Times New Roman" w:hAnsi="Arial" w:cs="Arial"/>
                <w:lang w:val="es-ES_tradnl"/>
              </w:rPr>
            </w:pPr>
          </w:p>
        </w:tc>
        <w:tc>
          <w:tcPr>
            <w:tcW w:w="887" w:type="dxa"/>
          </w:tcPr>
          <w:p w:rsidR="00864B98" w:rsidRPr="00C740D9" w:rsidRDefault="00864B98" w:rsidP="00C740D9">
            <w:pPr>
              <w:spacing w:after="0" w:line="240" w:lineRule="auto"/>
              <w:jc w:val="both"/>
              <w:rPr>
                <w:rFonts w:ascii="Arial" w:eastAsia="Times New Roman" w:hAnsi="Arial" w:cs="Arial"/>
                <w:lang w:val="es-ES_tradnl"/>
              </w:rPr>
            </w:pPr>
          </w:p>
        </w:tc>
      </w:tr>
      <w:tr w:rsidR="00864B98" w:rsidRPr="00C740D9" w:rsidTr="00864B98">
        <w:trPr>
          <w:jc w:val="center"/>
        </w:trPr>
        <w:tc>
          <w:tcPr>
            <w:tcW w:w="2246" w:type="dxa"/>
            <w:vMerge/>
            <w:vAlign w:val="center"/>
          </w:tcPr>
          <w:p w:rsidR="00864B98" w:rsidRPr="00C740D9" w:rsidRDefault="00864B98" w:rsidP="00C740D9">
            <w:pPr>
              <w:tabs>
                <w:tab w:val="left" w:pos="-407"/>
              </w:tabs>
              <w:spacing w:after="0" w:line="240" w:lineRule="auto"/>
              <w:ind w:left="33" w:right="175"/>
              <w:rPr>
                <w:rFonts w:ascii="Arial" w:eastAsia="Times New Roman" w:hAnsi="Arial" w:cs="Arial"/>
                <w:b/>
                <w:lang w:val="es-ES_tradnl" w:eastAsia="es-ES"/>
              </w:rPr>
            </w:pPr>
          </w:p>
        </w:tc>
        <w:tc>
          <w:tcPr>
            <w:tcW w:w="9166" w:type="dxa"/>
            <w:vAlign w:val="center"/>
          </w:tcPr>
          <w:p w:rsidR="00864B98" w:rsidRPr="00C740D9" w:rsidRDefault="00864B98"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 institución tiene e implementa procesos para:</w:t>
            </w:r>
          </w:p>
          <w:p w:rsidR="00864B98" w:rsidRPr="00C740D9" w:rsidRDefault="00864B98" w:rsidP="00237287">
            <w:pPr>
              <w:numPr>
                <w:ilvl w:val="0"/>
                <w:numId w:val="218"/>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La prevención de infecciones del torrente sanguíneo (bacteriemias) asociadas al uso de dispositivos intravasculares (catéteres centrales y periféricos).</w:t>
            </w:r>
          </w:p>
          <w:p w:rsidR="00864B98" w:rsidRPr="00C740D9" w:rsidRDefault="00864B98" w:rsidP="00237287">
            <w:pPr>
              <w:numPr>
                <w:ilvl w:val="0"/>
                <w:numId w:val="218"/>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Garantizar las buenas prácticas de esterilización.</w:t>
            </w:r>
          </w:p>
          <w:p w:rsidR="00864B98" w:rsidRPr="00C740D9" w:rsidRDefault="00864B98" w:rsidP="00237287">
            <w:pPr>
              <w:numPr>
                <w:ilvl w:val="0"/>
                <w:numId w:val="218"/>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Manejo de retinopatía del prematuro.</w:t>
            </w:r>
          </w:p>
          <w:p w:rsidR="00864B98" w:rsidRPr="00C740D9" w:rsidRDefault="00864B98" w:rsidP="00237287">
            <w:pPr>
              <w:numPr>
                <w:ilvl w:val="0"/>
                <w:numId w:val="218"/>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Protocolo de remisión del prematuro, al seguimiento en plan canguro.</w:t>
            </w:r>
          </w:p>
        </w:tc>
        <w:tc>
          <w:tcPr>
            <w:tcW w:w="993" w:type="dxa"/>
          </w:tcPr>
          <w:p w:rsidR="00864B98" w:rsidRPr="00C740D9" w:rsidRDefault="00864B98" w:rsidP="00C740D9">
            <w:pPr>
              <w:spacing w:after="0" w:line="240" w:lineRule="auto"/>
              <w:jc w:val="both"/>
              <w:rPr>
                <w:rFonts w:ascii="Arial" w:eastAsia="Times New Roman" w:hAnsi="Arial" w:cs="Arial"/>
                <w:lang w:val="es-ES_tradnl"/>
              </w:rPr>
            </w:pPr>
          </w:p>
        </w:tc>
        <w:tc>
          <w:tcPr>
            <w:tcW w:w="992" w:type="dxa"/>
          </w:tcPr>
          <w:p w:rsidR="00864B98" w:rsidRPr="00C740D9" w:rsidRDefault="00864B98" w:rsidP="00C740D9">
            <w:pPr>
              <w:spacing w:after="0" w:line="240" w:lineRule="auto"/>
              <w:jc w:val="both"/>
              <w:rPr>
                <w:rFonts w:ascii="Arial" w:eastAsia="Times New Roman" w:hAnsi="Arial" w:cs="Arial"/>
                <w:lang w:val="es-ES_tradnl"/>
              </w:rPr>
            </w:pPr>
          </w:p>
        </w:tc>
        <w:tc>
          <w:tcPr>
            <w:tcW w:w="887" w:type="dxa"/>
          </w:tcPr>
          <w:p w:rsidR="00864B98" w:rsidRPr="00C740D9" w:rsidRDefault="00864B98" w:rsidP="00C740D9">
            <w:pPr>
              <w:spacing w:after="0" w:line="240" w:lineRule="auto"/>
              <w:jc w:val="both"/>
              <w:rPr>
                <w:rFonts w:ascii="Arial" w:eastAsia="Times New Roman" w:hAnsi="Arial" w:cs="Arial"/>
                <w:lang w:val="es-ES_tradnl"/>
              </w:rPr>
            </w:pPr>
          </w:p>
        </w:tc>
      </w:tr>
      <w:tr w:rsidR="00864B98" w:rsidRPr="00C740D9" w:rsidTr="00864B98">
        <w:trPr>
          <w:jc w:val="center"/>
        </w:trPr>
        <w:tc>
          <w:tcPr>
            <w:tcW w:w="2246" w:type="dxa"/>
            <w:vAlign w:val="center"/>
          </w:tcPr>
          <w:p w:rsidR="00864B98" w:rsidRPr="00C740D9" w:rsidRDefault="00864B98"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9166" w:type="dxa"/>
            <w:vAlign w:val="center"/>
          </w:tcPr>
          <w:p w:rsidR="00864B98" w:rsidRPr="00C740D9" w:rsidRDefault="00864B98"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Aplica lo de todos los servicios</w:t>
            </w:r>
          </w:p>
        </w:tc>
        <w:tc>
          <w:tcPr>
            <w:tcW w:w="993" w:type="dxa"/>
          </w:tcPr>
          <w:p w:rsidR="00864B98" w:rsidRPr="00C740D9" w:rsidRDefault="00864B98" w:rsidP="00C740D9">
            <w:pPr>
              <w:spacing w:after="0" w:line="240" w:lineRule="auto"/>
              <w:jc w:val="both"/>
              <w:rPr>
                <w:rFonts w:ascii="Arial" w:eastAsia="Times New Roman" w:hAnsi="Arial" w:cs="Arial"/>
                <w:lang w:val="es-ES_tradnl"/>
              </w:rPr>
            </w:pPr>
          </w:p>
        </w:tc>
        <w:tc>
          <w:tcPr>
            <w:tcW w:w="992" w:type="dxa"/>
          </w:tcPr>
          <w:p w:rsidR="00864B98" w:rsidRPr="00C740D9" w:rsidRDefault="00864B98" w:rsidP="00C740D9">
            <w:pPr>
              <w:spacing w:after="0" w:line="240" w:lineRule="auto"/>
              <w:jc w:val="both"/>
              <w:rPr>
                <w:rFonts w:ascii="Arial" w:eastAsia="Times New Roman" w:hAnsi="Arial" w:cs="Arial"/>
                <w:lang w:val="es-ES_tradnl"/>
              </w:rPr>
            </w:pPr>
          </w:p>
        </w:tc>
        <w:tc>
          <w:tcPr>
            <w:tcW w:w="887" w:type="dxa"/>
          </w:tcPr>
          <w:p w:rsidR="00864B98" w:rsidRPr="00C740D9" w:rsidRDefault="00864B98" w:rsidP="00C740D9">
            <w:pPr>
              <w:spacing w:after="0" w:line="240" w:lineRule="auto"/>
              <w:jc w:val="both"/>
              <w:rPr>
                <w:rFonts w:ascii="Arial" w:eastAsia="Times New Roman" w:hAnsi="Arial" w:cs="Arial"/>
                <w:lang w:val="es-ES_tradnl"/>
              </w:rPr>
            </w:pPr>
          </w:p>
        </w:tc>
      </w:tr>
      <w:tr w:rsidR="00864B98" w:rsidRPr="00C740D9" w:rsidTr="00864B98">
        <w:trPr>
          <w:jc w:val="center"/>
        </w:trPr>
        <w:tc>
          <w:tcPr>
            <w:tcW w:w="2246" w:type="dxa"/>
            <w:vMerge w:val="restart"/>
            <w:vAlign w:val="center"/>
          </w:tcPr>
          <w:p w:rsidR="00864B98" w:rsidRPr="00C740D9" w:rsidRDefault="00864B98"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9166" w:type="dxa"/>
            <w:vAlign w:val="center"/>
          </w:tcPr>
          <w:p w:rsidR="00864B98" w:rsidRPr="00C740D9" w:rsidRDefault="00864B98"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w:t>
            </w:r>
          </w:p>
          <w:p w:rsidR="00864B98" w:rsidRPr="00C740D9" w:rsidRDefault="00864B98" w:rsidP="00237287">
            <w:pPr>
              <w:numPr>
                <w:ilvl w:val="0"/>
                <w:numId w:val="219"/>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Cuidado Intensivo Neonatal.</w:t>
            </w:r>
          </w:p>
          <w:p w:rsidR="00864B98" w:rsidRPr="00C740D9" w:rsidRDefault="00864B98" w:rsidP="00237287">
            <w:pPr>
              <w:numPr>
                <w:ilvl w:val="0"/>
                <w:numId w:val="219"/>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Oftalmología.</w:t>
            </w:r>
          </w:p>
          <w:p w:rsidR="00864B98" w:rsidRPr="00C740D9" w:rsidRDefault="00864B98" w:rsidP="00237287">
            <w:pPr>
              <w:numPr>
                <w:ilvl w:val="0"/>
                <w:numId w:val="219"/>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Cirugía pediátrica.</w:t>
            </w:r>
          </w:p>
          <w:p w:rsidR="00864B98" w:rsidRPr="00C740D9" w:rsidRDefault="00864B98" w:rsidP="00237287">
            <w:pPr>
              <w:numPr>
                <w:ilvl w:val="0"/>
                <w:numId w:val="219"/>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Cardiología pediátrica.</w:t>
            </w:r>
          </w:p>
          <w:p w:rsidR="00864B98" w:rsidRPr="00C740D9" w:rsidRDefault="00864B98" w:rsidP="00237287">
            <w:pPr>
              <w:numPr>
                <w:ilvl w:val="0"/>
                <w:numId w:val="219"/>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Transporte Asistencial Medicalizado.</w:t>
            </w:r>
          </w:p>
        </w:tc>
        <w:tc>
          <w:tcPr>
            <w:tcW w:w="993" w:type="dxa"/>
          </w:tcPr>
          <w:p w:rsidR="00864B98" w:rsidRPr="00C740D9" w:rsidRDefault="00864B98" w:rsidP="00C740D9">
            <w:pPr>
              <w:spacing w:after="0" w:line="240" w:lineRule="auto"/>
              <w:jc w:val="both"/>
              <w:rPr>
                <w:rFonts w:ascii="Arial" w:eastAsia="Times New Roman" w:hAnsi="Arial" w:cs="Arial"/>
                <w:lang w:val="es-ES_tradnl"/>
              </w:rPr>
            </w:pPr>
          </w:p>
        </w:tc>
        <w:tc>
          <w:tcPr>
            <w:tcW w:w="992" w:type="dxa"/>
          </w:tcPr>
          <w:p w:rsidR="00864B98" w:rsidRPr="00C740D9" w:rsidRDefault="00864B98" w:rsidP="00C740D9">
            <w:pPr>
              <w:spacing w:after="0" w:line="240" w:lineRule="auto"/>
              <w:jc w:val="both"/>
              <w:rPr>
                <w:rFonts w:ascii="Arial" w:eastAsia="Times New Roman" w:hAnsi="Arial" w:cs="Arial"/>
                <w:lang w:val="es-ES_tradnl"/>
              </w:rPr>
            </w:pPr>
          </w:p>
        </w:tc>
        <w:tc>
          <w:tcPr>
            <w:tcW w:w="887" w:type="dxa"/>
          </w:tcPr>
          <w:p w:rsidR="00864B98" w:rsidRPr="00C740D9" w:rsidRDefault="00864B98" w:rsidP="00C740D9">
            <w:pPr>
              <w:spacing w:after="0" w:line="240" w:lineRule="auto"/>
              <w:jc w:val="both"/>
              <w:rPr>
                <w:rFonts w:ascii="Arial" w:eastAsia="Times New Roman" w:hAnsi="Arial" w:cs="Arial"/>
                <w:lang w:val="es-ES_tradnl"/>
              </w:rPr>
            </w:pPr>
          </w:p>
        </w:tc>
      </w:tr>
      <w:tr w:rsidR="00864B98" w:rsidRPr="00C740D9" w:rsidTr="00864B98">
        <w:trPr>
          <w:jc w:val="center"/>
        </w:trPr>
        <w:tc>
          <w:tcPr>
            <w:tcW w:w="2246" w:type="dxa"/>
            <w:vMerge/>
            <w:vAlign w:val="center"/>
          </w:tcPr>
          <w:p w:rsidR="00864B98" w:rsidRPr="00C740D9" w:rsidRDefault="00864B98" w:rsidP="00C740D9">
            <w:pPr>
              <w:tabs>
                <w:tab w:val="left" w:pos="-407"/>
              </w:tabs>
              <w:spacing w:after="0" w:line="240" w:lineRule="auto"/>
              <w:ind w:left="33" w:right="175"/>
              <w:rPr>
                <w:rFonts w:ascii="Arial" w:eastAsia="Times New Roman" w:hAnsi="Arial" w:cs="Arial"/>
                <w:b/>
                <w:lang w:val="es-ES_tradnl" w:eastAsia="es-ES"/>
              </w:rPr>
            </w:pPr>
          </w:p>
        </w:tc>
        <w:tc>
          <w:tcPr>
            <w:tcW w:w="9166" w:type="dxa"/>
            <w:vAlign w:val="center"/>
          </w:tcPr>
          <w:p w:rsidR="00864B98" w:rsidRPr="00C740D9" w:rsidRDefault="00864B98"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w:t>
            </w:r>
          </w:p>
          <w:p w:rsidR="00864B98" w:rsidRPr="00C740D9" w:rsidRDefault="00864B98" w:rsidP="00237287">
            <w:pPr>
              <w:numPr>
                <w:ilvl w:val="0"/>
                <w:numId w:val="220"/>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Cuidado básico neonatal.</w:t>
            </w:r>
          </w:p>
          <w:p w:rsidR="00864B98" w:rsidRPr="00C740D9" w:rsidRDefault="00864B98" w:rsidP="00237287">
            <w:pPr>
              <w:numPr>
                <w:ilvl w:val="0"/>
                <w:numId w:val="220"/>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Laboratorio Clínico.</w:t>
            </w:r>
          </w:p>
          <w:p w:rsidR="00864B98" w:rsidRPr="00C740D9" w:rsidRDefault="00864B98" w:rsidP="00237287">
            <w:pPr>
              <w:numPr>
                <w:ilvl w:val="0"/>
                <w:numId w:val="220"/>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Servicio farmacéutico.</w:t>
            </w:r>
          </w:p>
          <w:p w:rsidR="00864B98" w:rsidRPr="00C740D9" w:rsidRDefault="00864B98" w:rsidP="00237287">
            <w:pPr>
              <w:numPr>
                <w:ilvl w:val="0"/>
                <w:numId w:val="220"/>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Servicio de transfusión sanguínea.</w:t>
            </w:r>
          </w:p>
          <w:p w:rsidR="00864B98" w:rsidRPr="00C740D9" w:rsidRDefault="00864B98" w:rsidP="00237287">
            <w:pPr>
              <w:numPr>
                <w:ilvl w:val="0"/>
                <w:numId w:val="220"/>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Radiología.</w:t>
            </w:r>
          </w:p>
          <w:p w:rsidR="00864B98" w:rsidRPr="00C740D9" w:rsidRDefault="00864B98" w:rsidP="00237287">
            <w:pPr>
              <w:numPr>
                <w:ilvl w:val="0"/>
                <w:numId w:val="220"/>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Terapia respiratoria.</w:t>
            </w:r>
          </w:p>
          <w:p w:rsidR="00864B98" w:rsidRPr="00C740D9" w:rsidRDefault="00864B98" w:rsidP="00237287">
            <w:pPr>
              <w:numPr>
                <w:ilvl w:val="0"/>
                <w:numId w:val="220"/>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Proceso de esterilización.</w:t>
            </w:r>
          </w:p>
        </w:tc>
        <w:tc>
          <w:tcPr>
            <w:tcW w:w="993" w:type="dxa"/>
          </w:tcPr>
          <w:p w:rsidR="00864B98" w:rsidRPr="00C740D9" w:rsidRDefault="00864B98" w:rsidP="00C740D9">
            <w:pPr>
              <w:spacing w:after="0" w:line="240" w:lineRule="auto"/>
              <w:jc w:val="both"/>
              <w:rPr>
                <w:rFonts w:ascii="Arial" w:eastAsia="Times New Roman" w:hAnsi="Arial" w:cs="Arial"/>
                <w:lang w:val="es-ES_tradnl"/>
              </w:rPr>
            </w:pPr>
          </w:p>
        </w:tc>
        <w:tc>
          <w:tcPr>
            <w:tcW w:w="992" w:type="dxa"/>
          </w:tcPr>
          <w:p w:rsidR="00864B98" w:rsidRPr="00C740D9" w:rsidRDefault="00864B98" w:rsidP="00C740D9">
            <w:pPr>
              <w:spacing w:after="0" w:line="240" w:lineRule="auto"/>
              <w:jc w:val="both"/>
              <w:rPr>
                <w:rFonts w:ascii="Arial" w:eastAsia="Times New Roman" w:hAnsi="Arial" w:cs="Arial"/>
                <w:lang w:val="es-ES_tradnl"/>
              </w:rPr>
            </w:pPr>
          </w:p>
        </w:tc>
        <w:tc>
          <w:tcPr>
            <w:tcW w:w="887" w:type="dxa"/>
          </w:tcPr>
          <w:p w:rsidR="00864B98" w:rsidRPr="00C740D9" w:rsidRDefault="00864B98" w:rsidP="00C740D9">
            <w:pPr>
              <w:spacing w:after="0" w:line="240" w:lineRule="auto"/>
              <w:jc w:val="both"/>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10245"/>
      </w:tblGrid>
      <w:tr w:rsidR="00C740D9" w:rsidRPr="00C740D9" w:rsidTr="00A738D0">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 xml:space="preserve">Grupo: Internación </w:t>
            </w:r>
          </w:p>
        </w:tc>
        <w:tc>
          <w:tcPr>
            <w:tcW w:w="10245"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Cuidado intermedio pediátrico</w:t>
            </w:r>
          </w:p>
        </w:tc>
      </w:tr>
      <w:tr w:rsidR="00C740D9" w:rsidRPr="00C740D9" w:rsidTr="00A738D0">
        <w:trPr>
          <w:jc w:val="center"/>
        </w:trPr>
        <w:tc>
          <w:tcPr>
            <w:tcW w:w="14735" w:type="dxa"/>
            <w:gridSpan w:val="2"/>
          </w:tcPr>
          <w:p w:rsidR="00C740D9" w:rsidRPr="00C740D9" w:rsidRDefault="00C740D9" w:rsidP="00C740D9">
            <w:pPr>
              <w:keepNext/>
              <w:keepLines/>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Es el servicio donde se realizan actividades </w:t>
            </w:r>
            <w:r w:rsidRPr="00C740D9">
              <w:rPr>
                <w:rFonts w:ascii="Arial" w:eastAsia="Times New Roman" w:hAnsi="Arial" w:cs="Arial"/>
                <w:bCs/>
              </w:rPr>
              <w:t xml:space="preserve">para la atención integral de la salud del paciente de 1 mes a 18 años cumplidos de vida, </w:t>
            </w:r>
            <w:r w:rsidRPr="00C740D9">
              <w:rPr>
                <w:rFonts w:ascii="Arial" w:eastAsia="Times New Roman" w:hAnsi="Arial" w:cs="Arial"/>
                <w:lang w:val="es-ES_tradnl" w:eastAsia="es-ES"/>
              </w:rPr>
              <w:t>que incluyen, entre otras: registro de signos vitales (frecuencia cardiaca, tensión arterial, temperatura, frecuencia respiratoria y saturación) mínimo cada 3 horas, control de líquidos cada 8 horas, disponibilidad de glucometría y control de peso diario.</w:t>
            </w:r>
          </w:p>
          <w:p w:rsidR="00C740D9" w:rsidRPr="00C740D9" w:rsidRDefault="00C740D9" w:rsidP="00C740D9">
            <w:pPr>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Evaluación y registro médico dos veces al día, si el paciente lo requiere y enfermería permanente.</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5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0178"/>
        <w:gridCol w:w="1023"/>
        <w:gridCol w:w="987"/>
        <w:gridCol w:w="840"/>
      </w:tblGrid>
      <w:tr w:rsidR="00A738D0" w:rsidRPr="00C740D9" w:rsidTr="00617231">
        <w:trPr>
          <w:tblHeader/>
          <w:jc w:val="center"/>
        </w:trPr>
        <w:tc>
          <w:tcPr>
            <w:tcW w:w="15066" w:type="dxa"/>
            <w:gridSpan w:val="5"/>
            <w:shd w:val="clear" w:color="auto" w:fill="C6D9F1" w:themeFill="text2" w:themeFillTint="33"/>
          </w:tcPr>
          <w:p w:rsidR="00A738D0" w:rsidRPr="00C740D9" w:rsidRDefault="00A738D0"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Cuidado intermedio pediátrico</w:t>
            </w:r>
          </w:p>
        </w:tc>
      </w:tr>
      <w:tr w:rsidR="00A738D0" w:rsidRPr="00C740D9" w:rsidTr="00A738D0">
        <w:trPr>
          <w:tblHeader/>
          <w:jc w:val="center"/>
        </w:trPr>
        <w:tc>
          <w:tcPr>
            <w:tcW w:w="2038" w:type="dxa"/>
            <w:shd w:val="clear" w:color="auto" w:fill="C6D9F1" w:themeFill="text2" w:themeFillTint="33"/>
          </w:tcPr>
          <w:p w:rsidR="00A738D0" w:rsidRPr="00C740D9" w:rsidRDefault="00A738D0"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10178" w:type="dxa"/>
            <w:shd w:val="clear" w:color="auto" w:fill="C6D9F1" w:themeFill="text2" w:themeFillTint="33"/>
          </w:tcPr>
          <w:p w:rsidR="00A738D0" w:rsidRPr="00C740D9" w:rsidRDefault="00A738D0"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tcPr>
          <w:p w:rsidR="00A738D0" w:rsidRPr="00C740D9" w:rsidRDefault="00A738D0" w:rsidP="00A738D0">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87" w:type="dxa"/>
            <w:shd w:val="clear" w:color="auto" w:fill="C6D9F1" w:themeFill="text2" w:themeFillTint="33"/>
          </w:tcPr>
          <w:p w:rsidR="00A738D0" w:rsidRPr="00C740D9" w:rsidRDefault="00A738D0" w:rsidP="00A738D0">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840" w:type="dxa"/>
            <w:shd w:val="clear" w:color="auto" w:fill="C6D9F1" w:themeFill="text2" w:themeFillTint="33"/>
          </w:tcPr>
          <w:p w:rsidR="00A738D0" w:rsidRPr="00C740D9" w:rsidRDefault="00A738D0" w:rsidP="00A738D0">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A738D0" w:rsidRPr="00C740D9" w:rsidTr="00A738D0">
        <w:trPr>
          <w:jc w:val="center"/>
        </w:trPr>
        <w:tc>
          <w:tcPr>
            <w:tcW w:w="2038" w:type="dxa"/>
            <w:vAlign w:val="center"/>
          </w:tcPr>
          <w:p w:rsidR="00A738D0" w:rsidRPr="00C740D9" w:rsidRDefault="00A738D0"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10178" w:type="dxa"/>
            <w:vAlign w:val="center"/>
          </w:tcPr>
          <w:p w:rsidR="00A738D0" w:rsidRPr="00C740D9" w:rsidRDefault="00A738D0"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w:t>
            </w:r>
          </w:p>
          <w:p w:rsidR="00A738D0" w:rsidRPr="00C740D9" w:rsidRDefault="00A738D0" w:rsidP="00237287">
            <w:pPr>
              <w:numPr>
                <w:ilvl w:val="0"/>
                <w:numId w:val="234"/>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Pediatra.</w:t>
            </w:r>
          </w:p>
          <w:p w:rsidR="00A738D0" w:rsidRPr="00C740D9" w:rsidRDefault="00A738D0" w:rsidP="00237287">
            <w:pPr>
              <w:numPr>
                <w:ilvl w:val="0"/>
                <w:numId w:val="234"/>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Enfermera.</w:t>
            </w:r>
          </w:p>
          <w:p w:rsidR="00A738D0" w:rsidRPr="00C740D9" w:rsidRDefault="00A738D0" w:rsidP="00237287">
            <w:pPr>
              <w:numPr>
                <w:ilvl w:val="0"/>
                <w:numId w:val="234"/>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Auxiliar de enfermería.</w:t>
            </w:r>
          </w:p>
          <w:p w:rsidR="00A738D0" w:rsidRPr="00C740D9" w:rsidRDefault="00A738D0" w:rsidP="00C740D9">
            <w:pPr>
              <w:spacing w:after="0" w:line="240" w:lineRule="auto"/>
              <w:jc w:val="both"/>
              <w:rPr>
                <w:rFonts w:ascii="Arial" w:eastAsia="Times New Roman" w:hAnsi="Arial" w:cs="Arial"/>
                <w:lang w:val="es-ES_tradnl"/>
              </w:rPr>
            </w:pPr>
          </w:p>
          <w:p w:rsidR="00A738D0" w:rsidRPr="00C740D9" w:rsidRDefault="00A738D0"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w:t>
            </w:r>
          </w:p>
          <w:p w:rsidR="00A738D0" w:rsidRPr="00C740D9" w:rsidRDefault="00A738D0" w:rsidP="00237287">
            <w:pPr>
              <w:numPr>
                <w:ilvl w:val="0"/>
                <w:numId w:val="235"/>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Médico especialista en cuidado intensivo pediátrico.</w:t>
            </w:r>
          </w:p>
          <w:p w:rsidR="00A738D0" w:rsidRPr="00C740D9" w:rsidRDefault="00A738D0" w:rsidP="00237287">
            <w:pPr>
              <w:numPr>
                <w:ilvl w:val="0"/>
                <w:numId w:val="235"/>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Terapeuta respiratoria o fisioterapeuta. </w:t>
            </w:r>
          </w:p>
          <w:p w:rsidR="00A738D0" w:rsidRPr="00C740D9" w:rsidRDefault="00A738D0" w:rsidP="00237287">
            <w:pPr>
              <w:numPr>
                <w:ilvl w:val="0"/>
                <w:numId w:val="235"/>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Nutricionista.</w:t>
            </w:r>
          </w:p>
          <w:p w:rsidR="00A738D0" w:rsidRPr="00C740D9" w:rsidRDefault="00A738D0" w:rsidP="00C740D9">
            <w:pPr>
              <w:spacing w:after="0" w:line="240" w:lineRule="auto"/>
              <w:ind w:left="360"/>
              <w:jc w:val="both"/>
              <w:rPr>
                <w:rFonts w:ascii="Arial" w:eastAsia="Times New Roman" w:hAnsi="Arial" w:cs="Arial"/>
                <w:lang w:val="es-ES_tradnl"/>
              </w:rPr>
            </w:pPr>
          </w:p>
          <w:p w:rsidR="00A738D0" w:rsidRPr="00C740D9" w:rsidRDefault="00A738D0"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Todo el personal cuenta con certificado de formación en atención del paciente de cuidado intermedio pediátrico, a excepción de los especialistas en cuidado intensivo.</w:t>
            </w:r>
          </w:p>
        </w:tc>
        <w:tc>
          <w:tcPr>
            <w:tcW w:w="1023" w:type="dxa"/>
          </w:tcPr>
          <w:p w:rsidR="00A738D0" w:rsidRPr="00C740D9" w:rsidRDefault="00A738D0" w:rsidP="00C740D9">
            <w:pPr>
              <w:spacing w:after="0" w:line="240" w:lineRule="auto"/>
              <w:jc w:val="both"/>
              <w:rPr>
                <w:rFonts w:ascii="Arial" w:eastAsia="Times New Roman" w:hAnsi="Arial" w:cs="Arial"/>
                <w:lang w:val="es-ES_tradnl"/>
              </w:rPr>
            </w:pPr>
          </w:p>
        </w:tc>
        <w:tc>
          <w:tcPr>
            <w:tcW w:w="987" w:type="dxa"/>
          </w:tcPr>
          <w:p w:rsidR="00A738D0" w:rsidRPr="00C740D9" w:rsidRDefault="00A738D0" w:rsidP="00C740D9">
            <w:pPr>
              <w:spacing w:after="0" w:line="240" w:lineRule="auto"/>
              <w:jc w:val="both"/>
              <w:rPr>
                <w:rFonts w:ascii="Arial" w:eastAsia="Times New Roman" w:hAnsi="Arial" w:cs="Arial"/>
                <w:lang w:val="es-ES_tradnl"/>
              </w:rPr>
            </w:pPr>
          </w:p>
        </w:tc>
        <w:tc>
          <w:tcPr>
            <w:tcW w:w="840" w:type="dxa"/>
          </w:tcPr>
          <w:p w:rsidR="00A738D0" w:rsidRPr="00C740D9" w:rsidRDefault="00A738D0" w:rsidP="00C740D9">
            <w:pPr>
              <w:spacing w:after="0" w:line="240" w:lineRule="auto"/>
              <w:jc w:val="both"/>
              <w:rPr>
                <w:rFonts w:ascii="Arial" w:eastAsia="Times New Roman" w:hAnsi="Arial" w:cs="Arial"/>
                <w:lang w:val="es-ES_tradnl"/>
              </w:rPr>
            </w:pPr>
          </w:p>
        </w:tc>
      </w:tr>
      <w:tr w:rsidR="00A738D0" w:rsidRPr="00C740D9" w:rsidTr="00A738D0">
        <w:trPr>
          <w:jc w:val="center"/>
        </w:trPr>
        <w:tc>
          <w:tcPr>
            <w:tcW w:w="2038" w:type="dxa"/>
            <w:vMerge w:val="restart"/>
            <w:vAlign w:val="center"/>
          </w:tcPr>
          <w:p w:rsidR="00A738D0" w:rsidRPr="00C740D9" w:rsidRDefault="00A738D0"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Infraestructura</w:t>
            </w:r>
          </w:p>
        </w:tc>
        <w:tc>
          <w:tcPr>
            <w:tcW w:w="10178" w:type="dxa"/>
            <w:vAlign w:val="center"/>
          </w:tcPr>
          <w:p w:rsidR="00A738D0" w:rsidRPr="00C740D9" w:rsidRDefault="00A738D0"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 Unidad de Cuidado Intermedio Pediátrico está señalizada y es de circulación restringida:</w:t>
            </w:r>
          </w:p>
          <w:p w:rsidR="00A738D0" w:rsidRPr="00C740D9" w:rsidRDefault="00A738D0"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w:t>
            </w:r>
          </w:p>
          <w:p w:rsidR="00A738D0" w:rsidRPr="00C740D9" w:rsidRDefault="00A738D0" w:rsidP="00237287">
            <w:pPr>
              <w:numPr>
                <w:ilvl w:val="0"/>
                <w:numId w:val="226"/>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Ambiente de acceso a visitantes que funciona como filtro. </w:t>
            </w:r>
          </w:p>
          <w:p w:rsidR="00A738D0" w:rsidRPr="00C740D9" w:rsidRDefault="00A738D0" w:rsidP="00237287">
            <w:pPr>
              <w:numPr>
                <w:ilvl w:val="0"/>
                <w:numId w:val="226"/>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Lavamanos o sistema que permita este proceso para visitantes a la entrada del servicio.</w:t>
            </w:r>
          </w:p>
          <w:p w:rsidR="00A738D0" w:rsidRPr="00C740D9" w:rsidRDefault="00A738D0" w:rsidP="00237287">
            <w:pPr>
              <w:numPr>
                <w:ilvl w:val="0"/>
                <w:numId w:val="226"/>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Lavamanos para personal asistencial.</w:t>
            </w:r>
          </w:p>
          <w:p w:rsidR="00A738D0" w:rsidRPr="00C740D9" w:rsidRDefault="00A738D0" w:rsidP="00237287">
            <w:pPr>
              <w:numPr>
                <w:ilvl w:val="0"/>
                <w:numId w:val="226"/>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Ambiente para vestier del personal asistencial.</w:t>
            </w:r>
          </w:p>
          <w:p w:rsidR="00A738D0" w:rsidRPr="00C740D9" w:rsidRDefault="00A738D0" w:rsidP="00237287">
            <w:pPr>
              <w:numPr>
                <w:ilvl w:val="0"/>
                <w:numId w:val="226"/>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Depósito de equipos.</w:t>
            </w:r>
          </w:p>
          <w:p w:rsidR="00A738D0" w:rsidRPr="00C740D9" w:rsidRDefault="00A738D0" w:rsidP="00237287">
            <w:pPr>
              <w:numPr>
                <w:ilvl w:val="0"/>
                <w:numId w:val="226"/>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Depósito de materiales e insumos.</w:t>
            </w:r>
          </w:p>
          <w:p w:rsidR="00A738D0" w:rsidRPr="00C740D9" w:rsidRDefault="00A738D0" w:rsidP="00237287">
            <w:pPr>
              <w:numPr>
                <w:ilvl w:val="0"/>
                <w:numId w:val="226"/>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Las puertas de acceso al servicio permiten un fácil paso y maniobra de cunas, camas o camillas de transporte.</w:t>
            </w:r>
          </w:p>
          <w:p w:rsidR="00A738D0" w:rsidRPr="00C740D9" w:rsidRDefault="00A738D0" w:rsidP="00237287">
            <w:pPr>
              <w:numPr>
                <w:ilvl w:val="0"/>
                <w:numId w:val="226"/>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Ambiente para extracción de leche materna y preparación de fórmulas artificiales.</w:t>
            </w:r>
          </w:p>
        </w:tc>
        <w:tc>
          <w:tcPr>
            <w:tcW w:w="1023" w:type="dxa"/>
          </w:tcPr>
          <w:p w:rsidR="00A738D0" w:rsidRPr="00C740D9" w:rsidRDefault="00A738D0" w:rsidP="00C740D9">
            <w:pPr>
              <w:spacing w:after="0" w:line="240" w:lineRule="auto"/>
              <w:jc w:val="both"/>
              <w:rPr>
                <w:rFonts w:ascii="Arial" w:eastAsia="Times New Roman" w:hAnsi="Arial" w:cs="Arial"/>
                <w:lang w:val="es-ES_tradnl"/>
              </w:rPr>
            </w:pPr>
          </w:p>
        </w:tc>
        <w:tc>
          <w:tcPr>
            <w:tcW w:w="987" w:type="dxa"/>
          </w:tcPr>
          <w:p w:rsidR="00A738D0" w:rsidRPr="00C740D9" w:rsidRDefault="00A738D0" w:rsidP="00C740D9">
            <w:pPr>
              <w:spacing w:after="0" w:line="240" w:lineRule="auto"/>
              <w:jc w:val="both"/>
              <w:rPr>
                <w:rFonts w:ascii="Arial" w:eastAsia="Times New Roman" w:hAnsi="Arial" w:cs="Arial"/>
                <w:lang w:val="es-ES_tradnl"/>
              </w:rPr>
            </w:pPr>
          </w:p>
        </w:tc>
        <w:tc>
          <w:tcPr>
            <w:tcW w:w="840" w:type="dxa"/>
          </w:tcPr>
          <w:p w:rsidR="00A738D0" w:rsidRPr="00C740D9" w:rsidRDefault="00A738D0" w:rsidP="00C740D9">
            <w:pPr>
              <w:spacing w:after="0" w:line="240" w:lineRule="auto"/>
              <w:jc w:val="both"/>
              <w:rPr>
                <w:rFonts w:ascii="Arial" w:eastAsia="Times New Roman" w:hAnsi="Arial" w:cs="Arial"/>
                <w:lang w:val="es-ES_tradnl"/>
              </w:rPr>
            </w:pPr>
          </w:p>
        </w:tc>
      </w:tr>
      <w:tr w:rsidR="00A738D0" w:rsidRPr="00C740D9" w:rsidTr="00A738D0">
        <w:trPr>
          <w:jc w:val="center"/>
        </w:trPr>
        <w:tc>
          <w:tcPr>
            <w:tcW w:w="2038" w:type="dxa"/>
            <w:vMerge/>
            <w:vAlign w:val="center"/>
          </w:tcPr>
          <w:p w:rsidR="00A738D0" w:rsidRPr="00C740D9" w:rsidRDefault="00A738D0" w:rsidP="00C740D9">
            <w:pPr>
              <w:spacing w:before="40" w:after="40" w:line="240" w:lineRule="auto"/>
              <w:rPr>
                <w:rFonts w:ascii="Arial" w:eastAsia="Times New Roman" w:hAnsi="Arial" w:cs="Arial"/>
                <w:b/>
                <w:lang w:eastAsia="es-ES"/>
              </w:rPr>
            </w:pPr>
          </w:p>
        </w:tc>
        <w:tc>
          <w:tcPr>
            <w:tcW w:w="10178" w:type="dxa"/>
            <w:vAlign w:val="center"/>
          </w:tcPr>
          <w:p w:rsidR="00A738D0" w:rsidRPr="00C740D9" w:rsidRDefault="00A738D0"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Estación de enfermería.</w:t>
            </w:r>
          </w:p>
          <w:p w:rsidR="00A738D0" w:rsidRPr="00C740D9" w:rsidRDefault="00A738D0" w:rsidP="00237287">
            <w:pPr>
              <w:numPr>
                <w:ilvl w:val="0"/>
                <w:numId w:val="22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Área con puesto de control de enfermería, la localización permite la monitorización y visualización permanente de los pacientes ó cuenta con un sistema alternativo para éste fin.</w:t>
            </w:r>
          </w:p>
          <w:p w:rsidR="00A738D0" w:rsidRPr="00C740D9" w:rsidRDefault="00A738D0" w:rsidP="00237287">
            <w:pPr>
              <w:numPr>
                <w:ilvl w:val="0"/>
                <w:numId w:val="22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Ambiente exclusivo para trabajo limpio.</w:t>
            </w:r>
          </w:p>
          <w:p w:rsidR="00A738D0" w:rsidRPr="00C740D9" w:rsidRDefault="00A738D0" w:rsidP="00237287">
            <w:pPr>
              <w:numPr>
                <w:ilvl w:val="0"/>
                <w:numId w:val="22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Ambiente exclusivo para trabajo sucio.</w:t>
            </w:r>
          </w:p>
          <w:p w:rsidR="00A738D0" w:rsidRPr="00C740D9" w:rsidRDefault="00A738D0" w:rsidP="00237287">
            <w:pPr>
              <w:numPr>
                <w:ilvl w:val="0"/>
                <w:numId w:val="22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Alarma de área para gases medicinales que monitorea las condiciones de suministro.</w:t>
            </w:r>
          </w:p>
          <w:p w:rsidR="00A738D0" w:rsidRPr="00C740D9" w:rsidRDefault="00A738D0" w:rsidP="00237287">
            <w:pPr>
              <w:numPr>
                <w:ilvl w:val="0"/>
                <w:numId w:val="227"/>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 unidad sanitaria para el personal.</w:t>
            </w:r>
          </w:p>
        </w:tc>
        <w:tc>
          <w:tcPr>
            <w:tcW w:w="1023" w:type="dxa"/>
          </w:tcPr>
          <w:p w:rsidR="00A738D0" w:rsidRPr="00C740D9" w:rsidRDefault="00A738D0" w:rsidP="00C740D9">
            <w:pPr>
              <w:spacing w:after="0" w:line="240" w:lineRule="auto"/>
              <w:jc w:val="both"/>
              <w:rPr>
                <w:rFonts w:ascii="Arial" w:eastAsia="Times New Roman" w:hAnsi="Arial" w:cs="Arial"/>
                <w:lang w:val="es-ES_tradnl"/>
              </w:rPr>
            </w:pPr>
          </w:p>
        </w:tc>
        <w:tc>
          <w:tcPr>
            <w:tcW w:w="987" w:type="dxa"/>
          </w:tcPr>
          <w:p w:rsidR="00A738D0" w:rsidRPr="00C740D9" w:rsidRDefault="00A738D0" w:rsidP="00C740D9">
            <w:pPr>
              <w:spacing w:after="0" w:line="240" w:lineRule="auto"/>
              <w:jc w:val="both"/>
              <w:rPr>
                <w:rFonts w:ascii="Arial" w:eastAsia="Times New Roman" w:hAnsi="Arial" w:cs="Arial"/>
                <w:lang w:val="es-ES_tradnl"/>
              </w:rPr>
            </w:pPr>
          </w:p>
        </w:tc>
        <w:tc>
          <w:tcPr>
            <w:tcW w:w="840" w:type="dxa"/>
          </w:tcPr>
          <w:p w:rsidR="00A738D0" w:rsidRPr="00C740D9" w:rsidRDefault="00A738D0" w:rsidP="00C740D9">
            <w:pPr>
              <w:spacing w:after="0" w:line="240" w:lineRule="auto"/>
              <w:jc w:val="both"/>
              <w:rPr>
                <w:rFonts w:ascii="Arial" w:eastAsia="Times New Roman" w:hAnsi="Arial" w:cs="Arial"/>
                <w:lang w:val="es-ES_tradnl"/>
              </w:rPr>
            </w:pPr>
          </w:p>
        </w:tc>
      </w:tr>
      <w:tr w:rsidR="00A738D0" w:rsidRPr="00C740D9" w:rsidTr="00A738D0">
        <w:trPr>
          <w:jc w:val="center"/>
        </w:trPr>
        <w:tc>
          <w:tcPr>
            <w:tcW w:w="2038" w:type="dxa"/>
            <w:vMerge/>
            <w:vAlign w:val="center"/>
          </w:tcPr>
          <w:p w:rsidR="00A738D0" w:rsidRPr="00C740D9" w:rsidRDefault="00A738D0" w:rsidP="00C740D9">
            <w:pPr>
              <w:spacing w:before="40" w:after="40" w:line="240" w:lineRule="auto"/>
              <w:rPr>
                <w:rFonts w:ascii="Arial" w:eastAsia="Times New Roman" w:hAnsi="Arial" w:cs="Arial"/>
                <w:b/>
                <w:lang w:eastAsia="es-ES"/>
              </w:rPr>
            </w:pPr>
          </w:p>
        </w:tc>
        <w:tc>
          <w:tcPr>
            <w:tcW w:w="10178" w:type="dxa"/>
            <w:vAlign w:val="center"/>
          </w:tcPr>
          <w:p w:rsidR="00A738D0" w:rsidRPr="00C740D9" w:rsidRDefault="00A738D0"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Área independiente por cubículo, independiente por cuna ó cama. Cuenta con las siguientes características por cubículo:</w:t>
            </w:r>
          </w:p>
          <w:p w:rsidR="00A738D0" w:rsidRPr="00C740D9" w:rsidRDefault="00A738D0" w:rsidP="00237287">
            <w:pPr>
              <w:numPr>
                <w:ilvl w:val="0"/>
                <w:numId w:val="228"/>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Tomas eléctricas para conexión de equipos.</w:t>
            </w:r>
          </w:p>
          <w:p w:rsidR="00A738D0" w:rsidRPr="00C740D9" w:rsidRDefault="00A738D0" w:rsidP="00237287">
            <w:pPr>
              <w:numPr>
                <w:ilvl w:val="0"/>
                <w:numId w:val="228"/>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Oxígeno por paciente.</w:t>
            </w:r>
          </w:p>
          <w:p w:rsidR="00A738D0" w:rsidRPr="00C740D9" w:rsidRDefault="00A738D0" w:rsidP="00237287">
            <w:pPr>
              <w:numPr>
                <w:ilvl w:val="0"/>
                <w:numId w:val="228"/>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Aire medicinal por paciente.</w:t>
            </w:r>
          </w:p>
          <w:p w:rsidR="00A738D0" w:rsidRPr="00C740D9" w:rsidRDefault="00A738D0" w:rsidP="00237287">
            <w:pPr>
              <w:numPr>
                <w:ilvl w:val="0"/>
                <w:numId w:val="228"/>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Succión por paciente.</w:t>
            </w:r>
          </w:p>
          <w:p w:rsidR="00A738D0" w:rsidRPr="00C740D9" w:rsidRDefault="00A738D0" w:rsidP="00237287">
            <w:pPr>
              <w:numPr>
                <w:ilvl w:val="0"/>
                <w:numId w:val="228"/>
              </w:numPr>
              <w:spacing w:after="0" w:line="240" w:lineRule="auto"/>
              <w:jc w:val="both"/>
              <w:rPr>
                <w:rFonts w:ascii="Arial" w:eastAsia="Times New Roman" w:hAnsi="Arial" w:cs="Arial"/>
                <w:lang w:val="es-ES_tradnl"/>
              </w:rPr>
            </w:pPr>
            <w:r>
              <w:rPr>
                <w:rFonts w:ascii="Arial" w:eastAsia="Times New Roman" w:hAnsi="Arial" w:cs="Arial"/>
                <w:lang w:val="es-ES_tradnl"/>
              </w:rPr>
              <w:t>El área alrededor de cada cuna o</w:t>
            </w:r>
            <w:r w:rsidRPr="00C740D9">
              <w:rPr>
                <w:rFonts w:ascii="Arial" w:eastAsia="Times New Roman" w:hAnsi="Arial" w:cs="Arial"/>
                <w:lang w:val="es-ES_tradnl"/>
              </w:rPr>
              <w:t xml:space="preserve"> cama permite la movilización de personal y equipos, en condiciones de rutina o de emergencia.</w:t>
            </w:r>
          </w:p>
        </w:tc>
        <w:tc>
          <w:tcPr>
            <w:tcW w:w="1023" w:type="dxa"/>
          </w:tcPr>
          <w:p w:rsidR="00A738D0" w:rsidRPr="00C740D9" w:rsidRDefault="00A738D0" w:rsidP="00C740D9">
            <w:pPr>
              <w:spacing w:after="0" w:line="240" w:lineRule="auto"/>
              <w:jc w:val="both"/>
              <w:rPr>
                <w:rFonts w:ascii="Arial" w:eastAsia="Times New Roman" w:hAnsi="Arial" w:cs="Arial"/>
                <w:lang w:val="es-ES_tradnl"/>
              </w:rPr>
            </w:pPr>
          </w:p>
        </w:tc>
        <w:tc>
          <w:tcPr>
            <w:tcW w:w="987" w:type="dxa"/>
          </w:tcPr>
          <w:p w:rsidR="00A738D0" w:rsidRPr="00C740D9" w:rsidRDefault="00A738D0" w:rsidP="00C740D9">
            <w:pPr>
              <w:spacing w:after="0" w:line="240" w:lineRule="auto"/>
              <w:jc w:val="both"/>
              <w:rPr>
                <w:rFonts w:ascii="Arial" w:eastAsia="Times New Roman" w:hAnsi="Arial" w:cs="Arial"/>
                <w:lang w:val="es-ES_tradnl"/>
              </w:rPr>
            </w:pPr>
          </w:p>
        </w:tc>
        <w:tc>
          <w:tcPr>
            <w:tcW w:w="840" w:type="dxa"/>
          </w:tcPr>
          <w:p w:rsidR="00A738D0" w:rsidRPr="00C740D9" w:rsidRDefault="00A738D0" w:rsidP="00C740D9">
            <w:pPr>
              <w:spacing w:after="0" w:line="240" w:lineRule="auto"/>
              <w:jc w:val="both"/>
              <w:rPr>
                <w:rFonts w:ascii="Arial" w:eastAsia="Times New Roman" w:hAnsi="Arial" w:cs="Arial"/>
                <w:lang w:val="es-ES_tradnl"/>
              </w:rPr>
            </w:pPr>
          </w:p>
        </w:tc>
      </w:tr>
      <w:tr w:rsidR="00A738D0" w:rsidRPr="00C740D9" w:rsidTr="00A738D0">
        <w:trPr>
          <w:jc w:val="center"/>
        </w:trPr>
        <w:tc>
          <w:tcPr>
            <w:tcW w:w="2038" w:type="dxa"/>
            <w:vMerge w:val="restart"/>
            <w:vAlign w:val="center"/>
          </w:tcPr>
          <w:p w:rsidR="00A738D0" w:rsidRPr="00C740D9" w:rsidRDefault="00A738D0"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Dotación</w:t>
            </w:r>
          </w:p>
        </w:tc>
        <w:tc>
          <w:tcPr>
            <w:tcW w:w="10178" w:type="dxa"/>
            <w:vAlign w:val="center"/>
          </w:tcPr>
          <w:p w:rsidR="00A738D0" w:rsidRPr="00C740D9" w:rsidRDefault="00A738D0"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Disponibilidad de:</w:t>
            </w:r>
          </w:p>
          <w:p w:rsidR="00A738D0" w:rsidRPr="00C740D9" w:rsidRDefault="00A738D0" w:rsidP="00237287">
            <w:pPr>
              <w:numPr>
                <w:ilvl w:val="0"/>
                <w:numId w:val="229"/>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Electrocardiógrafo.</w:t>
            </w:r>
          </w:p>
          <w:p w:rsidR="00A738D0" w:rsidRPr="00C740D9" w:rsidRDefault="00A738D0" w:rsidP="00237287">
            <w:pPr>
              <w:numPr>
                <w:ilvl w:val="0"/>
                <w:numId w:val="229"/>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Glucómetro.</w:t>
            </w:r>
          </w:p>
          <w:p w:rsidR="00A738D0" w:rsidRPr="00C740D9" w:rsidRDefault="00A738D0" w:rsidP="00237287">
            <w:pPr>
              <w:numPr>
                <w:ilvl w:val="0"/>
                <w:numId w:val="229"/>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Equipo de rayos X portátil.</w:t>
            </w:r>
          </w:p>
          <w:p w:rsidR="00A738D0" w:rsidRPr="00C740D9" w:rsidRDefault="00A738D0" w:rsidP="00237287">
            <w:pPr>
              <w:numPr>
                <w:ilvl w:val="0"/>
                <w:numId w:val="229"/>
              </w:numPr>
              <w:spacing w:after="0" w:line="240" w:lineRule="auto"/>
              <w:rPr>
                <w:rFonts w:ascii="Arial" w:eastAsia="Times New Roman" w:hAnsi="Arial" w:cs="Arial"/>
                <w:lang w:val="es-ES_tradnl"/>
              </w:rPr>
            </w:pPr>
            <w:r w:rsidRPr="00C740D9">
              <w:rPr>
                <w:rFonts w:ascii="Arial" w:eastAsia="Times New Roman" w:hAnsi="Arial" w:cs="Arial"/>
                <w:lang w:val="es-ES_tradnl"/>
              </w:rPr>
              <w:t>Equipo de órganos de los sentidos.</w:t>
            </w:r>
          </w:p>
        </w:tc>
        <w:tc>
          <w:tcPr>
            <w:tcW w:w="1023" w:type="dxa"/>
          </w:tcPr>
          <w:p w:rsidR="00A738D0" w:rsidRPr="00C740D9" w:rsidRDefault="00A738D0" w:rsidP="00C740D9">
            <w:pPr>
              <w:spacing w:after="0" w:line="240" w:lineRule="auto"/>
              <w:rPr>
                <w:rFonts w:ascii="Arial" w:eastAsia="Times New Roman" w:hAnsi="Arial" w:cs="Arial"/>
                <w:lang w:val="es-ES_tradnl"/>
              </w:rPr>
            </w:pPr>
          </w:p>
        </w:tc>
        <w:tc>
          <w:tcPr>
            <w:tcW w:w="987" w:type="dxa"/>
          </w:tcPr>
          <w:p w:rsidR="00A738D0" w:rsidRPr="00C740D9" w:rsidRDefault="00A738D0" w:rsidP="00C740D9">
            <w:pPr>
              <w:spacing w:after="0" w:line="240" w:lineRule="auto"/>
              <w:rPr>
                <w:rFonts w:ascii="Arial" w:eastAsia="Times New Roman" w:hAnsi="Arial" w:cs="Arial"/>
                <w:lang w:val="es-ES_tradnl"/>
              </w:rPr>
            </w:pPr>
          </w:p>
        </w:tc>
        <w:tc>
          <w:tcPr>
            <w:tcW w:w="840" w:type="dxa"/>
          </w:tcPr>
          <w:p w:rsidR="00A738D0" w:rsidRPr="00C740D9" w:rsidRDefault="00A738D0" w:rsidP="00C740D9">
            <w:pPr>
              <w:spacing w:after="0" w:line="240" w:lineRule="auto"/>
              <w:rPr>
                <w:rFonts w:ascii="Arial" w:eastAsia="Times New Roman" w:hAnsi="Arial" w:cs="Arial"/>
                <w:lang w:val="es-ES_tradnl"/>
              </w:rPr>
            </w:pPr>
          </w:p>
        </w:tc>
      </w:tr>
      <w:tr w:rsidR="00A738D0" w:rsidRPr="00C740D9" w:rsidTr="00A738D0">
        <w:trPr>
          <w:jc w:val="center"/>
        </w:trPr>
        <w:tc>
          <w:tcPr>
            <w:tcW w:w="2038" w:type="dxa"/>
            <w:vMerge/>
            <w:vAlign w:val="center"/>
          </w:tcPr>
          <w:p w:rsidR="00A738D0" w:rsidRPr="00C740D9" w:rsidRDefault="00A738D0" w:rsidP="00C740D9">
            <w:pPr>
              <w:spacing w:before="40" w:after="40" w:line="240" w:lineRule="auto"/>
              <w:rPr>
                <w:rFonts w:ascii="Arial" w:eastAsia="Times New Roman" w:hAnsi="Arial" w:cs="Arial"/>
                <w:b/>
                <w:lang w:val="es-ES_tradnl" w:eastAsia="es-ES"/>
              </w:rPr>
            </w:pPr>
          </w:p>
        </w:tc>
        <w:tc>
          <w:tcPr>
            <w:tcW w:w="10178" w:type="dxa"/>
            <w:vAlign w:val="center"/>
          </w:tcPr>
          <w:p w:rsidR="00A738D0" w:rsidRPr="00C740D9" w:rsidRDefault="00A738D0"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Cuenta con la siguiente dotación para todo el servicio:</w:t>
            </w:r>
          </w:p>
          <w:p w:rsidR="00A738D0" w:rsidRPr="00C740D9" w:rsidRDefault="00A738D0" w:rsidP="00237287">
            <w:pPr>
              <w:numPr>
                <w:ilvl w:val="0"/>
                <w:numId w:val="230"/>
              </w:numPr>
              <w:tabs>
                <w:tab w:val="left" w:pos="-407"/>
                <w:tab w:val="left" w:pos="205"/>
              </w:tabs>
              <w:spacing w:before="40" w:after="40" w:line="240" w:lineRule="auto"/>
              <w:ind w:right="49"/>
              <w:jc w:val="both"/>
              <w:rPr>
                <w:rFonts w:ascii="Arial" w:eastAsia="Times New Roman" w:hAnsi="Arial" w:cs="Arial"/>
                <w:lang w:val="es-ES_tradnl" w:eastAsia="es-ES"/>
              </w:rPr>
            </w:pPr>
            <w:r>
              <w:rPr>
                <w:rFonts w:ascii="Arial" w:eastAsia="Times New Roman" w:hAnsi="Arial" w:cs="Arial"/>
                <w:lang w:val="es-ES_tradnl" w:eastAsia="es-ES"/>
              </w:rPr>
              <w:t>Cuna o</w:t>
            </w:r>
            <w:r w:rsidRPr="00C740D9">
              <w:rPr>
                <w:rFonts w:ascii="Arial" w:eastAsia="Times New Roman" w:hAnsi="Arial" w:cs="Arial"/>
                <w:lang w:val="es-ES_tradnl" w:eastAsia="es-ES"/>
              </w:rPr>
              <w:t xml:space="preserve"> cama de dos o tres planos, de acuerdo con el tipo de servicio ofrecido.</w:t>
            </w:r>
          </w:p>
          <w:p w:rsidR="00A738D0" w:rsidRPr="00C740D9" w:rsidRDefault="00A738D0" w:rsidP="00237287">
            <w:pPr>
              <w:numPr>
                <w:ilvl w:val="0"/>
                <w:numId w:val="230"/>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Monitor con trazado electrocardiográfico y presión no invasiva.</w:t>
            </w:r>
          </w:p>
          <w:p w:rsidR="00A738D0" w:rsidRPr="00C740D9" w:rsidRDefault="00A738D0" w:rsidP="00237287">
            <w:pPr>
              <w:numPr>
                <w:ilvl w:val="0"/>
                <w:numId w:val="230"/>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Bomba de infusión.</w:t>
            </w:r>
          </w:p>
          <w:p w:rsidR="00A738D0" w:rsidRPr="00C740D9" w:rsidRDefault="00A738D0" w:rsidP="00237287">
            <w:pPr>
              <w:numPr>
                <w:ilvl w:val="0"/>
                <w:numId w:val="230"/>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Pulsoxímetro.</w:t>
            </w:r>
          </w:p>
          <w:p w:rsidR="00A738D0" w:rsidRPr="00C740D9" w:rsidRDefault="00A738D0" w:rsidP="00237287">
            <w:pPr>
              <w:numPr>
                <w:ilvl w:val="0"/>
                <w:numId w:val="230"/>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Aspirador de secreciones mediante succionador o toma de gas unida a red de sistema central con regulador de </w:t>
            </w:r>
            <w:r w:rsidRPr="00C740D9">
              <w:rPr>
                <w:rFonts w:ascii="Arial" w:eastAsia="Times New Roman" w:hAnsi="Arial" w:cs="Arial"/>
                <w:lang w:val="es-ES_tradnl" w:eastAsia="es-CO"/>
              </w:rPr>
              <w:t>succión</w:t>
            </w:r>
            <w:r w:rsidRPr="00C740D9">
              <w:rPr>
                <w:rFonts w:ascii="Arial" w:eastAsia="Times New Roman" w:hAnsi="Arial" w:cs="Arial"/>
                <w:lang w:val="es-ES_tradnl" w:eastAsia="es-ES"/>
              </w:rPr>
              <w:t xml:space="preserve">. </w:t>
            </w:r>
          </w:p>
          <w:p w:rsidR="00A738D0" w:rsidRPr="00C740D9" w:rsidRDefault="00A738D0" w:rsidP="00237287">
            <w:pPr>
              <w:numPr>
                <w:ilvl w:val="0"/>
                <w:numId w:val="230"/>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Oxígeno central o cilindro(s) de oxígeno, con carro de transporte en caso de remisión de pacientes.</w:t>
            </w:r>
          </w:p>
          <w:p w:rsidR="00A738D0" w:rsidRPr="00C740D9" w:rsidRDefault="00A738D0" w:rsidP="00237287">
            <w:pPr>
              <w:numPr>
                <w:ilvl w:val="0"/>
                <w:numId w:val="230"/>
              </w:numPr>
              <w:spacing w:after="0" w:line="240" w:lineRule="auto"/>
              <w:rPr>
                <w:rFonts w:ascii="Arial" w:eastAsia="Times New Roman" w:hAnsi="Arial" w:cs="Arial"/>
                <w:lang w:val="es-ES_tradnl"/>
              </w:rPr>
            </w:pPr>
            <w:r w:rsidRPr="00C740D9">
              <w:rPr>
                <w:rFonts w:ascii="Arial" w:eastAsia="Times New Roman" w:hAnsi="Arial" w:cs="Arial"/>
                <w:lang w:val="es-ES_tradnl"/>
              </w:rPr>
              <w:t>Tensiómetro y fonendoscopio pediátrico.</w:t>
            </w:r>
          </w:p>
        </w:tc>
        <w:tc>
          <w:tcPr>
            <w:tcW w:w="1023" w:type="dxa"/>
          </w:tcPr>
          <w:p w:rsidR="00A738D0" w:rsidRPr="00C740D9" w:rsidRDefault="00A738D0" w:rsidP="00C740D9">
            <w:pPr>
              <w:spacing w:after="0" w:line="240" w:lineRule="auto"/>
              <w:rPr>
                <w:rFonts w:ascii="Arial" w:eastAsia="Times New Roman" w:hAnsi="Arial" w:cs="Arial"/>
                <w:lang w:val="es-ES_tradnl"/>
              </w:rPr>
            </w:pPr>
          </w:p>
        </w:tc>
        <w:tc>
          <w:tcPr>
            <w:tcW w:w="987" w:type="dxa"/>
          </w:tcPr>
          <w:p w:rsidR="00A738D0" w:rsidRPr="00C740D9" w:rsidRDefault="00A738D0" w:rsidP="00C740D9">
            <w:pPr>
              <w:spacing w:after="0" w:line="240" w:lineRule="auto"/>
              <w:rPr>
                <w:rFonts w:ascii="Arial" w:eastAsia="Times New Roman" w:hAnsi="Arial" w:cs="Arial"/>
                <w:lang w:val="es-ES_tradnl"/>
              </w:rPr>
            </w:pPr>
          </w:p>
        </w:tc>
        <w:tc>
          <w:tcPr>
            <w:tcW w:w="840" w:type="dxa"/>
          </w:tcPr>
          <w:p w:rsidR="00A738D0" w:rsidRPr="00C740D9" w:rsidRDefault="00A738D0" w:rsidP="00C740D9">
            <w:pPr>
              <w:spacing w:after="0" w:line="240" w:lineRule="auto"/>
              <w:rPr>
                <w:rFonts w:ascii="Arial" w:eastAsia="Times New Roman" w:hAnsi="Arial" w:cs="Arial"/>
                <w:lang w:val="es-ES_tradnl"/>
              </w:rPr>
            </w:pPr>
          </w:p>
        </w:tc>
      </w:tr>
      <w:tr w:rsidR="00A738D0" w:rsidRPr="00C740D9" w:rsidTr="00A738D0">
        <w:trPr>
          <w:jc w:val="center"/>
        </w:trPr>
        <w:tc>
          <w:tcPr>
            <w:tcW w:w="2038" w:type="dxa"/>
            <w:vAlign w:val="center"/>
          </w:tcPr>
          <w:p w:rsidR="00A738D0" w:rsidRPr="00C740D9" w:rsidRDefault="00A738D0"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10178" w:type="dxa"/>
            <w:vAlign w:val="center"/>
          </w:tcPr>
          <w:p w:rsidR="00A738D0" w:rsidRPr="00C740D9" w:rsidRDefault="00A738D0"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Aplica lo de todos los servicios.</w:t>
            </w:r>
          </w:p>
        </w:tc>
        <w:tc>
          <w:tcPr>
            <w:tcW w:w="1023" w:type="dxa"/>
          </w:tcPr>
          <w:p w:rsidR="00A738D0" w:rsidRPr="00C740D9" w:rsidRDefault="00A738D0" w:rsidP="00C740D9">
            <w:pPr>
              <w:spacing w:after="0" w:line="240" w:lineRule="auto"/>
              <w:rPr>
                <w:rFonts w:ascii="Arial" w:eastAsia="Times New Roman" w:hAnsi="Arial" w:cs="Arial"/>
                <w:lang w:val="es-ES_tradnl"/>
              </w:rPr>
            </w:pPr>
          </w:p>
        </w:tc>
        <w:tc>
          <w:tcPr>
            <w:tcW w:w="987" w:type="dxa"/>
          </w:tcPr>
          <w:p w:rsidR="00A738D0" w:rsidRPr="00C740D9" w:rsidRDefault="00A738D0" w:rsidP="00C740D9">
            <w:pPr>
              <w:spacing w:after="0" w:line="240" w:lineRule="auto"/>
              <w:rPr>
                <w:rFonts w:ascii="Arial" w:eastAsia="Times New Roman" w:hAnsi="Arial" w:cs="Arial"/>
                <w:lang w:val="es-ES_tradnl"/>
              </w:rPr>
            </w:pPr>
          </w:p>
        </w:tc>
        <w:tc>
          <w:tcPr>
            <w:tcW w:w="840" w:type="dxa"/>
          </w:tcPr>
          <w:p w:rsidR="00A738D0" w:rsidRPr="00C740D9" w:rsidRDefault="00A738D0" w:rsidP="00C740D9">
            <w:pPr>
              <w:spacing w:after="0" w:line="240" w:lineRule="auto"/>
              <w:rPr>
                <w:rFonts w:ascii="Arial" w:eastAsia="Times New Roman" w:hAnsi="Arial" w:cs="Arial"/>
                <w:lang w:val="es-ES_tradnl"/>
              </w:rPr>
            </w:pPr>
          </w:p>
        </w:tc>
      </w:tr>
      <w:tr w:rsidR="00A738D0" w:rsidRPr="00C740D9" w:rsidTr="00A738D0">
        <w:trPr>
          <w:jc w:val="center"/>
        </w:trPr>
        <w:tc>
          <w:tcPr>
            <w:tcW w:w="2038" w:type="dxa"/>
            <w:vMerge w:val="restart"/>
            <w:vAlign w:val="center"/>
          </w:tcPr>
          <w:p w:rsidR="00A738D0" w:rsidRPr="00C740D9" w:rsidRDefault="00A738D0"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Procesos Prioritarios</w:t>
            </w:r>
          </w:p>
        </w:tc>
        <w:tc>
          <w:tcPr>
            <w:tcW w:w="10178" w:type="dxa"/>
            <w:vAlign w:val="center"/>
          </w:tcPr>
          <w:p w:rsidR="00A738D0" w:rsidRPr="00C740D9" w:rsidRDefault="00A738D0"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Adicional a lo exigido en todos los servicios y hospitalización de baja complejidad, cuenta con protocolos para:</w:t>
            </w:r>
          </w:p>
          <w:p w:rsidR="00A738D0" w:rsidRPr="00C740D9" w:rsidRDefault="00A738D0" w:rsidP="00237287">
            <w:pPr>
              <w:numPr>
                <w:ilvl w:val="0"/>
                <w:numId w:val="23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Alimentación enteral o parenteral.</w:t>
            </w:r>
          </w:p>
          <w:p w:rsidR="00A738D0" w:rsidRPr="00C740D9" w:rsidRDefault="00A738D0" w:rsidP="00237287">
            <w:pPr>
              <w:numPr>
                <w:ilvl w:val="0"/>
                <w:numId w:val="23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Manejo de infecciones.</w:t>
            </w:r>
          </w:p>
          <w:p w:rsidR="00A738D0" w:rsidRPr="00C740D9" w:rsidRDefault="00A738D0" w:rsidP="00237287">
            <w:pPr>
              <w:numPr>
                <w:ilvl w:val="0"/>
                <w:numId w:val="23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Declaración de muerte cerebral.</w:t>
            </w:r>
          </w:p>
          <w:p w:rsidR="00A738D0" w:rsidRPr="00C740D9" w:rsidRDefault="00A738D0" w:rsidP="00237287">
            <w:pPr>
              <w:numPr>
                <w:ilvl w:val="0"/>
                <w:numId w:val="23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Inserción de catéter de presión intracraneana.</w:t>
            </w:r>
          </w:p>
          <w:p w:rsidR="00A738D0" w:rsidRPr="00C740D9" w:rsidRDefault="00A738D0" w:rsidP="00237287">
            <w:pPr>
              <w:numPr>
                <w:ilvl w:val="0"/>
                <w:numId w:val="23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Inserción de catéteres centrales.</w:t>
            </w:r>
          </w:p>
          <w:p w:rsidR="00A738D0" w:rsidRPr="00C740D9" w:rsidRDefault="00A738D0" w:rsidP="00237287">
            <w:pPr>
              <w:numPr>
                <w:ilvl w:val="0"/>
                <w:numId w:val="23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Inserción de marcapaso interno transitorio.</w:t>
            </w:r>
          </w:p>
          <w:p w:rsidR="00A738D0" w:rsidRPr="00C740D9" w:rsidRDefault="00A738D0" w:rsidP="00237287">
            <w:pPr>
              <w:numPr>
                <w:ilvl w:val="0"/>
                <w:numId w:val="23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Traqueostomía.</w:t>
            </w:r>
          </w:p>
          <w:p w:rsidR="00A738D0" w:rsidRPr="00C740D9" w:rsidRDefault="00A738D0" w:rsidP="00237287">
            <w:pPr>
              <w:numPr>
                <w:ilvl w:val="0"/>
                <w:numId w:val="23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Broncoscopia.</w:t>
            </w:r>
          </w:p>
          <w:p w:rsidR="00A738D0" w:rsidRPr="00C740D9" w:rsidRDefault="00A738D0" w:rsidP="00237287">
            <w:pPr>
              <w:numPr>
                <w:ilvl w:val="0"/>
                <w:numId w:val="23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Toracentesis.</w:t>
            </w:r>
          </w:p>
          <w:p w:rsidR="00A738D0" w:rsidRPr="00C740D9" w:rsidRDefault="00A738D0" w:rsidP="00237287">
            <w:pPr>
              <w:numPr>
                <w:ilvl w:val="0"/>
                <w:numId w:val="23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Cambio de líneas IV (centrales y periféricas).</w:t>
            </w:r>
          </w:p>
          <w:p w:rsidR="00A738D0" w:rsidRPr="00C740D9" w:rsidRDefault="00A738D0" w:rsidP="00237287">
            <w:pPr>
              <w:numPr>
                <w:ilvl w:val="0"/>
                <w:numId w:val="23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Alimentación enteral y parenteral.</w:t>
            </w:r>
          </w:p>
          <w:p w:rsidR="00A738D0" w:rsidRPr="00C740D9" w:rsidRDefault="00A738D0" w:rsidP="00237287">
            <w:pPr>
              <w:numPr>
                <w:ilvl w:val="0"/>
                <w:numId w:val="23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Anticoagulación profiláctica.</w:t>
            </w:r>
          </w:p>
          <w:p w:rsidR="00A738D0" w:rsidRPr="00C740D9" w:rsidRDefault="00A738D0" w:rsidP="00237287">
            <w:pPr>
              <w:numPr>
                <w:ilvl w:val="0"/>
                <w:numId w:val="23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Colocación de tubo de tórax.</w:t>
            </w:r>
          </w:p>
          <w:p w:rsidR="00A738D0" w:rsidRPr="00C740D9" w:rsidRDefault="00A738D0" w:rsidP="00237287">
            <w:pPr>
              <w:numPr>
                <w:ilvl w:val="0"/>
                <w:numId w:val="23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Paracentesis.</w:t>
            </w:r>
          </w:p>
          <w:p w:rsidR="00A738D0" w:rsidRPr="00C740D9" w:rsidRDefault="00A738D0" w:rsidP="00237287">
            <w:pPr>
              <w:numPr>
                <w:ilvl w:val="0"/>
                <w:numId w:val="23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Lavados abdominales.</w:t>
            </w:r>
          </w:p>
          <w:p w:rsidR="00A738D0" w:rsidRPr="00C740D9" w:rsidRDefault="00A738D0" w:rsidP="00237287">
            <w:pPr>
              <w:numPr>
                <w:ilvl w:val="0"/>
                <w:numId w:val="23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Venodisección.</w:t>
            </w:r>
          </w:p>
          <w:p w:rsidR="00A738D0" w:rsidRPr="00C740D9" w:rsidRDefault="00A738D0" w:rsidP="00237287">
            <w:pPr>
              <w:numPr>
                <w:ilvl w:val="0"/>
                <w:numId w:val="23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Embolectomía.</w:t>
            </w:r>
          </w:p>
          <w:p w:rsidR="00A738D0" w:rsidRPr="00C740D9" w:rsidRDefault="00A738D0" w:rsidP="00237287">
            <w:pPr>
              <w:numPr>
                <w:ilvl w:val="0"/>
                <w:numId w:val="23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Lavado peritoneal.</w:t>
            </w:r>
          </w:p>
          <w:p w:rsidR="00A738D0" w:rsidRPr="00C740D9" w:rsidRDefault="00A738D0" w:rsidP="00237287">
            <w:pPr>
              <w:numPr>
                <w:ilvl w:val="0"/>
                <w:numId w:val="23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Diálisis peritoneal.</w:t>
            </w:r>
          </w:p>
          <w:p w:rsidR="00A738D0" w:rsidRPr="00C740D9" w:rsidRDefault="00A738D0" w:rsidP="00237287">
            <w:pPr>
              <w:numPr>
                <w:ilvl w:val="0"/>
                <w:numId w:val="23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Hemodiálisis.</w:t>
            </w:r>
          </w:p>
          <w:p w:rsidR="00A738D0" w:rsidRPr="00C740D9" w:rsidRDefault="00A738D0" w:rsidP="00237287">
            <w:pPr>
              <w:numPr>
                <w:ilvl w:val="0"/>
                <w:numId w:val="23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Hemodiafiltración.</w:t>
            </w:r>
          </w:p>
          <w:p w:rsidR="00A738D0" w:rsidRPr="00C740D9" w:rsidRDefault="00A738D0" w:rsidP="00237287">
            <w:pPr>
              <w:numPr>
                <w:ilvl w:val="0"/>
                <w:numId w:val="23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Punción lumbar.</w:t>
            </w:r>
          </w:p>
          <w:p w:rsidR="00A738D0" w:rsidRPr="00C740D9" w:rsidRDefault="00A738D0" w:rsidP="00237287">
            <w:pPr>
              <w:numPr>
                <w:ilvl w:val="0"/>
                <w:numId w:val="23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Protocolos de los cuidados por terapia respiratoria.</w:t>
            </w:r>
          </w:p>
          <w:p w:rsidR="00A738D0" w:rsidRPr="00C740D9" w:rsidRDefault="00A738D0" w:rsidP="00237287">
            <w:pPr>
              <w:numPr>
                <w:ilvl w:val="0"/>
                <w:numId w:val="23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Ventilación mecánica invasiva y no invasiva.</w:t>
            </w:r>
          </w:p>
          <w:p w:rsidR="00A738D0" w:rsidRPr="00C740D9" w:rsidRDefault="00A738D0" w:rsidP="00237287">
            <w:pPr>
              <w:numPr>
                <w:ilvl w:val="0"/>
                <w:numId w:val="23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Oxigenoterapia.</w:t>
            </w:r>
          </w:p>
          <w:p w:rsidR="00A738D0" w:rsidRPr="00C740D9" w:rsidRDefault="00A738D0" w:rsidP="00237287">
            <w:pPr>
              <w:numPr>
                <w:ilvl w:val="0"/>
                <w:numId w:val="23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Diálisis peritoneal.</w:t>
            </w:r>
          </w:p>
        </w:tc>
        <w:tc>
          <w:tcPr>
            <w:tcW w:w="1023" w:type="dxa"/>
          </w:tcPr>
          <w:p w:rsidR="00A738D0" w:rsidRPr="00C740D9" w:rsidRDefault="00A738D0" w:rsidP="00C740D9">
            <w:pPr>
              <w:spacing w:after="0" w:line="240" w:lineRule="auto"/>
              <w:jc w:val="both"/>
              <w:rPr>
                <w:rFonts w:ascii="Arial" w:eastAsia="Times New Roman" w:hAnsi="Arial" w:cs="Arial"/>
                <w:lang w:val="es-ES_tradnl"/>
              </w:rPr>
            </w:pPr>
          </w:p>
        </w:tc>
        <w:tc>
          <w:tcPr>
            <w:tcW w:w="987" w:type="dxa"/>
          </w:tcPr>
          <w:p w:rsidR="00A738D0" w:rsidRPr="00C740D9" w:rsidRDefault="00A738D0" w:rsidP="00C740D9">
            <w:pPr>
              <w:spacing w:after="0" w:line="240" w:lineRule="auto"/>
              <w:jc w:val="both"/>
              <w:rPr>
                <w:rFonts w:ascii="Arial" w:eastAsia="Times New Roman" w:hAnsi="Arial" w:cs="Arial"/>
                <w:lang w:val="es-ES_tradnl"/>
              </w:rPr>
            </w:pPr>
          </w:p>
        </w:tc>
        <w:tc>
          <w:tcPr>
            <w:tcW w:w="840" w:type="dxa"/>
          </w:tcPr>
          <w:p w:rsidR="00A738D0" w:rsidRPr="00C740D9" w:rsidRDefault="00A738D0" w:rsidP="00C740D9">
            <w:pPr>
              <w:spacing w:after="0" w:line="240" w:lineRule="auto"/>
              <w:jc w:val="both"/>
              <w:rPr>
                <w:rFonts w:ascii="Arial" w:eastAsia="Times New Roman" w:hAnsi="Arial" w:cs="Arial"/>
                <w:lang w:val="es-ES_tradnl"/>
              </w:rPr>
            </w:pPr>
          </w:p>
        </w:tc>
      </w:tr>
      <w:tr w:rsidR="00A738D0" w:rsidRPr="00C740D9" w:rsidTr="00A738D0">
        <w:trPr>
          <w:jc w:val="center"/>
        </w:trPr>
        <w:tc>
          <w:tcPr>
            <w:tcW w:w="2038" w:type="dxa"/>
            <w:vMerge/>
            <w:vAlign w:val="center"/>
          </w:tcPr>
          <w:p w:rsidR="00A738D0" w:rsidRPr="00C740D9" w:rsidRDefault="00A738D0" w:rsidP="00C740D9">
            <w:pPr>
              <w:spacing w:before="40" w:after="40" w:line="240" w:lineRule="auto"/>
              <w:rPr>
                <w:rFonts w:ascii="Arial" w:eastAsia="Times New Roman" w:hAnsi="Arial" w:cs="Arial"/>
                <w:b/>
                <w:lang w:val="es-ES_tradnl" w:eastAsia="es-ES"/>
              </w:rPr>
            </w:pPr>
          </w:p>
        </w:tc>
        <w:tc>
          <w:tcPr>
            <w:tcW w:w="10178" w:type="dxa"/>
            <w:vAlign w:val="center"/>
          </w:tcPr>
          <w:p w:rsidR="00A738D0" w:rsidRPr="00C740D9" w:rsidRDefault="00A738D0"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Procedimientos para la admisión y egreso de pacientes y el control de vi</w:t>
            </w:r>
            <w:r>
              <w:rPr>
                <w:rFonts w:ascii="Arial" w:eastAsia="Times New Roman" w:hAnsi="Arial" w:cs="Arial"/>
                <w:lang w:val="es-ES_tradnl"/>
              </w:rPr>
              <w:t>sitas de familiares, incluido los</w:t>
            </w:r>
            <w:r w:rsidRPr="00C740D9">
              <w:rPr>
                <w:rFonts w:ascii="Arial" w:eastAsia="Times New Roman" w:hAnsi="Arial" w:cs="Arial"/>
                <w:lang w:val="es-ES_tradnl"/>
              </w:rPr>
              <w:t xml:space="preserve"> servicio</w:t>
            </w:r>
            <w:r>
              <w:rPr>
                <w:rFonts w:ascii="Arial" w:eastAsia="Times New Roman" w:hAnsi="Arial" w:cs="Arial"/>
                <w:lang w:val="es-ES_tradnl"/>
              </w:rPr>
              <w:t>s</w:t>
            </w:r>
            <w:r w:rsidRPr="00C740D9">
              <w:rPr>
                <w:rFonts w:ascii="Arial" w:eastAsia="Times New Roman" w:hAnsi="Arial" w:cs="Arial"/>
                <w:lang w:val="es-ES_tradnl"/>
              </w:rPr>
              <w:t xml:space="preserve"> de unidad de quemados, urgencias y obstetricia.</w:t>
            </w:r>
          </w:p>
        </w:tc>
        <w:tc>
          <w:tcPr>
            <w:tcW w:w="1023" w:type="dxa"/>
          </w:tcPr>
          <w:p w:rsidR="00A738D0" w:rsidRPr="00C740D9" w:rsidRDefault="00A738D0" w:rsidP="00C740D9">
            <w:pPr>
              <w:spacing w:after="0" w:line="240" w:lineRule="auto"/>
              <w:jc w:val="both"/>
              <w:rPr>
                <w:rFonts w:ascii="Arial" w:eastAsia="Times New Roman" w:hAnsi="Arial" w:cs="Arial"/>
                <w:lang w:val="es-ES_tradnl"/>
              </w:rPr>
            </w:pPr>
          </w:p>
        </w:tc>
        <w:tc>
          <w:tcPr>
            <w:tcW w:w="987" w:type="dxa"/>
          </w:tcPr>
          <w:p w:rsidR="00A738D0" w:rsidRPr="00C740D9" w:rsidRDefault="00A738D0" w:rsidP="00C740D9">
            <w:pPr>
              <w:spacing w:after="0" w:line="240" w:lineRule="auto"/>
              <w:jc w:val="both"/>
              <w:rPr>
                <w:rFonts w:ascii="Arial" w:eastAsia="Times New Roman" w:hAnsi="Arial" w:cs="Arial"/>
                <w:lang w:val="es-ES_tradnl"/>
              </w:rPr>
            </w:pPr>
          </w:p>
        </w:tc>
        <w:tc>
          <w:tcPr>
            <w:tcW w:w="840" w:type="dxa"/>
          </w:tcPr>
          <w:p w:rsidR="00A738D0" w:rsidRPr="00C740D9" w:rsidRDefault="00A738D0" w:rsidP="00C740D9">
            <w:pPr>
              <w:spacing w:after="0" w:line="240" w:lineRule="auto"/>
              <w:jc w:val="both"/>
              <w:rPr>
                <w:rFonts w:ascii="Arial" w:eastAsia="Times New Roman" w:hAnsi="Arial" w:cs="Arial"/>
                <w:lang w:val="es-ES_tradnl"/>
              </w:rPr>
            </w:pPr>
          </w:p>
        </w:tc>
      </w:tr>
      <w:tr w:rsidR="00A738D0" w:rsidRPr="00C740D9" w:rsidTr="00A738D0">
        <w:trPr>
          <w:jc w:val="center"/>
        </w:trPr>
        <w:tc>
          <w:tcPr>
            <w:tcW w:w="2038" w:type="dxa"/>
            <w:vMerge/>
            <w:vAlign w:val="center"/>
          </w:tcPr>
          <w:p w:rsidR="00A738D0" w:rsidRPr="00C740D9" w:rsidRDefault="00A738D0" w:rsidP="00C740D9">
            <w:pPr>
              <w:spacing w:before="40" w:after="40" w:line="240" w:lineRule="auto"/>
              <w:rPr>
                <w:rFonts w:ascii="Arial" w:eastAsia="Times New Roman" w:hAnsi="Arial" w:cs="Arial"/>
                <w:b/>
                <w:lang w:val="es-ES_tradnl" w:eastAsia="es-ES"/>
              </w:rPr>
            </w:pPr>
          </w:p>
        </w:tc>
        <w:tc>
          <w:tcPr>
            <w:tcW w:w="10178" w:type="dxa"/>
            <w:vAlign w:val="center"/>
          </w:tcPr>
          <w:p w:rsidR="00A738D0" w:rsidRPr="00C740D9" w:rsidRDefault="00A738D0"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 institución cuenta con procesos para:</w:t>
            </w:r>
          </w:p>
          <w:p w:rsidR="00A738D0" w:rsidRPr="00C740D9" w:rsidRDefault="00A738D0" w:rsidP="00237287">
            <w:pPr>
              <w:numPr>
                <w:ilvl w:val="0"/>
                <w:numId w:val="232"/>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Reducir el riesgo de la atención del paciente crítico.</w:t>
            </w:r>
          </w:p>
          <w:p w:rsidR="00A738D0" w:rsidRPr="00C740D9" w:rsidRDefault="00A738D0" w:rsidP="00237287">
            <w:pPr>
              <w:numPr>
                <w:ilvl w:val="0"/>
                <w:numId w:val="232"/>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Garantizar las buenas prácticas de esterilización.</w:t>
            </w:r>
          </w:p>
          <w:p w:rsidR="00A738D0" w:rsidRPr="00C740D9" w:rsidRDefault="00A738D0" w:rsidP="00237287">
            <w:pPr>
              <w:numPr>
                <w:ilvl w:val="0"/>
                <w:numId w:val="232"/>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La prevención de neumonías nosocomiales y en especial la asociada a ventilador con un protocolo de higiene de vías respiratorias y ventilación mecánica.</w:t>
            </w:r>
          </w:p>
          <w:p w:rsidR="00A738D0" w:rsidRPr="00C740D9" w:rsidRDefault="00A738D0" w:rsidP="00237287">
            <w:pPr>
              <w:numPr>
                <w:ilvl w:val="0"/>
                <w:numId w:val="232"/>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Procedimiento o protocolo para anticoagulación profiláctica.</w:t>
            </w:r>
          </w:p>
        </w:tc>
        <w:tc>
          <w:tcPr>
            <w:tcW w:w="1023" w:type="dxa"/>
          </w:tcPr>
          <w:p w:rsidR="00A738D0" w:rsidRPr="00C740D9" w:rsidRDefault="00A738D0" w:rsidP="00C740D9">
            <w:pPr>
              <w:spacing w:after="0" w:line="240" w:lineRule="auto"/>
              <w:jc w:val="both"/>
              <w:rPr>
                <w:rFonts w:ascii="Arial" w:eastAsia="Times New Roman" w:hAnsi="Arial" w:cs="Arial"/>
                <w:lang w:val="es-ES_tradnl"/>
              </w:rPr>
            </w:pPr>
          </w:p>
        </w:tc>
        <w:tc>
          <w:tcPr>
            <w:tcW w:w="987" w:type="dxa"/>
          </w:tcPr>
          <w:p w:rsidR="00A738D0" w:rsidRPr="00C740D9" w:rsidRDefault="00A738D0" w:rsidP="00C740D9">
            <w:pPr>
              <w:spacing w:after="0" w:line="240" w:lineRule="auto"/>
              <w:jc w:val="both"/>
              <w:rPr>
                <w:rFonts w:ascii="Arial" w:eastAsia="Times New Roman" w:hAnsi="Arial" w:cs="Arial"/>
                <w:lang w:val="es-ES_tradnl"/>
              </w:rPr>
            </w:pPr>
          </w:p>
        </w:tc>
        <w:tc>
          <w:tcPr>
            <w:tcW w:w="840" w:type="dxa"/>
          </w:tcPr>
          <w:p w:rsidR="00A738D0" w:rsidRPr="00C740D9" w:rsidRDefault="00A738D0" w:rsidP="00C740D9">
            <w:pPr>
              <w:spacing w:after="0" w:line="240" w:lineRule="auto"/>
              <w:jc w:val="both"/>
              <w:rPr>
                <w:rFonts w:ascii="Arial" w:eastAsia="Times New Roman" w:hAnsi="Arial" w:cs="Arial"/>
                <w:lang w:val="es-ES_tradnl"/>
              </w:rPr>
            </w:pPr>
          </w:p>
        </w:tc>
      </w:tr>
      <w:tr w:rsidR="00A738D0" w:rsidRPr="00C740D9" w:rsidTr="00A738D0">
        <w:trPr>
          <w:jc w:val="center"/>
        </w:trPr>
        <w:tc>
          <w:tcPr>
            <w:tcW w:w="2038" w:type="dxa"/>
            <w:vAlign w:val="center"/>
          </w:tcPr>
          <w:p w:rsidR="00A738D0" w:rsidRPr="00C740D9" w:rsidRDefault="00A738D0"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10178" w:type="dxa"/>
            <w:vAlign w:val="center"/>
          </w:tcPr>
          <w:p w:rsidR="00A738D0" w:rsidRPr="00C740D9" w:rsidRDefault="00A738D0"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Aplica lo de todos los servicios.</w:t>
            </w:r>
          </w:p>
        </w:tc>
        <w:tc>
          <w:tcPr>
            <w:tcW w:w="1023" w:type="dxa"/>
          </w:tcPr>
          <w:p w:rsidR="00A738D0" w:rsidRPr="00C740D9" w:rsidRDefault="00A738D0" w:rsidP="00C740D9">
            <w:pPr>
              <w:spacing w:after="0" w:line="240" w:lineRule="auto"/>
              <w:jc w:val="both"/>
              <w:rPr>
                <w:rFonts w:ascii="Arial" w:eastAsia="Times New Roman" w:hAnsi="Arial" w:cs="Arial"/>
                <w:lang w:val="es-ES_tradnl"/>
              </w:rPr>
            </w:pPr>
          </w:p>
        </w:tc>
        <w:tc>
          <w:tcPr>
            <w:tcW w:w="987" w:type="dxa"/>
          </w:tcPr>
          <w:p w:rsidR="00A738D0" w:rsidRPr="00C740D9" w:rsidRDefault="00A738D0" w:rsidP="00C740D9">
            <w:pPr>
              <w:spacing w:after="0" w:line="240" w:lineRule="auto"/>
              <w:jc w:val="both"/>
              <w:rPr>
                <w:rFonts w:ascii="Arial" w:eastAsia="Times New Roman" w:hAnsi="Arial" w:cs="Arial"/>
                <w:lang w:val="es-ES_tradnl"/>
              </w:rPr>
            </w:pPr>
          </w:p>
        </w:tc>
        <w:tc>
          <w:tcPr>
            <w:tcW w:w="840" w:type="dxa"/>
          </w:tcPr>
          <w:p w:rsidR="00A738D0" w:rsidRPr="00C740D9" w:rsidRDefault="00A738D0" w:rsidP="00C740D9">
            <w:pPr>
              <w:spacing w:after="0" w:line="240" w:lineRule="auto"/>
              <w:jc w:val="both"/>
              <w:rPr>
                <w:rFonts w:ascii="Arial" w:eastAsia="Times New Roman" w:hAnsi="Arial" w:cs="Arial"/>
                <w:lang w:val="es-ES_tradnl"/>
              </w:rPr>
            </w:pPr>
          </w:p>
        </w:tc>
      </w:tr>
      <w:tr w:rsidR="00A738D0" w:rsidRPr="00C740D9" w:rsidTr="00A738D0">
        <w:trPr>
          <w:jc w:val="center"/>
        </w:trPr>
        <w:tc>
          <w:tcPr>
            <w:tcW w:w="2038" w:type="dxa"/>
            <w:vMerge w:val="restart"/>
            <w:vAlign w:val="center"/>
          </w:tcPr>
          <w:p w:rsidR="00A738D0" w:rsidRPr="00C740D9" w:rsidRDefault="00A738D0"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10178" w:type="dxa"/>
            <w:vAlign w:val="center"/>
          </w:tcPr>
          <w:p w:rsidR="00A738D0" w:rsidRPr="00C740D9" w:rsidRDefault="00A738D0"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w:t>
            </w:r>
          </w:p>
          <w:p w:rsidR="00A738D0" w:rsidRPr="00C740D9" w:rsidRDefault="00A738D0" w:rsidP="00237287">
            <w:pPr>
              <w:numPr>
                <w:ilvl w:val="0"/>
                <w:numId w:val="236"/>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Fisioterapeuta.</w:t>
            </w:r>
          </w:p>
          <w:p w:rsidR="00A738D0" w:rsidRPr="00C740D9" w:rsidRDefault="00A738D0" w:rsidP="00237287">
            <w:pPr>
              <w:numPr>
                <w:ilvl w:val="0"/>
                <w:numId w:val="236"/>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Transporte asistencial.</w:t>
            </w:r>
          </w:p>
        </w:tc>
        <w:tc>
          <w:tcPr>
            <w:tcW w:w="1023" w:type="dxa"/>
          </w:tcPr>
          <w:p w:rsidR="00A738D0" w:rsidRPr="00C740D9" w:rsidRDefault="00A738D0" w:rsidP="00C740D9">
            <w:pPr>
              <w:spacing w:after="0" w:line="240" w:lineRule="auto"/>
              <w:jc w:val="both"/>
              <w:rPr>
                <w:rFonts w:ascii="Arial" w:eastAsia="Times New Roman" w:hAnsi="Arial" w:cs="Arial"/>
                <w:lang w:val="es-ES_tradnl"/>
              </w:rPr>
            </w:pPr>
          </w:p>
        </w:tc>
        <w:tc>
          <w:tcPr>
            <w:tcW w:w="987" w:type="dxa"/>
          </w:tcPr>
          <w:p w:rsidR="00A738D0" w:rsidRPr="00C740D9" w:rsidRDefault="00A738D0" w:rsidP="00C740D9">
            <w:pPr>
              <w:spacing w:after="0" w:line="240" w:lineRule="auto"/>
              <w:jc w:val="both"/>
              <w:rPr>
                <w:rFonts w:ascii="Arial" w:eastAsia="Times New Roman" w:hAnsi="Arial" w:cs="Arial"/>
                <w:lang w:val="es-ES_tradnl"/>
              </w:rPr>
            </w:pPr>
          </w:p>
        </w:tc>
        <w:tc>
          <w:tcPr>
            <w:tcW w:w="840" w:type="dxa"/>
          </w:tcPr>
          <w:p w:rsidR="00A738D0" w:rsidRPr="00C740D9" w:rsidRDefault="00A738D0" w:rsidP="00C740D9">
            <w:pPr>
              <w:spacing w:after="0" w:line="240" w:lineRule="auto"/>
              <w:jc w:val="both"/>
              <w:rPr>
                <w:rFonts w:ascii="Arial" w:eastAsia="Times New Roman" w:hAnsi="Arial" w:cs="Arial"/>
                <w:lang w:val="es-ES_tradnl"/>
              </w:rPr>
            </w:pPr>
          </w:p>
        </w:tc>
      </w:tr>
      <w:tr w:rsidR="00A738D0" w:rsidRPr="00C740D9" w:rsidTr="00A738D0">
        <w:trPr>
          <w:jc w:val="center"/>
        </w:trPr>
        <w:tc>
          <w:tcPr>
            <w:tcW w:w="2038" w:type="dxa"/>
            <w:vMerge/>
            <w:vAlign w:val="center"/>
          </w:tcPr>
          <w:p w:rsidR="00A738D0" w:rsidRPr="00C740D9" w:rsidRDefault="00A738D0" w:rsidP="00C740D9">
            <w:pPr>
              <w:spacing w:before="40" w:after="40" w:line="240" w:lineRule="auto"/>
              <w:rPr>
                <w:rFonts w:ascii="Arial" w:eastAsia="Times New Roman" w:hAnsi="Arial" w:cs="Arial"/>
                <w:b/>
                <w:lang w:val="es-ES_tradnl" w:eastAsia="es-ES"/>
              </w:rPr>
            </w:pPr>
          </w:p>
        </w:tc>
        <w:tc>
          <w:tcPr>
            <w:tcW w:w="10178" w:type="dxa"/>
            <w:vAlign w:val="center"/>
          </w:tcPr>
          <w:p w:rsidR="00A738D0" w:rsidRPr="00C740D9" w:rsidRDefault="00A738D0"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w:t>
            </w:r>
          </w:p>
          <w:p w:rsidR="00A738D0" w:rsidRPr="00C740D9" w:rsidRDefault="00A738D0" w:rsidP="00237287">
            <w:pPr>
              <w:numPr>
                <w:ilvl w:val="0"/>
                <w:numId w:val="233"/>
              </w:numPr>
              <w:tabs>
                <w:tab w:val="left" w:pos="-407"/>
                <w:tab w:val="left" w:pos="205"/>
              </w:tabs>
              <w:spacing w:before="40" w:after="40" w:line="240" w:lineRule="auto"/>
              <w:ind w:left="769" w:right="49"/>
              <w:jc w:val="both"/>
              <w:rPr>
                <w:rFonts w:ascii="Arial" w:eastAsia="Times New Roman" w:hAnsi="Arial" w:cs="Arial"/>
                <w:lang w:val="es-ES_tradnl" w:eastAsia="es-ES"/>
              </w:rPr>
            </w:pPr>
            <w:r>
              <w:rPr>
                <w:rFonts w:ascii="Arial" w:eastAsia="Times New Roman" w:hAnsi="Arial" w:cs="Arial"/>
                <w:lang w:val="es-ES_tradnl" w:eastAsia="es-ES"/>
              </w:rPr>
              <w:t>Hospitalización p</w:t>
            </w:r>
            <w:r w:rsidRPr="00C740D9">
              <w:rPr>
                <w:rFonts w:ascii="Arial" w:eastAsia="Times New Roman" w:hAnsi="Arial" w:cs="Arial"/>
                <w:lang w:val="es-ES_tradnl" w:eastAsia="es-ES"/>
              </w:rPr>
              <w:t xml:space="preserve">ediátrica. </w:t>
            </w:r>
          </w:p>
          <w:p w:rsidR="00A738D0" w:rsidRPr="00C740D9" w:rsidRDefault="00A738D0" w:rsidP="00237287">
            <w:pPr>
              <w:numPr>
                <w:ilvl w:val="0"/>
                <w:numId w:val="233"/>
              </w:numPr>
              <w:tabs>
                <w:tab w:val="left" w:pos="-407"/>
                <w:tab w:val="left" w:pos="205"/>
              </w:tabs>
              <w:spacing w:before="40" w:after="40" w:line="240" w:lineRule="auto"/>
              <w:ind w:left="769" w:right="49"/>
              <w:jc w:val="both"/>
              <w:rPr>
                <w:rFonts w:ascii="Arial" w:eastAsia="Times New Roman" w:hAnsi="Arial" w:cs="Arial"/>
                <w:lang w:val="es-ES_tradnl" w:eastAsia="es-ES"/>
              </w:rPr>
            </w:pPr>
            <w:r>
              <w:rPr>
                <w:rFonts w:ascii="Arial" w:eastAsia="Times New Roman" w:hAnsi="Arial" w:cs="Arial"/>
                <w:lang w:val="es-ES_tradnl" w:eastAsia="es-ES"/>
              </w:rPr>
              <w:t>Laboratorio c</w:t>
            </w:r>
            <w:r w:rsidRPr="00C740D9">
              <w:rPr>
                <w:rFonts w:ascii="Arial" w:eastAsia="Times New Roman" w:hAnsi="Arial" w:cs="Arial"/>
                <w:lang w:val="es-ES_tradnl" w:eastAsia="es-ES"/>
              </w:rPr>
              <w:t>línico.</w:t>
            </w:r>
          </w:p>
          <w:p w:rsidR="00A738D0" w:rsidRPr="00C740D9" w:rsidRDefault="00A738D0" w:rsidP="00237287">
            <w:pPr>
              <w:numPr>
                <w:ilvl w:val="0"/>
                <w:numId w:val="233"/>
              </w:numPr>
              <w:tabs>
                <w:tab w:val="left" w:pos="-407"/>
                <w:tab w:val="left" w:pos="205"/>
              </w:tabs>
              <w:spacing w:before="40" w:after="40" w:line="240" w:lineRule="auto"/>
              <w:ind w:left="769" w:right="49"/>
              <w:jc w:val="both"/>
              <w:rPr>
                <w:rFonts w:ascii="Arial" w:eastAsia="Times New Roman" w:hAnsi="Arial" w:cs="Arial"/>
                <w:lang w:val="es-ES_tradnl" w:eastAsia="es-ES"/>
              </w:rPr>
            </w:pPr>
            <w:r w:rsidRPr="00C740D9">
              <w:rPr>
                <w:rFonts w:ascii="Arial" w:eastAsia="Times New Roman" w:hAnsi="Arial" w:cs="Arial"/>
                <w:lang w:val="es-ES_tradnl" w:eastAsia="es-ES"/>
              </w:rPr>
              <w:t>Servicio farmacéutico.</w:t>
            </w:r>
          </w:p>
          <w:p w:rsidR="00A738D0" w:rsidRPr="00C740D9" w:rsidRDefault="00A738D0" w:rsidP="00237287">
            <w:pPr>
              <w:numPr>
                <w:ilvl w:val="0"/>
                <w:numId w:val="233"/>
              </w:numPr>
              <w:tabs>
                <w:tab w:val="left" w:pos="-407"/>
                <w:tab w:val="left" w:pos="205"/>
              </w:tabs>
              <w:spacing w:before="40" w:after="40" w:line="240" w:lineRule="auto"/>
              <w:ind w:left="769"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Servicio de transfusión sanguínea. </w:t>
            </w:r>
          </w:p>
          <w:p w:rsidR="00A738D0" w:rsidRPr="00C740D9" w:rsidRDefault="00A738D0" w:rsidP="00237287">
            <w:pPr>
              <w:numPr>
                <w:ilvl w:val="0"/>
                <w:numId w:val="233"/>
              </w:numPr>
              <w:tabs>
                <w:tab w:val="left" w:pos="-407"/>
                <w:tab w:val="left" w:pos="205"/>
              </w:tabs>
              <w:spacing w:before="40" w:after="40" w:line="240" w:lineRule="auto"/>
              <w:ind w:left="769" w:right="49"/>
              <w:jc w:val="both"/>
              <w:rPr>
                <w:rFonts w:ascii="Arial" w:eastAsia="Times New Roman" w:hAnsi="Arial" w:cs="Arial"/>
                <w:lang w:val="es-ES_tradnl" w:eastAsia="es-ES"/>
              </w:rPr>
            </w:pPr>
            <w:r w:rsidRPr="00C740D9">
              <w:rPr>
                <w:rFonts w:ascii="Arial" w:eastAsia="Times New Roman" w:hAnsi="Arial" w:cs="Arial"/>
                <w:lang w:val="es-ES_tradnl" w:eastAsia="es-ES"/>
              </w:rPr>
              <w:t>Radiología.</w:t>
            </w:r>
          </w:p>
          <w:p w:rsidR="00A738D0" w:rsidRPr="00C740D9" w:rsidRDefault="00A738D0" w:rsidP="00237287">
            <w:pPr>
              <w:numPr>
                <w:ilvl w:val="0"/>
                <w:numId w:val="233"/>
              </w:numPr>
              <w:tabs>
                <w:tab w:val="left" w:pos="-407"/>
                <w:tab w:val="left" w:pos="205"/>
              </w:tabs>
              <w:spacing w:before="40" w:after="40" w:line="240" w:lineRule="auto"/>
              <w:ind w:left="769"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Terapia respiratoria. </w:t>
            </w:r>
          </w:p>
          <w:p w:rsidR="00A738D0" w:rsidRPr="00C740D9" w:rsidRDefault="00A738D0" w:rsidP="00237287">
            <w:pPr>
              <w:numPr>
                <w:ilvl w:val="0"/>
                <w:numId w:val="233"/>
              </w:numPr>
              <w:tabs>
                <w:tab w:val="left" w:pos="-407"/>
                <w:tab w:val="left" w:pos="205"/>
              </w:tabs>
              <w:spacing w:before="40" w:after="40" w:line="240" w:lineRule="auto"/>
              <w:ind w:left="769" w:right="49"/>
              <w:jc w:val="both"/>
              <w:rPr>
                <w:rFonts w:ascii="Arial" w:eastAsia="Times New Roman" w:hAnsi="Arial" w:cs="Arial"/>
                <w:lang w:val="es-ES_tradnl" w:eastAsia="es-ES"/>
              </w:rPr>
            </w:pPr>
            <w:r w:rsidRPr="00C740D9">
              <w:rPr>
                <w:rFonts w:ascii="Arial" w:eastAsia="Times New Roman" w:hAnsi="Arial" w:cs="Arial"/>
                <w:lang w:val="es-ES_tradnl" w:eastAsia="es-ES"/>
              </w:rPr>
              <w:t>Proceso de esterilización.</w:t>
            </w:r>
          </w:p>
        </w:tc>
        <w:tc>
          <w:tcPr>
            <w:tcW w:w="1023" w:type="dxa"/>
          </w:tcPr>
          <w:p w:rsidR="00A738D0" w:rsidRPr="00C740D9" w:rsidRDefault="00A738D0" w:rsidP="00C740D9">
            <w:pPr>
              <w:spacing w:after="0" w:line="240" w:lineRule="auto"/>
              <w:jc w:val="both"/>
              <w:rPr>
                <w:rFonts w:ascii="Arial" w:eastAsia="Times New Roman" w:hAnsi="Arial" w:cs="Arial"/>
                <w:lang w:val="es-ES_tradnl"/>
              </w:rPr>
            </w:pPr>
          </w:p>
        </w:tc>
        <w:tc>
          <w:tcPr>
            <w:tcW w:w="987" w:type="dxa"/>
          </w:tcPr>
          <w:p w:rsidR="00A738D0" w:rsidRPr="00C740D9" w:rsidRDefault="00A738D0" w:rsidP="00C740D9">
            <w:pPr>
              <w:spacing w:after="0" w:line="240" w:lineRule="auto"/>
              <w:jc w:val="both"/>
              <w:rPr>
                <w:rFonts w:ascii="Arial" w:eastAsia="Times New Roman" w:hAnsi="Arial" w:cs="Arial"/>
                <w:lang w:val="es-ES_tradnl"/>
              </w:rPr>
            </w:pPr>
          </w:p>
        </w:tc>
        <w:tc>
          <w:tcPr>
            <w:tcW w:w="840" w:type="dxa"/>
          </w:tcPr>
          <w:p w:rsidR="00A738D0" w:rsidRPr="00C740D9" w:rsidRDefault="00A738D0" w:rsidP="00C740D9">
            <w:pPr>
              <w:spacing w:after="0" w:line="240" w:lineRule="auto"/>
              <w:jc w:val="both"/>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5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10779"/>
      </w:tblGrid>
      <w:tr w:rsidR="00C740D9" w:rsidRPr="00C740D9" w:rsidTr="00A738D0">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 xml:space="preserve">Grupo: Internación </w:t>
            </w:r>
          </w:p>
        </w:tc>
        <w:tc>
          <w:tcPr>
            <w:tcW w:w="10779"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Cuidado intermedio adultos</w:t>
            </w:r>
          </w:p>
        </w:tc>
      </w:tr>
      <w:tr w:rsidR="00C740D9" w:rsidRPr="00C740D9" w:rsidTr="00A738D0">
        <w:trPr>
          <w:jc w:val="center"/>
        </w:trPr>
        <w:tc>
          <w:tcPr>
            <w:tcW w:w="15269" w:type="dxa"/>
            <w:gridSpan w:val="2"/>
          </w:tcPr>
          <w:p w:rsidR="00C740D9" w:rsidRPr="00C740D9" w:rsidRDefault="00C740D9" w:rsidP="00C740D9">
            <w:pPr>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Es el servicio para la atención de pacientes, adultos, recuperables, que previsiblemente tienen un bajo riesgo de necesitar medidas terapéuticas de soporte vital, pero que requieren más monitorización y cuidados de enfermería que los que pueden recibir en servicios de hospitalización convencional, donde se realizan actividades de soporte para la inestabilidad neurológica, hemodinámica, respiratoria, gastrointestinal, renal, endocrina, hematológica, metabólica o después de una cirugía mayor.</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5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0343"/>
        <w:gridCol w:w="1023"/>
        <w:gridCol w:w="992"/>
        <w:gridCol w:w="1028"/>
      </w:tblGrid>
      <w:tr w:rsidR="00A738D0" w:rsidRPr="00C740D9" w:rsidTr="00617231">
        <w:trPr>
          <w:tblHeader/>
          <w:jc w:val="center"/>
        </w:trPr>
        <w:tc>
          <w:tcPr>
            <w:tcW w:w="15424" w:type="dxa"/>
            <w:gridSpan w:val="5"/>
            <w:shd w:val="clear" w:color="auto" w:fill="C6D9F1" w:themeFill="text2" w:themeFillTint="33"/>
          </w:tcPr>
          <w:p w:rsidR="00A738D0" w:rsidRPr="00C740D9" w:rsidRDefault="00A738D0"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Cuidado intermedio adultos</w:t>
            </w:r>
          </w:p>
        </w:tc>
      </w:tr>
      <w:tr w:rsidR="00A738D0" w:rsidRPr="00C740D9" w:rsidTr="00A738D0">
        <w:trPr>
          <w:tblHeader/>
          <w:jc w:val="center"/>
        </w:trPr>
        <w:tc>
          <w:tcPr>
            <w:tcW w:w="2038" w:type="dxa"/>
            <w:shd w:val="clear" w:color="auto" w:fill="C6D9F1" w:themeFill="text2" w:themeFillTint="33"/>
          </w:tcPr>
          <w:p w:rsidR="00A738D0" w:rsidRPr="00C740D9" w:rsidRDefault="00A738D0"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10343" w:type="dxa"/>
            <w:shd w:val="clear" w:color="auto" w:fill="C6D9F1" w:themeFill="text2" w:themeFillTint="33"/>
          </w:tcPr>
          <w:p w:rsidR="00A738D0" w:rsidRPr="00C740D9" w:rsidRDefault="00A738D0"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tcPr>
          <w:p w:rsidR="00A738D0" w:rsidRPr="00C740D9" w:rsidRDefault="00A738D0" w:rsidP="00A738D0">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92" w:type="dxa"/>
            <w:shd w:val="clear" w:color="auto" w:fill="C6D9F1" w:themeFill="text2" w:themeFillTint="33"/>
          </w:tcPr>
          <w:p w:rsidR="00A738D0" w:rsidRPr="00C740D9" w:rsidRDefault="00A738D0" w:rsidP="00A738D0">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1028" w:type="dxa"/>
            <w:shd w:val="clear" w:color="auto" w:fill="C6D9F1" w:themeFill="text2" w:themeFillTint="33"/>
          </w:tcPr>
          <w:p w:rsidR="00A738D0" w:rsidRPr="00C740D9" w:rsidRDefault="00A738D0" w:rsidP="00A738D0">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A738D0" w:rsidRPr="00C740D9" w:rsidTr="00A738D0">
        <w:trPr>
          <w:jc w:val="center"/>
        </w:trPr>
        <w:tc>
          <w:tcPr>
            <w:tcW w:w="2038" w:type="dxa"/>
            <w:vAlign w:val="center"/>
          </w:tcPr>
          <w:p w:rsidR="00A738D0" w:rsidRPr="00C740D9" w:rsidRDefault="00A738D0"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10343" w:type="dxa"/>
            <w:vAlign w:val="center"/>
          </w:tcPr>
          <w:p w:rsidR="00A738D0" w:rsidRPr="00C740D9" w:rsidRDefault="00A738D0"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w:t>
            </w:r>
          </w:p>
          <w:p w:rsidR="00A738D0" w:rsidRPr="00C740D9" w:rsidRDefault="00A738D0" w:rsidP="00237287">
            <w:pPr>
              <w:numPr>
                <w:ilvl w:val="0"/>
                <w:numId w:val="240"/>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Médico general, con certificado de formación en control del paciente de cuidado intermedio adultos.</w:t>
            </w:r>
          </w:p>
          <w:p w:rsidR="00A738D0" w:rsidRPr="00C740D9" w:rsidRDefault="00A738D0" w:rsidP="00237287">
            <w:pPr>
              <w:numPr>
                <w:ilvl w:val="0"/>
                <w:numId w:val="240"/>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Enfermera.</w:t>
            </w:r>
          </w:p>
          <w:p w:rsidR="00A738D0" w:rsidRPr="00C740D9" w:rsidRDefault="00A738D0" w:rsidP="00237287">
            <w:pPr>
              <w:numPr>
                <w:ilvl w:val="0"/>
                <w:numId w:val="240"/>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Auxiliar de enfermería.</w:t>
            </w:r>
          </w:p>
          <w:p w:rsidR="00A738D0" w:rsidRPr="00C740D9" w:rsidRDefault="00A738D0" w:rsidP="00C740D9">
            <w:pPr>
              <w:spacing w:after="0" w:line="240" w:lineRule="auto"/>
              <w:jc w:val="both"/>
              <w:rPr>
                <w:rFonts w:ascii="Arial" w:eastAsia="Times New Roman" w:hAnsi="Arial" w:cs="Arial"/>
                <w:lang w:val="es-ES_tradnl"/>
              </w:rPr>
            </w:pPr>
          </w:p>
          <w:p w:rsidR="00A738D0" w:rsidRPr="00C740D9" w:rsidRDefault="00A738D0"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w:t>
            </w:r>
          </w:p>
          <w:p w:rsidR="00A738D0" w:rsidRPr="00C740D9" w:rsidRDefault="00A738D0" w:rsidP="00237287">
            <w:pPr>
              <w:numPr>
                <w:ilvl w:val="0"/>
                <w:numId w:val="241"/>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Médico especialista en medicina crítica o cuidado intensivo o anestesiólogo o internista o cirugía general o medicina de urgencias.</w:t>
            </w:r>
          </w:p>
          <w:p w:rsidR="00A738D0" w:rsidRPr="00C740D9" w:rsidRDefault="00A738D0" w:rsidP="00237287">
            <w:pPr>
              <w:numPr>
                <w:ilvl w:val="0"/>
                <w:numId w:val="241"/>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Terapeuta respiratoria o fisioterapeuta.</w:t>
            </w:r>
          </w:p>
          <w:p w:rsidR="00A738D0" w:rsidRPr="00C740D9" w:rsidRDefault="00A738D0" w:rsidP="00237287">
            <w:pPr>
              <w:numPr>
                <w:ilvl w:val="0"/>
                <w:numId w:val="241"/>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Nutricionista</w:t>
            </w:r>
            <w:r>
              <w:rPr>
                <w:rFonts w:ascii="Arial" w:eastAsia="Times New Roman" w:hAnsi="Arial" w:cs="Arial"/>
                <w:lang w:val="es-ES_tradnl"/>
              </w:rPr>
              <w:t>.</w:t>
            </w:r>
          </w:p>
          <w:p w:rsidR="00A738D0" w:rsidRPr="00C740D9" w:rsidRDefault="00A738D0"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Todo el personal mencionado debe contar con certificado de formación en atención del paciente de cuidado intermedio adultos, a excepción de los especialistas en medicina crítica y cuidado intensivo.</w:t>
            </w:r>
          </w:p>
        </w:tc>
        <w:tc>
          <w:tcPr>
            <w:tcW w:w="1023" w:type="dxa"/>
          </w:tcPr>
          <w:p w:rsidR="00A738D0" w:rsidRPr="00C740D9" w:rsidRDefault="00A738D0" w:rsidP="00C740D9">
            <w:pPr>
              <w:spacing w:after="0" w:line="240" w:lineRule="auto"/>
              <w:jc w:val="both"/>
              <w:rPr>
                <w:rFonts w:ascii="Arial" w:eastAsia="Times New Roman" w:hAnsi="Arial" w:cs="Arial"/>
                <w:lang w:val="es-ES_tradnl"/>
              </w:rPr>
            </w:pPr>
          </w:p>
        </w:tc>
        <w:tc>
          <w:tcPr>
            <w:tcW w:w="992" w:type="dxa"/>
          </w:tcPr>
          <w:p w:rsidR="00A738D0" w:rsidRPr="00C740D9" w:rsidRDefault="00A738D0" w:rsidP="00C740D9">
            <w:pPr>
              <w:spacing w:after="0" w:line="240" w:lineRule="auto"/>
              <w:jc w:val="both"/>
              <w:rPr>
                <w:rFonts w:ascii="Arial" w:eastAsia="Times New Roman" w:hAnsi="Arial" w:cs="Arial"/>
                <w:lang w:val="es-ES_tradnl"/>
              </w:rPr>
            </w:pPr>
          </w:p>
        </w:tc>
        <w:tc>
          <w:tcPr>
            <w:tcW w:w="1028" w:type="dxa"/>
          </w:tcPr>
          <w:p w:rsidR="00A738D0" w:rsidRPr="00C740D9" w:rsidRDefault="00A738D0" w:rsidP="00C740D9">
            <w:pPr>
              <w:spacing w:after="0" w:line="240" w:lineRule="auto"/>
              <w:jc w:val="both"/>
              <w:rPr>
                <w:rFonts w:ascii="Arial" w:eastAsia="Times New Roman" w:hAnsi="Arial" w:cs="Arial"/>
                <w:lang w:val="es-ES_tradnl"/>
              </w:rPr>
            </w:pPr>
          </w:p>
        </w:tc>
      </w:tr>
      <w:tr w:rsidR="00A738D0" w:rsidRPr="00C740D9" w:rsidTr="00A738D0">
        <w:trPr>
          <w:jc w:val="center"/>
        </w:trPr>
        <w:tc>
          <w:tcPr>
            <w:tcW w:w="2038" w:type="dxa"/>
            <w:vMerge w:val="restart"/>
            <w:vAlign w:val="center"/>
          </w:tcPr>
          <w:p w:rsidR="00A738D0" w:rsidRPr="00C740D9" w:rsidRDefault="00A738D0"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Infraestructura</w:t>
            </w:r>
          </w:p>
        </w:tc>
        <w:tc>
          <w:tcPr>
            <w:tcW w:w="10343" w:type="dxa"/>
            <w:vAlign w:val="center"/>
          </w:tcPr>
          <w:p w:rsidR="00A738D0" w:rsidRPr="00C740D9" w:rsidRDefault="00A738D0"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 Unidad de Cuidado Intermedio está señalizada y es de circulación restringida:</w:t>
            </w:r>
          </w:p>
          <w:p w:rsidR="00A738D0" w:rsidRPr="00C740D9" w:rsidRDefault="00A738D0"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w:t>
            </w:r>
          </w:p>
          <w:p w:rsidR="00A738D0" w:rsidRPr="00C740D9" w:rsidRDefault="00A738D0" w:rsidP="00237287">
            <w:pPr>
              <w:numPr>
                <w:ilvl w:val="0"/>
                <w:numId w:val="24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Ambiente de acceso a visitantes que funciona como filtro. </w:t>
            </w:r>
          </w:p>
          <w:p w:rsidR="00A738D0" w:rsidRPr="00C740D9" w:rsidRDefault="00A738D0" w:rsidP="00237287">
            <w:pPr>
              <w:numPr>
                <w:ilvl w:val="0"/>
                <w:numId w:val="24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Lavamanos o sistema que permita este proceso para visitantes a la entrada del servicio.</w:t>
            </w:r>
          </w:p>
          <w:p w:rsidR="00A738D0" w:rsidRPr="00C740D9" w:rsidRDefault="00A738D0" w:rsidP="00237287">
            <w:pPr>
              <w:numPr>
                <w:ilvl w:val="0"/>
                <w:numId w:val="24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Lava</w:t>
            </w:r>
            <w:r>
              <w:rPr>
                <w:rFonts w:ascii="Arial" w:eastAsia="Times New Roman" w:hAnsi="Arial" w:cs="Arial"/>
                <w:lang w:val="es-ES_tradnl"/>
              </w:rPr>
              <w:t>manos para personal asistencial.</w:t>
            </w:r>
          </w:p>
          <w:p w:rsidR="00A738D0" w:rsidRPr="00C740D9" w:rsidRDefault="00A738D0" w:rsidP="00237287">
            <w:pPr>
              <w:numPr>
                <w:ilvl w:val="0"/>
                <w:numId w:val="24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Ambiente para vestier del personal asistencial.</w:t>
            </w:r>
          </w:p>
          <w:p w:rsidR="00A738D0" w:rsidRPr="00C740D9" w:rsidRDefault="00A738D0" w:rsidP="00237287">
            <w:pPr>
              <w:numPr>
                <w:ilvl w:val="0"/>
                <w:numId w:val="24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Depósito de equipos.</w:t>
            </w:r>
          </w:p>
          <w:p w:rsidR="00A738D0" w:rsidRPr="00C740D9" w:rsidRDefault="00A738D0" w:rsidP="00237287">
            <w:pPr>
              <w:numPr>
                <w:ilvl w:val="0"/>
                <w:numId w:val="24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Depósito de materiales e insumos.</w:t>
            </w:r>
          </w:p>
          <w:p w:rsidR="00A738D0" w:rsidRPr="00C740D9" w:rsidRDefault="00A738D0" w:rsidP="00237287">
            <w:pPr>
              <w:numPr>
                <w:ilvl w:val="0"/>
                <w:numId w:val="24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Puertas de acceso al servicio que permiten un fácil paso y maniobra de camas o camillas de transporte.</w:t>
            </w:r>
          </w:p>
        </w:tc>
        <w:tc>
          <w:tcPr>
            <w:tcW w:w="1023" w:type="dxa"/>
          </w:tcPr>
          <w:p w:rsidR="00A738D0" w:rsidRPr="00C740D9" w:rsidRDefault="00A738D0" w:rsidP="00C740D9">
            <w:pPr>
              <w:spacing w:after="0" w:line="240" w:lineRule="auto"/>
              <w:jc w:val="both"/>
              <w:rPr>
                <w:rFonts w:ascii="Arial" w:eastAsia="Times New Roman" w:hAnsi="Arial" w:cs="Arial"/>
                <w:lang w:val="es-ES_tradnl"/>
              </w:rPr>
            </w:pPr>
          </w:p>
        </w:tc>
        <w:tc>
          <w:tcPr>
            <w:tcW w:w="992" w:type="dxa"/>
          </w:tcPr>
          <w:p w:rsidR="00A738D0" w:rsidRPr="00C740D9" w:rsidRDefault="00A738D0" w:rsidP="00C740D9">
            <w:pPr>
              <w:spacing w:after="0" w:line="240" w:lineRule="auto"/>
              <w:jc w:val="both"/>
              <w:rPr>
                <w:rFonts w:ascii="Arial" w:eastAsia="Times New Roman" w:hAnsi="Arial" w:cs="Arial"/>
                <w:lang w:val="es-ES_tradnl"/>
              </w:rPr>
            </w:pPr>
          </w:p>
        </w:tc>
        <w:tc>
          <w:tcPr>
            <w:tcW w:w="1028" w:type="dxa"/>
          </w:tcPr>
          <w:p w:rsidR="00A738D0" w:rsidRPr="00C740D9" w:rsidRDefault="00A738D0" w:rsidP="00C740D9">
            <w:pPr>
              <w:spacing w:after="0" w:line="240" w:lineRule="auto"/>
              <w:jc w:val="both"/>
              <w:rPr>
                <w:rFonts w:ascii="Arial" w:eastAsia="Times New Roman" w:hAnsi="Arial" w:cs="Arial"/>
                <w:lang w:val="es-ES_tradnl"/>
              </w:rPr>
            </w:pPr>
          </w:p>
        </w:tc>
      </w:tr>
      <w:tr w:rsidR="00A738D0" w:rsidRPr="00C740D9" w:rsidTr="00A738D0">
        <w:trPr>
          <w:jc w:val="center"/>
        </w:trPr>
        <w:tc>
          <w:tcPr>
            <w:tcW w:w="2038" w:type="dxa"/>
            <w:vMerge/>
            <w:vAlign w:val="center"/>
          </w:tcPr>
          <w:p w:rsidR="00A738D0" w:rsidRPr="00C740D9" w:rsidRDefault="00A738D0" w:rsidP="00C740D9">
            <w:pPr>
              <w:spacing w:before="40" w:after="40" w:line="240" w:lineRule="auto"/>
              <w:rPr>
                <w:rFonts w:ascii="Arial" w:eastAsia="Times New Roman" w:hAnsi="Arial" w:cs="Arial"/>
                <w:b/>
                <w:lang w:eastAsia="es-ES"/>
              </w:rPr>
            </w:pPr>
          </w:p>
        </w:tc>
        <w:tc>
          <w:tcPr>
            <w:tcW w:w="10343" w:type="dxa"/>
            <w:vAlign w:val="center"/>
          </w:tcPr>
          <w:p w:rsidR="00A738D0" w:rsidRPr="00C740D9" w:rsidRDefault="00A738D0"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Estación de enfermería.</w:t>
            </w:r>
          </w:p>
          <w:p w:rsidR="00A738D0" w:rsidRPr="00C740D9" w:rsidRDefault="00A738D0"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Cuenta con:</w:t>
            </w:r>
          </w:p>
          <w:p w:rsidR="00A738D0" w:rsidRPr="00C740D9" w:rsidRDefault="00A738D0" w:rsidP="00237287">
            <w:pPr>
              <w:numPr>
                <w:ilvl w:val="0"/>
                <w:numId w:val="237"/>
              </w:numPr>
              <w:tabs>
                <w:tab w:val="left" w:pos="-407"/>
                <w:tab w:val="left" w:pos="769"/>
              </w:tabs>
              <w:spacing w:before="40" w:after="40" w:line="240" w:lineRule="auto"/>
              <w:ind w:left="769" w:right="49"/>
              <w:jc w:val="both"/>
              <w:rPr>
                <w:rFonts w:ascii="Arial" w:eastAsia="Times New Roman" w:hAnsi="Arial" w:cs="Arial"/>
                <w:lang w:val="es-ES_tradnl" w:eastAsia="es-ES"/>
              </w:rPr>
            </w:pPr>
            <w:r w:rsidRPr="00C740D9">
              <w:rPr>
                <w:rFonts w:ascii="Arial" w:eastAsia="Times New Roman" w:hAnsi="Arial" w:cs="Arial"/>
                <w:lang w:val="es-ES_tradnl" w:eastAsia="es-ES"/>
              </w:rPr>
              <w:t>Área con pue</w:t>
            </w:r>
            <w:r>
              <w:rPr>
                <w:rFonts w:ascii="Arial" w:eastAsia="Times New Roman" w:hAnsi="Arial" w:cs="Arial"/>
                <w:lang w:val="es-ES_tradnl" w:eastAsia="es-ES"/>
              </w:rPr>
              <w:t>sto de control de enfermería, su</w:t>
            </w:r>
            <w:r w:rsidRPr="00C740D9">
              <w:rPr>
                <w:rFonts w:ascii="Arial" w:eastAsia="Times New Roman" w:hAnsi="Arial" w:cs="Arial"/>
                <w:lang w:val="es-ES_tradnl" w:eastAsia="es-ES"/>
              </w:rPr>
              <w:t xml:space="preserve"> localización permite la monitorización y visualización permanente de los pacientes ó cuenta con un sistema alternativo para éste fin.</w:t>
            </w:r>
          </w:p>
          <w:p w:rsidR="00A738D0" w:rsidRPr="00C740D9" w:rsidRDefault="00A738D0" w:rsidP="00237287">
            <w:pPr>
              <w:numPr>
                <w:ilvl w:val="0"/>
                <w:numId w:val="237"/>
              </w:numPr>
              <w:tabs>
                <w:tab w:val="left" w:pos="-407"/>
                <w:tab w:val="left" w:pos="769"/>
              </w:tabs>
              <w:spacing w:before="40" w:after="40" w:line="240" w:lineRule="auto"/>
              <w:ind w:left="769" w:right="49"/>
              <w:jc w:val="both"/>
              <w:rPr>
                <w:rFonts w:ascii="Arial" w:eastAsia="Times New Roman" w:hAnsi="Arial" w:cs="Arial"/>
                <w:lang w:val="es-ES_tradnl" w:eastAsia="es-ES"/>
              </w:rPr>
            </w:pPr>
            <w:r w:rsidRPr="00C740D9">
              <w:rPr>
                <w:rFonts w:ascii="Arial" w:eastAsia="Times New Roman" w:hAnsi="Arial" w:cs="Arial"/>
                <w:lang w:val="es-ES_tradnl" w:eastAsia="es-ES"/>
              </w:rPr>
              <w:t>Ambiente exclusivo para trabajo limpio.</w:t>
            </w:r>
          </w:p>
          <w:p w:rsidR="00A738D0" w:rsidRPr="00C740D9" w:rsidRDefault="00A738D0" w:rsidP="00237287">
            <w:pPr>
              <w:numPr>
                <w:ilvl w:val="0"/>
                <w:numId w:val="237"/>
              </w:numPr>
              <w:tabs>
                <w:tab w:val="left" w:pos="-407"/>
                <w:tab w:val="left" w:pos="769"/>
              </w:tabs>
              <w:spacing w:before="40" w:after="40" w:line="240" w:lineRule="auto"/>
              <w:ind w:left="769" w:right="49"/>
              <w:jc w:val="both"/>
              <w:rPr>
                <w:rFonts w:ascii="Arial" w:eastAsia="Times New Roman" w:hAnsi="Arial" w:cs="Arial"/>
                <w:lang w:val="es-ES_tradnl" w:eastAsia="es-ES"/>
              </w:rPr>
            </w:pPr>
            <w:r w:rsidRPr="00C740D9">
              <w:rPr>
                <w:rFonts w:ascii="Arial" w:eastAsia="Times New Roman" w:hAnsi="Arial" w:cs="Arial"/>
                <w:lang w:val="es-ES_tradnl" w:eastAsia="es-ES"/>
              </w:rPr>
              <w:t>Ambiente exclusivo para trabajo sucio.</w:t>
            </w:r>
          </w:p>
          <w:p w:rsidR="00A738D0" w:rsidRPr="00C740D9" w:rsidRDefault="00A738D0" w:rsidP="00237287">
            <w:pPr>
              <w:numPr>
                <w:ilvl w:val="0"/>
                <w:numId w:val="237"/>
              </w:numPr>
              <w:tabs>
                <w:tab w:val="left" w:pos="-407"/>
                <w:tab w:val="left" w:pos="769"/>
              </w:tabs>
              <w:spacing w:before="40" w:after="40" w:line="240" w:lineRule="auto"/>
              <w:ind w:left="769"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Alarma de área para gases medicinales que monitorea las condiciones de suministro. </w:t>
            </w:r>
          </w:p>
        </w:tc>
        <w:tc>
          <w:tcPr>
            <w:tcW w:w="1023" w:type="dxa"/>
          </w:tcPr>
          <w:p w:rsidR="00A738D0" w:rsidRPr="00C740D9" w:rsidRDefault="00A738D0" w:rsidP="00C740D9">
            <w:pPr>
              <w:spacing w:after="0" w:line="240" w:lineRule="auto"/>
              <w:rPr>
                <w:rFonts w:ascii="Arial" w:eastAsia="Times New Roman" w:hAnsi="Arial" w:cs="Arial"/>
                <w:lang w:val="es-ES_tradnl"/>
              </w:rPr>
            </w:pPr>
          </w:p>
        </w:tc>
        <w:tc>
          <w:tcPr>
            <w:tcW w:w="992" w:type="dxa"/>
          </w:tcPr>
          <w:p w:rsidR="00A738D0" w:rsidRPr="00C740D9" w:rsidRDefault="00A738D0" w:rsidP="00C740D9">
            <w:pPr>
              <w:spacing w:after="0" w:line="240" w:lineRule="auto"/>
              <w:rPr>
                <w:rFonts w:ascii="Arial" w:eastAsia="Times New Roman" w:hAnsi="Arial" w:cs="Arial"/>
                <w:lang w:val="es-ES_tradnl"/>
              </w:rPr>
            </w:pPr>
          </w:p>
        </w:tc>
        <w:tc>
          <w:tcPr>
            <w:tcW w:w="1028" w:type="dxa"/>
          </w:tcPr>
          <w:p w:rsidR="00A738D0" w:rsidRPr="00C740D9" w:rsidRDefault="00A738D0" w:rsidP="00C740D9">
            <w:pPr>
              <w:spacing w:after="0" w:line="240" w:lineRule="auto"/>
              <w:rPr>
                <w:rFonts w:ascii="Arial" w:eastAsia="Times New Roman" w:hAnsi="Arial" w:cs="Arial"/>
                <w:lang w:val="es-ES_tradnl"/>
              </w:rPr>
            </w:pPr>
          </w:p>
        </w:tc>
      </w:tr>
      <w:tr w:rsidR="00A738D0" w:rsidRPr="00C740D9" w:rsidTr="00A738D0">
        <w:trPr>
          <w:jc w:val="center"/>
        </w:trPr>
        <w:tc>
          <w:tcPr>
            <w:tcW w:w="2038" w:type="dxa"/>
            <w:vMerge/>
            <w:vAlign w:val="center"/>
          </w:tcPr>
          <w:p w:rsidR="00A738D0" w:rsidRPr="00C740D9" w:rsidRDefault="00A738D0" w:rsidP="00C740D9">
            <w:pPr>
              <w:spacing w:before="40" w:after="40" w:line="240" w:lineRule="auto"/>
              <w:rPr>
                <w:rFonts w:ascii="Arial" w:eastAsia="Times New Roman" w:hAnsi="Arial" w:cs="Arial"/>
                <w:b/>
                <w:lang w:eastAsia="es-ES"/>
              </w:rPr>
            </w:pPr>
          </w:p>
        </w:tc>
        <w:tc>
          <w:tcPr>
            <w:tcW w:w="10343" w:type="dxa"/>
            <w:vAlign w:val="center"/>
          </w:tcPr>
          <w:p w:rsidR="00A738D0" w:rsidRPr="00C740D9" w:rsidRDefault="00A738D0"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Área independiente por cubículo, independiente por cama. Cuenta con las siguientes características por cubículo:</w:t>
            </w:r>
          </w:p>
          <w:p w:rsidR="00A738D0" w:rsidRPr="00C740D9" w:rsidRDefault="00A738D0" w:rsidP="00237287">
            <w:pPr>
              <w:numPr>
                <w:ilvl w:val="0"/>
                <w:numId w:val="243"/>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Tomas eléctricas para conexión de equipos. </w:t>
            </w:r>
          </w:p>
          <w:p w:rsidR="00A738D0" w:rsidRPr="00C740D9" w:rsidRDefault="00A738D0" w:rsidP="00237287">
            <w:pPr>
              <w:numPr>
                <w:ilvl w:val="0"/>
                <w:numId w:val="243"/>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Oxígeno por paciente.</w:t>
            </w:r>
          </w:p>
          <w:p w:rsidR="00A738D0" w:rsidRPr="00C740D9" w:rsidRDefault="00A738D0" w:rsidP="00237287">
            <w:pPr>
              <w:numPr>
                <w:ilvl w:val="0"/>
                <w:numId w:val="243"/>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Aire medicinal por paciente.</w:t>
            </w:r>
          </w:p>
          <w:p w:rsidR="00A738D0" w:rsidRPr="00C740D9" w:rsidRDefault="00A738D0" w:rsidP="00237287">
            <w:pPr>
              <w:numPr>
                <w:ilvl w:val="0"/>
                <w:numId w:val="243"/>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Succión por paciente.</w:t>
            </w:r>
          </w:p>
          <w:p w:rsidR="00A738D0" w:rsidRPr="00C740D9" w:rsidRDefault="00A738D0" w:rsidP="00237287">
            <w:pPr>
              <w:numPr>
                <w:ilvl w:val="0"/>
                <w:numId w:val="243"/>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El área alrededor de cada cama permite la movilización de personal y equipos, en condiciones de rutina o de emergencia.</w:t>
            </w:r>
          </w:p>
        </w:tc>
        <w:tc>
          <w:tcPr>
            <w:tcW w:w="1023" w:type="dxa"/>
          </w:tcPr>
          <w:p w:rsidR="00A738D0" w:rsidRPr="00C740D9" w:rsidRDefault="00A738D0" w:rsidP="00C740D9">
            <w:pPr>
              <w:spacing w:after="0" w:line="240" w:lineRule="auto"/>
              <w:jc w:val="both"/>
              <w:rPr>
                <w:rFonts w:ascii="Arial" w:eastAsia="Times New Roman" w:hAnsi="Arial" w:cs="Arial"/>
                <w:lang w:val="es-ES_tradnl"/>
              </w:rPr>
            </w:pPr>
          </w:p>
        </w:tc>
        <w:tc>
          <w:tcPr>
            <w:tcW w:w="992" w:type="dxa"/>
          </w:tcPr>
          <w:p w:rsidR="00A738D0" w:rsidRPr="00C740D9" w:rsidRDefault="00A738D0" w:rsidP="00C740D9">
            <w:pPr>
              <w:spacing w:after="0" w:line="240" w:lineRule="auto"/>
              <w:jc w:val="both"/>
              <w:rPr>
                <w:rFonts w:ascii="Arial" w:eastAsia="Times New Roman" w:hAnsi="Arial" w:cs="Arial"/>
                <w:lang w:val="es-ES_tradnl"/>
              </w:rPr>
            </w:pPr>
          </w:p>
        </w:tc>
        <w:tc>
          <w:tcPr>
            <w:tcW w:w="1028" w:type="dxa"/>
          </w:tcPr>
          <w:p w:rsidR="00A738D0" w:rsidRPr="00C740D9" w:rsidRDefault="00A738D0" w:rsidP="00C740D9">
            <w:pPr>
              <w:spacing w:after="0" w:line="240" w:lineRule="auto"/>
              <w:jc w:val="both"/>
              <w:rPr>
                <w:rFonts w:ascii="Arial" w:eastAsia="Times New Roman" w:hAnsi="Arial" w:cs="Arial"/>
                <w:lang w:val="es-ES_tradnl"/>
              </w:rPr>
            </w:pPr>
          </w:p>
        </w:tc>
      </w:tr>
      <w:tr w:rsidR="00A738D0" w:rsidRPr="00C740D9" w:rsidTr="00A738D0">
        <w:trPr>
          <w:jc w:val="center"/>
        </w:trPr>
        <w:tc>
          <w:tcPr>
            <w:tcW w:w="2038" w:type="dxa"/>
            <w:vMerge w:val="restart"/>
            <w:vAlign w:val="center"/>
          </w:tcPr>
          <w:p w:rsidR="00A738D0" w:rsidRPr="00C740D9" w:rsidRDefault="00A738D0"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Dotación</w:t>
            </w:r>
          </w:p>
        </w:tc>
        <w:tc>
          <w:tcPr>
            <w:tcW w:w="10343" w:type="dxa"/>
            <w:vAlign w:val="center"/>
          </w:tcPr>
          <w:p w:rsidR="00A738D0" w:rsidRPr="00C740D9" w:rsidRDefault="00A738D0"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w:t>
            </w:r>
          </w:p>
          <w:p w:rsidR="00A738D0" w:rsidRPr="00C740D9" w:rsidRDefault="00A738D0" w:rsidP="00237287">
            <w:pPr>
              <w:numPr>
                <w:ilvl w:val="0"/>
                <w:numId w:val="244"/>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Electrocardiógrafo.</w:t>
            </w:r>
          </w:p>
          <w:p w:rsidR="00A738D0" w:rsidRPr="00C740D9" w:rsidRDefault="00A738D0" w:rsidP="00237287">
            <w:pPr>
              <w:numPr>
                <w:ilvl w:val="0"/>
                <w:numId w:val="244"/>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Glucómetro.</w:t>
            </w:r>
          </w:p>
          <w:p w:rsidR="00A738D0" w:rsidRPr="00C740D9" w:rsidRDefault="00A738D0" w:rsidP="00237287">
            <w:pPr>
              <w:numPr>
                <w:ilvl w:val="0"/>
                <w:numId w:val="244"/>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Equipo de rayos X portátil.</w:t>
            </w:r>
          </w:p>
          <w:p w:rsidR="00A738D0" w:rsidRPr="00C740D9" w:rsidRDefault="00A738D0" w:rsidP="00237287">
            <w:pPr>
              <w:numPr>
                <w:ilvl w:val="0"/>
                <w:numId w:val="244"/>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Equipo de órganos de los sentidos.</w:t>
            </w:r>
          </w:p>
        </w:tc>
        <w:tc>
          <w:tcPr>
            <w:tcW w:w="1023" w:type="dxa"/>
          </w:tcPr>
          <w:p w:rsidR="00A738D0" w:rsidRPr="00C740D9" w:rsidRDefault="00A738D0" w:rsidP="00C740D9">
            <w:pPr>
              <w:spacing w:after="0" w:line="240" w:lineRule="auto"/>
              <w:jc w:val="both"/>
              <w:rPr>
                <w:rFonts w:ascii="Arial" w:eastAsia="Times New Roman" w:hAnsi="Arial" w:cs="Arial"/>
                <w:lang w:val="es-ES_tradnl"/>
              </w:rPr>
            </w:pPr>
          </w:p>
        </w:tc>
        <w:tc>
          <w:tcPr>
            <w:tcW w:w="992" w:type="dxa"/>
          </w:tcPr>
          <w:p w:rsidR="00A738D0" w:rsidRPr="00C740D9" w:rsidRDefault="00A738D0" w:rsidP="00C740D9">
            <w:pPr>
              <w:spacing w:after="0" w:line="240" w:lineRule="auto"/>
              <w:jc w:val="both"/>
              <w:rPr>
                <w:rFonts w:ascii="Arial" w:eastAsia="Times New Roman" w:hAnsi="Arial" w:cs="Arial"/>
                <w:lang w:val="es-ES_tradnl"/>
              </w:rPr>
            </w:pPr>
          </w:p>
        </w:tc>
        <w:tc>
          <w:tcPr>
            <w:tcW w:w="1028" w:type="dxa"/>
          </w:tcPr>
          <w:p w:rsidR="00A738D0" w:rsidRPr="00C740D9" w:rsidRDefault="00A738D0" w:rsidP="00C740D9">
            <w:pPr>
              <w:spacing w:after="0" w:line="240" w:lineRule="auto"/>
              <w:jc w:val="both"/>
              <w:rPr>
                <w:rFonts w:ascii="Arial" w:eastAsia="Times New Roman" w:hAnsi="Arial" w:cs="Arial"/>
                <w:lang w:val="es-ES_tradnl"/>
              </w:rPr>
            </w:pPr>
          </w:p>
        </w:tc>
      </w:tr>
      <w:tr w:rsidR="00A738D0" w:rsidRPr="00C740D9" w:rsidTr="00A738D0">
        <w:trPr>
          <w:jc w:val="center"/>
        </w:trPr>
        <w:tc>
          <w:tcPr>
            <w:tcW w:w="2038" w:type="dxa"/>
            <w:vMerge/>
            <w:vAlign w:val="center"/>
          </w:tcPr>
          <w:p w:rsidR="00A738D0" w:rsidRPr="00C740D9" w:rsidRDefault="00A738D0" w:rsidP="00C740D9">
            <w:pPr>
              <w:spacing w:before="40" w:after="40" w:line="240" w:lineRule="auto"/>
              <w:rPr>
                <w:rFonts w:ascii="Arial" w:eastAsia="Times New Roman" w:hAnsi="Arial" w:cs="Arial"/>
                <w:b/>
                <w:lang w:eastAsia="es-ES"/>
              </w:rPr>
            </w:pPr>
          </w:p>
        </w:tc>
        <w:tc>
          <w:tcPr>
            <w:tcW w:w="10343" w:type="dxa"/>
            <w:vAlign w:val="center"/>
          </w:tcPr>
          <w:p w:rsidR="00A738D0" w:rsidRPr="00C740D9" w:rsidRDefault="00A738D0"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 la siguiente dotación para todo el servicio:</w:t>
            </w:r>
          </w:p>
          <w:p w:rsidR="00A738D0" w:rsidRPr="00C740D9" w:rsidRDefault="00A738D0" w:rsidP="00237287">
            <w:pPr>
              <w:numPr>
                <w:ilvl w:val="0"/>
                <w:numId w:val="245"/>
              </w:numPr>
              <w:tabs>
                <w:tab w:val="left" w:pos="-407"/>
                <w:tab w:val="left" w:pos="911"/>
              </w:tabs>
              <w:spacing w:before="40" w:after="40" w:line="240" w:lineRule="auto"/>
              <w:ind w:left="899"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Camas de dos o tres planos, de acuerdo con el tipo de servicio ofrecido. </w:t>
            </w:r>
          </w:p>
          <w:p w:rsidR="00A738D0" w:rsidRPr="00C740D9" w:rsidRDefault="00A738D0" w:rsidP="00237287">
            <w:pPr>
              <w:numPr>
                <w:ilvl w:val="0"/>
                <w:numId w:val="245"/>
              </w:numPr>
              <w:tabs>
                <w:tab w:val="left" w:pos="-407"/>
                <w:tab w:val="left" w:pos="911"/>
              </w:tabs>
              <w:spacing w:before="40" w:after="40" w:line="240" w:lineRule="auto"/>
              <w:ind w:left="899" w:right="49"/>
              <w:jc w:val="both"/>
              <w:rPr>
                <w:rFonts w:ascii="Arial" w:eastAsia="Times New Roman" w:hAnsi="Arial" w:cs="Arial"/>
                <w:lang w:val="es-ES_tradnl" w:eastAsia="es-ES"/>
              </w:rPr>
            </w:pPr>
            <w:r w:rsidRPr="00C740D9">
              <w:rPr>
                <w:rFonts w:ascii="Arial" w:eastAsia="Times New Roman" w:hAnsi="Arial" w:cs="Arial"/>
                <w:lang w:val="es-ES_tradnl" w:eastAsia="es-ES"/>
              </w:rPr>
              <w:t>Monitores con trazado electrocardiográfico y presión no invasiva.</w:t>
            </w:r>
          </w:p>
          <w:p w:rsidR="00A738D0" w:rsidRPr="00C740D9" w:rsidRDefault="00A738D0" w:rsidP="00237287">
            <w:pPr>
              <w:numPr>
                <w:ilvl w:val="0"/>
                <w:numId w:val="245"/>
              </w:numPr>
              <w:tabs>
                <w:tab w:val="left" w:pos="-407"/>
                <w:tab w:val="left" w:pos="911"/>
              </w:tabs>
              <w:spacing w:before="40" w:after="40" w:line="240" w:lineRule="auto"/>
              <w:ind w:left="899" w:right="49"/>
              <w:jc w:val="both"/>
              <w:rPr>
                <w:rFonts w:ascii="Arial" w:eastAsia="Times New Roman" w:hAnsi="Arial" w:cs="Arial"/>
                <w:lang w:val="es-ES_tradnl" w:eastAsia="es-ES"/>
              </w:rPr>
            </w:pPr>
            <w:r w:rsidRPr="00C740D9">
              <w:rPr>
                <w:rFonts w:ascii="Arial" w:eastAsia="Times New Roman" w:hAnsi="Arial" w:cs="Arial"/>
                <w:lang w:val="es-ES_tradnl" w:eastAsia="es-ES"/>
              </w:rPr>
              <w:t>Bombas de infusión.</w:t>
            </w:r>
          </w:p>
          <w:p w:rsidR="00A738D0" w:rsidRPr="00C740D9" w:rsidRDefault="00A738D0" w:rsidP="00237287">
            <w:pPr>
              <w:numPr>
                <w:ilvl w:val="0"/>
                <w:numId w:val="245"/>
              </w:numPr>
              <w:tabs>
                <w:tab w:val="left" w:pos="-407"/>
                <w:tab w:val="left" w:pos="911"/>
              </w:tabs>
              <w:spacing w:before="40" w:after="40" w:line="240" w:lineRule="auto"/>
              <w:ind w:left="899" w:right="49"/>
              <w:jc w:val="both"/>
              <w:rPr>
                <w:rFonts w:ascii="Arial" w:eastAsia="Times New Roman" w:hAnsi="Arial" w:cs="Arial"/>
                <w:lang w:val="es-ES_tradnl" w:eastAsia="es-ES"/>
              </w:rPr>
            </w:pPr>
            <w:r w:rsidRPr="00C740D9">
              <w:rPr>
                <w:rFonts w:ascii="Arial" w:eastAsia="Times New Roman" w:hAnsi="Arial" w:cs="Arial"/>
                <w:lang w:val="es-ES_tradnl" w:eastAsia="es-ES"/>
              </w:rPr>
              <w:t>Pulsoxímetros.</w:t>
            </w:r>
          </w:p>
          <w:p w:rsidR="00A738D0" w:rsidRPr="00C740D9" w:rsidRDefault="00A738D0" w:rsidP="00237287">
            <w:pPr>
              <w:numPr>
                <w:ilvl w:val="0"/>
                <w:numId w:val="245"/>
              </w:numPr>
              <w:tabs>
                <w:tab w:val="left" w:pos="-407"/>
                <w:tab w:val="left" w:pos="911"/>
              </w:tabs>
              <w:spacing w:before="40" w:after="40" w:line="240" w:lineRule="auto"/>
              <w:ind w:left="899"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Aspiradores de secreciones mediante succionador o toma de gas unida a red de sistema central con regulador de </w:t>
            </w:r>
            <w:r w:rsidRPr="00C740D9">
              <w:rPr>
                <w:rFonts w:ascii="Arial" w:eastAsia="Times New Roman" w:hAnsi="Arial" w:cs="Arial"/>
                <w:lang w:val="es-ES_tradnl" w:eastAsia="es-CO"/>
              </w:rPr>
              <w:t>succión</w:t>
            </w:r>
            <w:r w:rsidRPr="00C740D9">
              <w:rPr>
                <w:rFonts w:ascii="Arial" w:eastAsia="Times New Roman" w:hAnsi="Arial" w:cs="Arial"/>
                <w:lang w:val="es-ES_tradnl" w:eastAsia="es-ES"/>
              </w:rPr>
              <w:t xml:space="preserve">. </w:t>
            </w:r>
          </w:p>
          <w:p w:rsidR="00A738D0" w:rsidRPr="00C740D9" w:rsidRDefault="00A738D0" w:rsidP="00237287">
            <w:pPr>
              <w:numPr>
                <w:ilvl w:val="0"/>
                <w:numId w:val="245"/>
              </w:numPr>
              <w:tabs>
                <w:tab w:val="left" w:pos="-407"/>
                <w:tab w:val="left" w:pos="911"/>
              </w:tabs>
              <w:spacing w:before="40" w:after="40" w:line="240" w:lineRule="auto"/>
              <w:ind w:left="899" w:right="49"/>
              <w:jc w:val="both"/>
              <w:rPr>
                <w:rFonts w:ascii="Arial" w:eastAsia="Times New Roman" w:hAnsi="Arial" w:cs="Arial"/>
                <w:lang w:val="es-ES_tradnl" w:eastAsia="es-ES"/>
              </w:rPr>
            </w:pPr>
            <w:r w:rsidRPr="00C740D9">
              <w:rPr>
                <w:rFonts w:ascii="Arial" w:eastAsia="Times New Roman" w:hAnsi="Arial" w:cs="Arial"/>
                <w:lang w:val="es-ES_tradnl" w:eastAsia="es-ES"/>
              </w:rPr>
              <w:t>Oxígeno central o Cilindro(s) de oxígeno, con carro de transporte en caso de remisión de pacientes.</w:t>
            </w:r>
          </w:p>
          <w:p w:rsidR="00A738D0" w:rsidRPr="00C740D9" w:rsidRDefault="00A738D0" w:rsidP="00237287">
            <w:pPr>
              <w:numPr>
                <w:ilvl w:val="0"/>
                <w:numId w:val="245"/>
              </w:numPr>
              <w:spacing w:after="0" w:line="240" w:lineRule="auto"/>
              <w:ind w:left="899"/>
              <w:jc w:val="both"/>
              <w:rPr>
                <w:rFonts w:ascii="Arial" w:eastAsia="Times New Roman" w:hAnsi="Arial" w:cs="Arial"/>
                <w:lang w:val="es-ES_tradnl"/>
              </w:rPr>
            </w:pPr>
            <w:r w:rsidRPr="00C740D9">
              <w:rPr>
                <w:rFonts w:ascii="Arial" w:eastAsia="Times New Roman" w:hAnsi="Arial" w:cs="Arial"/>
                <w:lang w:val="es-ES_tradnl"/>
              </w:rPr>
              <w:t>Tensiómetros y fonendoscopios adulto.</w:t>
            </w:r>
          </w:p>
        </w:tc>
        <w:tc>
          <w:tcPr>
            <w:tcW w:w="1023" w:type="dxa"/>
          </w:tcPr>
          <w:p w:rsidR="00A738D0" w:rsidRPr="00C740D9" w:rsidRDefault="00A738D0" w:rsidP="00C740D9">
            <w:pPr>
              <w:spacing w:after="0" w:line="240" w:lineRule="auto"/>
              <w:jc w:val="both"/>
              <w:rPr>
                <w:rFonts w:ascii="Arial" w:eastAsia="Times New Roman" w:hAnsi="Arial" w:cs="Arial"/>
                <w:lang w:val="es-ES_tradnl"/>
              </w:rPr>
            </w:pPr>
          </w:p>
        </w:tc>
        <w:tc>
          <w:tcPr>
            <w:tcW w:w="992" w:type="dxa"/>
          </w:tcPr>
          <w:p w:rsidR="00A738D0" w:rsidRPr="00C740D9" w:rsidRDefault="00A738D0" w:rsidP="00C740D9">
            <w:pPr>
              <w:spacing w:after="0" w:line="240" w:lineRule="auto"/>
              <w:jc w:val="both"/>
              <w:rPr>
                <w:rFonts w:ascii="Arial" w:eastAsia="Times New Roman" w:hAnsi="Arial" w:cs="Arial"/>
                <w:lang w:val="es-ES_tradnl"/>
              </w:rPr>
            </w:pPr>
          </w:p>
        </w:tc>
        <w:tc>
          <w:tcPr>
            <w:tcW w:w="1028" w:type="dxa"/>
          </w:tcPr>
          <w:p w:rsidR="00A738D0" w:rsidRPr="00C740D9" w:rsidRDefault="00A738D0" w:rsidP="00C740D9">
            <w:pPr>
              <w:spacing w:after="0" w:line="240" w:lineRule="auto"/>
              <w:jc w:val="both"/>
              <w:rPr>
                <w:rFonts w:ascii="Arial" w:eastAsia="Times New Roman" w:hAnsi="Arial" w:cs="Arial"/>
                <w:lang w:val="es-ES_tradnl"/>
              </w:rPr>
            </w:pPr>
          </w:p>
        </w:tc>
      </w:tr>
      <w:tr w:rsidR="00A738D0" w:rsidRPr="00C740D9" w:rsidTr="00A738D0">
        <w:trPr>
          <w:jc w:val="center"/>
        </w:trPr>
        <w:tc>
          <w:tcPr>
            <w:tcW w:w="2038" w:type="dxa"/>
            <w:vAlign w:val="center"/>
          </w:tcPr>
          <w:p w:rsidR="00A738D0" w:rsidRPr="00C740D9" w:rsidRDefault="00A738D0"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10343" w:type="dxa"/>
            <w:vAlign w:val="center"/>
          </w:tcPr>
          <w:p w:rsidR="00A738D0" w:rsidRPr="00C740D9" w:rsidRDefault="00A738D0"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Aplica lo de todos los servicios.</w:t>
            </w:r>
          </w:p>
        </w:tc>
        <w:tc>
          <w:tcPr>
            <w:tcW w:w="1023" w:type="dxa"/>
          </w:tcPr>
          <w:p w:rsidR="00A738D0" w:rsidRPr="00C740D9" w:rsidRDefault="00A738D0" w:rsidP="00C740D9">
            <w:pPr>
              <w:spacing w:after="0" w:line="240" w:lineRule="auto"/>
              <w:rPr>
                <w:rFonts w:ascii="Arial" w:eastAsia="Times New Roman" w:hAnsi="Arial" w:cs="Arial"/>
                <w:lang w:val="es-ES_tradnl"/>
              </w:rPr>
            </w:pPr>
          </w:p>
        </w:tc>
        <w:tc>
          <w:tcPr>
            <w:tcW w:w="992" w:type="dxa"/>
          </w:tcPr>
          <w:p w:rsidR="00A738D0" w:rsidRPr="00C740D9" w:rsidRDefault="00A738D0" w:rsidP="00C740D9">
            <w:pPr>
              <w:spacing w:after="0" w:line="240" w:lineRule="auto"/>
              <w:rPr>
                <w:rFonts w:ascii="Arial" w:eastAsia="Times New Roman" w:hAnsi="Arial" w:cs="Arial"/>
                <w:lang w:val="es-ES_tradnl"/>
              </w:rPr>
            </w:pPr>
          </w:p>
        </w:tc>
        <w:tc>
          <w:tcPr>
            <w:tcW w:w="1028" w:type="dxa"/>
          </w:tcPr>
          <w:p w:rsidR="00A738D0" w:rsidRPr="00C740D9" w:rsidRDefault="00A738D0" w:rsidP="00C740D9">
            <w:pPr>
              <w:spacing w:after="0" w:line="240" w:lineRule="auto"/>
              <w:rPr>
                <w:rFonts w:ascii="Arial" w:eastAsia="Times New Roman" w:hAnsi="Arial" w:cs="Arial"/>
                <w:lang w:val="es-ES_tradnl"/>
              </w:rPr>
            </w:pPr>
          </w:p>
        </w:tc>
      </w:tr>
      <w:tr w:rsidR="00A738D0" w:rsidRPr="00C740D9" w:rsidTr="00A738D0">
        <w:trPr>
          <w:jc w:val="center"/>
        </w:trPr>
        <w:tc>
          <w:tcPr>
            <w:tcW w:w="2038" w:type="dxa"/>
            <w:vMerge w:val="restart"/>
            <w:vAlign w:val="center"/>
          </w:tcPr>
          <w:p w:rsidR="00A738D0" w:rsidRPr="00C740D9" w:rsidRDefault="00A738D0"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Procesos Prioritarios</w:t>
            </w:r>
          </w:p>
        </w:tc>
        <w:tc>
          <w:tcPr>
            <w:tcW w:w="10343" w:type="dxa"/>
            <w:vAlign w:val="center"/>
          </w:tcPr>
          <w:p w:rsidR="00A738D0" w:rsidRPr="00C740D9" w:rsidRDefault="00A738D0"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Adicional a lo exigido en todos los servicios y hospitalización de baja complejidad, cuenta con protocolos para:</w:t>
            </w:r>
          </w:p>
          <w:p w:rsidR="00A738D0" w:rsidRPr="00C740D9" w:rsidRDefault="00A738D0" w:rsidP="00237287">
            <w:pPr>
              <w:numPr>
                <w:ilvl w:val="0"/>
                <w:numId w:val="238"/>
              </w:numPr>
              <w:tabs>
                <w:tab w:val="left" w:pos="-407"/>
                <w:tab w:val="left" w:pos="205"/>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Alimentación enteral o parenteral.</w:t>
            </w:r>
          </w:p>
          <w:p w:rsidR="00A738D0" w:rsidRPr="00C740D9" w:rsidRDefault="00A738D0" w:rsidP="00237287">
            <w:pPr>
              <w:numPr>
                <w:ilvl w:val="0"/>
                <w:numId w:val="238"/>
              </w:numPr>
              <w:tabs>
                <w:tab w:val="left" w:pos="-407"/>
                <w:tab w:val="left" w:pos="205"/>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Manejo de infecciones.</w:t>
            </w:r>
          </w:p>
          <w:p w:rsidR="00A738D0" w:rsidRPr="00C740D9" w:rsidRDefault="00A738D0" w:rsidP="00237287">
            <w:pPr>
              <w:numPr>
                <w:ilvl w:val="0"/>
                <w:numId w:val="238"/>
              </w:numPr>
              <w:tabs>
                <w:tab w:val="left" w:pos="-407"/>
                <w:tab w:val="left" w:pos="205"/>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Declaración de muerte cerebral.</w:t>
            </w:r>
          </w:p>
          <w:p w:rsidR="00A738D0" w:rsidRPr="00C740D9" w:rsidRDefault="00A738D0" w:rsidP="00237287">
            <w:pPr>
              <w:numPr>
                <w:ilvl w:val="0"/>
                <w:numId w:val="238"/>
              </w:numPr>
              <w:tabs>
                <w:tab w:val="left" w:pos="-407"/>
                <w:tab w:val="left" w:pos="205"/>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Inserción de catéter de presión intracraneana.</w:t>
            </w:r>
          </w:p>
          <w:p w:rsidR="00A738D0" w:rsidRPr="00C740D9" w:rsidRDefault="00A738D0" w:rsidP="00237287">
            <w:pPr>
              <w:numPr>
                <w:ilvl w:val="0"/>
                <w:numId w:val="238"/>
              </w:numPr>
              <w:tabs>
                <w:tab w:val="left" w:pos="-407"/>
                <w:tab w:val="left" w:pos="205"/>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Inserción de catéteres centrales.</w:t>
            </w:r>
          </w:p>
          <w:p w:rsidR="00A738D0" w:rsidRPr="00C740D9" w:rsidRDefault="00A738D0" w:rsidP="00237287">
            <w:pPr>
              <w:numPr>
                <w:ilvl w:val="0"/>
                <w:numId w:val="238"/>
              </w:numPr>
              <w:tabs>
                <w:tab w:val="left" w:pos="-407"/>
                <w:tab w:val="left" w:pos="205"/>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Inserción de marcapaso interno transitorio</w:t>
            </w:r>
          </w:p>
          <w:p w:rsidR="00A738D0" w:rsidRPr="00C740D9" w:rsidRDefault="00A738D0" w:rsidP="00237287">
            <w:pPr>
              <w:numPr>
                <w:ilvl w:val="0"/>
                <w:numId w:val="238"/>
              </w:numPr>
              <w:tabs>
                <w:tab w:val="left" w:pos="-407"/>
                <w:tab w:val="left" w:pos="205"/>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Traqueostomía.</w:t>
            </w:r>
          </w:p>
          <w:p w:rsidR="00A738D0" w:rsidRPr="00C740D9" w:rsidRDefault="00A738D0" w:rsidP="00237287">
            <w:pPr>
              <w:numPr>
                <w:ilvl w:val="0"/>
                <w:numId w:val="238"/>
              </w:numPr>
              <w:tabs>
                <w:tab w:val="left" w:pos="-407"/>
                <w:tab w:val="left" w:pos="205"/>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Broncoscopia.</w:t>
            </w:r>
          </w:p>
          <w:p w:rsidR="00A738D0" w:rsidRPr="00C740D9" w:rsidRDefault="00A738D0" w:rsidP="00237287">
            <w:pPr>
              <w:numPr>
                <w:ilvl w:val="0"/>
                <w:numId w:val="238"/>
              </w:numPr>
              <w:tabs>
                <w:tab w:val="left" w:pos="-407"/>
                <w:tab w:val="left" w:pos="205"/>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Toracentesis.</w:t>
            </w:r>
          </w:p>
          <w:p w:rsidR="00A738D0" w:rsidRPr="00C740D9" w:rsidRDefault="00A738D0" w:rsidP="00237287">
            <w:pPr>
              <w:numPr>
                <w:ilvl w:val="0"/>
                <w:numId w:val="238"/>
              </w:numPr>
              <w:tabs>
                <w:tab w:val="left" w:pos="-407"/>
                <w:tab w:val="left" w:pos="205"/>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Cambio de líneas IV (centrales y periféricas).</w:t>
            </w:r>
          </w:p>
          <w:p w:rsidR="00A738D0" w:rsidRPr="00C740D9" w:rsidRDefault="00A738D0" w:rsidP="00237287">
            <w:pPr>
              <w:numPr>
                <w:ilvl w:val="0"/>
                <w:numId w:val="238"/>
              </w:numPr>
              <w:tabs>
                <w:tab w:val="left" w:pos="-407"/>
                <w:tab w:val="left" w:pos="205"/>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Alimentación enteral y parenteral.</w:t>
            </w:r>
          </w:p>
          <w:p w:rsidR="00A738D0" w:rsidRPr="00C740D9" w:rsidRDefault="00A738D0" w:rsidP="00237287">
            <w:pPr>
              <w:numPr>
                <w:ilvl w:val="0"/>
                <w:numId w:val="238"/>
              </w:numPr>
              <w:tabs>
                <w:tab w:val="left" w:pos="-407"/>
                <w:tab w:val="left" w:pos="205"/>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Anticoagulación profiláctica.</w:t>
            </w:r>
          </w:p>
          <w:p w:rsidR="00A738D0" w:rsidRPr="00C740D9" w:rsidRDefault="00A738D0" w:rsidP="00237287">
            <w:pPr>
              <w:numPr>
                <w:ilvl w:val="0"/>
                <w:numId w:val="238"/>
              </w:numPr>
              <w:tabs>
                <w:tab w:val="left" w:pos="-407"/>
                <w:tab w:val="left" w:pos="205"/>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Gestión operativa de la donación, de acuerdo con los lineamientos nacionales.</w:t>
            </w:r>
          </w:p>
          <w:p w:rsidR="00A738D0" w:rsidRPr="00C740D9" w:rsidRDefault="00A738D0" w:rsidP="00237287">
            <w:pPr>
              <w:numPr>
                <w:ilvl w:val="0"/>
                <w:numId w:val="238"/>
              </w:numPr>
              <w:tabs>
                <w:tab w:val="left" w:pos="-407"/>
                <w:tab w:val="left" w:pos="205"/>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Colocación de tubo de tórax.</w:t>
            </w:r>
          </w:p>
          <w:p w:rsidR="00A738D0" w:rsidRPr="00C740D9" w:rsidRDefault="00A738D0" w:rsidP="00237287">
            <w:pPr>
              <w:numPr>
                <w:ilvl w:val="0"/>
                <w:numId w:val="238"/>
              </w:numPr>
              <w:tabs>
                <w:tab w:val="left" w:pos="-407"/>
                <w:tab w:val="left" w:pos="205"/>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Paracentesis.</w:t>
            </w:r>
          </w:p>
          <w:p w:rsidR="00A738D0" w:rsidRPr="00C740D9" w:rsidRDefault="00A738D0" w:rsidP="00237287">
            <w:pPr>
              <w:numPr>
                <w:ilvl w:val="0"/>
                <w:numId w:val="238"/>
              </w:numPr>
              <w:tabs>
                <w:tab w:val="left" w:pos="-407"/>
                <w:tab w:val="left" w:pos="205"/>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Lavados abdominales.</w:t>
            </w:r>
          </w:p>
          <w:p w:rsidR="00A738D0" w:rsidRPr="00C740D9" w:rsidRDefault="00A738D0" w:rsidP="00237287">
            <w:pPr>
              <w:numPr>
                <w:ilvl w:val="0"/>
                <w:numId w:val="238"/>
              </w:numPr>
              <w:tabs>
                <w:tab w:val="left" w:pos="-407"/>
                <w:tab w:val="left" w:pos="205"/>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Venodisección.</w:t>
            </w:r>
          </w:p>
          <w:p w:rsidR="00A738D0" w:rsidRPr="00C740D9" w:rsidRDefault="00A738D0" w:rsidP="00237287">
            <w:pPr>
              <w:numPr>
                <w:ilvl w:val="0"/>
                <w:numId w:val="238"/>
              </w:numPr>
              <w:tabs>
                <w:tab w:val="left" w:pos="-407"/>
                <w:tab w:val="left" w:pos="205"/>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Embolectomía.</w:t>
            </w:r>
          </w:p>
          <w:p w:rsidR="00A738D0" w:rsidRPr="00C740D9" w:rsidRDefault="00A738D0" w:rsidP="00237287">
            <w:pPr>
              <w:numPr>
                <w:ilvl w:val="0"/>
                <w:numId w:val="238"/>
              </w:numPr>
              <w:tabs>
                <w:tab w:val="left" w:pos="-407"/>
                <w:tab w:val="left" w:pos="205"/>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Lavado peritoneal.</w:t>
            </w:r>
          </w:p>
          <w:p w:rsidR="00A738D0" w:rsidRPr="00C740D9" w:rsidRDefault="00A738D0" w:rsidP="00237287">
            <w:pPr>
              <w:numPr>
                <w:ilvl w:val="0"/>
                <w:numId w:val="238"/>
              </w:numPr>
              <w:tabs>
                <w:tab w:val="left" w:pos="-407"/>
                <w:tab w:val="left" w:pos="205"/>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Diálisis peritoneal.</w:t>
            </w:r>
          </w:p>
          <w:p w:rsidR="00A738D0" w:rsidRPr="00C740D9" w:rsidRDefault="00A738D0" w:rsidP="00237287">
            <w:pPr>
              <w:numPr>
                <w:ilvl w:val="0"/>
                <w:numId w:val="238"/>
              </w:numPr>
              <w:tabs>
                <w:tab w:val="left" w:pos="-407"/>
                <w:tab w:val="left" w:pos="205"/>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Hemodiálisis.</w:t>
            </w:r>
          </w:p>
          <w:p w:rsidR="00A738D0" w:rsidRPr="00C740D9" w:rsidRDefault="00A738D0" w:rsidP="00237287">
            <w:pPr>
              <w:numPr>
                <w:ilvl w:val="0"/>
                <w:numId w:val="238"/>
              </w:numPr>
              <w:tabs>
                <w:tab w:val="left" w:pos="-407"/>
                <w:tab w:val="left" w:pos="205"/>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Hemodiafiltración.</w:t>
            </w:r>
          </w:p>
          <w:p w:rsidR="00A738D0" w:rsidRPr="00C740D9" w:rsidRDefault="00A738D0" w:rsidP="00237287">
            <w:pPr>
              <w:numPr>
                <w:ilvl w:val="0"/>
                <w:numId w:val="238"/>
              </w:numPr>
              <w:tabs>
                <w:tab w:val="left" w:pos="-407"/>
                <w:tab w:val="left" w:pos="205"/>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Punción lumbar.</w:t>
            </w:r>
          </w:p>
          <w:p w:rsidR="00A738D0" w:rsidRPr="00C740D9" w:rsidRDefault="00A738D0" w:rsidP="00237287">
            <w:pPr>
              <w:numPr>
                <w:ilvl w:val="0"/>
                <w:numId w:val="238"/>
              </w:numPr>
              <w:tabs>
                <w:tab w:val="left" w:pos="-407"/>
                <w:tab w:val="left" w:pos="205"/>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Protocolos de los cuidados por terapia respiratoria.</w:t>
            </w:r>
          </w:p>
          <w:p w:rsidR="00A738D0" w:rsidRPr="00C740D9" w:rsidRDefault="00A738D0" w:rsidP="00237287">
            <w:pPr>
              <w:numPr>
                <w:ilvl w:val="0"/>
                <w:numId w:val="238"/>
              </w:numPr>
              <w:tabs>
                <w:tab w:val="left" w:pos="-407"/>
                <w:tab w:val="left" w:pos="205"/>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Ventilación mecánica invasiva y no invasiva.</w:t>
            </w:r>
          </w:p>
          <w:p w:rsidR="00A738D0" w:rsidRPr="00C740D9" w:rsidRDefault="00A738D0" w:rsidP="00237287">
            <w:pPr>
              <w:numPr>
                <w:ilvl w:val="0"/>
                <w:numId w:val="238"/>
              </w:numPr>
              <w:tabs>
                <w:tab w:val="left" w:pos="-407"/>
                <w:tab w:val="left" w:pos="205"/>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Oxigenoterapia.</w:t>
            </w:r>
          </w:p>
          <w:p w:rsidR="00A738D0" w:rsidRPr="00C740D9" w:rsidRDefault="00A738D0" w:rsidP="00237287">
            <w:pPr>
              <w:numPr>
                <w:ilvl w:val="0"/>
                <w:numId w:val="238"/>
              </w:numPr>
              <w:spacing w:after="0" w:line="240" w:lineRule="auto"/>
              <w:ind w:left="616"/>
              <w:rPr>
                <w:rFonts w:ascii="Arial" w:eastAsia="Times New Roman" w:hAnsi="Arial" w:cs="Arial"/>
                <w:lang w:val="es-ES_tradnl"/>
              </w:rPr>
            </w:pPr>
            <w:r w:rsidRPr="00C740D9">
              <w:rPr>
                <w:rFonts w:ascii="Arial" w:eastAsia="Times New Roman" w:hAnsi="Arial" w:cs="Arial"/>
                <w:lang w:val="es-ES_tradnl"/>
              </w:rPr>
              <w:t>Diálisis peritoneal.</w:t>
            </w:r>
          </w:p>
        </w:tc>
        <w:tc>
          <w:tcPr>
            <w:tcW w:w="1023" w:type="dxa"/>
          </w:tcPr>
          <w:p w:rsidR="00A738D0" w:rsidRPr="00C740D9" w:rsidRDefault="00A738D0" w:rsidP="00C740D9">
            <w:pPr>
              <w:spacing w:after="0" w:line="240" w:lineRule="auto"/>
              <w:jc w:val="both"/>
              <w:rPr>
                <w:rFonts w:ascii="Arial" w:eastAsia="Times New Roman" w:hAnsi="Arial" w:cs="Arial"/>
                <w:lang w:val="es-ES_tradnl"/>
              </w:rPr>
            </w:pPr>
          </w:p>
        </w:tc>
        <w:tc>
          <w:tcPr>
            <w:tcW w:w="992" w:type="dxa"/>
          </w:tcPr>
          <w:p w:rsidR="00A738D0" w:rsidRPr="00C740D9" w:rsidRDefault="00A738D0" w:rsidP="00C740D9">
            <w:pPr>
              <w:spacing w:after="0" w:line="240" w:lineRule="auto"/>
              <w:jc w:val="both"/>
              <w:rPr>
                <w:rFonts w:ascii="Arial" w:eastAsia="Times New Roman" w:hAnsi="Arial" w:cs="Arial"/>
                <w:lang w:val="es-ES_tradnl"/>
              </w:rPr>
            </w:pPr>
          </w:p>
        </w:tc>
        <w:tc>
          <w:tcPr>
            <w:tcW w:w="1028" w:type="dxa"/>
          </w:tcPr>
          <w:p w:rsidR="00A738D0" w:rsidRPr="00C740D9" w:rsidRDefault="00A738D0" w:rsidP="00C740D9">
            <w:pPr>
              <w:spacing w:after="0" w:line="240" w:lineRule="auto"/>
              <w:jc w:val="both"/>
              <w:rPr>
                <w:rFonts w:ascii="Arial" w:eastAsia="Times New Roman" w:hAnsi="Arial" w:cs="Arial"/>
                <w:lang w:val="es-ES_tradnl"/>
              </w:rPr>
            </w:pPr>
          </w:p>
        </w:tc>
      </w:tr>
      <w:tr w:rsidR="00A738D0" w:rsidRPr="00C740D9" w:rsidTr="00A738D0">
        <w:trPr>
          <w:jc w:val="center"/>
        </w:trPr>
        <w:tc>
          <w:tcPr>
            <w:tcW w:w="2038" w:type="dxa"/>
            <w:vMerge/>
            <w:vAlign w:val="center"/>
          </w:tcPr>
          <w:p w:rsidR="00A738D0" w:rsidRPr="00C740D9" w:rsidRDefault="00A738D0" w:rsidP="00C740D9">
            <w:pPr>
              <w:spacing w:before="40" w:after="40" w:line="240" w:lineRule="auto"/>
              <w:rPr>
                <w:rFonts w:ascii="Arial" w:eastAsia="Times New Roman" w:hAnsi="Arial" w:cs="Arial"/>
                <w:b/>
                <w:lang w:eastAsia="es-ES"/>
              </w:rPr>
            </w:pPr>
          </w:p>
        </w:tc>
        <w:tc>
          <w:tcPr>
            <w:tcW w:w="10343" w:type="dxa"/>
            <w:vAlign w:val="center"/>
          </w:tcPr>
          <w:p w:rsidR="00A738D0" w:rsidRPr="00C740D9" w:rsidRDefault="00A738D0"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Procedimientos para la admisión y egreso de pacientes y el control de visitas de familiares</w:t>
            </w:r>
            <w:r>
              <w:rPr>
                <w:rFonts w:ascii="Arial" w:eastAsia="Times New Roman" w:hAnsi="Arial" w:cs="Arial"/>
                <w:lang w:val="es-ES_tradnl"/>
              </w:rPr>
              <w:t>, incluido los</w:t>
            </w:r>
            <w:r w:rsidRPr="00C740D9">
              <w:rPr>
                <w:rFonts w:ascii="Arial" w:eastAsia="Times New Roman" w:hAnsi="Arial" w:cs="Arial"/>
                <w:lang w:val="es-ES_tradnl"/>
              </w:rPr>
              <w:t xml:space="preserve"> servicio</w:t>
            </w:r>
            <w:r>
              <w:rPr>
                <w:rFonts w:ascii="Arial" w:eastAsia="Times New Roman" w:hAnsi="Arial" w:cs="Arial"/>
                <w:lang w:val="es-ES_tradnl"/>
              </w:rPr>
              <w:t>s</w:t>
            </w:r>
            <w:r w:rsidRPr="00C740D9">
              <w:rPr>
                <w:rFonts w:ascii="Arial" w:eastAsia="Times New Roman" w:hAnsi="Arial" w:cs="Arial"/>
                <w:lang w:val="es-ES_tradnl"/>
              </w:rPr>
              <w:t xml:space="preserve"> de unidad de quemados, urgencias y obstetricia.</w:t>
            </w:r>
          </w:p>
        </w:tc>
        <w:tc>
          <w:tcPr>
            <w:tcW w:w="1023" w:type="dxa"/>
          </w:tcPr>
          <w:p w:rsidR="00A738D0" w:rsidRPr="00C740D9" w:rsidRDefault="00A738D0" w:rsidP="00C740D9">
            <w:pPr>
              <w:spacing w:after="0" w:line="240" w:lineRule="auto"/>
              <w:jc w:val="both"/>
              <w:rPr>
                <w:rFonts w:ascii="Arial" w:eastAsia="Times New Roman" w:hAnsi="Arial" w:cs="Arial"/>
                <w:lang w:val="es-ES_tradnl"/>
              </w:rPr>
            </w:pPr>
          </w:p>
        </w:tc>
        <w:tc>
          <w:tcPr>
            <w:tcW w:w="992" w:type="dxa"/>
          </w:tcPr>
          <w:p w:rsidR="00A738D0" w:rsidRPr="00C740D9" w:rsidRDefault="00A738D0" w:rsidP="00C740D9">
            <w:pPr>
              <w:spacing w:after="0" w:line="240" w:lineRule="auto"/>
              <w:jc w:val="both"/>
              <w:rPr>
                <w:rFonts w:ascii="Arial" w:eastAsia="Times New Roman" w:hAnsi="Arial" w:cs="Arial"/>
                <w:lang w:val="es-ES_tradnl"/>
              </w:rPr>
            </w:pPr>
          </w:p>
        </w:tc>
        <w:tc>
          <w:tcPr>
            <w:tcW w:w="1028" w:type="dxa"/>
          </w:tcPr>
          <w:p w:rsidR="00A738D0" w:rsidRPr="00C740D9" w:rsidRDefault="00A738D0" w:rsidP="00C740D9">
            <w:pPr>
              <w:spacing w:after="0" w:line="240" w:lineRule="auto"/>
              <w:jc w:val="both"/>
              <w:rPr>
                <w:rFonts w:ascii="Arial" w:eastAsia="Times New Roman" w:hAnsi="Arial" w:cs="Arial"/>
                <w:lang w:val="es-ES_tradnl"/>
              </w:rPr>
            </w:pPr>
          </w:p>
        </w:tc>
      </w:tr>
      <w:tr w:rsidR="00A738D0" w:rsidRPr="00C740D9" w:rsidTr="00A738D0">
        <w:trPr>
          <w:jc w:val="center"/>
        </w:trPr>
        <w:tc>
          <w:tcPr>
            <w:tcW w:w="2038" w:type="dxa"/>
            <w:vMerge/>
            <w:vAlign w:val="center"/>
          </w:tcPr>
          <w:p w:rsidR="00A738D0" w:rsidRPr="00C740D9" w:rsidRDefault="00A738D0" w:rsidP="00C740D9">
            <w:pPr>
              <w:spacing w:before="40" w:after="40" w:line="240" w:lineRule="auto"/>
              <w:rPr>
                <w:rFonts w:ascii="Arial" w:eastAsia="Times New Roman" w:hAnsi="Arial" w:cs="Arial"/>
                <w:b/>
                <w:lang w:eastAsia="es-ES"/>
              </w:rPr>
            </w:pPr>
          </w:p>
        </w:tc>
        <w:tc>
          <w:tcPr>
            <w:tcW w:w="10343" w:type="dxa"/>
            <w:vAlign w:val="center"/>
          </w:tcPr>
          <w:p w:rsidR="00A738D0" w:rsidRPr="00C740D9" w:rsidRDefault="00A738D0"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Garantizar las buenas prácticas de esterilización.</w:t>
            </w:r>
          </w:p>
        </w:tc>
        <w:tc>
          <w:tcPr>
            <w:tcW w:w="1023" w:type="dxa"/>
          </w:tcPr>
          <w:p w:rsidR="00A738D0" w:rsidRPr="00C740D9" w:rsidRDefault="00A738D0" w:rsidP="00C740D9">
            <w:pPr>
              <w:spacing w:after="0" w:line="240" w:lineRule="auto"/>
              <w:jc w:val="both"/>
              <w:rPr>
                <w:rFonts w:ascii="Arial" w:eastAsia="Times New Roman" w:hAnsi="Arial" w:cs="Arial"/>
                <w:lang w:val="es-ES_tradnl"/>
              </w:rPr>
            </w:pPr>
          </w:p>
        </w:tc>
        <w:tc>
          <w:tcPr>
            <w:tcW w:w="992" w:type="dxa"/>
          </w:tcPr>
          <w:p w:rsidR="00A738D0" w:rsidRPr="00C740D9" w:rsidRDefault="00A738D0" w:rsidP="00C740D9">
            <w:pPr>
              <w:spacing w:after="0" w:line="240" w:lineRule="auto"/>
              <w:jc w:val="both"/>
              <w:rPr>
                <w:rFonts w:ascii="Arial" w:eastAsia="Times New Roman" w:hAnsi="Arial" w:cs="Arial"/>
                <w:lang w:val="es-ES_tradnl"/>
              </w:rPr>
            </w:pPr>
          </w:p>
        </w:tc>
        <w:tc>
          <w:tcPr>
            <w:tcW w:w="1028" w:type="dxa"/>
          </w:tcPr>
          <w:p w:rsidR="00A738D0" w:rsidRPr="00C740D9" w:rsidRDefault="00A738D0" w:rsidP="00C740D9">
            <w:pPr>
              <w:spacing w:after="0" w:line="240" w:lineRule="auto"/>
              <w:jc w:val="both"/>
              <w:rPr>
                <w:rFonts w:ascii="Arial" w:eastAsia="Times New Roman" w:hAnsi="Arial" w:cs="Arial"/>
                <w:lang w:val="es-ES_tradnl"/>
              </w:rPr>
            </w:pPr>
          </w:p>
        </w:tc>
      </w:tr>
      <w:tr w:rsidR="00A738D0" w:rsidRPr="00C740D9" w:rsidTr="00A738D0">
        <w:trPr>
          <w:jc w:val="center"/>
        </w:trPr>
        <w:tc>
          <w:tcPr>
            <w:tcW w:w="2038" w:type="dxa"/>
            <w:vMerge/>
            <w:vAlign w:val="center"/>
          </w:tcPr>
          <w:p w:rsidR="00A738D0" w:rsidRPr="00C740D9" w:rsidRDefault="00A738D0" w:rsidP="00C740D9">
            <w:pPr>
              <w:spacing w:before="40" w:after="40" w:line="240" w:lineRule="auto"/>
              <w:rPr>
                <w:rFonts w:ascii="Arial" w:eastAsia="Times New Roman" w:hAnsi="Arial" w:cs="Arial"/>
                <w:b/>
                <w:lang w:eastAsia="es-ES"/>
              </w:rPr>
            </w:pPr>
          </w:p>
        </w:tc>
        <w:tc>
          <w:tcPr>
            <w:tcW w:w="10343" w:type="dxa"/>
            <w:vAlign w:val="center"/>
          </w:tcPr>
          <w:p w:rsidR="00A738D0" w:rsidRPr="00C740D9" w:rsidRDefault="00A738D0"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Procedimiento o protocolo para anticoagulación profiláctica.</w:t>
            </w:r>
          </w:p>
        </w:tc>
        <w:tc>
          <w:tcPr>
            <w:tcW w:w="1023" w:type="dxa"/>
          </w:tcPr>
          <w:p w:rsidR="00A738D0" w:rsidRPr="00C740D9" w:rsidRDefault="00A738D0" w:rsidP="00C740D9">
            <w:pPr>
              <w:spacing w:after="0" w:line="240" w:lineRule="auto"/>
              <w:jc w:val="both"/>
              <w:rPr>
                <w:rFonts w:ascii="Arial" w:eastAsia="Times New Roman" w:hAnsi="Arial" w:cs="Arial"/>
                <w:lang w:val="es-ES_tradnl"/>
              </w:rPr>
            </w:pPr>
          </w:p>
        </w:tc>
        <w:tc>
          <w:tcPr>
            <w:tcW w:w="992" w:type="dxa"/>
          </w:tcPr>
          <w:p w:rsidR="00A738D0" w:rsidRPr="00C740D9" w:rsidRDefault="00A738D0" w:rsidP="00C740D9">
            <w:pPr>
              <w:spacing w:after="0" w:line="240" w:lineRule="auto"/>
              <w:jc w:val="both"/>
              <w:rPr>
                <w:rFonts w:ascii="Arial" w:eastAsia="Times New Roman" w:hAnsi="Arial" w:cs="Arial"/>
                <w:lang w:val="es-ES_tradnl"/>
              </w:rPr>
            </w:pPr>
          </w:p>
        </w:tc>
        <w:tc>
          <w:tcPr>
            <w:tcW w:w="1028" w:type="dxa"/>
          </w:tcPr>
          <w:p w:rsidR="00A738D0" w:rsidRPr="00C740D9" w:rsidRDefault="00A738D0" w:rsidP="00C740D9">
            <w:pPr>
              <w:spacing w:after="0" w:line="240" w:lineRule="auto"/>
              <w:jc w:val="both"/>
              <w:rPr>
                <w:rFonts w:ascii="Arial" w:eastAsia="Times New Roman" w:hAnsi="Arial" w:cs="Arial"/>
                <w:lang w:val="es-ES_tradnl"/>
              </w:rPr>
            </w:pPr>
          </w:p>
        </w:tc>
      </w:tr>
      <w:tr w:rsidR="00A738D0" w:rsidRPr="00C740D9" w:rsidTr="00A738D0">
        <w:trPr>
          <w:jc w:val="center"/>
        </w:trPr>
        <w:tc>
          <w:tcPr>
            <w:tcW w:w="2038" w:type="dxa"/>
            <w:vAlign w:val="center"/>
          </w:tcPr>
          <w:p w:rsidR="00A738D0" w:rsidRPr="00C740D9" w:rsidRDefault="00A738D0"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10343" w:type="dxa"/>
            <w:vAlign w:val="center"/>
          </w:tcPr>
          <w:p w:rsidR="00A738D0" w:rsidRPr="00C740D9" w:rsidRDefault="00A738D0"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Aplica lo exigido para todos los servicios.</w:t>
            </w:r>
          </w:p>
        </w:tc>
        <w:tc>
          <w:tcPr>
            <w:tcW w:w="1023" w:type="dxa"/>
          </w:tcPr>
          <w:p w:rsidR="00A738D0" w:rsidRPr="00C740D9" w:rsidRDefault="00A738D0" w:rsidP="00C740D9">
            <w:pPr>
              <w:spacing w:after="0" w:line="240" w:lineRule="auto"/>
              <w:jc w:val="both"/>
              <w:rPr>
                <w:rFonts w:ascii="Arial" w:eastAsia="Times New Roman" w:hAnsi="Arial" w:cs="Arial"/>
                <w:lang w:val="es-ES_tradnl"/>
              </w:rPr>
            </w:pPr>
          </w:p>
        </w:tc>
        <w:tc>
          <w:tcPr>
            <w:tcW w:w="992" w:type="dxa"/>
          </w:tcPr>
          <w:p w:rsidR="00A738D0" w:rsidRPr="00C740D9" w:rsidRDefault="00A738D0" w:rsidP="00C740D9">
            <w:pPr>
              <w:spacing w:after="0" w:line="240" w:lineRule="auto"/>
              <w:jc w:val="both"/>
              <w:rPr>
                <w:rFonts w:ascii="Arial" w:eastAsia="Times New Roman" w:hAnsi="Arial" w:cs="Arial"/>
                <w:lang w:val="es-ES_tradnl"/>
              </w:rPr>
            </w:pPr>
          </w:p>
        </w:tc>
        <w:tc>
          <w:tcPr>
            <w:tcW w:w="1028" w:type="dxa"/>
          </w:tcPr>
          <w:p w:rsidR="00A738D0" w:rsidRPr="00C740D9" w:rsidRDefault="00A738D0" w:rsidP="00C740D9">
            <w:pPr>
              <w:spacing w:after="0" w:line="240" w:lineRule="auto"/>
              <w:jc w:val="both"/>
              <w:rPr>
                <w:rFonts w:ascii="Arial" w:eastAsia="Times New Roman" w:hAnsi="Arial" w:cs="Arial"/>
                <w:lang w:val="es-ES_tradnl"/>
              </w:rPr>
            </w:pPr>
          </w:p>
        </w:tc>
      </w:tr>
      <w:tr w:rsidR="00A738D0" w:rsidRPr="00C740D9" w:rsidTr="00A738D0">
        <w:trPr>
          <w:jc w:val="center"/>
        </w:trPr>
        <w:tc>
          <w:tcPr>
            <w:tcW w:w="2038" w:type="dxa"/>
            <w:vAlign w:val="center"/>
          </w:tcPr>
          <w:p w:rsidR="00A738D0" w:rsidRPr="00C740D9" w:rsidRDefault="00A738D0"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Interdependencia</w:t>
            </w:r>
          </w:p>
        </w:tc>
        <w:tc>
          <w:tcPr>
            <w:tcW w:w="10343" w:type="dxa"/>
            <w:vAlign w:val="center"/>
          </w:tcPr>
          <w:p w:rsidR="00A738D0" w:rsidRPr="00C740D9" w:rsidRDefault="00A738D0"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Cuenta con:</w:t>
            </w:r>
          </w:p>
          <w:p w:rsidR="00A738D0" w:rsidRPr="00C740D9" w:rsidRDefault="00A738D0" w:rsidP="00237287">
            <w:pPr>
              <w:numPr>
                <w:ilvl w:val="0"/>
                <w:numId w:val="239"/>
              </w:numPr>
              <w:tabs>
                <w:tab w:val="left" w:pos="-407"/>
                <w:tab w:val="left" w:pos="911"/>
              </w:tabs>
              <w:spacing w:before="40" w:after="40" w:line="240" w:lineRule="auto"/>
              <w:ind w:left="911"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Hospitalización Adultos. </w:t>
            </w:r>
          </w:p>
          <w:p w:rsidR="00A738D0" w:rsidRPr="00C740D9" w:rsidRDefault="00A738D0" w:rsidP="00237287">
            <w:pPr>
              <w:numPr>
                <w:ilvl w:val="0"/>
                <w:numId w:val="239"/>
              </w:numPr>
              <w:tabs>
                <w:tab w:val="left" w:pos="-407"/>
                <w:tab w:val="left" w:pos="911"/>
              </w:tabs>
              <w:spacing w:before="40" w:after="40" w:line="240" w:lineRule="auto"/>
              <w:ind w:left="911"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Cirugía. </w:t>
            </w:r>
          </w:p>
          <w:p w:rsidR="00A738D0" w:rsidRPr="00C740D9" w:rsidRDefault="00A738D0" w:rsidP="00237287">
            <w:pPr>
              <w:numPr>
                <w:ilvl w:val="0"/>
                <w:numId w:val="239"/>
              </w:numPr>
              <w:tabs>
                <w:tab w:val="left" w:pos="-407"/>
                <w:tab w:val="left" w:pos="911"/>
              </w:tabs>
              <w:spacing w:before="40" w:after="40" w:line="240" w:lineRule="auto"/>
              <w:ind w:left="911" w:right="49"/>
              <w:jc w:val="both"/>
              <w:rPr>
                <w:rFonts w:ascii="Arial" w:eastAsia="Times New Roman" w:hAnsi="Arial" w:cs="Arial"/>
                <w:lang w:val="es-ES_tradnl" w:eastAsia="es-ES"/>
              </w:rPr>
            </w:pPr>
            <w:r w:rsidRPr="00C740D9">
              <w:rPr>
                <w:rFonts w:ascii="Arial" w:eastAsia="Times New Roman" w:hAnsi="Arial" w:cs="Arial"/>
                <w:lang w:val="es-ES_tradnl" w:eastAsia="es-ES"/>
              </w:rPr>
              <w:t>Laboratorio Clínico.</w:t>
            </w:r>
          </w:p>
          <w:p w:rsidR="00A738D0" w:rsidRPr="00C740D9" w:rsidRDefault="00A738D0" w:rsidP="00237287">
            <w:pPr>
              <w:numPr>
                <w:ilvl w:val="0"/>
                <w:numId w:val="239"/>
              </w:numPr>
              <w:tabs>
                <w:tab w:val="left" w:pos="-407"/>
                <w:tab w:val="left" w:pos="911"/>
              </w:tabs>
              <w:spacing w:before="40" w:after="40" w:line="240" w:lineRule="auto"/>
              <w:ind w:left="911" w:right="49"/>
              <w:jc w:val="both"/>
              <w:rPr>
                <w:rFonts w:ascii="Arial" w:eastAsia="Times New Roman" w:hAnsi="Arial" w:cs="Arial"/>
                <w:lang w:val="es-ES_tradnl" w:eastAsia="es-ES"/>
              </w:rPr>
            </w:pPr>
            <w:r w:rsidRPr="00C740D9">
              <w:rPr>
                <w:rFonts w:ascii="Arial" w:eastAsia="Times New Roman" w:hAnsi="Arial" w:cs="Arial"/>
                <w:lang w:val="es-ES_tradnl" w:eastAsia="es-ES"/>
              </w:rPr>
              <w:t>Servicio farmacéutico.</w:t>
            </w:r>
          </w:p>
          <w:p w:rsidR="00A738D0" w:rsidRPr="00C740D9" w:rsidRDefault="00A738D0" w:rsidP="00237287">
            <w:pPr>
              <w:numPr>
                <w:ilvl w:val="0"/>
                <w:numId w:val="239"/>
              </w:numPr>
              <w:tabs>
                <w:tab w:val="left" w:pos="-407"/>
                <w:tab w:val="left" w:pos="911"/>
              </w:tabs>
              <w:spacing w:before="40" w:after="40" w:line="240" w:lineRule="auto"/>
              <w:ind w:left="911"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Servicio de transfusión sanguínea. </w:t>
            </w:r>
          </w:p>
          <w:p w:rsidR="00A738D0" w:rsidRPr="00C740D9" w:rsidRDefault="00A738D0" w:rsidP="00237287">
            <w:pPr>
              <w:numPr>
                <w:ilvl w:val="0"/>
                <w:numId w:val="239"/>
              </w:numPr>
              <w:tabs>
                <w:tab w:val="left" w:pos="-407"/>
                <w:tab w:val="left" w:pos="911"/>
              </w:tabs>
              <w:spacing w:before="40" w:after="40" w:line="240" w:lineRule="auto"/>
              <w:ind w:left="911" w:right="49"/>
              <w:jc w:val="both"/>
              <w:rPr>
                <w:rFonts w:ascii="Arial" w:eastAsia="Times New Roman" w:hAnsi="Arial" w:cs="Arial"/>
                <w:lang w:val="es-ES_tradnl" w:eastAsia="es-ES"/>
              </w:rPr>
            </w:pPr>
            <w:r w:rsidRPr="00C740D9">
              <w:rPr>
                <w:rFonts w:ascii="Arial" w:eastAsia="Times New Roman" w:hAnsi="Arial" w:cs="Arial"/>
                <w:lang w:val="es-ES_tradnl" w:eastAsia="es-ES"/>
              </w:rPr>
              <w:t>Radiología.</w:t>
            </w:r>
          </w:p>
          <w:p w:rsidR="00A738D0" w:rsidRPr="00C740D9" w:rsidRDefault="00A738D0" w:rsidP="00237287">
            <w:pPr>
              <w:numPr>
                <w:ilvl w:val="0"/>
                <w:numId w:val="239"/>
              </w:numPr>
              <w:tabs>
                <w:tab w:val="left" w:pos="-407"/>
                <w:tab w:val="left" w:pos="911"/>
              </w:tabs>
              <w:spacing w:before="40" w:after="40" w:line="240" w:lineRule="auto"/>
              <w:ind w:left="911"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Alimentación. </w:t>
            </w:r>
          </w:p>
          <w:p w:rsidR="00A738D0" w:rsidRPr="00C740D9" w:rsidRDefault="00A738D0" w:rsidP="00237287">
            <w:pPr>
              <w:numPr>
                <w:ilvl w:val="0"/>
                <w:numId w:val="239"/>
              </w:numPr>
              <w:tabs>
                <w:tab w:val="left" w:pos="-407"/>
                <w:tab w:val="left" w:pos="911"/>
              </w:tabs>
              <w:spacing w:before="40" w:after="40" w:line="240" w:lineRule="auto"/>
              <w:ind w:left="911" w:right="49"/>
              <w:jc w:val="both"/>
              <w:rPr>
                <w:rFonts w:ascii="Arial" w:eastAsia="Times New Roman" w:hAnsi="Arial" w:cs="Arial"/>
                <w:lang w:val="es-ES_tradnl" w:eastAsia="es-ES"/>
              </w:rPr>
            </w:pPr>
            <w:r w:rsidRPr="00C740D9">
              <w:rPr>
                <w:rFonts w:ascii="Arial" w:eastAsia="Times New Roman" w:hAnsi="Arial" w:cs="Arial"/>
                <w:lang w:val="es-ES_tradnl" w:eastAsia="es-ES"/>
              </w:rPr>
              <w:t>Ultrasonido.</w:t>
            </w:r>
          </w:p>
          <w:p w:rsidR="00A738D0" w:rsidRPr="00C740D9" w:rsidRDefault="00A738D0" w:rsidP="00237287">
            <w:pPr>
              <w:numPr>
                <w:ilvl w:val="0"/>
                <w:numId w:val="239"/>
              </w:numPr>
              <w:tabs>
                <w:tab w:val="left" w:pos="-407"/>
                <w:tab w:val="left" w:pos="911"/>
              </w:tabs>
              <w:spacing w:before="40" w:after="40" w:line="240" w:lineRule="auto"/>
              <w:ind w:left="911"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Terapia respiratoria. </w:t>
            </w:r>
          </w:p>
          <w:p w:rsidR="00A738D0" w:rsidRPr="00C740D9" w:rsidRDefault="00A738D0" w:rsidP="00237287">
            <w:pPr>
              <w:numPr>
                <w:ilvl w:val="0"/>
                <w:numId w:val="239"/>
              </w:numPr>
              <w:tabs>
                <w:tab w:val="left" w:pos="-407"/>
                <w:tab w:val="left" w:pos="911"/>
              </w:tabs>
              <w:spacing w:before="40" w:after="40" w:line="240" w:lineRule="auto"/>
              <w:ind w:left="911" w:right="49"/>
              <w:jc w:val="both"/>
              <w:rPr>
                <w:rFonts w:ascii="Arial" w:eastAsia="Times New Roman" w:hAnsi="Arial" w:cs="Arial"/>
                <w:lang w:val="es-ES_tradnl" w:eastAsia="es-ES"/>
              </w:rPr>
            </w:pPr>
            <w:r w:rsidRPr="00C740D9">
              <w:rPr>
                <w:rFonts w:ascii="Arial" w:eastAsia="Times New Roman" w:hAnsi="Arial" w:cs="Arial"/>
                <w:lang w:val="es-ES_tradnl" w:eastAsia="es-ES"/>
              </w:rPr>
              <w:t>Proceso de esterilización.</w:t>
            </w:r>
          </w:p>
        </w:tc>
        <w:tc>
          <w:tcPr>
            <w:tcW w:w="1023" w:type="dxa"/>
          </w:tcPr>
          <w:p w:rsidR="00A738D0" w:rsidRPr="00C740D9" w:rsidRDefault="00A738D0" w:rsidP="00C740D9">
            <w:pPr>
              <w:spacing w:after="0" w:line="240" w:lineRule="auto"/>
              <w:rPr>
                <w:rFonts w:ascii="Arial" w:eastAsia="Times New Roman" w:hAnsi="Arial" w:cs="Arial"/>
                <w:lang w:val="es-ES_tradnl"/>
              </w:rPr>
            </w:pPr>
          </w:p>
        </w:tc>
        <w:tc>
          <w:tcPr>
            <w:tcW w:w="992" w:type="dxa"/>
          </w:tcPr>
          <w:p w:rsidR="00A738D0" w:rsidRPr="00C740D9" w:rsidRDefault="00A738D0" w:rsidP="00C740D9">
            <w:pPr>
              <w:spacing w:after="0" w:line="240" w:lineRule="auto"/>
              <w:rPr>
                <w:rFonts w:ascii="Arial" w:eastAsia="Times New Roman" w:hAnsi="Arial" w:cs="Arial"/>
                <w:lang w:val="es-ES_tradnl"/>
              </w:rPr>
            </w:pPr>
          </w:p>
        </w:tc>
        <w:tc>
          <w:tcPr>
            <w:tcW w:w="1028" w:type="dxa"/>
          </w:tcPr>
          <w:p w:rsidR="00A738D0" w:rsidRPr="00C740D9" w:rsidRDefault="00A738D0" w:rsidP="00C740D9">
            <w:pPr>
              <w:spacing w:after="0" w:line="240" w:lineRule="auto"/>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10730"/>
      </w:tblGrid>
      <w:tr w:rsidR="00C740D9" w:rsidRPr="00C740D9" w:rsidTr="00617231">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 xml:space="preserve">Grupo: Internación </w:t>
            </w:r>
          </w:p>
        </w:tc>
        <w:tc>
          <w:tcPr>
            <w:tcW w:w="1073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 xml:space="preserve">Cuidado intensivo neonatal </w:t>
            </w:r>
          </w:p>
        </w:tc>
      </w:tr>
      <w:tr w:rsidR="00C740D9" w:rsidRPr="00C740D9" w:rsidTr="00617231">
        <w:trPr>
          <w:jc w:val="center"/>
        </w:trPr>
        <w:tc>
          <w:tcPr>
            <w:tcW w:w="15220" w:type="dxa"/>
            <w:gridSpan w:val="2"/>
          </w:tcPr>
          <w:p w:rsidR="00C740D9" w:rsidRPr="00C740D9" w:rsidRDefault="00C740D9" w:rsidP="00C740D9">
            <w:pPr>
              <w:tabs>
                <w:tab w:val="left" w:pos="-407"/>
              </w:tabs>
              <w:spacing w:before="120" w:after="120" w:line="240" w:lineRule="auto"/>
              <w:ind w:right="49"/>
              <w:rPr>
                <w:rFonts w:ascii="Arial" w:eastAsia="Times New Roman" w:hAnsi="Arial" w:cs="Arial"/>
                <w:b/>
                <w:i/>
                <w:lang w:val="es-ES_tradnl" w:eastAsia="es-ES"/>
              </w:rPr>
            </w:pPr>
            <w:r w:rsidRPr="00C740D9">
              <w:rPr>
                <w:rFonts w:ascii="Arial" w:eastAsia="Times New Roman" w:hAnsi="Arial" w:cs="Arial"/>
                <w:b/>
                <w:lang w:val="es-ES_tradnl" w:eastAsia="es-ES"/>
              </w:rPr>
              <w:t>Descripción del Servicio</w:t>
            </w:r>
            <w:r w:rsidRPr="00C740D9">
              <w:rPr>
                <w:rFonts w:ascii="Arial" w:eastAsia="Times New Roman" w:hAnsi="Arial" w:cs="Arial"/>
                <w:b/>
                <w:i/>
                <w:lang w:val="es-ES_tradnl" w:eastAsia="es-ES"/>
              </w:rPr>
              <w:t>:</w:t>
            </w:r>
          </w:p>
          <w:p w:rsidR="00C740D9" w:rsidRPr="00C740D9" w:rsidRDefault="00C740D9" w:rsidP="00C740D9">
            <w:pPr>
              <w:tabs>
                <w:tab w:val="left" w:pos="-407"/>
              </w:tabs>
              <w:spacing w:before="120" w:after="12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La terapia intensiva neonatal es un servicio para la atención de pacientes recién nacidos críticamente enfermos, hasta los 30 días de vida o 44 semanas de edad corregida.</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Se desarrolla evaluación médica y de enfermería permanente y actividades precisas de monitorización y manejo de pacientes cuya condición clínica, pone en peligro la vida en forma inminente. Necesitan soporte para la inestabilidad neurológica, hemodinámica, respiratoria, gastrointestinal, renal, endocrina, hematológica y metabólica o después de una cirugía mayor.</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5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10024"/>
        <w:gridCol w:w="1023"/>
        <w:gridCol w:w="987"/>
        <w:gridCol w:w="913"/>
      </w:tblGrid>
      <w:tr w:rsidR="00617231" w:rsidRPr="00C740D9" w:rsidTr="00617231">
        <w:trPr>
          <w:tblHeader/>
          <w:jc w:val="center"/>
        </w:trPr>
        <w:tc>
          <w:tcPr>
            <w:tcW w:w="15193" w:type="dxa"/>
            <w:gridSpan w:val="5"/>
            <w:shd w:val="clear" w:color="auto" w:fill="C6D9F1" w:themeFill="text2" w:themeFillTint="33"/>
          </w:tcPr>
          <w:p w:rsidR="00617231" w:rsidRPr="00C740D9" w:rsidRDefault="00617231" w:rsidP="00C740D9">
            <w:pPr>
              <w:keepNext/>
              <w:keepLines/>
              <w:spacing w:before="40" w:after="40" w:line="240" w:lineRule="auto"/>
              <w:rPr>
                <w:rFonts w:ascii="Arial" w:eastAsia="Times New Roman" w:hAnsi="Arial" w:cs="Arial"/>
                <w:b/>
                <w:lang w:eastAsia="es-ES"/>
              </w:rPr>
            </w:pPr>
            <w:r w:rsidRPr="00C740D9">
              <w:rPr>
                <w:rFonts w:ascii="Arial" w:eastAsia="Times New Roman" w:hAnsi="Arial" w:cs="Arial"/>
                <w:b/>
                <w:lang w:eastAsia="es-ES"/>
              </w:rPr>
              <w:t>Cuidado intensivo neonatal</w:t>
            </w:r>
          </w:p>
        </w:tc>
      </w:tr>
      <w:tr w:rsidR="00617231" w:rsidRPr="00C740D9" w:rsidTr="00617231">
        <w:trPr>
          <w:tblHeader/>
          <w:jc w:val="center"/>
        </w:trPr>
        <w:tc>
          <w:tcPr>
            <w:tcW w:w="2246" w:type="dxa"/>
            <w:shd w:val="clear" w:color="auto" w:fill="C6D9F1" w:themeFill="text2" w:themeFillTint="33"/>
          </w:tcPr>
          <w:p w:rsidR="00617231" w:rsidRPr="00C740D9" w:rsidRDefault="00617231" w:rsidP="00C740D9">
            <w:pPr>
              <w:keepNext/>
              <w:keepLines/>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10024" w:type="dxa"/>
            <w:shd w:val="clear" w:color="auto" w:fill="C6D9F1" w:themeFill="text2" w:themeFillTint="33"/>
          </w:tcPr>
          <w:p w:rsidR="00617231" w:rsidRPr="00C740D9" w:rsidRDefault="00617231" w:rsidP="00C740D9">
            <w:pPr>
              <w:keepNext/>
              <w:keepLines/>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tcPr>
          <w:p w:rsidR="00617231" w:rsidRPr="00C740D9" w:rsidRDefault="00617231" w:rsidP="00617231">
            <w:pPr>
              <w:keepNext/>
              <w:keepLines/>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87" w:type="dxa"/>
            <w:shd w:val="clear" w:color="auto" w:fill="C6D9F1" w:themeFill="text2" w:themeFillTint="33"/>
          </w:tcPr>
          <w:p w:rsidR="00617231" w:rsidRPr="00C740D9" w:rsidRDefault="00617231" w:rsidP="00617231">
            <w:pPr>
              <w:keepNext/>
              <w:keepLines/>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913" w:type="dxa"/>
            <w:shd w:val="clear" w:color="auto" w:fill="C6D9F1" w:themeFill="text2" w:themeFillTint="33"/>
          </w:tcPr>
          <w:p w:rsidR="00617231" w:rsidRPr="00C740D9" w:rsidRDefault="00617231" w:rsidP="00617231">
            <w:pPr>
              <w:keepNext/>
              <w:keepLines/>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617231" w:rsidRPr="00C740D9" w:rsidTr="00617231">
        <w:trPr>
          <w:jc w:val="center"/>
        </w:trPr>
        <w:tc>
          <w:tcPr>
            <w:tcW w:w="2246" w:type="dxa"/>
            <w:vAlign w:val="center"/>
          </w:tcPr>
          <w:p w:rsidR="00617231" w:rsidRPr="00C740D9" w:rsidRDefault="00617231"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10024" w:type="dxa"/>
            <w:vAlign w:val="center"/>
          </w:tcPr>
          <w:p w:rsidR="00617231" w:rsidRPr="00C740D9" w:rsidRDefault="0061723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w:t>
            </w:r>
          </w:p>
          <w:p w:rsidR="00617231" w:rsidRPr="00C740D9" w:rsidRDefault="00617231" w:rsidP="00237287">
            <w:pPr>
              <w:numPr>
                <w:ilvl w:val="0"/>
                <w:numId w:val="249"/>
              </w:numPr>
              <w:spacing w:after="0" w:line="240" w:lineRule="auto"/>
              <w:jc w:val="both"/>
              <w:rPr>
                <w:rFonts w:ascii="Arial" w:eastAsia="Times New Roman" w:hAnsi="Arial" w:cs="Arial"/>
                <w:lang w:val="es-ES_tradnl"/>
              </w:rPr>
            </w:pPr>
            <w:r>
              <w:rPr>
                <w:rFonts w:ascii="Arial" w:eastAsia="Times New Roman" w:hAnsi="Arial" w:cs="Arial"/>
                <w:lang w:val="es-ES_tradnl"/>
              </w:rPr>
              <w:t>Neonatólogo o</w:t>
            </w:r>
            <w:r w:rsidRPr="00C740D9">
              <w:rPr>
                <w:rFonts w:ascii="Arial" w:eastAsia="Times New Roman" w:hAnsi="Arial" w:cs="Arial"/>
                <w:lang w:val="es-ES_tradnl"/>
              </w:rPr>
              <w:t xml:space="preserve"> Pediatra.</w:t>
            </w:r>
          </w:p>
          <w:p w:rsidR="00617231" w:rsidRPr="00C740D9" w:rsidRDefault="00617231" w:rsidP="00237287">
            <w:pPr>
              <w:numPr>
                <w:ilvl w:val="0"/>
                <w:numId w:val="249"/>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Enfermera, con estudios de postgrado o con certificado de formación p</w:t>
            </w:r>
            <w:r>
              <w:rPr>
                <w:rFonts w:ascii="Arial" w:eastAsia="Times New Roman" w:hAnsi="Arial" w:cs="Arial"/>
                <w:lang w:val="es-ES_tradnl"/>
              </w:rPr>
              <w:t>ara la atención al paciente de cuidado intensivo n</w:t>
            </w:r>
            <w:r w:rsidRPr="00C740D9">
              <w:rPr>
                <w:rFonts w:ascii="Arial" w:eastAsia="Times New Roman" w:hAnsi="Arial" w:cs="Arial"/>
                <w:lang w:val="es-ES_tradnl"/>
              </w:rPr>
              <w:t xml:space="preserve">eonatal. </w:t>
            </w:r>
          </w:p>
          <w:p w:rsidR="00617231" w:rsidRPr="00C740D9" w:rsidRDefault="00617231" w:rsidP="00237287">
            <w:pPr>
              <w:numPr>
                <w:ilvl w:val="0"/>
                <w:numId w:val="249"/>
              </w:numPr>
              <w:spacing w:after="0" w:line="240" w:lineRule="auto"/>
              <w:jc w:val="both"/>
              <w:rPr>
                <w:rFonts w:ascii="Arial" w:eastAsia="Times New Roman" w:hAnsi="Arial" w:cs="Arial"/>
                <w:lang w:val="es-ES_tradnl"/>
              </w:rPr>
            </w:pPr>
            <w:r>
              <w:rPr>
                <w:rFonts w:ascii="Arial" w:eastAsia="Times New Roman" w:hAnsi="Arial" w:cs="Arial"/>
                <w:lang w:val="es-ES_tradnl"/>
              </w:rPr>
              <w:t>Terapeuta respiratoria o</w:t>
            </w:r>
            <w:r w:rsidRPr="00C740D9">
              <w:rPr>
                <w:rFonts w:ascii="Arial" w:eastAsia="Times New Roman" w:hAnsi="Arial" w:cs="Arial"/>
                <w:lang w:val="es-ES_tradnl"/>
              </w:rPr>
              <w:t xml:space="preserve"> Fisioterapeuta.</w:t>
            </w:r>
          </w:p>
          <w:p w:rsidR="00617231" w:rsidRPr="00C740D9" w:rsidRDefault="00617231" w:rsidP="00237287">
            <w:pPr>
              <w:numPr>
                <w:ilvl w:val="0"/>
                <w:numId w:val="249"/>
              </w:numPr>
              <w:spacing w:after="0" w:line="240" w:lineRule="auto"/>
              <w:jc w:val="both"/>
              <w:rPr>
                <w:rFonts w:ascii="Arial" w:eastAsia="Times New Roman" w:hAnsi="Arial" w:cs="Arial"/>
                <w:lang w:val="es-ES_tradnl"/>
              </w:rPr>
            </w:pPr>
            <w:r>
              <w:rPr>
                <w:rFonts w:ascii="Arial" w:eastAsia="Times New Roman" w:hAnsi="Arial" w:cs="Arial"/>
                <w:lang w:val="es-ES_tradnl"/>
              </w:rPr>
              <w:t>Auxiliar de e</w:t>
            </w:r>
            <w:r w:rsidRPr="00C740D9">
              <w:rPr>
                <w:rFonts w:ascii="Arial" w:eastAsia="Times New Roman" w:hAnsi="Arial" w:cs="Arial"/>
                <w:lang w:val="es-ES_tradnl"/>
              </w:rPr>
              <w:t>nfermería.</w:t>
            </w:r>
          </w:p>
          <w:p w:rsidR="00617231" w:rsidRPr="00C740D9" w:rsidRDefault="00617231" w:rsidP="00C740D9">
            <w:pPr>
              <w:spacing w:after="0" w:line="240" w:lineRule="auto"/>
              <w:jc w:val="both"/>
              <w:rPr>
                <w:rFonts w:ascii="Arial" w:eastAsia="Times New Roman" w:hAnsi="Arial" w:cs="Arial"/>
                <w:lang w:val="es-ES_tradnl"/>
              </w:rPr>
            </w:pPr>
          </w:p>
          <w:p w:rsidR="00617231" w:rsidRPr="00C740D9" w:rsidRDefault="0061723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w:t>
            </w:r>
          </w:p>
          <w:p w:rsidR="00617231" w:rsidRPr="00C740D9" w:rsidRDefault="00617231" w:rsidP="00237287">
            <w:pPr>
              <w:numPr>
                <w:ilvl w:val="0"/>
                <w:numId w:val="250"/>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Neonatólogo, si el servicio no cuenta con éste recurso. </w:t>
            </w:r>
          </w:p>
          <w:p w:rsidR="00617231" w:rsidRPr="00C740D9" w:rsidRDefault="00617231" w:rsidP="00237287">
            <w:pPr>
              <w:numPr>
                <w:ilvl w:val="0"/>
                <w:numId w:val="250"/>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Nutricionista.</w:t>
            </w:r>
          </w:p>
          <w:p w:rsidR="00617231" w:rsidRPr="00C740D9" w:rsidRDefault="00617231" w:rsidP="00C740D9">
            <w:pPr>
              <w:spacing w:after="0" w:line="240" w:lineRule="auto"/>
              <w:jc w:val="both"/>
              <w:rPr>
                <w:rFonts w:ascii="Arial" w:eastAsia="Times New Roman" w:hAnsi="Arial" w:cs="Arial"/>
                <w:lang w:val="es-ES_tradnl"/>
              </w:rPr>
            </w:pPr>
          </w:p>
          <w:p w:rsidR="00617231" w:rsidRPr="00C740D9" w:rsidRDefault="0061723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Todo el personal mencionado debe contar con certificado de formación en atención del paciente de cuidado intensivo neonatal, a excepción de los neonatólogos.</w:t>
            </w:r>
          </w:p>
        </w:tc>
        <w:tc>
          <w:tcPr>
            <w:tcW w:w="1023" w:type="dxa"/>
          </w:tcPr>
          <w:p w:rsidR="00617231" w:rsidRPr="00C740D9" w:rsidRDefault="00617231" w:rsidP="00C740D9">
            <w:pPr>
              <w:spacing w:after="0" w:line="240" w:lineRule="auto"/>
              <w:jc w:val="both"/>
              <w:rPr>
                <w:rFonts w:ascii="Arial" w:eastAsia="Times New Roman" w:hAnsi="Arial" w:cs="Arial"/>
                <w:lang w:val="es-ES_tradnl"/>
              </w:rPr>
            </w:pPr>
          </w:p>
        </w:tc>
        <w:tc>
          <w:tcPr>
            <w:tcW w:w="987" w:type="dxa"/>
          </w:tcPr>
          <w:p w:rsidR="00617231" w:rsidRPr="00C740D9" w:rsidRDefault="00617231" w:rsidP="00C740D9">
            <w:pPr>
              <w:spacing w:after="0" w:line="240" w:lineRule="auto"/>
              <w:jc w:val="both"/>
              <w:rPr>
                <w:rFonts w:ascii="Arial" w:eastAsia="Times New Roman" w:hAnsi="Arial" w:cs="Arial"/>
                <w:lang w:val="es-ES_tradnl"/>
              </w:rPr>
            </w:pPr>
          </w:p>
        </w:tc>
        <w:tc>
          <w:tcPr>
            <w:tcW w:w="913" w:type="dxa"/>
          </w:tcPr>
          <w:p w:rsidR="00617231" w:rsidRPr="00C740D9" w:rsidRDefault="00617231" w:rsidP="00C740D9">
            <w:pPr>
              <w:spacing w:after="0" w:line="240" w:lineRule="auto"/>
              <w:jc w:val="both"/>
              <w:rPr>
                <w:rFonts w:ascii="Arial" w:eastAsia="Times New Roman" w:hAnsi="Arial" w:cs="Arial"/>
                <w:lang w:val="es-ES_tradnl"/>
              </w:rPr>
            </w:pPr>
          </w:p>
        </w:tc>
      </w:tr>
      <w:tr w:rsidR="00617231" w:rsidRPr="00C740D9" w:rsidTr="00617231">
        <w:trPr>
          <w:jc w:val="center"/>
        </w:trPr>
        <w:tc>
          <w:tcPr>
            <w:tcW w:w="2246" w:type="dxa"/>
            <w:vAlign w:val="center"/>
          </w:tcPr>
          <w:p w:rsidR="00617231" w:rsidRPr="00C740D9" w:rsidRDefault="00617231"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Infraestructura</w:t>
            </w:r>
          </w:p>
        </w:tc>
        <w:tc>
          <w:tcPr>
            <w:tcW w:w="10024" w:type="dxa"/>
            <w:vAlign w:val="center"/>
          </w:tcPr>
          <w:p w:rsidR="00617231" w:rsidRPr="00C740D9" w:rsidRDefault="00617231"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Cumple lo exigido para unidad de cuidado intermedio neonatal.</w:t>
            </w:r>
          </w:p>
        </w:tc>
        <w:tc>
          <w:tcPr>
            <w:tcW w:w="1023" w:type="dxa"/>
          </w:tcPr>
          <w:p w:rsidR="00617231" w:rsidRPr="00C740D9" w:rsidRDefault="00617231" w:rsidP="00C740D9">
            <w:pPr>
              <w:spacing w:after="0" w:line="240" w:lineRule="auto"/>
              <w:rPr>
                <w:rFonts w:ascii="Arial" w:eastAsia="Times New Roman" w:hAnsi="Arial" w:cs="Arial"/>
                <w:lang w:val="es-ES_tradnl"/>
              </w:rPr>
            </w:pPr>
          </w:p>
        </w:tc>
        <w:tc>
          <w:tcPr>
            <w:tcW w:w="987" w:type="dxa"/>
          </w:tcPr>
          <w:p w:rsidR="00617231" w:rsidRPr="00C740D9" w:rsidRDefault="00617231" w:rsidP="00C740D9">
            <w:pPr>
              <w:spacing w:after="0" w:line="240" w:lineRule="auto"/>
              <w:rPr>
                <w:rFonts w:ascii="Arial" w:eastAsia="Times New Roman" w:hAnsi="Arial" w:cs="Arial"/>
                <w:lang w:val="es-ES_tradnl"/>
              </w:rPr>
            </w:pPr>
          </w:p>
        </w:tc>
        <w:tc>
          <w:tcPr>
            <w:tcW w:w="913" w:type="dxa"/>
          </w:tcPr>
          <w:p w:rsidR="00617231" w:rsidRPr="00C740D9" w:rsidRDefault="00617231" w:rsidP="00C740D9">
            <w:pPr>
              <w:spacing w:after="0" w:line="240" w:lineRule="auto"/>
              <w:rPr>
                <w:rFonts w:ascii="Arial" w:eastAsia="Times New Roman" w:hAnsi="Arial" w:cs="Arial"/>
                <w:lang w:val="es-ES_tradnl"/>
              </w:rPr>
            </w:pPr>
          </w:p>
        </w:tc>
      </w:tr>
      <w:tr w:rsidR="00617231" w:rsidRPr="00C740D9" w:rsidTr="00617231">
        <w:trPr>
          <w:jc w:val="center"/>
        </w:trPr>
        <w:tc>
          <w:tcPr>
            <w:tcW w:w="2246" w:type="dxa"/>
            <w:vMerge w:val="restart"/>
            <w:vAlign w:val="center"/>
          </w:tcPr>
          <w:p w:rsidR="00617231" w:rsidRPr="00C740D9" w:rsidRDefault="00617231" w:rsidP="00C740D9">
            <w:pPr>
              <w:keepLines/>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10024" w:type="dxa"/>
            <w:vAlign w:val="center"/>
          </w:tcPr>
          <w:p w:rsidR="00617231" w:rsidRPr="00C740D9" w:rsidRDefault="0061723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Adicional a lo exigido para cuidado intermedio neonatal, toda la Unidad cuenta con:</w:t>
            </w:r>
          </w:p>
          <w:p w:rsidR="00617231" w:rsidRPr="00C740D9" w:rsidRDefault="00617231" w:rsidP="00237287">
            <w:pPr>
              <w:numPr>
                <w:ilvl w:val="0"/>
                <w:numId w:val="25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Monitor de transporte. </w:t>
            </w:r>
          </w:p>
          <w:p w:rsidR="00617231" w:rsidRPr="00C740D9" w:rsidRDefault="00617231" w:rsidP="00237287">
            <w:pPr>
              <w:numPr>
                <w:ilvl w:val="0"/>
                <w:numId w:val="25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Incubadora de transporte.</w:t>
            </w:r>
          </w:p>
          <w:p w:rsidR="00617231" w:rsidRPr="00C740D9" w:rsidRDefault="00617231" w:rsidP="00237287">
            <w:pPr>
              <w:numPr>
                <w:ilvl w:val="0"/>
                <w:numId w:val="25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Ventilador de transporte.</w:t>
            </w:r>
          </w:p>
          <w:p w:rsidR="00617231" w:rsidRPr="00C740D9" w:rsidRDefault="00617231" w:rsidP="00237287">
            <w:pPr>
              <w:numPr>
                <w:ilvl w:val="0"/>
                <w:numId w:val="25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Desfibrilador pediátrico, sólo donde reciban pacientes de post-operatorio de cirugía cardíaca.</w:t>
            </w:r>
          </w:p>
          <w:p w:rsidR="00617231" w:rsidRPr="00C740D9" w:rsidRDefault="00617231" w:rsidP="00237287">
            <w:pPr>
              <w:numPr>
                <w:ilvl w:val="0"/>
                <w:numId w:val="25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Alarma para gases medicinales, si aplica. </w:t>
            </w:r>
          </w:p>
          <w:p w:rsidR="00617231" w:rsidRPr="00C740D9" w:rsidRDefault="00617231" w:rsidP="00237287">
            <w:pPr>
              <w:numPr>
                <w:ilvl w:val="0"/>
                <w:numId w:val="25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Monitor de signos vitales que incluya presión invasiva o módulo de presión invasiva.</w:t>
            </w:r>
          </w:p>
          <w:p w:rsidR="00617231" w:rsidRPr="00C740D9" w:rsidRDefault="00617231" w:rsidP="00C740D9">
            <w:pPr>
              <w:spacing w:after="0" w:line="240" w:lineRule="auto"/>
              <w:jc w:val="both"/>
              <w:rPr>
                <w:rFonts w:ascii="Arial" w:eastAsia="Times New Roman" w:hAnsi="Arial" w:cs="Arial"/>
                <w:lang w:val="es-ES_tradnl"/>
              </w:rPr>
            </w:pPr>
          </w:p>
          <w:p w:rsidR="00617231" w:rsidRPr="00C740D9" w:rsidRDefault="0061723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Cada incubadora deberá ser servo controlada de doble pared y contar con: </w:t>
            </w:r>
          </w:p>
          <w:p w:rsidR="00617231" w:rsidRPr="00C740D9" w:rsidRDefault="00617231" w:rsidP="00237287">
            <w:pPr>
              <w:numPr>
                <w:ilvl w:val="0"/>
                <w:numId w:val="251"/>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Ventilador neonatal con cascada. </w:t>
            </w:r>
          </w:p>
          <w:p w:rsidR="00617231" w:rsidRPr="00C740D9" w:rsidRDefault="00617231" w:rsidP="00237287">
            <w:pPr>
              <w:numPr>
                <w:ilvl w:val="0"/>
                <w:numId w:val="251"/>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Sistemas de presión positiva continua en vía aérea (CPAP).</w:t>
            </w:r>
          </w:p>
          <w:p w:rsidR="00617231" w:rsidRPr="00C740D9" w:rsidRDefault="00617231" w:rsidP="00237287">
            <w:pPr>
              <w:numPr>
                <w:ilvl w:val="0"/>
                <w:numId w:val="251"/>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Monitor de signos vitales que incluya frecuencia cardíaca, respiratoria, tensión arterial no invasiva, electrocardiografía; para cada cubículo.</w:t>
            </w:r>
          </w:p>
          <w:p w:rsidR="00617231" w:rsidRPr="00C740D9" w:rsidRDefault="00617231" w:rsidP="00237287">
            <w:pPr>
              <w:numPr>
                <w:ilvl w:val="0"/>
                <w:numId w:val="251"/>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Humidificador con control de temperatura.</w:t>
            </w:r>
          </w:p>
          <w:p w:rsidR="00617231" w:rsidRPr="00C740D9" w:rsidRDefault="00617231" w:rsidP="00237287">
            <w:pPr>
              <w:numPr>
                <w:ilvl w:val="0"/>
                <w:numId w:val="251"/>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Mínimo dos puntos de consumo de oxígeno.</w:t>
            </w:r>
          </w:p>
          <w:p w:rsidR="00617231" w:rsidRPr="00C740D9" w:rsidRDefault="00617231" w:rsidP="00237287">
            <w:pPr>
              <w:numPr>
                <w:ilvl w:val="0"/>
                <w:numId w:val="251"/>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Aire medicinal. </w:t>
            </w:r>
          </w:p>
          <w:p w:rsidR="00617231" w:rsidRPr="00C740D9" w:rsidRDefault="00617231" w:rsidP="00237287">
            <w:pPr>
              <w:numPr>
                <w:ilvl w:val="0"/>
                <w:numId w:val="251"/>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Resucitador pulmonar manual con control de presión.</w:t>
            </w:r>
          </w:p>
          <w:p w:rsidR="00617231" w:rsidRPr="00C740D9" w:rsidRDefault="00617231" w:rsidP="00C740D9">
            <w:pPr>
              <w:spacing w:after="0" w:line="240" w:lineRule="auto"/>
              <w:jc w:val="both"/>
              <w:rPr>
                <w:rFonts w:ascii="Arial" w:eastAsia="Times New Roman" w:hAnsi="Arial" w:cs="Arial"/>
                <w:lang w:val="es-ES_tradnl"/>
              </w:rPr>
            </w:pPr>
          </w:p>
          <w:p w:rsidR="00617231" w:rsidRPr="00C740D9" w:rsidRDefault="0061723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w:t>
            </w:r>
          </w:p>
          <w:p w:rsidR="00617231" w:rsidRPr="00C740D9" w:rsidRDefault="00617231" w:rsidP="00C740D9">
            <w:pPr>
              <w:spacing w:after="0" w:line="240" w:lineRule="auto"/>
              <w:ind w:left="720"/>
              <w:jc w:val="both"/>
              <w:rPr>
                <w:rFonts w:ascii="Arial" w:eastAsia="Times New Roman" w:hAnsi="Arial" w:cs="Arial"/>
                <w:lang w:val="es-ES_tradnl"/>
              </w:rPr>
            </w:pPr>
            <w:r w:rsidRPr="00C740D9">
              <w:rPr>
                <w:rFonts w:ascii="Arial" w:eastAsia="Times New Roman" w:hAnsi="Arial" w:cs="Arial"/>
                <w:lang w:val="es-ES_tradnl"/>
              </w:rPr>
              <w:t>Bomba de microperfusión.</w:t>
            </w:r>
          </w:p>
          <w:p w:rsidR="00617231" w:rsidRPr="00C740D9" w:rsidRDefault="00617231" w:rsidP="00C740D9">
            <w:pPr>
              <w:spacing w:after="0" w:line="240" w:lineRule="auto"/>
              <w:ind w:left="720"/>
              <w:jc w:val="both"/>
              <w:rPr>
                <w:rFonts w:ascii="Arial" w:eastAsia="Times New Roman" w:hAnsi="Arial" w:cs="Arial"/>
                <w:lang w:val="es-ES_tradnl"/>
              </w:rPr>
            </w:pPr>
          </w:p>
        </w:tc>
        <w:tc>
          <w:tcPr>
            <w:tcW w:w="1023" w:type="dxa"/>
          </w:tcPr>
          <w:p w:rsidR="00617231" w:rsidRPr="00C740D9" w:rsidRDefault="00617231" w:rsidP="00C740D9">
            <w:pPr>
              <w:spacing w:after="0" w:line="240" w:lineRule="auto"/>
              <w:jc w:val="both"/>
              <w:rPr>
                <w:rFonts w:ascii="Arial" w:eastAsia="Times New Roman" w:hAnsi="Arial" w:cs="Arial"/>
                <w:lang w:val="es-ES_tradnl"/>
              </w:rPr>
            </w:pPr>
          </w:p>
        </w:tc>
        <w:tc>
          <w:tcPr>
            <w:tcW w:w="987" w:type="dxa"/>
          </w:tcPr>
          <w:p w:rsidR="00617231" w:rsidRPr="00C740D9" w:rsidRDefault="00617231" w:rsidP="00C740D9">
            <w:pPr>
              <w:spacing w:after="0" w:line="240" w:lineRule="auto"/>
              <w:jc w:val="both"/>
              <w:rPr>
                <w:rFonts w:ascii="Arial" w:eastAsia="Times New Roman" w:hAnsi="Arial" w:cs="Arial"/>
                <w:lang w:val="es-ES_tradnl"/>
              </w:rPr>
            </w:pPr>
          </w:p>
        </w:tc>
        <w:tc>
          <w:tcPr>
            <w:tcW w:w="913" w:type="dxa"/>
          </w:tcPr>
          <w:p w:rsidR="00617231" w:rsidRPr="00C740D9" w:rsidRDefault="00617231" w:rsidP="00C740D9">
            <w:pPr>
              <w:spacing w:after="0" w:line="240" w:lineRule="auto"/>
              <w:jc w:val="both"/>
              <w:rPr>
                <w:rFonts w:ascii="Arial" w:eastAsia="Times New Roman" w:hAnsi="Arial" w:cs="Arial"/>
                <w:lang w:val="es-ES_tradnl"/>
              </w:rPr>
            </w:pPr>
          </w:p>
        </w:tc>
      </w:tr>
      <w:tr w:rsidR="00617231" w:rsidRPr="00C740D9" w:rsidTr="00617231">
        <w:trPr>
          <w:jc w:val="center"/>
        </w:trPr>
        <w:tc>
          <w:tcPr>
            <w:tcW w:w="2246" w:type="dxa"/>
            <w:vMerge/>
            <w:vAlign w:val="center"/>
          </w:tcPr>
          <w:p w:rsidR="00617231" w:rsidRPr="00C740D9" w:rsidRDefault="00617231" w:rsidP="00C740D9">
            <w:pPr>
              <w:spacing w:before="40" w:after="40" w:line="240" w:lineRule="auto"/>
              <w:rPr>
                <w:rFonts w:ascii="Arial" w:eastAsia="Times New Roman" w:hAnsi="Arial" w:cs="Arial"/>
                <w:b/>
                <w:lang w:val="es-ES_tradnl" w:eastAsia="es-ES"/>
              </w:rPr>
            </w:pPr>
          </w:p>
        </w:tc>
        <w:tc>
          <w:tcPr>
            <w:tcW w:w="10024" w:type="dxa"/>
            <w:vAlign w:val="center"/>
          </w:tcPr>
          <w:p w:rsidR="00617231" w:rsidRPr="00C740D9" w:rsidRDefault="0061723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 los casos en que no existe control visual permanente, éste puede ser reemplazado por un sistema de monitoreo central de los equipos.</w:t>
            </w:r>
          </w:p>
        </w:tc>
        <w:tc>
          <w:tcPr>
            <w:tcW w:w="1023" w:type="dxa"/>
          </w:tcPr>
          <w:p w:rsidR="00617231" w:rsidRPr="00C740D9" w:rsidRDefault="00617231" w:rsidP="00C740D9">
            <w:pPr>
              <w:spacing w:after="0" w:line="240" w:lineRule="auto"/>
              <w:jc w:val="both"/>
              <w:rPr>
                <w:rFonts w:ascii="Arial" w:eastAsia="Times New Roman" w:hAnsi="Arial" w:cs="Arial"/>
                <w:lang w:val="es-ES_tradnl"/>
              </w:rPr>
            </w:pPr>
          </w:p>
        </w:tc>
        <w:tc>
          <w:tcPr>
            <w:tcW w:w="987" w:type="dxa"/>
          </w:tcPr>
          <w:p w:rsidR="00617231" w:rsidRPr="00C740D9" w:rsidRDefault="00617231" w:rsidP="00C740D9">
            <w:pPr>
              <w:spacing w:after="0" w:line="240" w:lineRule="auto"/>
              <w:jc w:val="both"/>
              <w:rPr>
                <w:rFonts w:ascii="Arial" w:eastAsia="Times New Roman" w:hAnsi="Arial" w:cs="Arial"/>
                <w:lang w:val="es-ES_tradnl"/>
              </w:rPr>
            </w:pPr>
          </w:p>
        </w:tc>
        <w:tc>
          <w:tcPr>
            <w:tcW w:w="913" w:type="dxa"/>
          </w:tcPr>
          <w:p w:rsidR="00617231" w:rsidRPr="00C740D9" w:rsidRDefault="00617231" w:rsidP="00C740D9">
            <w:pPr>
              <w:spacing w:after="0" w:line="240" w:lineRule="auto"/>
              <w:jc w:val="both"/>
              <w:rPr>
                <w:rFonts w:ascii="Arial" w:eastAsia="Times New Roman" w:hAnsi="Arial" w:cs="Arial"/>
                <w:lang w:val="es-ES_tradnl"/>
              </w:rPr>
            </w:pPr>
          </w:p>
        </w:tc>
      </w:tr>
      <w:tr w:rsidR="00617231" w:rsidRPr="00C740D9" w:rsidTr="00617231">
        <w:trPr>
          <w:jc w:val="center"/>
        </w:trPr>
        <w:tc>
          <w:tcPr>
            <w:tcW w:w="2246" w:type="dxa"/>
            <w:vAlign w:val="center"/>
          </w:tcPr>
          <w:p w:rsidR="00617231" w:rsidRPr="00C740D9" w:rsidRDefault="00617231"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10024" w:type="dxa"/>
            <w:vAlign w:val="center"/>
          </w:tcPr>
          <w:p w:rsidR="00617231" w:rsidRPr="00C740D9" w:rsidRDefault="00617231"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Aplica lo de todos los servicios.</w:t>
            </w:r>
          </w:p>
        </w:tc>
        <w:tc>
          <w:tcPr>
            <w:tcW w:w="1023" w:type="dxa"/>
          </w:tcPr>
          <w:p w:rsidR="00617231" w:rsidRPr="00C740D9" w:rsidRDefault="00617231" w:rsidP="00C740D9">
            <w:pPr>
              <w:spacing w:after="0" w:line="240" w:lineRule="auto"/>
              <w:rPr>
                <w:rFonts w:ascii="Arial" w:eastAsia="Times New Roman" w:hAnsi="Arial" w:cs="Arial"/>
                <w:lang w:val="es-ES_tradnl"/>
              </w:rPr>
            </w:pPr>
          </w:p>
        </w:tc>
        <w:tc>
          <w:tcPr>
            <w:tcW w:w="987" w:type="dxa"/>
          </w:tcPr>
          <w:p w:rsidR="00617231" w:rsidRPr="00C740D9" w:rsidRDefault="00617231" w:rsidP="00C740D9">
            <w:pPr>
              <w:spacing w:after="0" w:line="240" w:lineRule="auto"/>
              <w:rPr>
                <w:rFonts w:ascii="Arial" w:eastAsia="Times New Roman" w:hAnsi="Arial" w:cs="Arial"/>
                <w:lang w:val="es-ES_tradnl"/>
              </w:rPr>
            </w:pPr>
          </w:p>
        </w:tc>
        <w:tc>
          <w:tcPr>
            <w:tcW w:w="913" w:type="dxa"/>
          </w:tcPr>
          <w:p w:rsidR="00617231" w:rsidRPr="00C740D9" w:rsidRDefault="00617231" w:rsidP="00C740D9">
            <w:pPr>
              <w:spacing w:after="0" w:line="240" w:lineRule="auto"/>
              <w:rPr>
                <w:rFonts w:ascii="Arial" w:eastAsia="Times New Roman" w:hAnsi="Arial" w:cs="Arial"/>
                <w:lang w:val="es-ES_tradnl"/>
              </w:rPr>
            </w:pPr>
          </w:p>
        </w:tc>
      </w:tr>
      <w:tr w:rsidR="00617231" w:rsidRPr="00C740D9" w:rsidTr="00617231">
        <w:trPr>
          <w:jc w:val="center"/>
        </w:trPr>
        <w:tc>
          <w:tcPr>
            <w:tcW w:w="2246" w:type="dxa"/>
            <w:vAlign w:val="center"/>
          </w:tcPr>
          <w:p w:rsidR="00617231" w:rsidRPr="00C740D9" w:rsidRDefault="00617231"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es-ES_tradnl" w:eastAsia="es-ES"/>
              </w:rPr>
              <w:t>Procesos Prioritarios</w:t>
            </w:r>
          </w:p>
        </w:tc>
        <w:tc>
          <w:tcPr>
            <w:tcW w:w="10024" w:type="dxa"/>
            <w:vAlign w:val="center"/>
          </w:tcPr>
          <w:p w:rsidR="00617231" w:rsidRPr="00C740D9" w:rsidRDefault="0061723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Adicional a lo exigido para unidad de cuidado intermedio neonatal cuenta con guías o protocolos para:</w:t>
            </w:r>
          </w:p>
          <w:p w:rsidR="00617231" w:rsidRPr="00C740D9" w:rsidRDefault="00617231" w:rsidP="00237287">
            <w:pPr>
              <w:numPr>
                <w:ilvl w:val="0"/>
                <w:numId w:val="246"/>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Síndrome de dificultad respiratoria (Enfermedad de membrana hialina y síndromes aspirativos). </w:t>
            </w:r>
          </w:p>
          <w:p w:rsidR="00617231" w:rsidRPr="00C740D9" w:rsidRDefault="00617231" w:rsidP="00237287">
            <w:pPr>
              <w:numPr>
                <w:ilvl w:val="0"/>
                <w:numId w:val="246"/>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Hipertensión pulmonar. </w:t>
            </w:r>
          </w:p>
          <w:p w:rsidR="00617231" w:rsidRPr="00C740D9" w:rsidRDefault="00617231" w:rsidP="00237287">
            <w:pPr>
              <w:numPr>
                <w:ilvl w:val="0"/>
                <w:numId w:val="246"/>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Cardiopatías congénitas.</w:t>
            </w:r>
          </w:p>
          <w:p w:rsidR="00617231" w:rsidRPr="00C740D9" w:rsidRDefault="00617231" w:rsidP="00237287">
            <w:pPr>
              <w:numPr>
                <w:ilvl w:val="0"/>
                <w:numId w:val="246"/>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Asfixia perinatal.</w:t>
            </w:r>
          </w:p>
          <w:p w:rsidR="00617231" w:rsidRPr="00C740D9" w:rsidRDefault="00617231" w:rsidP="00237287">
            <w:pPr>
              <w:numPr>
                <w:ilvl w:val="0"/>
                <w:numId w:val="246"/>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Shock. </w:t>
            </w:r>
          </w:p>
          <w:p w:rsidR="00617231" w:rsidRPr="00C740D9" w:rsidRDefault="00617231" w:rsidP="00237287">
            <w:pPr>
              <w:numPr>
                <w:ilvl w:val="0"/>
                <w:numId w:val="246"/>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Ventilación mecánica.</w:t>
            </w:r>
          </w:p>
          <w:p w:rsidR="00617231" w:rsidRPr="00C740D9" w:rsidRDefault="00617231" w:rsidP="00237287">
            <w:pPr>
              <w:numPr>
                <w:ilvl w:val="0"/>
                <w:numId w:val="246"/>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Barotrauma. </w:t>
            </w:r>
          </w:p>
          <w:p w:rsidR="00617231" w:rsidRPr="00C740D9" w:rsidRDefault="00617231" w:rsidP="00237287">
            <w:pPr>
              <w:numPr>
                <w:ilvl w:val="0"/>
                <w:numId w:val="246"/>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Uso de surfactante pulmonar.</w:t>
            </w:r>
          </w:p>
          <w:p w:rsidR="00617231" w:rsidRPr="00C740D9" w:rsidRDefault="00617231" w:rsidP="00237287">
            <w:pPr>
              <w:numPr>
                <w:ilvl w:val="0"/>
                <w:numId w:val="246"/>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Donde se reciban pacientes de posoperatorio de cirugía cardiaca, cuentan con procedimiento para monitorizar el gasto cardiaco. </w:t>
            </w:r>
          </w:p>
          <w:p w:rsidR="00617231" w:rsidRPr="00C740D9" w:rsidRDefault="00617231" w:rsidP="00237287">
            <w:pPr>
              <w:numPr>
                <w:ilvl w:val="0"/>
                <w:numId w:val="246"/>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 Vigilancia de indicadores de nutrición intrahospitalaria de neonatos. </w:t>
            </w:r>
          </w:p>
          <w:p w:rsidR="00617231" w:rsidRPr="00C740D9" w:rsidRDefault="00617231" w:rsidP="00237287">
            <w:pPr>
              <w:numPr>
                <w:ilvl w:val="0"/>
                <w:numId w:val="246"/>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 Evaluación oftalmológica de retinopatía del prematuro. </w:t>
            </w:r>
          </w:p>
          <w:p w:rsidR="00617231" w:rsidRPr="00C740D9" w:rsidRDefault="00617231" w:rsidP="00237287">
            <w:pPr>
              <w:numPr>
                <w:ilvl w:val="0"/>
                <w:numId w:val="246"/>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 Buenas prácticas de esterilización.</w:t>
            </w:r>
          </w:p>
          <w:p w:rsidR="00617231" w:rsidRPr="00C740D9" w:rsidRDefault="00617231" w:rsidP="00237287">
            <w:pPr>
              <w:numPr>
                <w:ilvl w:val="0"/>
                <w:numId w:val="246"/>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Gestión operativa de la donación a nivel intrahospitalario, de acuerdo con los lineamientos que establezcan las normas que regulen la materia, o aquellas que la adicionen, modifiquen o sustituyan.</w:t>
            </w:r>
          </w:p>
        </w:tc>
        <w:tc>
          <w:tcPr>
            <w:tcW w:w="1023" w:type="dxa"/>
          </w:tcPr>
          <w:p w:rsidR="00617231" w:rsidRPr="00C740D9" w:rsidRDefault="00617231" w:rsidP="00C740D9">
            <w:pPr>
              <w:spacing w:after="0" w:line="240" w:lineRule="auto"/>
              <w:jc w:val="both"/>
              <w:rPr>
                <w:rFonts w:ascii="Arial" w:eastAsia="Times New Roman" w:hAnsi="Arial" w:cs="Arial"/>
                <w:lang w:val="es-ES_tradnl"/>
              </w:rPr>
            </w:pPr>
          </w:p>
        </w:tc>
        <w:tc>
          <w:tcPr>
            <w:tcW w:w="987" w:type="dxa"/>
          </w:tcPr>
          <w:p w:rsidR="00617231" w:rsidRPr="00C740D9" w:rsidRDefault="00617231" w:rsidP="00C740D9">
            <w:pPr>
              <w:spacing w:after="0" w:line="240" w:lineRule="auto"/>
              <w:jc w:val="both"/>
              <w:rPr>
                <w:rFonts w:ascii="Arial" w:eastAsia="Times New Roman" w:hAnsi="Arial" w:cs="Arial"/>
                <w:lang w:val="es-ES_tradnl"/>
              </w:rPr>
            </w:pPr>
          </w:p>
        </w:tc>
        <w:tc>
          <w:tcPr>
            <w:tcW w:w="913" w:type="dxa"/>
          </w:tcPr>
          <w:p w:rsidR="00617231" w:rsidRPr="00C740D9" w:rsidRDefault="00617231" w:rsidP="00C740D9">
            <w:pPr>
              <w:spacing w:after="0" w:line="240" w:lineRule="auto"/>
              <w:jc w:val="both"/>
              <w:rPr>
                <w:rFonts w:ascii="Arial" w:eastAsia="Times New Roman" w:hAnsi="Arial" w:cs="Arial"/>
                <w:lang w:val="es-ES_tradnl"/>
              </w:rPr>
            </w:pPr>
          </w:p>
        </w:tc>
      </w:tr>
      <w:tr w:rsidR="00617231" w:rsidRPr="00C740D9" w:rsidTr="00617231">
        <w:trPr>
          <w:jc w:val="center"/>
        </w:trPr>
        <w:tc>
          <w:tcPr>
            <w:tcW w:w="2246" w:type="dxa"/>
            <w:vAlign w:val="center"/>
          </w:tcPr>
          <w:p w:rsidR="00617231" w:rsidRPr="00C740D9" w:rsidRDefault="00617231"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10024" w:type="dxa"/>
            <w:vAlign w:val="center"/>
          </w:tcPr>
          <w:p w:rsidR="00617231" w:rsidRPr="00C740D9" w:rsidRDefault="00617231"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Aplica lo de todos los servicios.</w:t>
            </w:r>
          </w:p>
        </w:tc>
        <w:tc>
          <w:tcPr>
            <w:tcW w:w="1023" w:type="dxa"/>
          </w:tcPr>
          <w:p w:rsidR="00617231" w:rsidRPr="00C740D9" w:rsidRDefault="00617231" w:rsidP="00C740D9">
            <w:pPr>
              <w:spacing w:after="0" w:line="240" w:lineRule="auto"/>
              <w:rPr>
                <w:rFonts w:ascii="Arial" w:eastAsia="Times New Roman" w:hAnsi="Arial" w:cs="Arial"/>
                <w:lang w:val="es-ES_tradnl"/>
              </w:rPr>
            </w:pPr>
          </w:p>
        </w:tc>
        <w:tc>
          <w:tcPr>
            <w:tcW w:w="987" w:type="dxa"/>
          </w:tcPr>
          <w:p w:rsidR="00617231" w:rsidRPr="00C740D9" w:rsidRDefault="00617231" w:rsidP="00C740D9">
            <w:pPr>
              <w:spacing w:after="0" w:line="240" w:lineRule="auto"/>
              <w:rPr>
                <w:rFonts w:ascii="Arial" w:eastAsia="Times New Roman" w:hAnsi="Arial" w:cs="Arial"/>
                <w:lang w:val="es-ES_tradnl"/>
              </w:rPr>
            </w:pPr>
          </w:p>
        </w:tc>
        <w:tc>
          <w:tcPr>
            <w:tcW w:w="913" w:type="dxa"/>
          </w:tcPr>
          <w:p w:rsidR="00617231" w:rsidRPr="00C740D9" w:rsidRDefault="00617231" w:rsidP="00C740D9">
            <w:pPr>
              <w:spacing w:after="0" w:line="240" w:lineRule="auto"/>
              <w:rPr>
                <w:rFonts w:ascii="Arial" w:eastAsia="Times New Roman" w:hAnsi="Arial" w:cs="Arial"/>
                <w:lang w:val="es-ES_tradnl"/>
              </w:rPr>
            </w:pPr>
          </w:p>
        </w:tc>
      </w:tr>
      <w:tr w:rsidR="00617231" w:rsidRPr="00C740D9" w:rsidTr="00617231">
        <w:trPr>
          <w:jc w:val="center"/>
        </w:trPr>
        <w:tc>
          <w:tcPr>
            <w:tcW w:w="2246" w:type="dxa"/>
            <w:vMerge w:val="restart"/>
            <w:vAlign w:val="center"/>
          </w:tcPr>
          <w:p w:rsidR="00617231" w:rsidRPr="00C740D9" w:rsidRDefault="00617231"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10024" w:type="dxa"/>
            <w:vAlign w:val="center"/>
          </w:tcPr>
          <w:p w:rsidR="00617231" w:rsidRPr="00C740D9" w:rsidRDefault="00617231"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Disponibilidad de:</w:t>
            </w:r>
          </w:p>
          <w:p w:rsidR="00617231" w:rsidRPr="00C740D9" w:rsidRDefault="00617231" w:rsidP="00237287">
            <w:pPr>
              <w:numPr>
                <w:ilvl w:val="0"/>
                <w:numId w:val="247"/>
              </w:numPr>
              <w:tabs>
                <w:tab w:val="left" w:pos="-407"/>
                <w:tab w:val="left" w:pos="205"/>
              </w:tabs>
              <w:spacing w:before="40" w:after="40" w:line="240" w:lineRule="auto"/>
              <w:ind w:left="448" w:right="49"/>
              <w:jc w:val="both"/>
              <w:rPr>
                <w:rFonts w:ascii="Arial" w:eastAsia="Times New Roman" w:hAnsi="Arial" w:cs="Arial"/>
                <w:lang w:val="es-ES_tradnl" w:eastAsia="es-ES"/>
              </w:rPr>
            </w:pPr>
            <w:r w:rsidRPr="00C740D9">
              <w:rPr>
                <w:rFonts w:ascii="Arial" w:eastAsia="Times New Roman" w:hAnsi="Arial" w:cs="Arial"/>
                <w:lang w:val="es-ES_tradnl" w:eastAsia="es-ES"/>
              </w:rPr>
              <w:t>Valoración por oftalmólogo.</w:t>
            </w:r>
          </w:p>
          <w:p w:rsidR="00617231" w:rsidRPr="00C740D9" w:rsidRDefault="00617231" w:rsidP="00237287">
            <w:pPr>
              <w:numPr>
                <w:ilvl w:val="0"/>
                <w:numId w:val="247"/>
              </w:numPr>
              <w:tabs>
                <w:tab w:val="left" w:pos="-407"/>
                <w:tab w:val="left" w:pos="205"/>
              </w:tabs>
              <w:spacing w:before="40" w:after="40" w:line="240" w:lineRule="auto"/>
              <w:ind w:left="448" w:right="49"/>
              <w:jc w:val="both"/>
              <w:rPr>
                <w:rFonts w:ascii="Arial" w:eastAsia="Times New Roman" w:hAnsi="Arial" w:cs="Arial"/>
                <w:lang w:val="es-ES_tradnl" w:eastAsia="es-ES"/>
              </w:rPr>
            </w:pPr>
            <w:r w:rsidRPr="00C740D9">
              <w:rPr>
                <w:rFonts w:ascii="Arial" w:eastAsia="Times New Roman" w:hAnsi="Arial" w:cs="Arial"/>
                <w:lang w:val="es-ES_tradnl" w:eastAsia="es-ES"/>
              </w:rPr>
              <w:t>Valoración por cardiólogo.</w:t>
            </w:r>
          </w:p>
          <w:p w:rsidR="00617231" w:rsidRPr="00C740D9" w:rsidRDefault="00617231" w:rsidP="00237287">
            <w:pPr>
              <w:numPr>
                <w:ilvl w:val="0"/>
                <w:numId w:val="247"/>
              </w:numPr>
              <w:tabs>
                <w:tab w:val="left" w:pos="-407"/>
                <w:tab w:val="left" w:pos="205"/>
              </w:tabs>
              <w:spacing w:before="40" w:after="40" w:line="240" w:lineRule="auto"/>
              <w:ind w:left="448" w:right="49"/>
              <w:jc w:val="both"/>
              <w:rPr>
                <w:rFonts w:ascii="Arial" w:eastAsia="Times New Roman" w:hAnsi="Arial" w:cs="Arial"/>
                <w:lang w:val="es-ES_tradnl" w:eastAsia="es-ES"/>
              </w:rPr>
            </w:pPr>
            <w:r w:rsidRPr="00C740D9">
              <w:rPr>
                <w:rFonts w:ascii="Arial" w:eastAsia="Times New Roman" w:hAnsi="Arial" w:cs="Arial"/>
                <w:lang w:val="es-ES_tradnl" w:eastAsia="es-ES"/>
              </w:rPr>
              <w:t>Ecografía cerebral portátil.</w:t>
            </w:r>
          </w:p>
          <w:p w:rsidR="00617231" w:rsidRPr="00C740D9" w:rsidRDefault="00617231" w:rsidP="00237287">
            <w:pPr>
              <w:numPr>
                <w:ilvl w:val="0"/>
                <w:numId w:val="247"/>
              </w:numPr>
              <w:spacing w:after="0" w:line="240" w:lineRule="auto"/>
              <w:ind w:left="448"/>
              <w:rPr>
                <w:rFonts w:ascii="Arial" w:eastAsia="Times New Roman" w:hAnsi="Arial" w:cs="Arial"/>
                <w:lang w:val="es-ES_tradnl"/>
              </w:rPr>
            </w:pPr>
            <w:r w:rsidRPr="00C740D9">
              <w:rPr>
                <w:rFonts w:ascii="Arial" w:eastAsia="Times New Roman" w:hAnsi="Arial" w:cs="Arial"/>
                <w:lang w:val="es-ES_tradnl"/>
              </w:rPr>
              <w:t>Transporte Asistencial Medicalizado.</w:t>
            </w:r>
          </w:p>
        </w:tc>
        <w:tc>
          <w:tcPr>
            <w:tcW w:w="1023" w:type="dxa"/>
          </w:tcPr>
          <w:p w:rsidR="00617231" w:rsidRPr="00C740D9" w:rsidRDefault="00617231" w:rsidP="00C740D9">
            <w:pPr>
              <w:spacing w:after="0" w:line="240" w:lineRule="auto"/>
              <w:rPr>
                <w:rFonts w:ascii="Arial" w:eastAsia="Times New Roman" w:hAnsi="Arial" w:cs="Arial"/>
                <w:lang w:val="es-ES_tradnl"/>
              </w:rPr>
            </w:pPr>
          </w:p>
        </w:tc>
        <w:tc>
          <w:tcPr>
            <w:tcW w:w="987" w:type="dxa"/>
          </w:tcPr>
          <w:p w:rsidR="00617231" w:rsidRPr="00C740D9" w:rsidRDefault="00617231" w:rsidP="00C740D9">
            <w:pPr>
              <w:spacing w:after="0" w:line="240" w:lineRule="auto"/>
              <w:rPr>
                <w:rFonts w:ascii="Arial" w:eastAsia="Times New Roman" w:hAnsi="Arial" w:cs="Arial"/>
                <w:lang w:val="es-ES_tradnl"/>
              </w:rPr>
            </w:pPr>
          </w:p>
        </w:tc>
        <w:tc>
          <w:tcPr>
            <w:tcW w:w="913" w:type="dxa"/>
          </w:tcPr>
          <w:p w:rsidR="00617231" w:rsidRPr="00C740D9" w:rsidRDefault="00617231" w:rsidP="00C740D9">
            <w:pPr>
              <w:spacing w:after="0" w:line="240" w:lineRule="auto"/>
              <w:rPr>
                <w:rFonts w:ascii="Arial" w:eastAsia="Times New Roman" w:hAnsi="Arial" w:cs="Arial"/>
                <w:lang w:val="es-ES_tradnl"/>
              </w:rPr>
            </w:pPr>
          </w:p>
        </w:tc>
      </w:tr>
      <w:tr w:rsidR="00617231" w:rsidRPr="00C740D9" w:rsidTr="00617231">
        <w:trPr>
          <w:jc w:val="center"/>
        </w:trPr>
        <w:tc>
          <w:tcPr>
            <w:tcW w:w="2246" w:type="dxa"/>
            <w:vMerge/>
            <w:vAlign w:val="center"/>
          </w:tcPr>
          <w:p w:rsidR="00617231" w:rsidRPr="00C740D9" w:rsidRDefault="00617231" w:rsidP="00C740D9">
            <w:pPr>
              <w:tabs>
                <w:tab w:val="left" w:pos="-407"/>
              </w:tabs>
              <w:spacing w:after="0" w:line="240" w:lineRule="auto"/>
              <w:ind w:left="33" w:right="175"/>
              <w:rPr>
                <w:rFonts w:ascii="Arial" w:eastAsia="Times New Roman" w:hAnsi="Arial" w:cs="Arial"/>
                <w:lang w:val="es-ES_tradnl" w:eastAsia="es-ES"/>
              </w:rPr>
            </w:pPr>
          </w:p>
        </w:tc>
        <w:tc>
          <w:tcPr>
            <w:tcW w:w="10024" w:type="dxa"/>
            <w:vAlign w:val="center"/>
          </w:tcPr>
          <w:p w:rsidR="00617231" w:rsidRPr="00C740D9" w:rsidRDefault="00617231"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Cuenta con:</w:t>
            </w:r>
          </w:p>
          <w:p w:rsidR="00617231" w:rsidRPr="00C740D9" w:rsidRDefault="00617231" w:rsidP="00237287">
            <w:pPr>
              <w:numPr>
                <w:ilvl w:val="0"/>
                <w:numId w:val="248"/>
              </w:numPr>
              <w:tabs>
                <w:tab w:val="left" w:pos="-407"/>
                <w:tab w:val="left" w:pos="205"/>
              </w:tabs>
              <w:spacing w:before="40" w:after="40" w:line="240" w:lineRule="auto"/>
              <w:ind w:left="448" w:right="49"/>
              <w:jc w:val="both"/>
              <w:rPr>
                <w:rFonts w:ascii="Arial" w:eastAsia="Times New Roman" w:hAnsi="Arial" w:cs="Arial"/>
                <w:lang w:val="es-ES_tradnl" w:eastAsia="es-ES"/>
              </w:rPr>
            </w:pPr>
            <w:r w:rsidRPr="00C740D9">
              <w:rPr>
                <w:rFonts w:ascii="Arial" w:eastAsia="Times New Roman" w:hAnsi="Arial" w:cs="Arial"/>
                <w:lang w:val="es-ES_tradnl" w:eastAsia="es-ES"/>
              </w:rPr>
              <w:t>Unidad de Cuidado Intermedio Neonatal.</w:t>
            </w:r>
          </w:p>
          <w:p w:rsidR="00617231" w:rsidRPr="00C740D9" w:rsidRDefault="00617231" w:rsidP="00237287">
            <w:pPr>
              <w:numPr>
                <w:ilvl w:val="0"/>
                <w:numId w:val="248"/>
              </w:numPr>
              <w:tabs>
                <w:tab w:val="left" w:pos="-407"/>
                <w:tab w:val="left" w:pos="205"/>
              </w:tabs>
              <w:spacing w:before="40" w:after="40" w:line="240" w:lineRule="auto"/>
              <w:ind w:left="448" w:right="49"/>
              <w:jc w:val="both"/>
              <w:rPr>
                <w:rFonts w:ascii="Arial" w:eastAsia="Times New Roman" w:hAnsi="Arial" w:cs="Arial"/>
                <w:lang w:val="es-ES_tradnl" w:eastAsia="es-ES"/>
              </w:rPr>
            </w:pPr>
            <w:r w:rsidRPr="00C740D9">
              <w:rPr>
                <w:rFonts w:ascii="Arial" w:eastAsia="Times New Roman" w:hAnsi="Arial" w:cs="Arial"/>
                <w:lang w:val="es-ES_tradnl" w:eastAsia="es-ES"/>
              </w:rPr>
              <w:t>Cuidado básico neonatal.</w:t>
            </w:r>
          </w:p>
          <w:p w:rsidR="00617231" w:rsidRPr="00C740D9" w:rsidRDefault="00617231" w:rsidP="00237287">
            <w:pPr>
              <w:numPr>
                <w:ilvl w:val="0"/>
                <w:numId w:val="248"/>
              </w:numPr>
              <w:tabs>
                <w:tab w:val="left" w:pos="-407"/>
                <w:tab w:val="left" w:pos="205"/>
              </w:tabs>
              <w:spacing w:before="40" w:after="40" w:line="240" w:lineRule="auto"/>
              <w:ind w:left="448" w:right="49"/>
              <w:jc w:val="both"/>
              <w:rPr>
                <w:rFonts w:ascii="Arial" w:eastAsia="Times New Roman" w:hAnsi="Arial" w:cs="Arial"/>
                <w:lang w:val="es-ES_tradnl" w:eastAsia="es-ES"/>
              </w:rPr>
            </w:pPr>
            <w:r w:rsidRPr="00C740D9">
              <w:rPr>
                <w:rFonts w:ascii="Arial" w:eastAsia="Times New Roman" w:hAnsi="Arial" w:cs="Arial"/>
                <w:lang w:val="es-ES_tradnl" w:eastAsia="es-ES"/>
              </w:rPr>
              <w:t>Cirugía pediátrica.</w:t>
            </w:r>
          </w:p>
          <w:p w:rsidR="00617231" w:rsidRPr="00C740D9" w:rsidRDefault="00617231" w:rsidP="00237287">
            <w:pPr>
              <w:numPr>
                <w:ilvl w:val="0"/>
                <w:numId w:val="248"/>
              </w:numPr>
              <w:tabs>
                <w:tab w:val="left" w:pos="-407"/>
                <w:tab w:val="left" w:pos="205"/>
              </w:tabs>
              <w:spacing w:before="40" w:after="40" w:line="240" w:lineRule="auto"/>
              <w:ind w:left="448" w:right="49"/>
              <w:jc w:val="both"/>
              <w:rPr>
                <w:rFonts w:ascii="Arial" w:eastAsia="Times New Roman" w:hAnsi="Arial" w:cs="Arial"/>
                <w:lang w:val="es-ES_tradnl" w:eastAsia="es-ES"/>
              </w:rPr>
            </w:pPr>
            <w:r w:rsidRPr="00C740D9">
              <w:rPr>
                <w:rFonts w:ascii="Arial" w:eastAsia="Times New Roman" w:hAnsi="Arial" w:cs="Arial"/>
                <w:lang w:val="es-ES_tradnl" w:eastAsia="es-ES"/>
              </w:rPr>
              <w:t>Ecografía portátil.</w:t>
            </w:r>
          </w:p>
          <w:p w:rsidR="00617231" w:rsidRPr="00C740D9" w:rsidRDefault="00617231" w:rsidP="00237287">
            <w:pPr>
              <w:numPr>
                <w:ilvl w:val="0"/>
                <w:numId w:val="248"/>
              </w:numPr>
              <w:tabs>
                <w:tab w:val="left" w:pos="-407"/>
                <w:tab w:val="left" w:pos="205"/>
              </w:tabs>
              <w:spacing w:before="40" w:after="40" w:line="240" w:lineRule="auto"/>
              <w:ind w:left="448" w:right="49"/>
              <w:jc w:val="both"/>
              <w:rPr>
                <w:rFonts w:ascii="Arial" w:eastAsia="Times New Roman" w:hAnsi="Arial" w:cs="Arial"/>
                <w:lang w:val="es-ES_tradnl" w:eastAsia="es-ES"/>
              </w:rPr>
            </w:pPr>
            <w:r>
              <w:rPr>
                <w:rFonts w:ascii="Arial" w:eastAsia="Times New Roman" w:hAnsi="Arial" w:cs="Arial"/>
                <w:lang w:val="es-ES_tradnl" w:eastAsia="es-ES"/>
              </w:rPr>
              <w:t>Laboratorio c</w:t>
            </w:r>
            <w:r w:rsidRPr="00C740D9">
              <w:rPr>
                <w:rFonts w:ascii="Arial" w:eastAsia="Times New Roman" w:hAnsi="Arial" w:cs="Arial"/>
                <w:lang w:val="es-ES_tradnl" w:eastAsia="es-ES"/>
              </w:rPr>
              <w:t>línico.</w:t>
            </w:r>
          </w:p>
          <w:p w:rsidR="00617231" w:rsidRPr="00C740D9" w:rsidRDefault="00617231" w:rsidP="00237287">
            <w:pPr>
              <w:numPr>
                <w:ilvl w:val="0"/>
                <w:numId w:val="248"/>
              </w:numPr>
              <w:tabs>
                <w:tab w:val="left" w:pos="-407"/>
                <w:tab w:val="left" w:pos="205"/>
              </w:tabs>
              <w:spacing w:before="40" w:after="40" w:line="240" w:lineRule="auto"/>
              <w:ind w:left="448" w:right="49"/>
              <w:jc w:val="both"/>
              <w:rPr>
                <w:rFonts w:ascii="Arial" w:eastAsia="Times New Roman" w:hAnsi="Arial" w:cs="Arial"/>
                <w:lang w:val="es-ES_tradnl" w:eastAsia="es-ES"/>
              </w:rPr>
            </w:pPr>
            <w:r w:rsidRPr="00C740D9">
              <w:rPr>
                <w:rFonts w:ascii="Arial" w:eastAsia="Times New Roman" w:hAnsi="Arial" w:cs="Arial"/>
                <w:lang w:val="es-ES_tradnl" w:eastAsia="es-ES"/>
              </w:rPr>
              <w:t>Servicio farmacéutico.</w:t>
            </w:r>
          </w:p>
          <w:p w:rsidR="00617231" w:rsidRPr="00C740D9" w:rsidRDefault="00617231" w:rsidP="00237287">
            <w:pPr>
              <w:numPr>
                <w:ilvl w:val="0"/>
                <w:numId w:val="248"/>
              </w:numPr>
              <w:tabs>
                <w:tab w:val="left" w:pos="-407"/>
                <w:tab w:val="left" w:pos="205"/>
              </w:tabs>
              <w:spacing w:before="40" w:after="40" w:line="240" w:lineRule="auto"/>
              <w:ind w:left="448" w:right="49"/>
              <w:jc w:val="both"/>
              <w:rPr>
                <w:rFonts w:ascii="Arial" w:eastAsia="Times New Roman" w:hAnsi="Arial" w:cs="Arial"/>
                <w:lang w:val="es-ES_tradnl" w:eastAsia="es-ES"/>
              </w:rPr>
            </w:pPr>
            <w:r w:rsidRPr="00C740D9">
              <w:rPr>
                <w:rFonts w:ascii="Arial" w:eastAsia="Times New Roman" w:hAnsi="Arial" w:cs="Arial"/>
                <w:lang w:val="es-ES_tradnl" w:eastAsia="es-ES"/>
              </w:rPr>
              <w:t>Servicio de transfusión sanguínea.</w:t>
            </w:r>
          </w:p>
          <w:p w:rsidR="00617231" w:rsidRPr="00C740D9" w:rsidRDefault="00617231" w:rsidP="00237287">
            <w:pPr>
              <w:numPr>
                <w:ilvl w:val="0"/>
                <w:numId w:val="248"/>
              </w:numPr>
              <w:tabs>
                <w:tab w:val="left" w:pos="-407"/>
                <w:tab w:val="left" w:pos="205"/>
              </w:tabs>
              <w:spacing w:before="40" w:after="40" w:line="240" w:lineRule="auto"/>
              <w:ind w:left="448" w:right="49"/>
              <w:jc w:val="both"/>
              <w:rPr>
                <w:rFonts w:ascii="Arial" w:eastAsia="Times New Roman" w:hAnsi="Arial" w:cs="Arial"/>
                <w:lang w:val="es-ES_tradnl" w:eastAsia="es-ES"/>
              </w:rPr>
            </w:pPr>
            <w:r w:rsidRPr="00C740D9">
              <w:rPr>
                <w:rFonts w:ascii="Arial" w:eastAsia="Times New Roman" w:hAnsi="Arial" w:cs="Arial"/>
                <w:lang w:val="es-ES_tradnl" w:eastAsia="es-ES"/>
              </w:rPr>
              <w:t>Radiología.</w:t>
            </w:r>
          </w:p>
          <w:p w:rsidR="00617231" w:rsidRPr="00C740D9" w:rsidRDefault="00617231" w:rsidP="00237287">
            <w:pPr>
              <w:numPr>
                <w:ilvl w:val="0"/>
                <w:numId w:val="248"/>
              </w:numPr>
              <w:tabs>
                <w:tab w:val="left" w:pos="-407"/>
                <w:tab w:val="left" w:pos="205"/>
              </w:tabs>
              <w:spacing w:before="40" w:after="40" w:line="240" w:lineRule="auto"/>
              <w:ind w:left="448"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Terapia respiratoria. </w:t>
            </w:r>
          </w:p>
          <w:p w:rsidR="00617231" w:rsidRPr="00C740D9" w:rsidRDefault="00617231" w:rsidP="00237287">
            <w:pPr>
              <w:numPr>
                <w:ilvl w:val="0"/>
                <w:numId w:val="248"/>
              </w:numPr>
              <w:spacing w:after="0" w:line="240" w:lineRule="auto"/>
              <w:ind w:left="448"/>
              <w:rPr>
                <w:rFonts w:ascii="Arial" w:eastAsia="Times New Roman" w:hAnsi="Arial" w:cs="Arial"/>
                <w:lang w:val="es-ES_tradnl"/>
              </w:rPr>
            </w:pPr>
            <w:r w:rsidRPr="00C740D9">
              <w:rPr>
                <w:rFonts w:ascii="Arial" w:eastAsia="Times New Roman" w:hAnsi="Arial" w:cs="Arial"/>
                <w:lang w:val="es-ES_tradnl"/>
              </w:rPr>
              <w:t>Proceso de esterilización.</w:t>
            </w:r>
          </w:p>
        </w:tc>
        <w:tc>
          <w:tcPr>
            <w:tcW w:w="1023" w:type="dxa"/>
          </w:tcPr>
          <w:p w:rsidR="00617231" w:rsidRPr="00C740D9" w:rsidRDefault="00617231" w:rsidP="00C740D9">
            <w:pPr>
              <w:spacing w:after="0" w:line="240" w:lineRule="auto"/>
              <w:rPr>
                <w:rFonts w:ascii="Arial" w:eastAsia="Times New Roman" w:hAnsi="Arial" w:cs="Arial"/>
                <w:lang w:val="es-ES_tradnl"/>
              </w:rPr>
            </w:pPr>
          </w:p>
        </w:tc>
        <w:tc>
          <w:tcPr>
            <w:tcW w:w="987" w:type="dxa"/>
          </w:tcPr>
          <w:p w:rsidR="00617231" w:rsidRPr="00C740D9" w:rsidRDefault="00617231" w:rsidP="00C740D9">
            <w:pPr>
              <w:spacing w:after="0" w:line="240" w:lineRule="auto"/>
              <w:rPr>
                <w:rFonts w:ascii="Arial" w:eastAsia="Times New Roman" w:hAnsi="Arial" w:cs="Arial"/>
                <w:lang w:val="es-ES_tradnl"/>
              </w:rPr>
            </w:pPr>
          </w:p>
        </w:tc>
        <w:tc>
          <w:tcPr>
            <w:tcW w:w="913" w:type="dxa"/>
          </w:tcPr>
          <w:p w:rsidR="00617231" w:rsidRPr="00C740D9" w:rsidRDefault="00617231" w:rsidP="00C740D9">
            <w:pPr>
              <w:spacing w:after="0" w:line="240" w:lineRule="auto"/>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5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10891"/>
      </w:tblGrid>
      <w:tr w:rsidR="00C740D9" w:rsidRPr="00C740D9" w:rsidTr="00617231">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 xml:space="preserve">Grupo: Internación </w:t>
            </w:r>
          </w:p>
        </w:tc>
        <w:tc>
          <w:tcPr>
            <w:tcW w:w="10891"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Cuidado intensivo pediátrico</w:t>
            </w:r>
          </w:p>
        </w:tc>
      </w:tr>
      <w:tr w:rsidR="00C740D9" w:rsidRPr="00C740D9" w:rsidTr="00617231">
        <w:trPr>
          <w:jc w:val="center"/>
        </w:trPr>
        <w:tc>
          <w:tcPr>
            <w:tcW w:w="15381" w:type="dxa"/>
            <w:gridSpan w:val="2"/>
          </w:tcPr>
          <w:p w:rsidR="00C740D9" w:rsidRPr="00C740D9" w:rsidRDefault="00C740D9" w:rsidP="00C740D9">
            <w:pPr>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La terapia intensiva pediátrica es un servicio para la atención de pacientes niños desde los 31 días de vida hasta los 18 años cumplidos de vida, críticamente enfermos, recuperables.</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Se desarrolla evaluación médica y de enfermería permanente y actividades precisas de monitorización y manejo de pacientes cuya condición clínica, pone en peligro la vida en forma inminente. Necesitan soporte para la inestabilidad neurológica, hemodinámica, respiratoria, gastrointestinal, renal, endocrina, hematológica y metabólica o después de una cirugía mayor.</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0070"/>
        <w:gridCol w:w="1023"/>
        <w:gridCol w:w="987"/>
        <w:gridCol w:w="840"/>
      </w:tblGrid>
      <w:tr w:rsidR="00617231" w:rsidRPr="00C740D9" w:rsidTr="00617231">
        <w:trPr>
          <w:tblHeader/>
          <w:jc w:val="center"/>
        </w:trPr>
        <w:tc>
          <w:tcPr>
            <w:tcW w:w="14958" w:type="dxa"/>
            <w:gridSpan w:val="5"/>
            <w:shd w:val="clear" w:color="auto" w:fill="C6D9F1" w:themeFill="text2" w:themeFillTint="33"/>
          </w:tcPr>
          <w:p w:rsidR="00617231" w:rsidRPr="00C740D9" w:rsidRDefault="00617231"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Cuidado intensivo pediátrico</w:t>
            </w:r>
          </w:p>
        </w:tc>
      </w:tr>
      <w:tr w:rsidR="00617231" w:rsidRPr="00C740D9" w:rsidTr="00617231">
        <w:trPr>
          <w:tblHeader/>
          <w:jc w:val="center"/>
        </w:trPr>
        <w:tc>
          <w:tcPr>
            <w:tcW w:w="2038" w:type="dxa"/>
            <w:shd w:val="clear" w:color="auto" w:fill="C6D9F1" w:themeFill="text2" w:themeFillTint="33"/>
          </w:tcPr>
          <w:p w:rsidR="00617231" w:rsidRPr="00C740D9" w:rsidRDefault="00617231"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10070" w:type="dxa"/>
            <w:shd w:val="clear" w:color="auto" w:fill="C6D9F1" w:themeFill="text2" w:themeFillTint="33"/>
          </w:tcPr>
          <w:p w:rsidR="00617231" w:rsidRPr="00C740D9" w:rsidRDefault="00617231"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tcPr>
          <w:p w:rsidR="00617231" w:rsidRPr="00C740D9" w:rsidRDefault="00617231" w:rsidP="00617231">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87" w:type="dxa"/>
            <w:shd w:val="clear" w:color="auto" w:fill="C6D9F1" w:themeFill="text2" w:themeFillTint="33"/>
          </w:tcPr>
          <w:p w:rsidR="00617231" w:rsidRPr="00C740D9" w:rsidRDefault="00617231" w:rsidP="00617231">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840" w:type="dxa"/>
            <w:shd w:val="clear" w:color="auto" w:fill="C6D9F1" w:themeFill="text2" w:themeFillTint="33"/>
          </w:tcPr>
          <w:p w:rsidR="00617231" w:rsidRPr="00C740D9" w:rsidRDefault="00617231" w:rsidP="00617231">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617231" w:rsidRPr="00C740D9" w:rsidTr="00617231">
        <w:trPr>
          <w:jc w:val="center"/>
        </w:trPr>
        <w:tc>
          <w:tcPr>
            <w:tcW w:w="2038" w:type="dxa"/>
            <w:vAlign w:val="center"/>
          </w:tcPr>
          <w:p w:rsidR="00617231" w:rsidRPr="00C740D9" w:rsidRDefault="00617231"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10070" w:type="dxa"/>
            <w:vAlign w:val="center"/>
          </w:tcPr>
          <w:p w:rsidR="00617231" w:rsidRPr="00C740D9" w:rsidRDefault="0061723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w:t>
            </w:r>
          </w:p>
          <w:p w:rsidR="00617231" w:rsidRPr="00C740D9" w:rsidRDefault="00617231" w:rsidP="00237287">
            <w:pPr>
              <w:numPr>
                <w:ilvl w:val="0"/>
                <w:numId w:val="257"/>
              </w:numPr>
              <w:spacing w:after="0" w:line="240" w:lineRule="auto"/>
              <w:jc w:val="both"/>
              <w:rPr>
                <w:rFonts w:ascii="Arial" w:eastAsia="Times New Roman" w:hAnsi="Arial" w:cs="Arial"/>
                <w:lang w:val="es-ES_tradnl"/>
              </w:rPr>
            </w:pPr>
            <w:r>
              <w:rPr>
                <w:rFonts w:ascii="Arial" w:eastAsia="Times New Roman" w:hAnsi="Arial" w:cs="Arial"/>
                <w:lang w:val="es-ES_tradnl"/>
              </w:rPr>
              <w:t>Pediatra o m</w:t>
            </w:r>
            <w:r w:rsidRPr="00C740D9">
              <w:rPr>
                <w:rFonts w:ascii="Arial" w:eastAsia="Times New Roman" w:hAnsi="Arial" w:cs="Arial"/>
                <w:lang w:val="es-ES_tradnl"/>
              </w:rPr>
              <w:t xml:space="preserve">édico especialista en Cuidado Intensivo Pediátrico. </w:t>
            </w:r>
          </w:p>
          <w:p w:rsidR="00617231" w:rsidRPr="00C740D9" w:rsidRDefault="00617231" w:rsidP="00237287">
            <w:pPr>
              <w:numPr>
                <w:ilvl w:val="0"/>
                <w:numId w:val="257"/>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Enfermera.</w:t>
            </w:r>
          </w:p>
          <w:p w:rsidR="00617231" w:rsidRPr="00C740D9" w:rsidRDefault="00617231" w:rsidP="00237287">
            <w:pPr>
              <w:numPr>
                <w:ilvl w:val="0"/>
                <w:numId w:val="257"/>
              </w:numPr>
              <w:spacing w:after="0" w:line="240" w:lineRule="auto"/>
              <w:jc w:val="both"/>
              <w:rPr>
                <w:rFonts w:ascii="Arial" w:eastAsia="Times New Roman" w:hAnsi="Arial" w:cs="Arial"/>
                <w:lang w:val="es-ES_tradnl"/>
              </w:rPr>
            </w:pPr>
            <w:r>
              <w:rPr>
                <w:rFonts w:ascii="Arial" w:eastAsia="Times New Roman" w:hAnsi="Arial" w:cs="Arial"/>
                <w:lang w:val="es-ES_tradnl"/>
              </w:rPr>
              <w:t>Auxiliar de e</w:t>
            </w:r>
            <w:r w:rsidRPr="00C740D9">
              <w:rPr>
                <w:rFonts w:ascii="Arial" w:eastAsia="Times New Roman" w:hAnsi="Arial" w:cs="Arial"/>
                <w:lang w:val="es-ES_tradnl"/>
              </w:rPr>
              <w:t>nfermería.</w:t>
            </w:r>
          </w:p>
          <w:p w:rsidR="00617231" w:rsidRPr="00C740D9" w:rsidRDefault="00617231" w:rsidP="00C209B9">
            <w:pPr>
              <w:numPr>
                <w:ilvl w:val="0"/>
                <w:numId w:val="257"/>
              </w:numPr>
              <w:spacing w:after="0" w:line="240" w:lineRule="auto"/>
              <w:jc w:val="both"/>
              <w:rPr>
                <w:rFonts w:ascii="Arial" w:eastAsia="Times New Roman" w:hAnsi="Arial" w:cs="Arial"/>
                <w:lang w:val="es-ES_tradnl"/>
              </w:rPr>
            </w:pPr>
            <w:r>
              <w:rPr>
                <w:rFonts w:ascii="Arial" w:eastAsia="Times New Roman" w:hAnsi="Arial" w:cs="Arial"/>
                <w:lang w:val="es-ES_tradnl"/>
              </w:rPr>
              <w:t>Terapeuta r</w:t>
            </w:r>
            <w:r w:rsidRPr="00C740D9">
              <w:rPr>
                <w:rFonts w:ascii="Arial" w:eastAsia="Times New Roman" w:hAnsi="Arial" w:cs="Arial"/>
                <w:lang w:val="es-ES_tradnl"/>
              </w:rPr>
              <w:t>espiratoria o Fisioterapeuta.</w:t>
            </w:r>
          </w:p>
          <w:p w:rsidR="00617231" w:rsidRPr="00C740D9" w:rsidRDefault="00617231" w:rsidP="00C209B9">
            <w:pPr>
              <w:spacing w:after="0" w:line="240" w:lineRule="auto"/>
              <w:jc w:val="both"/>
              <w:rPr>
                <w:rFonts w:ascii="Arial" w:eastAsia="Times New Roman" w:hAnsi="Arial" w:cs="Arial"/>
                <w:lang w:val="es-ES_tradnl"/>
              </w:rPr>
            </w:pPr>
          </w:p>
          <w:p w:rsidR="00617231" w:rsidRPr="00C740D9" w:rsidRDefault="00617231" w:rsidP="00C209B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w:t>
            </w:r>
          </w:p>
          <w:p w:rsidR="00617231" w:rsidRPr="00C740D9" w:rsidRDefault="00617231" w:rsidP="00C209B9">
            <w:pPr>
              <w:numPr>
                <w:ilvl w:val="0"/>
                <w:numId w:val="258"/>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Médico especialista en Cuidado Intensivo Pediátrico, si el servicio no cuenta con dicho recurso. </w:t>
            </w:r>
          </w:p>
          <w:p w:rsidR="00617231" w:rsidRPr="00C740D9" w:rsidRDefault="00617231" w:rsidP="00C209B9">
            <w:pPr>
              <w:numPr>
                <w:ilvl w:val="0"/>
                <w:numId w:val="258"/>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Nutricionista.</w:t>
            </w:r>
          </w:p>
          <w:p w:rsidR="00617231" w:rsidRPr="00C740D9" w:rsidRDefault="00617231" w:rsidP="00C209B9">
            <w:pPr>
              <w:spacing w:after="0" w:line="240" w:lineRule="auto"/>
              <w:jc w:val="both"/>
              <w:rPr>
                <w:rFonts w:ascii="Arial" w:eastAsia="Times New Roman" w:hAnsi="Arial" w:cs="Arial"/>
                <w:lang w:val="es-ES_tradnl"/>
              </w:rPr>
            </w:pPr>
          </w:p>
          <w:p w:rsidR="00617231" w:rsidRPr="00C740D9" w:rsidRDefault="0061723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El médico especialista en Cuidado Intensivo Pediátrico cuenta con certificado de la formación de la gestión operativa de la donación, de conformidad con</w:t>
            </w:r>
            <w:r w:rsidRPr="00C740D9">
              <w:rPr>
                <w:rFonts w:ascii="Arial" w:eastAsia="Times New Roman" w:hAnsi="Arial" w:cs="Arial"/>
                <w:lang w:val="es-ES_tradnl" w:eastAsia="es-ES"/>
              </w:rPr>
              <w:t xml:space="preserve"> las normas que regulen la materia, o aquellas que la adicionen, modifiquen o sustituyan.</w:t>
            </w:r>
          </w:p>
          <w:p w:rsidR="00617231" w:rsidRPr="00C740D9" w:rsidRDefault="0061723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Todo el personal mencionado cuenta con certificado de formación en atención del paciente de cuidado intensivo pediátrico, a excepción de los especialistas en cuidado intensivo.</w:t>
            </w:r>
          </w:p>
        </w:tc>
        <w:tc>
          <w:tcPr>
            <w:tcW w:w="1023" w:type="dxa"/>
          </w:tcPr>
          <w:p w:rsidR="00617231" w:rsidRPr="00C740D9" w:rsidRDefault="00617231" w:rsidP="00C740D9">
            <w:pPr>
              <w:spacing w:after="0" w:line="240" w:lineRule="auto"/>
              <w:jc w:val="both"/>
              <w:rPr>
                <w:rFonts w:ascii="Arial" w:eastAsia="Times New Roman" w:hAnsi="Arial" w:cs="Arial"/>
                <w:lang w:val="es-ES_tradnl"/>
              </w:rPr>
            </w:pPr>
          </w:p>
        </w:tc>
        <w:tc>
          <w:tcPr>
            <w:tcW w:w="987" w:type="dxa"/>
          </w:tcPr>
          <w:p w:rsidR="00617231" w:rsidRPr="00C740D9" w:rsidRDefault="00617231" w:rsidP="00C740D9">
            <w:pPr>
              <w:spacing w:after="0" w:line="240" w:lineRule="auto"/>
              <w:jc w:val="both"/>
              <w:rPr>
                <w:rFonts w:ascii="Arial" w:eastAsia="Times New Roman" w:hAnsi="Arial" w:cs="Arial"/>
                <w:lang w:val="es-ES_tradnl"/>
              </w:rPr>
            </w:pPr>
          </w:p>
        </w:tc>
        <w:tc>
          <w:tcPr>
            <w:tcW w:w="840" w:type="dxa"/>
          </w:tcPr>
          <w:p w:rsidR="00617231" w:rsidRPr="00C740D9" w:rsidRDefault="00617231" w:rsidP="00C740D9">
            <w:pPr>
              <w:spacing w:after="0" w:line="240" w:lineRule="auto"/>
              <w:jc w:val="both"/>
              <w:rPr>
                <w:rFonts w:ascii="Arial" w:eastAsia="Times New Roman" w:hAnsi="Arial" w:cs="Arial"/>
                <w:lang w:val="es-ES_tradnl"/>
              </w:rPr>
            </w:pPr>
          </w:p>
        </w:tc>
      </w:tr>
      <w:tr w:rsidR="00617231" w:rsidRPr="00C740D9" w:rsidTr="00617231">
        <w:trPr>
          <w:jc w:val="center"/>
        </w:trPr>
        <w:tc>
          <w:tcPr>
            <w:tcW w:w="2038" w:type="dxa"/>
            <w:vAlign w:val="center"/>
          </w:tcPr>
          <w:p w:rsidR="00617231" w:rsidRPr="00C740D9" w:rsidRDefault="00617231"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Infraestructura</w:t>
            </w:r>
          </w:p>
        </w:tc>
        <w:tc>
          <w:tcPr>
            <w:tcW w:w="10070" w:type="dxa"/>
            <w:vAlign w:val="center"/>
          </w:tcPr>
          <w:p w:rsidR="00617231" w:rsidRPr="00C740D9" w:rsidRDefault="0061723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Aplica lo exigido para Unidad de Cuidado Intermedio Pediátrico.</w:t>
            </w:r>
          </w:p>
        </w:tc>
        <w:tc>
          <w:tcPr>
            <w:tcW w:w="1023" w:type="dxa"/>
          </w:tcPr>
          <w:p w:rsidR="00617231" w:rsidRPr="00C740D9" w:rsidRDefault="00617231" w:rsidP="00C740D9">
            <w:pPr>
              <w:spacing w:after="0" w:line="240" w:lineRule="auto"/>
              <w:jc w:val="both"/>
              <w:rPr>
                <w:rFonts w:ascii="Arial" w:eastAsia="Times New Roman" w:hAnsi="Arial" w:cs="Arial"/>
                <w:lang w:val="es-ES_tradnl"/>
              </w:rPr>
            </w:pPr>
          </w:p>
        </w:tc>
        <w:tc>
          <w:tcPr>
            <w:tcW w:w="987" w:type="dxa"/>
          </w:tcPr>
          <w:p w:rsidR="00617231" w:rsidRPr="00C740D9" w:rsidRDefault="00617231" w:rsidP="00C740D9">
            <w:pPr>
              <w:spacing w:after="0" w:line="240" w:lineRule="auto"/>
              <w:jc w:val="both"/>
              <w:rPr>
                <w:rFonts w:ascii="Arial" w:eastAsia="Times New Roman" w:hAnsi="Arial" w:cs="Arial"/>
                <w:lang w:val="es-ES_tradnl"/>
              </w:rPr>
            </w:pPr>
          </w:p>
        </w:tc>
        <w:tc>
          <w:tcPr>
            <w:tcW w:w="840" w:type="dxa"/>
          </w:tcPr>
          <w:p w:rsidR="00617231" w:rsidRPr="00C740D9" w:rsidRDefault="00617231" w:rsidP="00C740D9">
            <w:pPr>
              <w:spacing w:after="0" w:line="240" w:lineRule="auto"/>
              <w:jc w:val="both"/>
              <w:rPr>
                <w:rFonts w:ascii="Arial" w:eastAsia="Times New Roman" w:hAnsi="Arial" w:cs="Arial"/>
                <w:lang w:val="es-ES_tradnl"/>
              </w:rPr>
            </w:pPr>
          </w:p>
        </w:tc>
      </w:tr>
      <w:tr w:rsidR="00617231" w:rsidRPr="00C740D9" w:rsidTr="00617231">
        <w:trPr>
          <w:jc w:val="center"/>
        </w:trPr>
        <w:tc>
          <w:tcPr>
            <w:tcW w:w="2038" w:type="dxa"/>
            <w:vMerge w:val="restart"/>
            <w:vAlign w:val="center"/>
          </w:tcPr>
          <w:p w:rsidR="00617231" w:rsidRPr="00C740D9" w:rsidRDefault="00617231"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Dotación</w:t>
            </w:r>
          </w:p>
        </w:tc>
        <w:tc>
          <w:tcPr>
            <w:tcW w:w="10070" w:type="dxa"/>
            <w:vAlign w:val="center"/>
          </w:tcPr>
          <w:p w:rsidR="00617231" w:rsidRPr="00C740D9" w:rsidRDefault="0061723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Adicional a lo exigido para Unidad de Cuidado Intermedio Pediátrico, la unidad cuenta con la siguiente dotación por cada cubículo o paciente:</w:t>
            </w:r>
          </w:p>
          <w:p w:rsidR="00617231" w:rsidRPr="00C740D9" w:rsidRDefault="00617231" w:rsidP="00C209B9">
            <w:pPr>
              <w:numPr>
                <w:ilvl w:val="0"/>
                <w:numId w:val="253"/>
              </w:numPr>
              <w:tabs>
                <w:tab w:val="left" w:pos="-407"/>
                <w:tab w:val="left" w:pos="205"/>
              </w:tabs>
              <w:spacing w:after="0" w:line="240" w:lineRule="auto"/>
              <w:ind w:left="476"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Cama de dos o tres planos con baranda, según el tipo de servicio ofrecido.</w:t>
            </w:r>
          </w:p>
          <w:p w:rsidR="00617231" w:rsidRPr="00C740D9" w:rsidRDefault="00617231" w:rsidP="00C209B9">
            <w:pPr>
              <w:numPr>
                <w:ilvl w:val="0"/>
                <w:numId w:val="253"/>
              </w:numPr>
              <w:tabs>
                <w:tab w:val="left" w:pos="-407"/>
                <w:tab w:val="left" w:pos="205"/>
              </w:tabs>
              <w:spacing w:after="0" w:line="240" w:lineRule="auto"/>
              <w:ind w:left="476"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Ventilador.</w:t>
            </w:r>
          </w:p>
          <w:p w:rsidR="00617231" w:rsidRPr="00C740D9" w:rsidRDefault="00617231" w:rsidP="00C209B9">
            <w:pPr>
              <w:numPr>
                <w:ilvl w:val="0"/>
                <w:numId w:val="253"/>
              </w:numPr>
              <w:tabs>
                <w:tab w:val="left" w:pos="-407"/>
                <w:tab w:val="left" w:pos="205"/>
              </w:tabs>
              <w:spacing w:after="0" w:line="240" w:lineRule="auto"/>
              <w:ind w:left="476"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Módulos de presión invasiva.</w:t>
            </w:r>
          </w:p>
          <w:p w:rsidR="00617231" w:rsidRPr="00C740D9" w:rsidRDefault="00617231" w:rsidP="00C209B9">
            <w:pPr>
              <w:numPr>
                <w:ilvl w:val="0"/>
                <w:numId w:val="253"/>
              </w:numPr>
              <w:tabs>
                <w:tab w:val="left" w:pos="-407"/>
                <w:tab w:val="left" w:pos="205"/>
              </w:tabs>
              <w:spacing w:after="0" w:line="240" w:lineRule="auto"/>
              <w:ind w:left="476"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Módulos para medición de gasto cardiaco invasivo o no invasivo.</w:t>
            </w:r>
          </w:p>
          <w:p w:rsidR="00617231" w:rsidRPr="00C740D9" w:rsidRDefault="00617231" w:rsidP="00C209B9">
            <w:pPr>
              <w:numPr>
                <w:ilvl w:val="0"/>
                <w:numId w:val="253"/>
              </w:numPr>
              <w:tabs>
                <w:tab w:val="left" w:pos="-407"/>
                <w:tab w:val="left" w:pos="205"/>
              </w:tabs>
              <w:spacing w:after="0" w:line="240" w:lineRule="auto"/>
              <w:ind w:left="476"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Mínimo dos punto de consumo de oxígeno.</w:t>
            </w:r>
          </w:p>
          <w:p w:rsidR="00617231" w:rsidRPr="00C740D9" w:rsidRDefault="00617231" w:rsidP="00C209B9">
            <w:pPr>
              <w:numPr>
                <w:ilvl w:val="0"/>
                <w:numId w:val="253"/>
              </w:numPr>
              <w:tabs>
                <w:tab w:val="left" w:pos="-407"/>
                <w:tab w:val="left" w:pos="205"/>
              </w:tabs>
              <w:spacing w:after="0" w:line="240" w:lineRule="auto"/>
              <w:ind w:left="476" w:right="51" w:hanging="357"/>
              <w:jc w:val="both"/>
              <w:rPr>
                <w:rFonts w:ascii="Arial" w:eastAsia="Times New Roman" w:hAnsi="Arial" w:cs="Arial"/>
                <w:lang w:val="es-ES_tradnl" w:eastAsia="es-ES"/>
              </w:rPr>
            </w:pPr>
            <w:r>
              <w:rPr>
                <w:rFonts w:ascii="Arial" w:eastAsia="Times New Roman" w:hAnsi="Arial" w:cs="Arial"/>
                <w:lang w:val="es-ES_tradnl" w:eastAsia="es-ES"/>
              </w:rPr>
              <w:t>Aire m</w:t>
            </w:r>
            <w:r w:rsidRPr="00C740D9">
              <w:rPr>
                <w:rFonts w:ascii="Arial" w:eastAsia="Times New Roman" w:hAnsi="Arial" w:cs="Arial"/>
                <w:lang w:val="es-ES_tradnl" w:eastAsia="es-ES"/>
              </w:rPr>
              <w:t>edicinal.</w:t>
            </w:r>
          </w:p>
          <w:p w:rsidR="00617231" w:rsidRPr="00C740D9" w:rsidRDefault="00617231" w:rsidP="00C209B9">
            <w:pPr>
              <w:numPr>
                <w:ilvl w:val="0"/>
                <w:numId w:val="253"/>
              </w:numPr>
              <w:spacing w:after="0" w:line="240" w:lineRule="auto"/>
              <w:ind w:left="476"/>
              <w:jc w:val="both"/>
              <w:rPr>
                <w:rFonts w:ascii="Arial" w:eastAsia="Times New Roman" w:hAnsi="Arial" w:cs="Arial"/>
                <w:lang w:val="es-ES_tradnl"/>
              </w:rPr>
            </w:pPr>
            <w:r w:rsidRPr="00C740D9">
              <w:rPr>
                <w:rFonts w:ascii="Arial" w:eastAsia="Times New Roman" w:hAnsi="Arial" w:cs="Arial"/>
                <w:lang w:val="es-ES_tradnl"/>
              </w:rPr>
              <w:t>Alarma para gases medicinales.</w:t>
            </w:r>
          </w:p>
        </w:tc>
        <w:tc>
          <w:tcPr>
            <w:tcW w:w="1023" w:type="dxa"/>
          </w:tcPr>
          <w:p w:rsidR="00617231" w:rsidRPr="00C740D9" w:rsidRDefault="00617231" w:rsidP="00C740D9">
            <w:pPr>
              <w:spacing w:after="0" w:line="240" w:lineRule="auto"/>
              <w:jc w:val="both"/>
              <w:rPr>
                <w:rFonts w:ascii="Arial" w:eastAsia="Times New Roman" w:hAnsi="Arial" w:cs="Arial"/>
                <w:lang w:val="es-ES_tradnl"/>
              </w:rPr>
            </w:pPr>
          </w:p>
        </w:tc>
        <w:tc>
          <w:tcPr>
            <w:tcW w:w="987" w:type="dxa"/>
          </w:tcPr>
          <w:p w:rsidR="00617231" w:rsidRPr="00C740D9" w:rsidRDefault="00617231" w:rsidP="00C740D9">
            <w:pPr>
              <w:spacing w:after="0" w:line="240" w:lineRule="auto"/>
              <w:jc w:val="both"/>
              <w:rPr>
                <w:rFonts w:ascii="Arial" w:eastAsia="Times New Roman" w:hAnsi="Arial" w:cs="Arial"/>
                <w:lang w:val="es-ES_tradnl"/>
              </w:rPr>
            </w:pPr>
          </w:p>
        </w:tc>
        <w:tc>
          <w:tcPr>
            <w:tcW w:w="840" w:type="dxa"/>
          </w:tcPr>
          <w:p w:rsidR="00617231" w:rsidRPr="00C740D9" w:rsidRDefault="00617231" w:rsidP="00C740D9">
            <w:pPr>
              <w:spacing w:after="0" w:line="240" w:lineRule="auto"/>
              <w:jc w:val="both"/>
              <w:rPr>
                <w:rFonts w:ascii="Arial" w:eastAsia="Times New Roman" w:hAnsi="Arial" w:cs="Arial"/>
                <w:lang w:val="es-ES_tradnl"/>
              </w:rPr>
            </w:pPr>
          </w:p>
        </w:tc>
      </w:tr>
      <w:tr w:rsidR="00617231" w:rsidRPr="00C740D9" w:rsidTr="00617231">
        <w:trPr>
          <w:jc w:val="center"/>
        </w:trPr>
        <w:tc>
          <w:tcPr>
            <w:tcW w:w="2038" w:type="dxa"/>
            <w:vMerge/>
            <w:vAlign w:val="center"/>
          </w:tcPr>
          <w:p w:rsidR="00617231" w:rsidRPr="00C740D9" w:rsidRDefault="00617231" w:rsidP="00C740D9">
            <w:pPr>
              <w:spacing w:before="40" w:after="40" w:line="240" w:lineRule="auto"/>
              <w:rPr>
                <w:rFonts w:ascii="Arial" w:eastAsia="Times New Roman" w:hAnsi="Arial" w:cs="Arial"/>
                <w:b/>
                <w:lang w:eastAsia="es-ES"/>
              </w:rPr>
            </w:pPr>
          </w:p>
        </w:tc>
        <w:tc>
          <w:tcPr>
            <w:tcW w:w="10070" w:type="dxa"/>
            <w:vAlign w:val="center"/>
          </w:tcPr>
          <w:p w:rsidR="00617231" w:rsidRPr="00C740D9" w:rsidRDefault="0061723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Dotación para todo el servicio, disponibilidad de:</w:t>
            </w:r>
          </w:p>
          <w:p w:rsidR="00617231" w:rsidRPr="00C740D9" w:rsidRDefault="00617231" w:rsidP="00237287">
            <w:pPr>
              <w:numPr>
                <w:ilvl w:val="0"/>
                <w:numId w:val="254"/>
              </w:numPr>
              <w:tabs>
                <w:tab w:val="left" w:pos="-407"/>
                <w:tab w:val="left" w:pos="205"/>
              </w:tabs>
              <w:spacing w:before="40" w:after="40" w:line="240" w:lineRule="auto"/>
              <w:ind w:left="474"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Ventilador de transporte.</w:t>
            </w:r>
          </w:p>
          <w:p w:rsidR="00617231" w:rsidRPr="00C740D9" w:rsidRDefault="00617231" w:rsidP="00237287">
            <w:pPr>
              <w:numPr>
                <w:ilvl w:val="0"/>
                <w:numId w:val="254"/>
              </w:numPr>
              <w:tabs>
                <w:tab w:val="left" w:pos="-407"/>
                <w:tab w:val="left" w:pos="205"/>
              </w:tabs>
              <w:spacing w:before="40" w:after="40" w:line="240" w:lineRule="auto"/>
              <w:ind w:left="474"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Monitor con trazado electrocardiográfico.</w:t>
            </w:r>
          </w:p>
          <w:p w:rsidR="00617231" w:rsidRPr="00C740D9" w:rsidRDefault="00617231" w:rsidP="00237287">
            <w:pPr>
              <w:numPr>
                <w:ilvl w:val="0"/>
                <w:numId w:val="254"/>
              </w:numPr>
              <w:tabs>
                <w:tab w:val="left" w:pos="-407"/>
                <w:tab w:val="left" w:pos="205"/>
              </w:tabs>
              <w:spacing w:before="40" w:after="40" w:line="240" w:lineRule="auto"/>
              <w:ind w:left="474"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Monitor de gasto cardíaco. </w:t>
            </w:r>
          </w:p>
          <w:p w:rsidR="00617231" w:rsidRPr="00C740D9" w:rsidRDefault="00617231" w:rsidP="00237287">
            <w:pPr>
              <w:numPr>
                <w:ilvl w:val="0"/>
                <w:numId w:val="254"/>
              </w:numPr>
              <w:tabs>
                <w:tab w:val="left" w:pos="-407"/>
                <w:tab w:val="left" w:pos="205"/>
              </w:tabs>
              <w:spacing w:before="40" w:after="40" w:line="240" w:lineRule="auto"/>
              <w:ind w:left="474"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Monitor de transporte.</w:t>
            </w:r>
          </w:p>
          <w:p w:rsidR="00617231" w:rsidRPr="00C740D9" w:rsidRDefault="00617231" w:rsidP="00237287">
            <w:pPr>
              <w:numPr>
                <w:ilvl w:val="0"/>
                <w:numId w:val="254"/>
              </w:numPr>
              <w:tabs>
                <w:tab w:val="left" w:pos="-407"/>
                <w:tab w:val="left" w:pos="205"/>
              </w:tabs>
              <w:spacing w:before="40" w:after="40" w:line="240" w:lineRule="auto"/>
              <w:ind w:left="474"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Desfibrilador.</w:t>
            </w:r>
          </w:p>
          <w:p w:rsidR="00617231" w:rsidRPr="00C740D9" w:rsidRDefault="00617231" w:rsidP="00237287">
            <w:pPr>
              <w:numPr>
                <w:ilvl w:val="0"/>
                <w:numId w:val="254"/>
              </w:numPr>
              <w:spacing w:after="0" w:line="240" w:lineRule="auto"/>
              <w:ind w:left="474"/>
              <w:jc w:val="both"/>
              <w:rPr>
                <w:rFonts w:ascii="Arial" w:eastAsia="Times New Roman" w:hAnsi="Arial" w:cs="Arial"/>
                <w:lang w:val="es-ES_tradnl"/>
              </w:rPr>
            </w:pPr>
            <w:r w:rsidRPr="00C740D9">
              <w:rPr>
                <w:rFonts w:ascii="Arial" w:eastAsia="Times New Roman" w:hAnsi="Arial" w:cs="Arial"/>
                <w:lang w:val="es-ES_tradnl"/>
              </w:rPr>
              <w:t>Marcapasos.</w:t>
            </w:r>
          </w:p>
        </w:tc>
        <w:tc>
          <w:tcPr>
            <w:tcW w:w="1023" w:type="dxa"/>
          </w:tcPr>
          <w:p w:rsidR="00617231" w:rsidRPr="00C740D9" w:rsidRDefault="00617231" w:rsidP="00C740D9">
            <w:pPr>
              <w:spacing w:after="0" w:line="240" w:lineRule="auto"/>
              <w:jc w:val="both"/>
              <w:rPr>
                <w:rFonts w:ascii="Arial" w:eastAsia="Times New Roman" w:hAnsi="Arial" w:cs="Arial"/>
                <w:lang w:val="es-ES_tradnl"/>
              </w:rPr>
            </w:pPr>
          </w:p>
        </w:tc>
        <w:tc>
          <w:tcPr>
            <w:tcW w:w="987" w:type="dxa"/>
          </w:tcPr>
          <w:p w:rsidR="00617231" w:rsidRPr="00C740D9" w:rsidRDefault="00617231" w:rsidP="00C740D9">
            <w:pPr>
              <w:spacing w:after="0" w:line="240" w:lineRule="auto"/>
              <w:jc w:val="both"/>
              <w:rPr>
                <w:rFonts w:ascii="Arial" w:eastAsia="Times New Roman" w:hAnsi="Arial" w:cs="Arial"/>
                <w:lang w:val="es-ES_tradnl"/>
              </w:rPr>
            </w:pPr>
          </w:p>
        </w:tc>
        <w:tc>
          <w:tcPr>
            <w:tcW w:w="840" w:type="dxa"/>
          </w:tcPr>
          <w:p w:rsidR="00617231" w:rsidRPr="00C740D9" w:rsidRDefault="00617231" w:rsidP="00C740D9">
            <w:pPr>
              <w:spacing w:after="0" w:line="240" w:lineRule="auto"/>
              <w:jc w:val="both"/>
              <w:rPr>
                <w:rFonts w:ascii="Arial" w:eastAsia="Times New Roman" w:hAnsi="Arial" w:cs="Arial"/>
                <w:lang w:val="es-ES_tradnl"/>
              </w:rPr>
            </w:pPr>
          </w:p>
        </w:tc>
      </w:tr>
      <w:tr w:rsidR="00617231" w:rsidRPr="00C740D9" w:rsidTr="00617231">
        <w:trPr>
          <w:jc w:val="center"/>
        </w:trPr>
        <w:tc>
          <w:tcPr>
            <w:tcW w:w="2038" w:type="dxa"/>
            <w:vMerge/>
            <w:vAlign w:val="center"/>
          </w:tcPr>
          <w:p w:rsidR="00617231" w:rsidRPr="00C740D9" w:rsidRDefault="00617231" w:rsidP="00C740D9">
            <w:pPr>
              <w:spacing w:before="40" w:after="40" w:line="240" w:lineRule="auto"/>
              <w:rPr>
                <w:rFonts w:ascii="Arial" w:eastAsia="Times New Roman" w:hAnsi="Arial" w:cs="Arial"/>
                <w:b/>
                <w:lang w:eastAsia="es-ES"/>
              </w:rPr>
            </w:pPr>
          </w:p>
        </w:tc>
        <w:tc>
          <w:tcPr>
            <w:tcW w:w="10070" w:type="dxa"/>
            <w:vAlign w:val="center"/>
          </w:tcPr>
          <w:p w:rsidR="00617231" w:rsidRPr="00C740D9" w:rsidRDefault="0061723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 los casos en que no existe control visual permanente, éste puede ser reemplazado por un sistema de alarma de los equipos.</w:t>
            </w:r>
          </w:p>
        </w:tc>
        <w:tc>
          <w:tcPr>
            <w:tcW w:w="1023" w:type="dxa"/>
          </w:tcPr>
          <w:p w:rsidR="00617231" w:rsidRPr="00C740D9" w:rsidRDefault="00617231" w:rsidP="00C740D9">
            <w:pPr>
              <w:spacing w:after="0" w:line="240" w:lineRule="auto"/>
              <w:jc w:val="both"/>
              <w:rPr>
                <w:rFonts w:ascii="Arial" w:eastAsia="Times New Roman" w:hAnsi="Arial" w:cs="Arial"/>
                <w:lang w:val="es-ES_tradnl"/>
              </w:rPr>
            </w:pPr>
          </w:p>
        </w:tc>
        <w:tc>
          <w:tcPr>
            <w:tcW w:w="987" w:type="dxa"/>
          </w:tcPr>
          <w:p w:rsidR="00617231" w:rsidRPr="00C740D9" w:rsidRDefault="00617231" w:rsidP="00C740D9">
            <w:pPr>
              <w:spacing w:after="0" w:line="240" w:lineRule="auto"/>
              <w:jc w:val="both"/>
              <w:rPr>
                <w:rFonts w:ascii="Arial" w:eastAsia="Times New Roman" w:hAnsi="Arial" w:cs="Arial"/>
                <w:lang w:val="es-ES_tradnl"/>
              </w:rPr>
            </w:pPr>
          </w:p>
        </w:tc>
        <w:tc>
          <w:tcPr>
            <w:tcW w:w="840" w:type="dxa"/>
          </w:tcPr>
          <w:p w:rsidR="00617231" w:rsidRPr="00C740D9" w:rsidRDefault="00617231" w:rsidP="00C740D9">
            <w:pPr>
              <w:spacing w:after="0" w:line="240" w:lineRule="auto"/>
              <w:jc w:val="both"/>
              <w:rPr>
                <w:rFonts w:ascii="Arial" w:eastAsia="Times New Roman" w:hAnsi="Arial" w:cs="Arial"/>
                <w:lang w:val="es-ES_tradnl"/>
              </w:rPr>
            </w:pPr>
          </w:p>
        </w:tc>
      </w:tr>
      <w:tr w:rsidR="00617231" w:rsidRPr="00C740D9" w:rsidTr="00617231">
        <w:trPr>
          <w:jc w:val="center"/>
        </w:trPr>
        <w:tc>
          <w:tcPr>
            <w:tcW w:w="2038" w:type="dxa"/>
            <w:vAlign w:val="center"/>
          </w:tcPr>
          <w:p w:rsidR="00617231" w:rsidRPr="00C740D9" w:rsidRDefault="00617231" w:rsidP="00C740D9">
            <w:pPr>
              <w:spacing w:before="40" w:after="40" w:line="240" w:lineRule="auto"/>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10070" w:type="dxa"/>
            <w:vAlign w:val="center"/>
          </w:tcPr>
          <w:p w:rsidR="00617231" w:rsidRPr="00C740D9" w:rsidRDefault="0061723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Aplica lo de todos los servicios.</w:t>
            </w:r>
          </w:p>
        </w:tc>
        <w:tc>
          <w:tcPr>
            <w:tcW w:w="1023" w:type="dxa"/>
          </w:tcPr>
          <w:p w:rsidR="00617231" w:rsidRPr="00C740D9" w:rsidRDefault="00617231" w:rsidP="00C740D9">
            <w:pPr>
              <w:spacing w:after="0" w:line="240" w:lineRule="auto"/>
              <w:jc w:val="both"/>
              <w:rPr>
                <w:rFonts w:ascii="Arial" w:eastAsia="Times New Roman" w:hAnsi="Arial" w:cs="Arial"/>
                <w:lang w:val="es-ES_tradnl"/>
              </w:rPr>
            </w:pPr>
          </w:p>
        </w:tc>
        <w:tc>
          <w:tcPr>
            <w:tcW w:w="987" w:type="dxa"/>
          </w:tcPr>
          <w:p w:rsidR="00617231" w:rsidRPr="00C740D9" w:rsidRDefault="00617231" w:rsidP="00C740D9">
            <w:pPr>
              <w:spacing w:after="0" w:line="240" w:lineRule="auto"/>
              <w:jc w:val="both"/>
              <w:rPr>
                <w:rFonts w:ascii="Arial" w:eastAsia="Times New Roman" w:hAnsi="Arial" w:cs="Arial"/>
                <w:lang w:val="es-ES_tradnl"/>
              </w:rPr>
            </w:pPr>
          </w:p>
        </w:tc>
        <w:tc>
          <w:tcPr>
            <w:tcW w:w="840" w:type="dxa"/>
          </w:tcPr>
          <w:p w:rsidR="00617231" w:rsidRPr="00C740D9" w:rsidRDefault="00617231" w:rsidP="00C740D9">
            <w:pPr>
              <w:spacing w:after="0" w:line="240" w:lineRule="auto"/>
              <w:jc w:val="both"/>
              <w:rPr>
                <w:rFonts w:ascii="Arial" w:eastAsia="Times New Roman" w:hAnsi="Arial" w:cs="Arial"/>
                <w:lang w:val="es-ES_tradnl"/>
              </w:rPr>
            </w:pPr>
          </w:p>
        </w:tc>
      </w:tr>
      <w:tr w:rsidR="00617231" w:rsidRPr="00C740D9" w:rsidTr="00617231">
        <w:trPr>
          <w:jc w:val="center"/>
        </w:trPr>
        <w:tc>
          <w:tcPr>
            <w:tcW w:w="2038" w:type="dxa"/>
            <w:vAlign w:val="center"/>
          </w:tcPr>
          <w:p w:rsidR="00617231" w:rsidRPr="00C740D9" w:rsidRDefault="00617231"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Procesos Prioritarios</w:t>
            </w:r>
          </w:p>
        </w:tc>
        <w:tc>
          <w:tcPr>
            <w:tcW w:w="10070" w:type="dxa"/>
            <w:vAlign w:val="center"/>
          </w:tcPr>
          <w:p w:rsidR="00617231" w:rsidRPr="00C740D9" w:rsidRDefault="0061723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Aplican los criterios exigidos para Unidad de Cuidado Intermedio Pediátrico y además se debe garantizar el cumplimiento de las actividades de la gestión operativa de la donación a nivel intrahospitalario, de conformidad co</w:t>
            </w:r>
            <w:r w:rsidRPr="00C740D9">
              <w:rPr>
                <w:rFonts w:ascii="Arial" w:eastAsia="Times New Roman" w:hAnsi="Arial" w:cs="Arial"/>
                <w:lang w:val="es-ES_tradnl" w:eastAsia="es-ES"/>
              </w:rPr>
              <w:t>n las normas que regulen la materia, o aquellas que la adicionen, modifiquen o sustituyan.</w:t>
            </w:r>
          </w:p>
        </w:tc>
        <w:tc>
          <w:tcPr>
            <w:tcW w:w="1023" w:type="dxa"/>
          </w:tcPr>
          <w:p w:rsidR="00617231" w:rsidRPr="00C740D9" w:rsidRDefault="00617231" w:rsidP="00C740D9">
            <w:pPr>
              <w:spacing w:after="0" w:line="240" w:lineRule="auto"/>
              <w:jc w:val="both"/>
              <w:rPr>
                <w:rFonts w:ascii="Arial" w:eastAsia="Times New Roman" w:hAnsi="Arial" w:cs="Arial"/>
                <w:lang w:val="es-ES_tradnl"/>
              </w:rPr>
            </w:pPr>
          </w:p>
        </w:tc>
        <w:tc>
          <w:tcPr>
            <w:tcW w:w="987" w:type="dxa"/>
          </w:tcPr>
          <w:p w:rsidR="00617231" w:rsidRPr="00C740D9" w:rsidRDefault="00617231" w:rsidP="00C740D9">
            <w:pPr>
              <w:spacing w:after="0" w:line="240" w:lineRule="auto"/>
              <w:jc w:val="both"/>
              <w:rPr>
                <w:rFonts w:ascii="Arial" w:eastAsia="Times New Roman" w:hAnsi="Arial" w:cs="Arial"/>
                <w:lang w:val="es-ES_tradnl"/>
              </w:rPr>
            </w:pPr>
          </w:p>
        </w:tc>
        <w:tc>
          <w:tcPr>
            <w:tcW w:w="840" w:type="dxa"/>
          </w:tcPr>
          <w:p w:rsidR="00617231" w:rsidRPr="00C740D9" w:rsidRDefault="00617231" w:rsidP="00C740D9">
            <w:pPr>
              <w:spacing w:after="0" w:line="240" w:lineRule="auto"/>
              <w:jc w:val="both"/>
              <w:rPr>
                <w:rFonts w:ascii="Arial" w:eastAsia="Times New Roman" w:hAnsi="Arial" w:cs="Arial"/>
                <w:lang w:val="es-ES_tradnl"/>
              </w:rPr>
            </w:pPr>
          </w:p>
        </w:tc>
      </w:tr>
      <w:tr w:rsidR="00617231" w:rsidRPr="00C740D9" w:rsidTr="00617231">
        <w:trPr>
          <w:jc w:val="center"/>
        </w:trPr>
        <w:tc>
          <w:tcPr>
            <w:tcW w:w="2038" w:type="dxa"/>
            <w:vAlign w:val="center"/>
          </w:tcPr>
          <w:p w:rsidR="00617231" w:rsidRPr="00C740D9" w:rsidRDefault="00617231"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10070" w:type="dxa"/>
            <w:vAlign w:val="center"/>
          </w:tcPr>
          <w:p w:rsidR="00617231" w:rsidRPr="00C740D9" w:rsidRDefault="0061723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Aplica lo de todos los servicios.</w:t>
            </w:r>
          </w:p>
        </w:tc>
        <w:tc>
          <w:tcPr>
            <w:tcW w:w="1023" w:type="dxa"/>
          </w:tcPr>
          <w:p w:rsidR="00617231" w:rsidRPr="00C740D9" w:rsidRDefault="00617231" w:rsidP="00C740D9">
            <w:pPr>
              <w:spacing w:after="0" w:line="240" w:lineRule="auto"/>
              <w:jc w:val="both"/>
              <w:rPr>
                <w:rFonts w:ascii="Arial" w:eastAsia="Times New Roman" w:hAnsi="Arial" w:cs="Arial"/>
                <w:lang w:val="es-ES_tradnl"/>
              </w:rPr>
            </w:pPr>
          </w:p>
        </w:tc>
        <w:tc>
          <w:tcPr>
            <w:tcW w:w="987" w:type="dxa"/>
          </w:tcPr>
          <w:p w:rsidR="00617231" w:rsidRPr="00C740D9" w:rsidRDefault="00617231" w:rsidP="00C740D9">
            <w:pPr>
              <w:spacing w:after="0" w:line="240" w:lineRule="auto"/>
              <w:jc w:val="both"/>
              <w:rPr>
                <w:rFonts w:ascii="Arial" w:eastAsia="Times New Roman" w:hAnsi="Arial" w:cs="Arial"/>
                <w:lang w:val="es-ES_tradnl"/>
              </w:rPr>
            </w:pPr>
          </w:p>
        </w:tc>
        <w:tc>
          <w:tcPr>
            <w:tcW w:w="840" w:type="dxa"/>
          </w:tcPr>
          <w:p w:rsidR="00617231" w:rsidRPr="00C740D9" w:rsidRDefault="00617231" w:rsidP="00C740D9">
            <w:pPr>
              <w:spacing w:after="0" w:line="240" w:lineRule="auto"/>
              <w:jc w:val="both"/>
              <w:rPr>
                <w:rFonts w:ascii="Arial" w:eastAsia="Times New Roman" w:hAnsi="Arial" w:cs="Arial"/>
                <w:lang w:val="es-ES_tradnl"/>
              </w:rPr>
            </w:pPr>
          </w:p>
        </w:tc>
      </w:tr>
      <w:tr w:rsidR="00617231" w:rsidRPr="00C740D9" w:rsidTr="00617231">
        <w:trPr>
          <w:jc w:val="center"/>
        </w:trPr>
        <w:tc>
          <w:tcPr>
            <w:tcW w:w="2038" w:type="dxa"/>
            <w:vMerge w:val="restart"/>
            <w:vAlign w:val="center"/>
          </w:tcPr>
          <w:p w:rsidR="00617231" w:rsidRPr="00C740D9" w:rsidRDefault="00617231"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10070" w:type="dxa"/>
            <w:vAlign w:val="center"/>
          </w:tcPr>
          <w:p w:rsidR="00617231" w:rsidRPr="00C740D9" w:rsidRDefault="0061723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w:t>
            </w:r>
          </w:p>
          <w:p w:rsidR="00617231" w:rsidRPr="00C740D9" w:rsidRDefault="00617231" w:rsidP="00237287">
            <w:pPr>
              <w:numPr>
                <w:ilvl w:val="0"/>
                <w:numId w:val="255"/>
              </w:numPr>
              <w:tabs>
                <w:tab w:val="left" w:pos="-407"/>
                <w:tab w:val="left" w:pos="205"/>
              </w:tabs>
              <w:spacing w:before="40" w:after="40" w:line="240" w:lineRule="auto"/>
              <w:ind w:left="474"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Unidad de Cuidado Intermedio Pediátrico.</w:t>
            </w:r>
          </w:p>
          <w:p w:rsidR="00617231" w:rsidRPr="00C740D9" w:rsidRDefault="00617231" w:rsidP="00237287">
            <w:pPr>
              <w:numPr>
                <w:ilvl w:val="0"/>
                <w:numId w:val="255"/>
              </w:numPr>
              <w:tabs>
                <w:tab w:val="left" w:pos="-407"/>
                <w:tab w:val="left" w:pos="205"/>
              </w:tabs>
              <w:spacing w:before="40" w:after="40" w:line="240" w:lineRule="auto"/>
              <w:ind w:left="474"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Hospitalización.</w:t>
            </w:r>
          </w:p>
          <w:p w:rsidR="00617231" w:rsidRPr="00C740D9" w:rsidRDefault="00617231" w:rsidP="00237287">
            <w:pPr>
              <w:numPr>
                <w:ilvl w:val="0"/>
                <w:numId w:val="255"/>
              </w:numPr>
              <w:tabs>
                <w:tab w:val="left" w:pos="-407"/>
                <w:tab w:val="left" w:pos="205"/>
              </w:tabs>
              <w:spacing w:before="40" w:after="40" w:line="240" w:lineRule="auto"/>
              <w:ind w:left="474" w:right="51" w:hanging="357"/>
              <w:jc w:val="both"/>
              <w:rPr>
                <w:rFonts w:ascii="Arial" w:eastAsia="Times New Roman" w:hAnsi="Arial" w:cs="Arial"/>
                <w:lang w:val="es-ES_tradnl" w:eastAsia="es-ES"/>
              </w:rPr>
            </w:pPr>
            <w:r>
              <w:rPr>
                <w:rFonts w:ascii="Arial" w:eastAsia="Times New Roman" w:hAnsi="Arial" w:cs="Arial"/>
                <w:lang w:val="es-ES_tradnl" w:eastAsia="es-ES"/>
              </w:rPr>
              <w:t>Cirugía p</w:t>
            </w:r>
            <w:r w:rsidRPr="00C740D9">
              <w:rPr>
                <w:rFonts w:ascii="Arial" w:eastAsia="Times New Roman" w:hAnsi="Arial" w:cs="Arial"/>
                <w:lang w:val="es-ES_tradnl" w:eastAsia="es-ES"/>
              </w:rPr>
              <w:t xml:space="preserve">ediátrica. </w:t>
            </w:r>
          </w:p>
          <w:p w:rsidR="00617231" w:rsidRPr="00C740D9" w:rsidRDefault="00617231" w:rsidP="00237287">
            <w:pPr>
              <w:numPr>
                <w:ilvl w:val="0"/>
                <w:numId w:val="255"/>
              </w:numPr>
              <w:tabs>
                <w:tab w:val="left" w:pos="-407"/>
                <w:tab w:val="left" w:pos="205"/>
              </w:tabs>
              <w:spacing w:before="40" w:after="40" w:line="240" w:lineRule="auto"/>
              <w:ind w:left="474" w:right="51" w:hanging="357"/>
              <w:jc w:val="both"/>
              <w:rPr>
                <w:rFonts w:ascii="Arial" w:eastAsia="Times New Roman" w:hAnsi="Arial" w:cs="Arial"/>
                <w:lang w:val="es-ES_tradnl" w:eastAsia="es-ES"/>
              </w:rPr>
            </w:pPr>
            <w:r>
              <w:rPr>
                <w:rFonts w:ascii="Arial" w:eastAsia="Times New Roman" w:hAnsi="Arial" w:cs="Arial"/>
                <w:lang w:val="es-ES_tradnl" w:eastAsia="es-ES"/>
              </w:rPr>
              <w:t>Laboratorio c</w:t>
            </w:r>
            <w:r w:rsidRPr="00C740D9">
              <w:rPr>
                <w:rFonts w:ascii="Arial" w:eastAsia="Times New Roman" w:hAnsi="Arial" w:cs="Arial"/>
                <w:lang w:val="es-ES_tradnl" w:eastAsia="es-ES"/>
              </w:rPr>
              <w:t>línico.</w:t>
            </w:r>
          </w:p>
          <w:p w:rsidR="00617231" w:rsidRPr="00C740D9" w:rsidRDefault="00617231" w:rsidP="00237287">
            <w:pPr>
              <w:numPr>
                <w:ilvl w:val="0"/>
                <w:numId w:val="255"/>
              </w:numPr>
              <w:tabs>
                <w:tab w:val="left" w:pos="-407"/>
                <w:tab w:val="left" w:pos="205"/>
              </w:tabs>
              <w:spacing w:before="40" w:after="40" w:line="240" w:lineRule="auto"/>
              <w:ind w:left="474"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Servicio farmacéutico.</w:t>
            </w:r>
          </w:p>
          <w:p w:rsidR="00617231" w:rsidRPr="00C740D9" w:rsidRDefault="00617231" w:rsidP="00237287">
            <w:pPr>
              <w:numPr>
                <w:ilvl w:val="0"/>
                <w:numId w:val="255"/>
              </w:numPr>
              <w:tabs>
                <w:tab w:val="left" w:pos="-407"/>
                <w:tab w:val="left" w:pos="205"/>
              </w:tabs>
              <w:spacing w:before="40" w:after="40" w:line="240" w:lineRule="auto"/>
              <w:ind w:left="474"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Servicio de transfusión sanguínea. </w:t>
            </w:r>
          </w:p>
          <w:p w:rsidR="00617231" w:rsidRPr="00C740D9" w:rsidRDefault="00617231" w:rsidP="00237287">
            <w:pPr>
              <w:numPr>
                <w:ilvl w:val="0"/>
                <w:numId w:val="255"/>
              </w:numPr>
              <w:tabs>
                <w:tab w:val="left" w:pos="-407"/>
                <w:tab w:val="left" w:pos="205"/>
              </w:tabs>
              <w:spacing w:before="40" w:after="40" w:line="240" w:lineRule="auto"/>
              <w:ind w:left="474"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Radiología.</w:t>
            </w:r>
          </w:p>
          <w:p w:rsidR="00617231" w:rsidRPr="00C740D9" w:rsidRDefault="00617231" w:rsidP="00237287">
            <w:pPr>
              <w:numPr>
                <w:ilvl w:val="0"/>
                <w:numId w:val="255"/>
              </w:numPr>
              <w:tabs>
                <w:tab w:val="left" w:pos="-407"/>
                <w:tab w:val="left" w:pos="205"/>
              </w:tabs>
              <w:spacing w:before="40" w:after="40" w:line="240" w:lineRule="auto"/>
              <w:ind w:left="474"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Ultrasonido.</w:t>
            </w:r>
          </w:p>
          <w:p w:rsidR="00617231" w:rsidRPr="00C740D9" w:rsidRDefault="00617231" w:rsidP="00237287">
            <w:pPr>
              <w:numPr>
                <w:ilvl w:val="0"/>
                <w:numId w:val="255"/>
              </w:numPr>
              <w:tabs>
                <w:tab w:val="left" w:pos="-407"/>
                <w:tab w:val="left" w:pos="205"/>
              </w:tabs>
              <w:spacing w:before="40" w:after="40" w:line="240" w:lineRule="auto"/>
              <w:ind w:left="474"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Terapia respiratoria. </w:t>
            </w:r>
          </w:p>
          <w:p w:rsidR="00617231" w:rsidRPr="00C740D9" w:rsidRDefault="00617231" w:rsidP="00237287">
            <w:pPr>
              <w:numPr>
                <w:ilvl w:val="0"/>
                <w:numId w:val="255"/>
              </w:numPr>
              <w:spacing w:after="0" w:line="240" w:lineRule="auto"/>
              <w:ind w:left="474"/>
              <w:jc w:val="both"/>
              <w:rPr>
                <w:rFonts w:ascii="Arial" w:eastAsia="Times New Roman" w:hAnsi="Arial" w:cs="Arial"/>
                <w:lang w:val="es-ES_tradnl"/>
              </w:rPr>
            </w:pPr>
            <w:r w:rsidRPr="00C740D9">
              <w:rPr>
                <w:rFonts w:ascii="Arial" w:eastAsia="Times New Roman" w:hAnsi="Arial" w:cs="Arial"/>
                <w:lang w:val="es-ES_tradnl"/>
              </w:rPr>
              <w:t>Proceso de esterilización.</w:t>
            </w:r>
          </w:p>
        </w:tc>
        <w:tc>
          <w:tcPr>
            <w:tcW w:w="1023" w:type="dxa"/>
          </w:tcPr>
          <w:p w:rsidR="00617231" w:rsidRPr="00C740D9" w:rsidRDefault="00617231" w:rsidP="00C740D9">
            <w:pPr>
              <w:spacing w:after="0" w:line="240" w:lineRule="auto"/>
              <w:jc w:val="both"/>
              <w:rPr>
                <w:rFonts w:ascii="Arial" w:eastAsia="Times New Roman" w:hAnsi="Arial" w:cs="Arial"/>
                <w:lang w:val="es-ES_tradnl"/>
              </w:rPr>
            </w:pPr>
          </w:p>
        </w:tc>
        <w:tc>
          <w:tcPr>
            <w:tcW w:w="987" w:type="dxa"/>
          </w:tcPr>
          <w:p w:rsidR="00617231" w:rsidRPr="00C740D9" w:rsidRDefault="00617231" w:rsidP="00C740D9">
            <w:pPr>
              <w:spacing w:after="0" w:line="240" w:lineRule="auto"/>
              <w:jc w:val="both"/>
              <w:rPr>
                <w:rFonts w:ascii="Arial" w:eastAsia="Times New Roman" w:hAnsi="Arial" w:cs="Arial"/>
                <w:lang w:val="es-ES_tradnl"/>
              </w:rPr>
            </w:pPr>
          </w:p>
        </w:tc>
        <w:tc>
          <w:tcPr>
            <w:tcW w:w="840" w:type="dxa"/>
          </w:tcPr>
          <w:p w:rsidR="00617231" w:rsidRPr="00C740D9" w:rsidRDefault="00617231" w:rsidP="00C740D9">
            <w:pPr>
              <w:spacing w:after="0" w:line="240" w:lineRule="auto"/>
              <w:jc w:val="both"/>
              <w:rPr>
                <w:rFonts w:ascii="Arial" w:eastAsia="Times New Roman" w:hAnsi="Arial" w:cs="Arial"/>
                <w:lang w:val="es-ES_tradnl"/>
              </w:rPr>
            </w:pPr>
          </w:p>
        </w:tc>
      </w:tr>
      <w:tr w:rsidR="00617231" w:rsidRPr="00C740D9" w:rsidTr="00617231">
        <w:trPr>
          <w:jc w:val="center"/>
        </w:trPr>
        <w:tc>
          <w:tcPr>
            <w:tcW w:w="2038" w:type="dxa"/>
            <w:vMerge/>
            <w:vAlign w:val="center"/>
          </w:tcPr>
          <w:p w:rsidR="00617231" w:rsidRPr="00C740D9" w:rsidRDefault="00617231" w:rsidP="00C740D9">
            <w:pPr>
              <w:spacing w:before="40" w:after="40" w:line="240" w:lineRule="auto"/>
              <w:rPr>
                <w:rFonts w:ascii="Arial" w:eastAsia="Times New Roman" w:hAnsi="Arial" w:cs="Arial"/>
                <w:b/>
                <w:lang w:val="es-ES_tradnl" w:eastAsia="es-ES"/>
              </w:rPr>
            </w:pPr>
          </w:p>
        </w:tc>
        <w:tc>
          <w:tcPr>
            <w:tcW w:w="10070" w:type="dxa"/>
            <w:vAlign w:val="center"/>
          </w:tcPr>
          <w:p w:rsidR="00617231" w:rsidRPr="00C740D9" w:rsidRDefault="0061723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w:t>
            </w:r>
          </w:p>
          <w:p w:rsidR="00617231" w:rsidRPr="00C740D9" w:rsidRDefault="00617231" w:rsidP="00237287">
            <w:pPr>
              <w:numPr>
                <w:ilvl w:val="0"/>
                <w:numId w:val="256"/>
              </w:numPr>
              <w:tabs>
                <w:tab w:val="left" w:pos="-407"/>
                <w:tab w:val="left" w:pos="205"/>
              </w:tabs>
              <w:spacing w:before="40" w:after="40" w:line="240" w:lineRule="auto"/>
              <w:ind w:left="474"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Tomografía Axial Computarizada.</w:t>
            </w:r>
          </w:p>
          <w:p w:rsidR="00617231" w:rsidRPr="00C740D9" w:rsidRDefault="00617231" w:rsidP="00237287">
            <w:pPr>
              <w:numPr>
                <w:ilvl w:val="0"/>
                <w:numId w:val="256"/>
              </w:numPr>
              <w:tabs>
                <w:tab w:val="left" w:pos="-407"/>
                <w:tab w:val="left" w:pos="205"/>
              </w:tabs>
              <w:spacing w:before="40" w:after="40" w:line="240" w:lineRule="auto"/>
              <w:ind w:left="474"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Resonancia Nuclear Magnética. </w:t>
            </w:r>
          </w:p>
          <w:p w:rsidR="00617231" w:rsidRPr="00C740D9" w:rsidRDefault="00617231" w:rsidP="00237287">
            <w:pPr>
              <w:numPr>
                <w:ilvl w:val="0"/>
                <w:numId w:val="256"/>
              </w:numPr>
              <w:spacing w:after="0" w:line="240" w:lineRule="auto"/>
              <w:ind w:left="474"/>
              <w:jc w:val="both"/>
              <w:rPr>
                <w:rFonts w:ascii="Arial" w:eastAsia="Times New Roman" w:hAnsi="Arial" w:cs="Arial"/>
                <w:lang w:val="es-ES_tradnl"/>
              </w:rPr>
            </w:pPr>
            <w:r w:rsidRPr="00C740D9">
              <w:rPr>
                <w:rFonts w:ascii="Arial" w:eastAsia="Times New Roman" w:hAnsi="Arial" w:cs="Arial"/>
                <w:lang w:val="es-ES_tradnl"/>
              </w:rPr>
              <w:t>Transporte Asistencial Medicalizado.</w:t>
            </w:r>
          </w:p>
        </w:tc>
        <w:tc>
          <w:tcPr>
            <w:tcW w:w="1023" w:type="dxa"/>
          </w:tcPr>
          <w:p w:rsidR="00617231" w:rsidRPr="00C740D9" w:rsidRDefault="00617231" w:rsidP="00C740D9">
            <w:pPr>
              <w:spacing w:after="0" w:line="240" w:lineRule="auto"/>
              <w:jc w:val="both"/>
              <w:rPr>
                <w:rFonts w:ascii="Arial" w:eastAsia="Times New Roman" w:hAnsi="Arial" w:cs="Arial"/>
                <w:lang w:val="es-ES_tradnl"/>
              </w:rPr>
            </w:pPr>
          </w:p>
        </w:tc>
        <w:tc>
          <w:tcPr>
            <w:tcW w:w="987" w:type="dxa"/>
          </w:tcPr>
          <w:p w:rsidR="00617231" w:rsidRPr="00C740D9" w:rsidRDefault="00617231" w:rsidP="00C740D9">
            <w:pPr>
              <w:spacing w:after="0" w:line="240" w:lineRule="auto"/>
              <w:jc w:val="both"/>
              <w:rPr>
                <w:rFonts w:ascii="Arial" w:eastAsia="Times New Roman" w:hAnsi="Arial" w:cs="Arial"/>
                <w:lang w:val="es-ES_tradnl"/>
              </w:rPr>
            </w:pPr>
          </w:p>
        </w:tc>
        <w:tc>
          <w:tcPr>
            <w:tcW w:w="840" w:type="dxa"/>
          </w:tcPr>
          <w:p w:rsidR="00617231" w:rsidRPr="00C740D9" w:rsidRDefault="00617231" w:rsidP="00C740D9">
            <w:pPr>
              <w:spacing w:after="0" w:line="240" w:lineRule="auto"/>
              <w:jc w:val="both"/>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5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10894"/>
      </w:tblGrid>
      <w:tr w:rsidR="00C740D9" w:rsidRPr="00C740D9" w:rsidTr="00617231">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 xml:space="preserve">Grupo: Internación </w:t>
            </w:r>
          </w:p>
        </w:tc>
        <w:tc>
          <w:tcPr>
            <w:tcW w:w="10894"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Cuidado intensivo adultos</w:t>
            </w:r>
          </w:p>
        </w:tc>
      </w:tr>
      <w:tr w:rsidR="00C740D9" w:rsidRPr="00C740D9" w:rsidTr="00617231">
        <w:trPr>
          <w:jc w:val="center"/>
        </w:trPr>
        <w:tc>
          <w:tcPr>
            <w:tcW w:w="15384" w:type="dxa"/>
            <w:gridSpan w:val="2"/>
          </w:tcPr>
          <w:p w:rsidR="00C740D9" w:rsidRPr="00C740D9" w:rsidRDefault="00C740D9" w:rsidP="00C740D9">
            <w:pPr>
              <w:keepNext/>
              <w:keepLines/>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Atención de pacientes, adultos, críticamente enfermos, recuperables, donde se desarrollan actividades precisas de monitorización y manejo de pacientes, cuya condición clínica, pone en peligro la vida en forma inminente necesitan soporte para la inestabilidad neurológica, hemodinámica, respiratoria, gastrointestinal, renal, endocrina, hematológica, metabólica o después de una cirugía mayor.</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5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0273"/>
        <w:gridCol w:w="1023"/>
        <w:gridCol w:w="987"/>
        <w:gridCol w:w="933"/>
      </w:tblGrid>
      <w:tr w:rsidR="001A7B75" w:rsidRPr="00C740D9" w:rsidTr="009E5672">
        <w:trPr>
          <w:tblHeader/>
          <w:jc w:val="center"/>
        </w:trPr>
        <w:tc>
          <w:tcPr>
            <w:tcW w:w="15254" w:type="dxa"/>
            <w:gridSpan w:val="5"/>
            <w:shd w:val="clear" w:color="auto" w:fill="C6D9F1" w:themeFill="text2" w:themeFillTint="33"/>
          </w:tcPr>
          <w:p w:rsidR="001A7B75" w:rsidRPr="00C740D9" w:rsidRDefault="001A7B75"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Cuidado intensivo adultos</w:t>
            </w:r>
          </w:p>
        </w:tc>
      </w:tr>
      <w:tr w:rsidR="00617231" w:rsidRPr="00C740D9" w:rsidTr="001A7B75">
        <w:trPr>
          <w:tblHeader/>
          <w:jc w:val="center"/>
        </w:trPr>
        <w:tc>
          <w:tcPr>
            <w:tcW w:w="2038" w:type="dxa"/>
            <w:shd w:val="clear" w:color="auto" w:fill="C6D9F1" w:themeFill="text2" w:themeFillTint="33"/>
          </w:tcPr>
          <w:p w:rsidR="00617231" w:rsidRPr="00C740D9" w:rsidRDefault="00617231"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10273" w:type="dxa"/>
            <w:shd w:val="clear" w:color="auto" w:fill="C6D9F1" w:themeFill="text2" w:themeFillTint="33"/>
          </w:tcPr>
          <w:p w:rsidR="00617231" w:rsidRPr="00C740D9" w:rsidRDefault="00617231"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tcPr>
          <w:p w:rsidR="00617231" w:rsidRPr="00C740D9" w:rsidRDefault="00617231" w:rsidP="001A7B75">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87" w:type="dxa"/>
            <w:shd w:val="clear" w:color="auto" w:fill="C6D9F1" w:themeFill="text2" w:themeFillTint="33"/>
          </w:tcPr>
          <w:p w:rsidR="00617231" w:rsidRPr="00C740D9" w:rsidRDefault="00617231" w:rsidP="001A7B75">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933" w:type="dxa"/>
            <w:shd w:val="clear" w:color="auto" w:fill="C6D9F1" w:themeFill="text2" w:themeFillTint="33"/>
          </w:tcPr>
          <w:p w:rsidR="00617231" w:rsidRPr="00C740D9" w:rsidRDefault="00617231" w:rsidP="001A7B75">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617231" w:rsidRPr="00C740D9" w:rsidTr="001A7B75">
        <w:trPr>
          <w:jc w:val="center"/>
        </w:trPr>
        <w:tc>
          <w:tcPr>
            <w:tcW w:w="2038" w:type="dxa"/>
            <w:vAlign w:val="center"/>
          </w:tcPr>
          <w:p w:rsidR="00617231" w:rsidRPr="00C740D9" w:rsidRDefault="00617231"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10273" w:type="dxa"/>
            <w:vAlign w:val="center"/>
          </w:tcPr>
          <w:p w:rsidR="00617231" w:rsidRPr="00C740D9" w:rsidRDefault="0061723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w:t>
            </w:r>
          </w:p>
          <w:p w:rsidR="00617231" w:rsidRPr="00C740D9" w:rsidRDefault="00617231" w:rsidP="00237287">
            <w:pPr>
              <w:numPr>
                <w:ilvl w:val="0"/>
                <w:numId w:val="259"/>
              </w:numPr>
              <w:spacing w:after="0" w:line="240" w:lineRule="auto"/>
              <w:ind w:left="616"/>
              <w:jc w:val="both"/>
              <w:rPr>
                <w:rFonts w:ascii="Arial" w:eastAsia="Times New Roman" w:hAnsi="Arial" w:cs="Arial"/>
                <w:lang w:val="es-ES_tradnl"/>
              </w:rPr>
            </w:pPr>
            <w:r w:rsidRPr="00C740D9">
              <w:rPr>
                <w:rFonts w:ascii="Arial" w:eastAsia="Times New Roman" w:hAnsi="Arial" w:cs="Arial"/>
                <w:lang w:val="es-ES_tradnl"/>
              </w:rPr>
              <w:t>Especialista en Medicina Crítica y Cuidado Intensivo o Anestesiología o Medicina Interna o Ginecobstetricia o Cirugia General o Medicina de Urgencias, según la oferta de servicios.</w:t>
            </w:r>
          </w:p>
          <w:p w:rsidR="00617231" w:rsidRPr="00C740D9" w:rsidRDefault="00617231" w:rsidP="00237287">
            <w:pPr>
              <w:numPr>
                <w:ilvl w:val="0"/>
                <w:numId w:val="259"/>
              </w:numPr>
              <w:spacing w:after="0" w:line="240" w:lineRule="auto"/>
              <w:ind w:left="616"/>
              <w:jc w:val="both"/>
              <w:rPr>
                <w:rFonts w:ascii="Arial" w:eastAsia="Times New Roman" w:hAnsi="Arial" w:cs="Arial"/>
                <w:lang w:val="es-ES_tradnl"/>
              </w:rPr>
            </w:pPr>
            <w:r w:rsidRPr="00C740D9">
              <w:rPr>
                <w:rFonts w:ascii="Arial" w:eastAsia="Times New Roman" w:hAnsi="Arial" w:cs="Arial"/>
                <w:lang w:val="es-ES_tradnl"/>
              </w:rPr>
              <w:t xml:space="preserve">Enfermera con especialización en medicina crítica y cuidado intensivo o certificado de formación del control del paciente de cuidado intensivo adultos. </w:t>
            </w:r>
          </w:p>
          <w:p w:rsidR="00617231" w:rsidRPr="00C740D9" w:rsidRDefault="00617231" w:rsidP="00237287">
            <w:pPr>
              <w:numPr>
                <w:ilvl w:val="0"/>
                <w:numId w:val="259"/>
              </w:numPr>
              <w:spacing w:after="0" w:line="240" w:lineRule="auto"/>
              <w:ind w:left="616"/>
              <w:jc w:val="both"/>
              <w:rPr>
                <w:rFonts w:ascii="Arial" w:eastAsia="Times New Roman" w:hAnsi="Arial" w:cs="Arial"/>
                <w:lang w:val="es-ES_tradnl"/>
              </w:rPr>
            </w:pPr>
            <w:r w:rsidRPr="00C740D9">
              <w:rPr>
                <w:rFonts w:ascii="Arial" w:eastAsia="Times New Roman" w:hAnsi="Arial" w:cs="Arial"/>
                <w:lang w:val="es-ES_tradnl"/>
              </w:rPr>
              <w:t xml:space="preserve">Terapeuta respiratoria o fisioterapeuta. </w:t>
            </w:r>
          </w:p>
          <w:p w:rsidR="00617231" w:rsidRPr="00C740D9" w:rsidRDefault="00617231" w:rsidP="00237287">
            <w:pPr>
              <w:numPr>
                <w:ilvl w:val="0"/>
                <w:numId w:val="259"/>
              </w:numPr>
              <w:spacing w:after="0" w:line="240" w:lineRule="auto"/>
              <w:ind w:left="616"/>
              <w:jc w:val="both"/>
              <w:rPr>
                <w:rFonts w:ascii="Arial" w:eastAsia="Times New Roman" w:hAnsi="Arial" w:cs="Arial"/>
                <w:lang w:val="es-ES_tradnl"/>
              </w:rPr>
            </w:pPr>
            <w:r w:rsidRPr="00C740D9">
              <w:rPr>
                <w:rFonts w:ascii="Arial" w:eastAsia="Times New Roman" w:hAnsi="Arial" w:cs="Arial"/>
                <w:lang w:val="es-ES_tradnl"/>
              </w:rPr>
              <w:t xml:space="preserve">Auxiliares de enfermería. </w:t>
            </w:r>
          </w:p>
          <w:p w:rsidR="00617231" w:rsidRPr="00C740D9" w:rsidRDefault="00617231" w:rsidP="00C740D9">
            <w:pPr>
              <w:spacing w:after="0" w:line="240" w:lineRule="auto"/>
              <w:jc w:val="both"/>
              <w:rPr>
                <w:rFonts w:ascii="Arial" w:eastAsia="Times New Roman" w:hAnsi="Arial" w:cs="Arial"/>
                <w:lang w:val="es-ES_tradnl"/>
              </w:rPr>
            </w:pPr>
          </w:p>
          <w:p w:rsidR="00617231" w:rsidRPr="00C740D9" w:rsidRDefault="0061723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w:t>
            </w:r>
          </w:p>
          <w:p w:rsidR="00617231" w:rsidRPr="00C740D9" w:rsidRDefault="00617231" w:rsidP="00237287">
            <w:pPr>
              <w:numPr>
                <w:ilvl w:val="0"/>
                <w:numId w:val="260"/>
              </w:numPr>
              <w:spacing w:after="0" w:line="240" w:lineRule="auto"/>
              <w:ind w:left="616"/>
              <w:jc w:val="both"/>
              <w:rPr>
                <w:rFonts w:ascii="Arial" w:eastAsia="Times New Roman" w:hAnsi="Arial" w:cs="Arial"/>
                <w:lang w:val="es-ES_tradnl"/>
              </w:rPr>
            </w:pPr>
            <w:r w:rsidRPr="00C740D9">
              <w:rPr>
                <w:rFonts w:ascii="Arial" w:eastAsia="Times New Roman" w:hAnsi="Arial" w:cs="Arial"/>
                <w:lang w:val="es-ES_tradnl"/>
              </w:rPr>
              <w:t xml:space="preserve">Médico especialista en Medicina Crítica y Cuidado Intensivo, si el servicio no cuenta con dicho recurso. </w:t>
            </w:r>
          </w:p>
          <w:p w:rsidR="00617231" w:rsidRPr="00C740D9" w:rsidRDefault="00617231" w:rsidP="00237287">
            <w:pPr>
              <w:numPr>
                <w:ilvl w:val="0"/>
                <w:numId w:val="260"/>
              </w:numPr>
              <w:spacing w:after="0" w:line="240" w:lineRule="auto"/>
              <w:ind w:left="616"/>
              <w:jc w:val="both"/>
              <w:rPr>
                <w:rFonts w:ascii="Arial" w:eastAsia="Times New Roman" w:hAnsi="Arial" w:cs="Arial"/>
                <w:lang w:val="es-ES_tradnl"/>
              </w:rPr>
            </w:pPr>
            <w:r w:rsidRPr="00C740D9">
              <w:rPr>
                <w:rFonts w:ascii="Arial" w:eastAsia="Times New Roman" w:hAnsi="Arial" w:cs="Arial"/>
                <w:lang w:val="es-ES_tradnl"/>
              </w:rPr>
              <w:t xml:space="preserve">Nutricionista. </w:t>
            </w:r>
          </w:p>
          <w:p w:rsidR="00617231" w:rsidRPr="00C740D9" w:rsidRDefault="00617231" w:rsidP="00C740D9">
            <w:pPr>
              <w:spacing w:after="0" w:line="240" w:lineRule="auto"/>
              <w:jc w:val="both"/>
              <w:rPr>
                <w:rFonts w:ascii="Arial" w:eastAsia="Times New Roman" w:hAnsi="Arial" w:cs="Arial"/>
                <w:lang w:val="es-ES_tradnl"/>
              </w:rPr>
            </w:pPr>
          </w:p>
          <w:p w:rsidR="00617231" w:rsidRPr="00C740D9" w:rsidRDefault="00617231" w:rsidP="00C740D9">
            <w:pPr>
              <w:spacing w:after="0" w:line="240" w:lineRule="auto"/>
              <w:jc w:val="both"/>
              <w:rPr>
                <w:rFonts w:ascii="Arial" w:eastAsia="Times New Roman" w:hAnsi="Arial" w:cs="Arial"/>
                <w:lang w:val="es-ES_tradnl"/>
              </w:rPr>
            </w:pPr>
            <w:r>
              <w:rPr>
                <w:rFonts w:ascii="Arial" w:eastAsia="Times New Roman" w:hAnsi="Arial" w:cs="Arial"/>
                <w:lang w:val="es-ES_tradnl"/>
              </w:rPr>
              <w:t>El m</w:t>
            </w:r>
            <w:r w:rsidRPr="00C740D9">
              <w:rPr>
                <w:rFonts w:ascii="Arial" w:eastAsia="Times New Roman" w:hAnsi="Arial" w:cs="Arial"/>
                <w:lang w:val="es-ES_tradnl"/>
              </w:rPr>
              <w:t>édico especialista en Medicina Crítica y Cuidado Intensivo cuenta con certificado de la formación de la gestión operativa de la donación, de conformidad co</w:t>
            </w:r>
            <w:r w:rsidRPr="00C740D9">
              <w:rPr>
                <w:rFonts w:ascii="Arial" w:eastAsia="Times New Roman" w:hAnsi="Arial" w:cs="Arial"/>
                <w:lang w:val="es-ES_tradnl" w:eastAsia="es-ES"/>
              </w:rPr>
              <w:t>n las normas que regulen la materia, o aquellas que la adicionen, modifiquen o sustituyan.</w:t>
            </w:r>
          </w:p>
          <w:p w:rsidR="00617231" w:rsidRPr="00C740D9" w:rsidRDefault="00617231" w:rsidP="00C740D9">
            <w:pPr>
              <w:spacing w:after="0" w:line="240" w:lineRule="auto"/>
              <w:jc w:val="both"/>
              <w:rPr>
                <w:rFonts w:ascii="Arial" w:eastAsia="Times New Roman" w:hAnsi="Arial" w:cs="Arial"/>
                <w:lang w:val="es-ES_tradnl"/>
              </w:rPr>
            </w:pPr>
          </w:p>
          <w:p w:rsidR="00617231" w:rsidRPr="00C740D9" w:rsidRDefault="0061723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Todo el personal mencionado debe contar con certificado de formación en atención del paciente de cuidado intensivo adultos, a excepción de los especialistas en medicina crítica y cuidado intensivo.</w:t>
            </w:r>
          </w:p>
        </w:tc>
        <w:tc>
          <w:tcPr>
            <w:tcW w:w="1023" w:type="dxa"/>
          </w:tcPr>
          <w:p w:rsidR="00617231" w:rsidRPr="00C740D9" w:rsidRDefault="00617231" w:rsidP="00C740D9">
            <w:pPr>
              <w:spacing w:after="0" w:line="240" w:lineRule="auto"/>
              <w:jc w:val="both"/>
              <w:rPr>
                <w:rFonts w:ascii="Arial" w:eastAsia="Times New Roman" w:hAnsi="Arial" w:cs="Arial"/>
                <w:lang w:val="es-ES_tradnl"/>
              </w:rPr>
            </w:pPr>
          </w:p>
        </w:tc>
        <w:tc>
          <w:tcPr>
            <w:tcW w:w="987" w:type="dxa"/>
          </w:tcPr>
          <w:p w:rsidR="00617231" w:rsidRPr="00C740D9" w:rsidRDefault="00617231" w:rsidP="00C740D9">
            <w:pPr>
              <w:spacing w:after="0" w:line="240" w:lineRule="auto"/>
              <w:jc w:val="both"/>
              <w:rPr>
                <w:rFonts w:ascii="Arial" w:eastAsia="Times New Roman" w:hAnsi="Arial" w:cs="Arial"/>
                <w:lang w:val="es-ES_tradnl"/>
              </w:rPr>
            </w:pPr>
          </w:p>
        </w:tc>
        <w:tc>
          <w:tcPr>
            <w:tcW w:w="933" w:type="dxa"/>
          </w:tcPr>
          <w:p w:rsidR="00617231" w:rsidRPr="00C740D9" w:rsidRDefault="00617231" w:rsidP="00C740D9">
            <w:pPr>
              <w:spacing w:after="0" w:line="240" w:lineRule="auto"/>
              <w:jc w:val="both"/>
              <w:rPr>
                <w:rFonts w:ascii="Arial" w:eastAsia="Times New Roman" w:hAnsi="Arial" w:cs="Arial"/>
                <w:lang w:val="es-ES_tradnl"/>
              </w:rPr>
            </w:pPr>
          </w:p>
        </w:tc>
      </w:tr>
      <w:tr w:rsidR="00617231" w:rsidRPr="00C740D9" w:rsidTr="001A7B75">
        <w:trPr>
          <w:jc w:val="center"/>
        </w:trPr>
        <w:tc>
          <w:tcPr>
            <w:tcW w:w="2038" w:type="dxa"/>
            <w:vAlign w:val="center"/>
          </w:tcPr>
          <w:p w:rsidR="00617231" w:rsidRPr="00C740D9" w:rsidRDefault="00617231"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Infraestructura</w:t>
            </w:r>
          </w:p>
        </w:tc>
        <w:tc>
          <w:tcPr>
            <w:tcW w:w="10273" w:type="dxa"/>
            <w:vAlign w:val="center"/>
          </w:tcPr>
          <w:p w:rsidR="00617231" w:rsidRPr="00C740D9" w:rsidRDefault="00617231" w:rsidP="000E6EC6">
            <w:pPr>
              <w:spacing w:after="0" w:line="240" w:lineRule="auto"/>
              <w:jc w:val="both"/>
              <w:rPr>
                <w:rFonts w:ascii="Arial" w:eastAsia="Times New Roman" w:hAnsi="Arial" w:cs="Arial"/>
                <w:lang w:val="es-ES_tradnl"/>
              </w:rPr>
            </w:pPr>
            <w:r>
              <w:rPr>
                <w:rFonts w:ascii="Arial" w:eastAsia="Times New Roman" w:hAnsi="Arial" w:cs="Arial"/>
                <w:lang w:val="es-ES_tradnl"/>
              </w:rPr>
              <w:t>Aplica</w:t>
            </w:r>
            <w:r w:rsidRPr="00C740D9">
              <w:rPr>
                <w:rFonts w:ascii="Arial" w:eastAsia="Times New Roman" w:hAnsi="Arial" w:cs="Arial"/>
                <w:lang w:val="es-ES_tradnl"/>
              </w:rPr>
              <w:t xml:space="preserve"> lo </w:t>
            </w:r>
            <w:r>
              <w:rPr>
                <w:rFonts w:ascii="Arial" w:eastAsia="Times New Roman" w:hAnsi="Arial" w:cs="Arial"/>
                <w:lang w:val="es-ES_tradnl"/>
              </w:rPr>
              <w:t xml:space="preserve">exigido para </w:t>
            </w:r>
            <w:r w:rsidRPr="00C740D9">
              <w:rPr>
                <w:rFonts w:ascii="Arial" w:eastAsia="Times New Roman" w:hAnsi="Arial" w:cs="Arial"/>
                <w:lang w:val="es-ES_tradnl"/>
              </w:rPr>
              <w:t>cuidado intermedio adultos.</w:t>
            </w:r>
          </w:p>
        </w:tc>
        <w:tc>
          <w:tcPr>
            <w:tcW w:w="1023" w:type="dxa"/>
          </w:tcPr>
          <w:p w:rsidR="00617231" w:rsidRDefault="00617231" w:rsidP="000E6EC6">
            <w:pPr>
              <w:spacing w:after="0" w:line="240" w:lineRule="auto"/>
              <w:jc w:val="both"/>
              <w:rPr>
                <w:rFonts w:ascii="Arial" w:eastAsia="Times New Roman" w:hAnsi="Arial" w:cs="Arial"/>
                <w:lang w:val="es-ES_tradnl"/>
              </w:rPr>
            </w:pPr>
          </w:p>
        </w:tc>
        <w:tc>
          <w:tcPr>
            <w:tcW w:w="987" w:type="dxa"/>
          </w:tcPr>
          <w:p w:rsidR="00617231" w:rsidRDefault="00617231" w:rsidP="000E6EC6">
            <w:pPr>
              <w:spacing w:after="0" w:line="240" w:lineRule="auto"/>
              <w:jc w:val="both"/>
              <w:rPr>
                <w:rFonts w:ascii="Arial" w:eastAsia="Times New Roman" w:hAnsi="Arial" w:cs="Arial"/>
                <w:lang w:val="es-ES_tradnl"/>
              </w:rPr>
            </w:pPr>
          </w:p>
        </w:tc>
        <w:tc>
          <w:tcPr>
            <w:tcW w:w="933" w:type="dxa"/>
          </w:tcPr>
          <w:p w:rsidR="00617231" w:rsidRDefault="00617231" w:rsidP="000E6EC6">
            <w:pPr>
              <w:spacing w:after="0" w:line="240" w:lineRule="auto"/>
              <w:jc w:val="both"/>
              <w:rPr>
                <w:rFonts w:ascii="Arial" w:eastAsia="Times New Roman" w:hAnsi="Arial" w:cs="Arial"/>
                <w:lang w:val="es-ES_tradnl"/>
              </w:rPr>
            </w:pPr>
          </w:p>
        </w:tc>
      </w:tr>
      <w:tr w:rsidR="00617231" w:rsidRPr="00C740D9" w:rsidTr="001A7B75">
        <w:trPr>
          <w:jc w:val="center"/>
        </w:trPr>
        <w:tc>
          <w:tcPr>
            <w:tcW w:w="2038" w:type="dxa"/>
            <w:vMerge w:val="restart"/>
            <w:vAlign w:val="center"/>
          </w:tcPr>
          <w:p w:rsidR="00617231" w:rsidRPr="00C740D9" w:rsidRDefault="00617231"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Dotación</w:t>
            </w:r>
          </w:p>
        </w:tc>
        <w:tc>
          <w:tcPr>
            <w:tcW w:w="10273" w:type="dxa"/>
            <w:vAlign w:val="center"/>
          </w:tcPr>
          <w:p w:rsidR="00617231" w:rsidRPr="00C740D9" w:rsidRDefault="0061723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Adicional a lo exigido en cuidado intermedio adultos, cuenta con la siguiente dotación por cada cubículo o paciente:</w:t>
            </w:r>
          </w:p>
          <w:p w:rsidR="00617231" w:rsidRPr="00C740D9" w:rsidRDefault="00617231" w:rsidP="00C740D9">
            <w:pPr>
              <w:spacing w:after="0" w:line="240" w:lineRule="auto"/>
              <w:jc w:val="both"/>
              <w:rPr>
                <w:rFonts w:ascii="Arial" w:eastAsia="Times New Roman" w:hAnsi="Arial" w:cs="Arial"/>
                <w:lang w:val="es-ES_tradnl"/>
              </w:rPr>
            </w:pPr>
          </w:p>
          <w:p w:rsidR="00617231" w:rsidRPr="00C740D9" w:rsidRDefault="00617231" w:rsidP="00237287">
            <w:pPr>
              <w:numPr>
                <w:ilvl w:val="0"/>
                <w:numId w:val="261"/>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Cama de tres planos con baranda.</w:t>
            </w:r>
          </w:p>
          <w:p w:rsidR="00617231" w:rsidRPr="00C740D9" w:rsidRDefault="00617231" w:rsidP="00237287">
            <w:pPr>
              <w:numPr>
                <w:ilvl w:val="0"/>
                <w:numId w:val="261"/>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Ventilador.</w:t>
            </w:r>
          </w:p>
          <w:p w:rsidR="00617231" w:rsidRPr="00C740D9" w:rsidRDefault="00617231" w:rsidP="00237287">
            <w:pPr>
              <w:numPr>
                <w:ilvl w:val="0"/>
                <w:numId w:val="261"/>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Bomba de infusión.</w:t>
            </w:r>
          </w:p>
          <w:p w:rsidR="00617231" w:rsidRPr="00C740D9" w:rsidRDefault="00617231" w:rsidP="00237287">
            <w:pPr>
              <w:numPr>
                <w:ilvl w:val="0"/>
                <w:numId w:val="261"/>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Equipos para monitoreo de: frecuencia cardíaca, respiratoria, tensión arterial no invasiva, electrocardiografía y oximetría de pulso. </w:t>
            </w:r>
          </w:p>
          <w:p w:rsidR="00617231" w:rsidRPr="00C740D9" w:rsidRDefault="00617231" w:rsidP="00237287">
            <w:pPr>
              <w:numPr>
                <w:ilvl w:val="0"/>
                <w:numId w:val="261"/>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Monitoreo de:</w:t>
            </w:r>
          </w:p>
          <w:p w:rsidR="00617231" w:rsidRPr="00C740D9" w:rsidRDefault="00617231" w:rsidP="00773EED">
            <w:pPr>
              <w:numPr>
                <w:ilvl w:val="1"/>
                <w:numId w:val="37"/>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Presión invasiva.</w:t>
            </w:r>
          </w:p>
          <w:p w:rsidR="00617231" w:rsidRPr="00C740D9" w:rsidRDefault="00617231" w:rsidP="00773EED">
            <w:pPr>
              <w:numPr>
                <w:ilvl w:val="1"/>
                <w:numId w:val="37"/>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Medición de gasto cardiaco invasivo o no invasivo.</w:t>
            </w:r>
          </w:p>
          <w:p w:rsidR="00617231" w:rsidRPr="00C740D9" w:rsidRDefault="0061723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           Ya sea en módulos o incluido en el monitor.</w:t>
            </w:r>
          </w:p>
          <w:p w:rsidR="00617231" w:rsidRPr="00C740D9" w:rsidRDefault="00617231" w:rsidP="00237287">
            <w:pPr>
              <w:numPr>
                <w:ilvl w:val="0"/>
                <w:numId w:val="261"/>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Mínimo dos puntos de consumo de oxígeno.</w:t>
            </w:r>
          </w:p>
          <w:p w:rsidR="00617231" w:rsidRPr="00C740D9" w:rsidRDefault="00617231" w:rsidP="00237287">
            <w:pPr>
              <w:numPr>
                <w:ilvl w:val="0"/>
                <w:numId w:val="261"/>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Aire medicinal.</w:t>
            </w:r>
          </w:p>
          <w:p w:rsidR="00617231" w:rsidRPr="00C740D9" w:rsidRDefault="00617231" w:rsidP="00237287">
            <w:pPr>
              <w:numPr>
                <w:ilvl w:val="0"/>
                <w:numId w:val="261"/>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Succión.</w:t>
            </w:r>
          </w:p>
        </w:tc>
        <w:tc>
          <w:tcPr>
            <w:tcW w:w="1023" w:type="dxa"/>
          </w:tcPr>
          <w:p w:rsidR="00617231" w:rsidRPr="00C740D9" w:rsidRDefault="00617231" w:rsidP="00C740D9">
            <w:pPr>
              <w:spacing w:after="0" w:line="240" w:lineRule="auto"/>
              <w:jc w:val="both"/>
              <w:rPr>
                <w:rFonts w:ascii="Arial" w:eastAsia="Times New Roman" w:hAnsi="Arial" w:cs="Arial"/>
                <w:lang w:val="es-ES_tradnl"/>
              </w:rPr>
            </w:pPr>
          </w:p>
        </w:tc>
        <w:tc>
          <w:tcPr>
            <w:tcW w:w="987" w:type="dxa"/>
          </w:tcPr>
          <w:p w:rsidR="00617231" w:rsidRPr="00C740D9" w:rsidRDefault="00617231" w:rsidP="00C740D9">
            <w:pPr>
              <w:spacing w:after="0" w:line="240" w:lineRule="auto"/>
              <w:jc w:val="both"/>
              <w:rPr>
                <w:rFonts w:ascii="Arial" w:eastAsia="Times New Roman" w:hAnsi="Arial" w:cs="Arial"/>
                <w:lang w:val="es-ES_tradnl"/>
              </w:rPr>
            </w:pPr>
          </w:p>
        </w:tc>
        <w:tc>
          <w:tcPr>
            <w:tcW w:w="933" w:type="dxa"/>
          </w:tcPr>
          <w:p w:rsidR="00617231" w:rsidRPr="00C740D9" w:rsidRDefault="00617231" w:rsidP="00C740D9">
            <w:pPr>
              <w:spacing w:after="0" w:line="240" w:lineRule="auto"/>
              <w:jc w:val="both"/>
              <w:rPr>
                <w:rFonts w:ascii="Arial" w:eastAsia="Times New Roman" w:hAnsi="Arial" w:cs="Arial"/>
                <w:lang w:val="es-ES_tradnl"/>
              </w:rPr>
            </w:pPr>
          </w:p>
        </w:tc>
      </w:tr>
      <w:tr w:rsidR="00617231" w:rsidRPr="00C740D9" w:rsidTr="001A7B75">
        <w:trPr>
          <w:jc w:val="center"/>
        </w:trPr>
        <w:tc>
          <w:tcPr>
            <w:tcW w:w="2038" w:type="dxa"/>
            <w:vMerge/>
            <w:vAlign w:val="center"/>
          </w:tcPr>
          <w:p w:rsidR="00617231" w:rsidRPr="00C740D9" w:rsidRDefault="00617231" w:rsidP="00C740D9">
            <w:pPr>
              <w:spacing w:before="40" w:after="40" w:line="240" w:lineRule="auto"/>
              <w:rPr>
                <w:rFonts w:ascii="Arial" w:eastAsia="Times New Roman" w:hAnsi="Arial" w:cs="Arial"/>
                <w:b/>
                <w:lang w:eastAsia="es-ES"/>
              </w:rPr>
            </w:pPr>
          </w:p>
        </w:tc>
        <w:tc>
          <w:tcPr>
            <w:tcW w:w="10273" w:type="dxa"/>
            <w:vAlign w:val="center"/>
          </w:tcPr>
          <w:p w:rsidR="00617231" w:rsidRPr="00C740D9" w:rsidRDefault="0061723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Adicional a lo exigido en cuidado intermedio adultos, disponibilidad de:</w:t>
            </w:r>
          </w:p>
          <w:p w:rsidR="00617231" w:rsidRPr="00C740D9" w:rsidRDefault="00617231" w:rsidP="00237287">
            <w:pPr>
              <w:numPr>
                <w:ilvl w:val="0"/>
                <w:numId w:val="26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Electrocardiógrafo.</w:t>
            </w:r>
          </w:p>
          <w:p w:rsidR="00617231" w:rsidRPr="00C740D9" w:rsidRDefault="00617231" w:rsidP="00237287">
            <w:pPr>
              <w:numPr>
                <w:ilvl w:val="0"/>
                <w:numId w:val="26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Ventilador de transporte. </w:t>
            </w:r>
          </w:p>
          <w:p w:rsidR="00617231" w:rsidRPr="00C740D9" w:rsidRDefault="00617231" w:rsidP="00237287">
            <w:pPr>
              <w:numPr>
                <w:ilvl w:val="0"/>
                <w:numId w:val="26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Monitor de transporte.</w:t>
            </w:r>
          </w:p>
          <w:p w:rsidR="00617231" w:rsidRPr="00C740D9" w:rsidRDefault="00617231" w:rsidP="00237287">
            <w:pPr>
              <w:numPr>
                <w:ilvl w:val="0"/>
                <w:numId w:val="26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Desfibrilador.</w:t>
            </w:r>
          </w:p>
          <w:p w:rsidR="00617231" w:rsidRPr="00C740D9" w:rsidRDefault="00617231" w:rsidP="00237287">
            <w:pPr>
              <w:numPr>
                <w:ilvl w:val="0"/>
                <w:numId w:val="26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Marcapasos.</w:t>
            </w:r>
          </w:p>
          <w:p w:rsidR="00617231" w:rsidRPr="00C740D9" w:rsidRDefault="00617231" w:rsidP="00237287">
            <w:pPr>
              <w:numPr>
                <w:ilvl w:val="0"/>
                <w:numId w:val="26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Alarma para gases medicinales. </w:t>
            </w:r>
          </w:p>
          <w:p w:rsidR="00617231" w:rsidRPr="00C740D9" w:rsidRDefault="00617231" w:rsidP="00237287">
            <w:pPr>
              <w:numPr>
                <w:ilvl w:val="0"/>
                <w:numId w:val="26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Equipo de gases arteriales.</w:t>
            </w:r>
          </w:p>
        </w:tc>
        <w:tc>
          <w:tcPr>
            <w:tcW w:w="1023" w:type="dxa"/>
          </w:tcPr>
          <w:p w:rsidR="00617231" w:rsidRPr="00C740D9" w:rsidRDefault="00617231" w:rsidP="00C740D9">
            <w:pPr>
              <w:spacing w:after="0" w:line="240" w:lineRule="auto"/>
              <w:jc w:val="both"/>
              <w:rPr>
                <w:rFonts w:ascii="Arial" w:eastAsia="Times New Roman" w:hAnsi="Arial" w:cs="Arial"/>
                <w:lang w:val="es-ES_tradnl"/>
              </w:rPr>
            </w:pPr>
          </w:p>
        </w:tc>
        <w:tc>
          <w:tcPr>
            <w:tcW w:w="987" w:type="dxa"/>
          </w:tcPr>
          <w:p w:rsidR="00617231" w:rsidRPr="00C740D9" w:rsidRDefault="00617231" w:rsidP="00C740D9">
            <w:pPr>
              <w:spacing w:after="0" w:line="240" w:lineRule="auto"/>
              <w:jc w:val="both"/>
              <w:rPr>
                <w:rFonts w:ascii="Arial" w:eastAsia="Times New Roman" w:hAnsi="Arial" w:cs="Arial"/>
                <w:lang w:val="es-ES_tradnl"/>
              </w:rPr>
            </w:pPr>
          </w:p>
        </w:tc>
        <w:tc>
          <w:tcPr>
            <w:tcW w:w="933" w:type="dxa"/>
          </w:tcPr>
          <w:p w:rsidR="00617231" w:rsidRPr="00C740D9" w:rsidRDefault="00617231" w:rsidP="00C740D9">
            <w:pPr>
              <w:spacing w:after="0" w:line="240" w:lineRule="auto"/>
              <w:jc w:val="both"/>
              <w:rPr>
                <w:rFonts w:ascii="Arial" w:eastAsia="Times New Roman" w:hAnsi="Arial" w:cs="Arial"/>
                <w:lang w:val="es-ES_tradnl"/>
              </w:rPr>
            </w:pPr>
          </w:p>
        </w:tc>
      </w:tr>
      <w:tr w:rsidR="00617231" w:rsidRPr="00C740D9" w:rsidTr="001A7B75">
        <w:trPr>
          <w:jc w:val="center"/>
        </w:trPr>
        <w:tc>
          <w:tcPr>
            <w:tcW w:w="2038" w:type="dxa"/>
            <w:vMerge/>
            <w:vAlign w:val="center"/>
          </w:tcPr>
          <w:p w:rsidR="00617231" w:rsidRPr="00C740D9" w:rsidRDefault="00617231" w:rsidP="00C740D9">
            <w:pPr>
              <w:spacing w:before="40" w:after="40" w:line="240" w:lineRule="auto"/>
              <w:rPr>
                <w:rFonts w:ascii="Arial" w:eastAsia="Times New Roman" w:hAnsi="Arial" w:cs="Arial"/>
                <w:b/>
                <w:lang w:eastAsia="es-ES"/>
              </w:rPr>
            </w:pPr>
          </w:p>
        </w:tc>
        <w:tc>
          <w:tcPr>
            <w:tcW w:w="10273" w:type="dxa"/>
            <w:vAlign w:val="center"/>
          </w:tcPr>
          <w:p w:rsidR="00617231" w:rsidRPr="00C740D9" w:rsidRDefault="0061723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 los casos en que no existe control visual permanente, éste puede ser reemplazado por un sistema de central de monitoreo de los equipos.</w:t>
            </w:r>
          </w:p>
        </w:tc>
        <w:tc>
          <w:tcPr>
            <w:tcW w:w="1023" w:type="dxa"/>
          </w:tcPr>
          <w:p w:rsidR="00617231" w:rsidRPr="00C740D9" w:rsidRDefault="00617231" w:rsidP="00C740D9">
            <w:pPr>
              <w:spacing w:after="0" w:line="240" w:lineRule="auto"/>
              <w:jc w:val="both"/>
              <w:rPr>
                <w:rFonts w:ascii="Arial" w:eastAsia="Times New Roman" w:hAnsi="Arial" w:cs="Arial"/>
                <w:lang w:val="es-ES_tradnl"/>
              </w:rPr>
            </w:pPr>
          </w:p>
        </w:tc>
        <w:tc>
          <w:tcPr>
            <w:tcW w:w="987" w:type="dxa"/>
          </w:tcPr>
          <w:p w:rsidR="00617231" w:rsidRPr="00C740D9" w:rsidRDefault="00617231" w:rsidP="00C740D9">
            <w:pPr>
              <w:spacing w:after="0" w:line="240" w:lineRule="auto"/>
              <w:jc w:val="both"/>
              <w:rPr>
                <w:rFonts w:ascii="Arial" w:eastAsia="Times New Roman" w:hAnsi="Arial" w:cs="Arial"/>
                <w:lang w:val="es-ES_tradnl"/>
              </w:rPr>
            </w:pPr>
          </w:p>
        </w:tc>
        <w:tc>
          <w:tcPr>
            <w:tcW w:w="933" w:type="dxa"/>
          </w:tcPr>
          <w:p w:rsidR="00617231" w:rsidRPr="00C740D9" w:rsidRDefault="00617231" w:rsidP="00C740D9">
            <w:pPr>
              <w:spacing w:after="0" w:line="240" w:lineRule="auto"/>
              <w:jc w:val="both"/>
              <w:rPr>
                <w:rFonts w:ascii="Arial" w:eastAsia="Times New Roman" w:hAnsi="Arial" w:cs="Arial"/>
                <w:lang w:val="es-ES_tradnl"/>
              </w:rPr>
            </w:pPr>
          </w:p>
        </w:tc>
      </w:tr>
      <w:tr w:rsidR="00617231" w:rsidRPr="00C740D9" w:rsidTr="001A7B75">
        <w:trPr>
          <w:jc w:val="center"/>
        </w:trPr>
        <w:tc>
          <w:tcPr>
            <w:tcW w:w="2038" w:type="dxa"/>
            <w:vAlign w:val="center"/>
          </w:tcPr>
          <w:p w:rsidR="00617231" w:rsidRPr="00C740D9" w:rsidRDefault="00617231" w:rsidP="00C740D9">
            <w:pPr>
              <w:spacing w:before="40" w:after="40" w:line="240" w:lineRule="auto"/>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10273" w:type="dxa"/>
            <w:vAlign w:val="center"/>
          </w:tcPr>
          <w:p w:rsidR="00617231" w:rsidRPr="00C740D9" w:rsidRDefault="00617231"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Aplica lo de todos los servicios.</w:t>
            </w:r>
          </w:p>
        </w:tc>
        <w:tc>
          <w:tcPr>
            <w:tcW w:w="1023" w:type="dxa"/>
          </w:tcPr>
          <w:p w:rsidR="00617231" w:rsidRPr="00C740D9" w:rsidRDefault="00617231" w:rsidP="00C740D9">
            <w:pPr>
              <w:spacing w:after="0" w:line="240" w:lineRule="auto"/>
              <w:rPr>
                <w:rFonts w:ascii="Arial" w:eastAsia="Times New Roman" w:hAnsi="Arial" w:cs="Arial"/>
                <w:lang w:val="es-ES_tradnl"/>
              </w:rPr>
            </w:pPr>
          </w:p>
        </w:tc>
        <w:tc>
          <w:tcPr>
            <w:tcW w:w="987" w:type="dxa"/>
          </w:tcPr>
          <w:p w:rsidR="00617231" w:rsidRPr="00C740D9" w:rsidRDefault="00617231" w:rsidP="00C740D9">
            <w:pPr>
              <w:spacing w:after="0" w:line="240" w:lineRule="auto"/>
              <w:rPr>
                <w:rFonts w:ascii="Arial" w:eastAsia="Times New Roman" w:hAnsi="Arial" w:cs="Arial"/>
                <w:lang w:val="es-ES_tradnl"/>
              </w:rPr>
            </w:pPr>
          </w:p>
        </w:tc>
        <w:tc>
          <w:tcPr>
            <w:tcW w:w="933" w:type="dxa"/>
          </w:tcPr>
          <w:p w:rsidR="00617231" w:rsidRPr="00C740D9" w:rsidRDefault="00617231" w:rsidP="00C740D9">
            <w:pPr>
              <w:spacing w:after="0" w:line="240" w:lineRule="auto"/>
              <w:rPr>
                <w:rFonts w:ascii="Arial" w:eastAsia="Times New Roman" w:hAnsi="Arial" w:cs="Arial"/>
                <w:lang w:val="es-ES_tradnl"/>
              </w:rPr>
            </w:pPr>
          </w:p>
        </w:tc>
      </w:tr>
      <w:tr w:rsidR="00617231" w:rsidRPr="00C740D9" w:rsidTr="001A7B75">
        <w:trPr>
          <w:jc w:val="center"/>
        </w:trPr>
        <w:tc>
          <w:tcPr>
            <w:tcW w:w="2038" w:type="dxa"/>
            <w:vAlign w:val="center"/>
          </w:tcPr>
          <w:p w:rsidR="00617231" w:rsidRPr="00C740D9" w:rsidRDefault="00617231"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Procesos Prioritarios</w:t>
            </w:r>
          </w:p>
        </w:tc>
        <w:tc>
          <w:tcPr>
            <w:tcW w:w="10273" w:type="dxa"/>
            <w:vAlign w:val="center"/>
          </w:tcPr>
          <w:p w:rsidR="00617231" w:rsidRPr="00C740D9" w:rsidRDefault="0061723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Adiciona a lo exigido en Unidad de Cuidado Intermedio Adultos se debe garantizar el cumplimiento de las actividades de la gestión operativa de la donación a nivel intrahospitalario, de conformidad </w:t>
            </w:r>
            <w:r w:rsidRPr="00C740D9">
              <w:rPr>
                <w:rFonts w:ascii="Arial" w:eastAsia="Times New Roman" w:hAnsi="Arial" w:cs="Arial"/>
                <w:lang w:val="es-ES_tradnl" w:eastAsia="es-ES"/>
              </w:rPr>
              <w:t xml:space="preserve"> con las normas que regulen la materia, o aquellas que la adicionen, modifiquen o sustituyan.</w:t>
            </w:r>
          </w:p>
        </w:tc>
        <w:tc>
          <w:tcPr>
            <w:tcW w:w="1023" w:type="dxa"/>
          </w:tcPr>
          <w:p w:rsidR="00617231" w:rsidRPr="00C740D9" w:rsidRDefault="00617231" w:rsidP="00C740D9">
            <w:pPr>
              <w:spacing w:after="0" w:line="240" w:lineRule="auto"/>
              <w:jc w:val="both"/>
              <w:rPr>
                <w:rFonts w:ascii="Arial" w:eastAsia="Times New Roman" w:hAnsi="Arial" w:cs="Arial"/>
                <w:lang w:val="es-ES_tradnl"/>
              </w:rPr>
            </w:pPr>
          </w:p>
        </w:tc>
        <w:tc>
          <w:tcPr>
            <w:tcW w:w="987" w:type="dxa"/>
          </w:tcPr>
          <w:p w:rsidR="00617231" w:rsidRPr="00C740D9" w:rsidRDefault="00617231" w:rsidP="00C740D9">
            <w:pPr>
              <w:spacing w:after="0" w:line="240" w:lineRule="auto"/>
              <w:jc w:val="both"/>
              <w:rPr>
                <w:rFonts w:ascii="Arial" w:eastAsia="Times New Roman" w:hAnsi="Arial" w:cs="Arial"/>
                <w:lang w:val="es-ES_tradnl"/>
              </w:rPr>
            </w:pPr>
          </w:p>
        </w:tc>
        <w:tc>
          <w:tcPr>
            <w:tcW w:w="933" w:type="dxa"/>
          </w:tcPr>
          <w:p w:rsidR="00617231" w:rsidRPr="00C740D9" w:rsidRDefault="00617231" w:rsidP="00C740D9">
            <w:pPr>
              <w:spacing w:after="0" w:line="240" w:lineRule="auto"/>
              <w:jc w:val="both"/>
              <w:rPr>
                <w:rFonts w:ascii="Arial" w:eastAsia="Times New Roman" w:hAnsi="Arial" w:cs="Arial"/>
                <w:lang w:val="es-ES_tradnl"/>
              </w:rPr>
            </w:pPr>
          </w:p>
        </w:tc>
      </w:tr>
      <w:tr w:rsidR="00617231" w:rsidRPr="00C740D9" w:rsidTr="001A7B75">
        <w:trPr>
          <w:jc w:val="center"/>
        </w:trPr>
        <w:tc>
          <w:tcPr>
            <w:tcW w:w="2038" w:type="dxa"/>
            <w:vAlign w:val="center"/>
          </w:tcPr>
          <w:p w:rsidR="00617231" w:rsidRPr="00C740D9" w:rsidRDefault="00617231"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10273" w:type="dxa"/>
            <w:vAlign w:val="center"/>
          </w:tcPr>
          <w:p w:rsidR="00617231" w:rsidRPr="00C740D9" w:rsidRDefault="00617231"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Aplica lo de todos los servicios.</w:t>
            </w:r>
          </w:p>
        </w:tc>
        <w:tc>
          <w:tcPr>
            <w:tcW w:w="1023" w:type="dxa"/>
          </w:tcPr>
          <w:p w:rsidR="00617231" w:rsidRPr="00C740D9" w:rsidRDefault="00617231" w:rsidP="00C740D9">
            <w:pPr>
              <w:spacing w:after="0" w:line="240" w:lineRule="auto"/>
              <w:rPr>
                <w:rFonts w:ascii="Arial" w:eastAsia="Times New Roman" w:hAnsi="Arial" w:cs="Arial"/>
                <w:lang w:val="es-ES_tradnl"/>
              </w:rPr>
            </w:pPr>
          </w:p>
        </w:tc>
        <w:tc>
          <w:tcPr>
            <w:tcW w:w="987" w:type="dxa"/>
          </w:tcPr>
          <w:p w:rsidR="00617231" w:rsidRPr="00C740D9" w:rsidRDefault="00617231" w:rsidP="00C740D9">
            <w:pPr>
              <w:spacing w:after="0" w:line="240" w:lineRule="auto"/>
              <w:rPr>
                <w:rFonts w:ascii="Arial" w:eastAsia="Times New Roman" w:hAnsi="Arial" w:cs="Arial"/>
                <w:lang w:val="es-ES_tradnl"/>
              </w:rPr>
            </w:pPr>
          </w:p>
        </w:tc>
        <w:tc>
          <w:tcPr>
            <w:tcW w:w="933" w:type="dxa"/>
          </w:tcPr>
          <w:p w:rsidR="00617231" w:rsidRPr="00C740D9" w:rsidRDefault="00617231" w:rsidP="00C740D9">
            <w:pPr>
              <w:spacing w:after="0" w:line="240" w:lineRule="auto"/>
              <w:rPr>
                <w:rFonts w:ascii="Arial" w:eastAsia="Times New Roman" w:hAnsi="Arial" w:cs="Arial"/>
                <w:lang w:val="es-ES_tradnl"/>
              </w:rPr>
            </w:pPr>
          </w:p>
        </w:tc>
      </w:tr>
      <w:tr w:rsidR="00617231" w:rsidRPr="00C740D9" w:rsidTr="001A7B75">
        <w:trPr>
          <w:jc w:val="center"/>
        </w:trPr>
        <w:tc>
          <w:tcPr>
            <w:tcW w:w="2038" w:type="dxa"/>
            <w:vMerge w:val="restart"/>
            <w:vAlign w:val="center"/>
          </w:tcPr>
          <w:p w:rsidR="00617231" w:rsidRPr="00C740D9" w:rsidRDefault="00617231"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10273" w:type="dxa"/>
            <w:vAlign w:val="center"/>
          </w:tcPr>
          <w:p w:rsidR="00617231" w:rsidRPr="00C740D9" w:rsidRDefault="00617231"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Cuenta con:</w:t>
            </w:r>
          </w:p>
          <w:p w:rsidR="00617231" w:rsidRPr="00C740D9" w:rsidRDefault="00617231" w:rsidP="00237287">
            <w:pPr>
              <w:numPr>
                <w:ilvl w:val="0"/>
                <w:numId w:val="263"/>
              </w:numPr>
              <w:tabs>
                <w:tab w:val="left" w:pos="-407"/>
                <w:tab w:val="left" w:pos="205"/>
              </w:tabs>
              <w:spacing w:before="40" w:after="40" w:line="240" w:lineRule="auto"/>
              <w:ind w:left="474" w:right="51"/>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Unidad de Cuidado Intermedio Adultos.</w:t>
            </w:r>
          </w:p>
          <w:p w:rsidR="00617231" w:rsidRPr="00C740D9" w:rsidRDefault="00617231" w:rsidP="00237287">
            <w:pPr>
              <w:numPr>
                <w:ilvl w:val="0"/>
                <w:numId w:val="263"/>
              </w:numPr>
              <w:tabs>
                <w:tab w:val="left" w:pos="-407"/>
                <w:tab w:val="left" w:pos="205"/>
              </w:tabs>
              <w:spacing w:before="40" w:after="40" w:line="240" w:lineRule="auto"/>
              <w:ind w:left="474" w:right="51"/>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Hospitalización.</w:t>
            </w:r>
          </w:p>
          <w:p w:rsidR="00617231" w:rsidRPr="00C740D9" w:rsidRDefault="00617231" w:rsidP="00237287">
            <w:pPr>
              <w:numPr>
                <w:ilvl w:val="0"/>
                <w:numId w:val="263"/>
              </w:numPr>
              <w:tabs>
                <w:tab w:val="left" w:pos="-407"/>
                <w:tab w:val="left" w:pos="205"/>
              </w:tabs>
              <w:spacing w:before="40" w:after="40" w:line="240" w:lineRule="auto"/>
              <w:ind w:left="474" w:right="51"/>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Cirugía.</w:t>
            </w:r>
          </w:p>
          <w:p w:rsidR="00617231" w:rsidRPr="00C740D9" w:rsidRDefault="00617231" w:rsidP="00237287">
            <w:pPr>
              <w:numPr>
                <w:ilvl w:val="0"/>
                <w:numId w:val="263"/>
              </w:numPr>
              <w:tabs>
                <w:tab w:val="left" w:pos="-407"/>
                <w:tab w:val="left" w:pos="205"/>
              </w:tabs>
              <w:spacing w:before="40" w:after="40" w:line="240" w:lineRule="auto"/>
              <w:ind w:left="474" w:right="51"/>
              <w:contextualSpacing/>
              <w:jc w:val="both"/>
              <w:rPr>
                <w:rFonts w:ascii="Arial" w:eastAsia="Times New Roman" w:hAnsi="Arial" w:cs="Arial"/>
                <w:lang w:val="es-ES_tradnl" w:eastAsia="es-ES"/>
              </w:rPr>
            </w:pPr>
            <w:r>
              <w:rPr>
                <w:rFonts w:ascii="Arial" w:eastAsia="Times New Roman" w:hAnsi="Arial" w:cs="Arial"/>
                <w:lang w:val="es-ES_tradnl" w:eastAsia="es-ES"/>
              </w:rPr>
              <w:t>Laboratorio c</w:t>
            </w:r>
            <w:r w:rsidRPr="00C740D9">
              <w:rPr>
                <w:rFonts w:ascii="Arial" w:eastAsia="Times New Roman" w:hAnsi="Arial" w:cs="Arial"/>
                <w:lang w:val="es-ES_tradnl" w:eastAsia="es-ES"/>
              </w:rPr>
              <w:t>línico.</w:t>
            </w:r>
          </w:p>
          <w:p w:rsidR="00617231" w:rsidRPr="00C740D9" w:rsidRDefault="00617231" w:rsidP="00237287">
            <w:pPr>
              <w:numPr>
                <w:ilvl w:val="0"/>
                <w:numId w:val="263"/>
              </w:numPr>
              <w:tabs>
                <w:tab w:val="left" w:pos="-407"/>
                <w:tab w:val="left" w:pos="205"/>
              </w:tabs>
              <w:spacing w:before="40" w:after="40" w:line="240" w:lineRule="auto"/>
              <w:ind w:left="474" w:right="51"/>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Servicio farmacéutico.</w:t>
            </w:r>
          </w:p>
          <w:p w:rsidR="00617231" w:rsidRPr="00C740D9" w:rsidRDefault="00617231" w:rsidP="00237287">
            <w:pPr>
              <w:numPr>
                <w:ilvl w:val="0"/>
                <w:numId w:val="263"/>
              </w:numPr>
              <w:tabs>
                <w:tab w:val="left" w:pos="-407"/>
                <w:tab w:val="left" w:pos="205"/>
              </w:tabs>
              <w:spacing w:before="40" w:after="40" w:line="240" w:lineRule="auto"/>
              <w:ind w:left="474" w:right="51"/>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Servicio de transfusión sanguínea. </w:t>
            </w:r>
          </w:p>
          <w:p w:rsidR="00617231" w:rsidRPr="00C740D9" w:rsidRDefault="00617231" w:rsidP="00237287">
            <w:pPr>
              <w:numPr>
                <w:ilvl w:val="0"/>
                <w:numId w:val="263"/>
              </w:numPr>
              <w:tabs>
                <w:tab w:val="left" w:pos="-407"/>
                <w:tab w:val="left" w:pos="205"/>
              </w:tabs>
              <w:spacing w:before="40" w:after="40" w:line="240" w:lineRule="auto"/>
              <w:ind w:left="474" w:right="51"/>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Radiología.</w:t>
            </w:r>
          </w:p>
          <w:p w:rsidR="00617231" w:rsidRPr="00C740D9" w:rsidRDefault="00617231" w:rsidP="00237287">
            <w:pPr>
              <w:numPr>
                <w:ilvl w:val="0"/>
                <w:numId w:val="263"/>
              </w:numPr>
              <w:tabs>
                <w:tab w:val="left" w:pos="-407"/>
                <w:tab w:val="left" w:pos="205"/>
              </w:tabs>
              <w:spacing w:before="40" w:after="40" w:line="240" w:lineRule="auto"/>
              <w:ind w:left="474" w:right="51"/>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Ultrasonido.</w:t>
            </w:r>
          </w:p>
          <w:p w:rsidR="00617231" w:rsidRPr="00C740D9" w:rsidRDefault="00617231" w:rsidP="00237287">
            <w:pPr>
              <w:numPr>
                <w:ilvl w:val="0"/>
                <w:numId w:val="263"/>
              </w:numPr>
              <w:tabs>
                <w:tab w:val="left" w:pos="-407"/>
                <w:tab w:val="left" w:pos="205"/>
              </w:tabs>
              <w:spacing w:before="40" w:after="40" w:line="240" w:lineRule="auto"/>
              <w:ind w:left="474" w:right="51"/>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Proceso de esterilización.</w:t>
            </w:r>
          </w:p>
          <w:p w:rsidR="00617231" w:rsidRPr="00C740D9" w:rsidRDefault="00617231" w:rsidP="00237287">
            <w:pPr>
              <w:numPr>
                <w:ilvl w:val="0"/>
                <w:numId w:val="263"/>
              </w:numPr>
              <w:tabs>
                <w:tab w:val="left" w:pos="-407"/>
                <w:tab w:val="left" w:pos="205"/>
              </w:tabs>
              <w:spacing w:before="40" w:after="40" w:line="240" w:lineRule="auto"/>
              <w:ind w:left="474" w:right="51"/>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Alimentación. </w:t>
            </w:r>
          </w:p>
        </w:tc>
        <w:tc>
          <w:tcPr>
            <w:tcW w:w="1023" w:type="dxa"/>
          </w:tcPr>
          <w:p w:rsidR="00617231" w:rsidRPr="00C740D9" w:rsidRDefault="00617231" w:rsidP="00C740D9">
            <w:pPr>
              <w:spacing w:after="0" w:line="240" w:lineRule="auto"/>
              <w:rPr>
                <w:rFonts w:ascii="Arial" w:eastAsia="Times New Roman" w:hAnsi="Arial" w:cs="Arial"/>
                <w:lang w:val="es-ES_tradnl"/>
              </w:rPr>
            </w:pPr>
          </w:p>
        </w:tc>
        <w:tc>
          <w:tcPr>
            <w:tcW w:w="987" w:type="dxa"/>
          </w:tcPr>
          <w:p w:rsidR="00617231" w:rsidRPr="00C740D9" w:rsidRDefault="00617231" w:rsidP="00C740D9">
            <w:pPr>
              <w:spacing w:after="0" w:line="240" w:lineRule="auto"/>
              <w:rPr>
                <w:rFonts w:ascii="Arial" w:eastAsia="Times New Roman" w:hAnsi="Arial" w:cs="Arial"/>
                <w:lang w:val="es-ES_tradnl"/>
              </w:rPr>
            </w:pPr>
          </w:p>
        </w:tc>
        <w:tc>
          <w:tcPr>
            <w:tcW w:w="933" w:type="dxa"/>
          </w:tcPr>
          <w:p w:rsidR="00617231" w:rsidRPr="00C740D9" w:rsidRDefault="00617231" w:rsidP="00C740D9">
            <w:pPr>
              <w:spacing w:after="0" w:line="240" w:lineRule="auto"/>
              <w:rPr>
                <w:rFonts w:ascii="Arial" w:eastAsia="Times New Roman" w:hAnsi="Arial" w:cs="Arial"/>
                <w:lang w:val="es-ES_tradnl"/>
              </w:rPr>
            </w:pPr>
          </w:p>
        </w:tc>
      </w:tr>
      <w:tr w:rsidR="00617231" w:rsidRPr="00C740D9" w:rsidTr="001A7B75">
        <w:trPr>
          <w:jc w:val="center"/>
        </w:trPr>
        <w:tc>
          <w:tcPr>
            <w:tcW w:w="2038" w:type="dxa"/>
            <w:vMerge/>
            <w:vAlign w:val="center"/>
          </w:tcPr>
          <w:p w:rsidR="00617231" w:rsidRPr="00C740D9" w:rsidRDefault="00617231" w:rsidP="00C740D9">
            <w:pPr>
              <w:spacing w:before="40" w:after="40" w:line="240" w:lineRule="auto"/>
              <w:rPr>
                <w:rFonts w:ascii="Arial" w:eastAsia="Times New Roman" w:hAnsi="Arial" w:cs="Arial"/>
                <w:b/>
                <w:lang w:val="es-ES_tradnl" w:eastAsia="es-ES"/>
              </w:rPr>
            </w:pPr>
          </w:p>
        </w:tc>
        <w:tc>
          <w:tcPr>
            <w:tcW w:w="10273" w:type="dxa"/>
            <w:vAlign w:val="center"/>
          </w:tcPr>
          <w:p w:rsidR="00617231" w:rsidRPr="00C740D9" w:rsidRDefault="00617231"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Disponibilidad de:</w:t>
            </w:r>
          </w:p>
          <w:p w:rsidR="00617231" w:rsidRPr="00C740D9" w:rsidRDefault="00617231" w:rsidP="00237287">
            <w:pPr>
              <w:numPr>
                <w:ilvl w:val="0"/>
                <w:numId w:val="264"/>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Transporte Asistencial Medicalizado. </w:t>
            </w:r>
          </w:p>
          <w:p w:rsidR="00617231" w:rsidRPr="00C740D9" w:rsidRDefault="00617231" w:rsidP="00237287">
            <w:pPr>
              <w:numPr>
                <w:ilvl w:val="0"/>
                <w:numId w:val="264"/>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Tomografía Axial Computarizada.</w:t>
            </w:r>
          </w:p>
          <w:p w:rsidR="00617231" w:rsidRPr="00C740D9" w:rsidRDefault="00617231" w:rsidP="00237287">
            <w:pPr>
              <w:numPr>
                <w:ilvl w:val="0"/>
                <w:numId w:val="264"/>
              </w:numPr>
              <w:spacing w:after="0" w:line="240" w:lineRule="auto"/>
              <w:rPr>
                <w:rFonts w:ascii="Arial" w:eastAsia="Times New Roman" w:hAnsi="Arial" w:cs="Arial"/>
                <w:lang w:val="es-ES_tradnl"/>
              </w:rPr>
            </w:pPr>
            <w:r w:rsidRPr="00C740D9">
              <w:rPr>
                <w:rFonts w:ascii="Arial" w:eastAsia="Times New Roman" w:hAnsi="Arial" w:cs="Arial"/>
                <w:lang w:val="es-ES_tradnl"/>
              </w:rPr>
              <w:t>Resonancia Nuclear Magnética.</w:t>
            </w:r>
          </w:p>
        </w:tc>
        <w:tc>
          <w:tcPr>
            <w:tcW w:w="1023" w:type="dxa"/>
          </w:tcPr>
          <w:p w:rsidR="00617231" w:rsidRPr="00C740D9" w:rsidRDefault="00617231" w:rsidP="00C740D9">
            <w:pPr>
              <w:spacing w:after="0" w:line="240" w:lineRule="auto"/>
              <w:rPr>
                <w:rFonts w:ascii="Arial" w:eastAsia="Times New Roman" w:hAnsi="Arial" w:cs="Arial"/>
                <w:lang w:val="es-ES_tradnl"/>
              </w:rPr>
            </w:pPr>
          </w:p>
        </w:tc>
        <w:tc>
          <w:tcPr>
            <w:tcW w:w="987" w:type="dxa"/>
          </w:tcPr>
          <w:p w:rsidR="00617231" w:rsidRPr="00C740D9" w:rsidRDefault="00617231" w:rsidP="00C740D9">
            <w:pPr>
              <w:spacing w:after="0" w:line="240" w:lineRule="auto"/>
              <w:rPr>
                <w:rFonts w:ascii="Arial" w:eastAsia="Times New Roman" w:hAnsi="Arial" w:cs="Arial"/>
                <w:lang w:val="es-ES_tradnl"/>
              </w:rPr>
            </w:pPr>
          </w:p>
        </w:tc>
        <w:tc>
          <w:tcPr>
            <w:tcW w:w="933" w:type="dxa"/>
          </w:tcPr>
          <w:p w:rsidR="00617231" w:rsidRPr="00C740D9" w:rsidRDefault="00617231" w:rsidP="00C740D9">
            <w:pPr>
              <w:spacing w:after="0" w:line="240" w:lineRule="auto"/>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10649"/>
      </w:tblGrid>
      <w:tr w:rsidR="00C740D9" w:rsidRPr="00C740D9" w:rsidTr="001A7B75">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 xml:space="preserve">Grupo: Internación </w:t>
            </w:r>
          </w:p>
        </w:tc>
        <w:tc>
          <w:tcPr>
            <w:tcW w:w="10649"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Unidad de quemados adultos y pediátricos</w:t>
            </w:r>
          </w:p>
        </w:tc>
      </w:tr>
      <w:tr w:rsidR="00C740D9" w:rsidRPr="00C740D9" w:rsidTr="001A7B75">
        <w:trPr>
          <w:jc w:val="center"/>
        </w:trPr>
        <w:tc>
          <w:tcPr>
            <w:tcW w:w="15139" w:type="dxa"/>
            <w:gridSpan w:val="2"/>
          </w:tcPr>
          <w:p w:rsidR="00C740D9" w:rsidRPr="00C740D9" w:rsidRDefault="00C740D9" w:rsidP="00C740D9">
            <w:pPr>
              <w:keepNext/>
              <w:keepLines/>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Es el servicio destinado específicamente para la atención de adultos o niños según la oferta, con casos críticamente afectados, con disponibilidad de personal médico especializado en "plan quemado".</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9992"/>
        <w:gridCol w:w="1023"/>
        <w:gridCol w:w="987"/>
        <w:gridCol w:w="840"/>
      </w:tblGrid>
      <w:tr w:rsidR="001A7B75" w:rsidRPr="00C740D9" w:rsidTr="009E5672">
        <w:trPr>
          <w:tblHeader/>
          <w:jc w:val="center"/>
        </w:trPr>
        <w:tc>
          <w:tcPr>
            <w:tcW w:w="14880" w:type="dxa"/>
            <w:gridSpan w:val="5"/>
            <w:shd w:val="clear" w:color="auto" w:fill="C6D9F1" w:themeFill="text2" w:themeFillTint="33"/>
          </w:tcPr>
          <w:p w:rsidR="001A7B75" w:rsidRPr="00C740D9" w:rsidRDefault="001A7B75"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Unidad de quemados adultos y pediátricos</w:t>
            </w:r>
          </w:p>
        </w:tc>
      </w:tr>
      <w:tr w:rsidR="001A7B75" w:rsidRPr="00C740D9" w:rsidTr="001A7B75">
        <w:trPr>
          <w:tblHeader/>
          <w:jc w:val="center"/>
        </w:trPr>
        <w:tc>
          <w:tcPr>
            <w:tcW w:w="2038" w:type="dxa"/>
            <w:shd w:val="clear" w:color="auto" w:fill="C6D9F1" w:themeFill="text2" w:themeFillTint="33"/>
          </w:tcPr>
          <w:p w:rsidR="001A7B75" w:rsidRPr="00C740D9" w:rsidRDefault="001A7B75"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9992" w:type="dxa"/>
            <w:shd w:val="clear" w:color="auto" w:fill="C6D9F1" w:themeFill="text2" w:themeFillTint="33"/>
          </w:tcPr>
          <w:p w:rsidR="001A7B75" w:rsidRPr="00C740D9" w:rsidRDefault="001A7B75"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tcPr>
          <w:p w:rsidR="001A7B75" w:rsidRPr="00C740D9" w:rsidRDefault="001A7B75" w:rsidP="001A7B75">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87" w:type="dxa"/>
            <w:shd w:val="clear" w:color="auto" w:fill="C6D9F1" w:themeFill="text2" w:themeFillTint="33"/>
          </w:tcPr>
          <w:p w:rsidR="001A7B75" w:rsidRPr="00C740D9" w:rsidRDefault="001A7B75" w:rsidP="001A7B75">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840" w:type="dxa"/>
            <w:shd w:val="clear" w:color="auto" w:fill="C6D9F1" w:themeFill="text2" w:themeFillTint="33"/>
          </w:tcPr>
          <w:p w:rsidR="001A7B75" w:rsidRPr="00C740D9" w:rsidRDefault="001A7B75" w:rsidP="001A7B75">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1A7B75" w:rsidRPr="00C740D9" w:rsidTr="001A7B75">
        <w:trPr>
          <w:jc w:val="center"/>
        </w:trPr>
        <w:tc>
          <w:tcPr>
            <w:tcW w:w="2038" w:type="dxa"/>
            <w:vAlign w:val="center"/>
          </w:tcPr>
          <w:p w:rsidR="001A7B75" w:rsidRPr="00C740D9" w:rsidRDefault="001A7B75"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9992" w:type="dxa"/>
            <w:vAlign w:val="center"/>
          </w:tcPr>
          <w:p w:rsidR="001A7B75" w:rsidRPr="00C740D9" w:rsidRDefault="001A7B7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w:t>
            </w:r>
          </w:p>
          <w:p w:rsidR="001A7B75" w:rsidRPr="00C740D9" w:rsidRDefault="001A7B75" w:rsidP="00237287">
            <w:pPr>
              <w:numPr>
                <w:ilvl w:val="0"/>
                <w:numId w:val="265"/>
              </w:numPr>
              <w:spacing w:after="0" w:line="240" w:lineRule="auto"/>
              <w:ind w:left="332"/>
              <w:jc w:val="both"/>
              <w:rPr>
                <w:rFonts w:ascii="Arial" w:eastAsia="Times New Roman" w:hAnsi="Arial" w:cs="Arial"/>
                <w:lang w:val="es-ES_tradnl"/>
              </w:rPr>
            </w:pPr>
            <w:r w:rsidRPr="00C740D9">
              <w:rPr>
                <w:rFonts w:ascii="Arial" w:eastAsia="Times New Roman" w:hAnsi="Arial" w:cs="Arial"/>
                <w:lang w:val="es-ES_tradnl"/>
              </w:rPr>
              <w:t>Especialista en cirugía plástica y medicina de</w:t>
            </w:r>
            <w:r>
              <w:rPr>
                <w:rFonts w:ascii="Arial" w:eastAsia="Times New Roman" w:hAnsi="Arial" w:cs="Arial"/>
                <w:lang w:val="es-ES_tradnl"/>
              </w:rPr>
              <w:t xml:space="preserve"> urgencias o cuidado intensivo o anestesia o medicina interna para adultos o</w:t>
            </w:r>
            <w:r w:rsidRPr="00C740D9">
              <w:rPr>
                <w:rFonts w:ascii="Arial" w:eastAsia="Times New Roman" w:hAnsi="Arial" w:cs="Arial"/>
                <w:lang w:val="es-ES_tradnl"/>
              </w:rPr>
              <w:t xml:space="preserve"> pediatra si se manejan pacientes pediátricos, todos a excepción del cirujano plástico</w:t>
            </w:r>
            <w:r>
              <w:rPr>
                <w:rFonts w:ascii="Arial" w:eastAsia="Times New Roman" w:hAnsi="Arial" w:cs="Arial"/>
                <w:lang w:val="es-ES_tradnl"/>
              </w:rPr>
              <w:t>,</w:t>
            </w:r>
            <w:r w:rsidRPr="00C740D9">
              <w:rPr>
                <w:rFonts w:ascii="Arial" w:eastAsia="Times New Roman" w:hAnsi="Arial" w:cs="Arial"/>
                <w:lang w:val="es-ES_tradnl"/>
              </w:rPr>
              <w:t xml:space="preserve"> con certificado de formación para la atención al paciente quemado.</w:t>
            </w:r>
          </w:p>
          <w:p w:rsidR="001A7B75" w:rsidRPr="00C740D9" w:rsidRDefault="001A7B75" w:rsidP="00237287">
            <w:pPr>
              <w:numPr>
                <w:ilvl w:val="0"/>
                <w:numId w:val="265"/>
              </w:numPr>
              <w:spacing w:after="0" w:line="240" w:lineRule="auto"/>
              <w:ind w:left="332"/>
              <w:jc w:val="both"/>
              <w:rPr>
                <w:rFonts w:ascii="Arial" w:eastAsia="Times New Roman" w:hAnsi="Arial" w:cs="Arial"/>
                <w:lang w:val="es-ES_tradnl"/>
              </w:rPr>
            </w:pPr>
            <w:r>
              <w:rPr>
                <w:rFonts w:ascii="Arial" w:eastAsia="Times New Roman" w:hAnsi="Arial" w:cs="Arial"/>
                <w:lang w:val="es-ES_tradnl"/>
              </w:rPr>
              <w:t>Médico g</w:t>
            </w:r>
            <w:r w:rsidRPr="00C740D9">
              <w:rPr>
                <w:rFonts w:ascii="Arial" w:eastAsia="Times New Roman" w:hAnsi="Arial" w:cs="Arial"/>
                <w:lang w:val="es-ES_tradnl"/>
              </w:rPr>
              <w:t>eneral con certificado de formación para la atención al paciente quemado.</w:t>
            </w:r>
          </w:p>
          <w:p w:rsidR="001A7B75" w:rsidRPr="00C740D9" w:rsidRDefault="001A7B75" w:rsidP="00237287">
            <w:pPr>
              <w:numPr>
                <w:ilvl w:val="0"/>
                <w:numId w:val="265"/>
              </w:numPr>
              <w:spacing w:after="0" w:line="240" w:lineRule="auto"/>
              <w:ind w:left="332"/>
              <w:jc w:val="both"/>
              <w:rPr>
                <w:rFonts w:ascii="Arial" w:eastAsia="Times New Roman" w:hAnsi="Arial" w:cs="Arial"/>
                <w:lang w:val="es-ES_tradnl"/>
              </w:rPr>
            </w:pPr>
            <w:r w:rsidRPr="00C740D9">
              <w:rPr>
                <w:rFonts w:ascii="Arial" w:eastAsia="Times New Roman" w:hAnsi="Arial" w:cs="Arial"/>
                <w:lang w:val="es-ES_tradnl"/>
              </w:rPr>
              <w:t>Enfermera con estudios de postgrado o con certificado de formación para la atención al paciente quemado.</w:t>
            </w:r>
          </w:p>
          <w:p w:rsidR="001A7B75" w:rsidRPr="00C740D9" w:rsidRDefault="001A7B75" w:rsidP="00237287">
            <w:pPr>
              <w:numPr>
                <w:ilvl w:val="0"/>
                <w:numId w:val="265"/>
              </w:numPr>
              <w:spacing w:after="0" w:line="240" w:lineRule="auto"/>
              <w:ind w:left="332"/>
              <w:jc w:val="both"/>
              <w:rPr>
                <w:rFonts w:ascii="Arial" w:eastAsia="Times New Roman" w:hAnsi="Arial" w:cs="Arial"/>
                <w:lang w:val="es-ES_tradnl"/>
              </w:rPr>
            </w:pPr>
            <w:r w:rsidRPr="00C740D9">
              <w:rPr>
                <w:rFonts w:ascii="Arial" w:eastAsia="Times New Roman" w:hAnsi="Arial" w:cs="Arial"/>
                <w:lang w:val="es-ES_tradnl"/>
              </w:rPr>
              <w:t>Terapeuta respiratoria o fisioterapeuta con certificado de formación para la atención al paciente quemado.</w:t>
            </w:r>
          </w:p>
          <w:p w:rsidR="001A7B75" w:rsidRPr="00C740D9" w:rsidRDefault="001A7B75" w:rsidP="00237287">
            <w:pPr>
              <w:numPr>
                <w:ilvl w:val="0"/>
                <w:numId w:val="265"/>
              </w:numPr>
              <w:spacing w:after="0" w:line="240" w:lineRule="auto"/>
              <w:ind w:left="332"/>
              <w:jc w:val="both"/>
              <w:rPr>
                <w:rFonts w:ascii="Arial" w:eastAsia="Times New Roman" w:hAnsi="Arial" w:cs="Arial"/>
                <w:lang w:val="es-ES_tradnl"/>
              </w:rPr>
            </w:pPr>
            <w:r>
              <w:rPr>
                <w:rFonts w:ascii="Arial" w:eastAsia="Times New Roman" w:hAnsi="Arial" w:cs="Arial"/>
                <w:lang w:val="es-ES_tradnl"/>
              </w:rPr>
              <w:t>Auxiliar de e</w:t>
            </w:r>
            <w:r w:rsidRPr="00C740D9">
              <w:rPr>
                <w:rFonts w:ascii="Arial" w:eastAsia="Times New Roman" w:hAnsi="Arial" w:cs="Arial"/>
                <w:lang w:val="es-ES_tradnl"/>
              </w:rPr>
              <w:t>nfermería.</w:t>
            </w:r>
          </w:p>
          <w:p w:rsidR="001A7B75" w:rsidRPr="00C740D9" w:rsidRDefault="001A7B7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w:t>
            </w:r>
          </w:p>
          <w:p w:rsidR="001A7B75" w:rsidRPr="00C740D9" w:rsidDel="00636916" w:rsidRDefault="001A7B7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Nutricionista.</w:t>
            </w:r>
          </w:p>
        </w:tc>
        <w:tc>
          <w:tcPr>
            <w:tcW w:w="1023" w:type="dxa"/>
          </w:tcPr>
          <w:p w:rsidR="001A7B75" w:rsidRPr="00C740D9" w:rsidRDefault="001A7B75" w:rsidP="00C740D9">
            <w:pPr>
              <w:spacing w:after="0" w:line="240" w:lineRule="auto"/>
              <w:jc w:val="both"/>
              <w:rPr>
                <w:rFonts w:ascii="Arial" w:eastAsia="Times New Roman" w:hAnsi="Arial" w:cs="Arial"/>
                <w:lang w:val="es-ES_tradnl"/>
              </w:rPr>
            </w:pPr>
          </w:p>
        </w:tc>
        <w:tc>
          <w:tcPr>
            <w:tcW w:w="987" w:type="dxa"/>
          </w:tcPr>
          <w:p w:rsidR="001A7B75" w:rsidRPr="00C740D9" w:rsidRDefault="001A7B75" w:rsidP="00C740D9">
            <w:pPr>
              <w:spacing w:after="0" w:line="240" w:lineRule="auto"/>
              <w:jc w:val="both"/>
              <w:rPr>
                <w:rFonts w:ascii="Arial" w:eastAsia="Times New Roman" w:hAnsi="Arial" w:cs="Arial"/>
                <w:lang w:val="es-ES_tradnl"/>
              </w:rPr>
            </w:pPr>
          </w:p>
        </w:tc>
        <w:tc>
          <w:tcPr>
            <w:tcW w:w="840" w:type="dxa"/>
          </w:tcPr>
          <w:p w:rsidR="001A7B75" w:rsidRPr="00C740D9" w:rsidRDefault="001A7B75" w:rsidP="00C740D9">
            <w:pPr>
              <w:spacing w:after="0" w:line="240" w:lineRule="auto"/>
              <w:jc w:val="both"/>
              <w:rPr>
                <w:rFonts w:ascii="Arial" w:eastAsia="Times New Roman" w:hAnsi="Arial" w:cs="Arial"/>
                <w:lang w:val="es-ES_tradnl"/>
              </w:rPr>
            </w:pPr>
          </w:p>
        </w:tc>
      </w:tr>
      <w:tr w:rsidR="001A7B75" w:rsidRPr="00C740D9" w:rsidTr="001A7B75">
        <w:trPr>
          <w:jc w:val="center"/>
        </w:trPr>
        <w:tc>
          <w:tcPr>
            <w:tcW w:w="2038" w:type="dxa"/>
            <w:vAlign w:val="center"/>
          </w:tcPr>
          <w:p w:rsidR="001A7B75" w:rsidRPr="00C740D9" w:rsidRDefault="001A7B75"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Infraestructura</w:t>
            </w:r>
          </w:p>
        </w:tc>
        <w:tc>
          <w:tcPr>
            <w:tcW w:w="9992" w:type="dxa"/>
            <w:vAlign w:val="center"/>
          </w:tcPr>
          <w:p w:rsidR="001A7B75" w:rsidRPr="00C740D9" w:rsidRDefault="001A7B7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Además de los ambientes, áreas y condiciones para unidades de cuidado intensivo cuenta con las siguientes condiciones específicas del servicio:</w:t>
            </w:r>
          </w:p>
          <w:p w:rsidR="001A7B75" w:rsidRPr="00C740D9" w:rsidRDefault="001A7B75" w:rsidP="00237287">
            <w:pPr>
              <w:numPr>
                <w:ilvl w:val="0"/>
                <w:numId w:val="266"/>
              </w:numPr>
              <w:tabs>
                <w:tab w:val="left" w:pos="-407"/>
                <w:tab w:val="left" w:pos="205"/>
              </w:tabs>
              <w:spacing w:before="40" w:after="40" w:line="240" w:lineRule="auto"/>
              <w:ind w:left="474" w:right="51"/>
              <w:jc w:val="both"/>
              <w:rPr>
                <w:rFonts w:ascii="Arial" w:eastAsia="Times New Roman" w:hAnsi="Arial" w:cs="Arial"/>
                <w:lang w:val="es-ES_tradnl" w:eastAsia="es-ES"/>
              </w:rPr>
            </w:pPr>
            <w:r w:rsidRPr="00C740D9">
              <w:rPr>
                <w:rFonts w:ascii="Arial" w:eastAsia="Times New Roman" w:hAnsi="Arial" w:cs="Arial"/>
                <w:lang w:val="es-ES_tradnl" w:eastAsia="es-ES"/>
              </w:rPr>
              <w:t>Los ambientes de pacientes sub-agudos cuentan con unidad sanitaria.</w:t>
            </w:r>
          </w:p>
          <w:p w:rsidR="001A7B75" w:rsidRPr="00C740D9" w:rsidRDefault="001A7B75" w:rsidP="00237287">
            <w:pPr>
              <w:numPr>
                <w:ilvl w:val="0"/>
                <w:numId w:val="266"/>
              </w:numPr>
              <w:tabs>
                <w:tab w:val="left" w:pos="-407"/>
                <w:tab w:val="left" w:pos="205"/>
              </w:tabs>
              <w:spacing w:before="40" w:after="40" w:line="240" w:lineRule="auto"/>
              <w:ind w:left="474" w:right="51"/>
              <w:jc w:val="both"/>
              <w:rPr>
                <w:rFonts w:ascii="Arial" w:eastAsia="Times New Roman" w:hAnsi="Arial" w:cs="Arial"/>
                <w:lang w:val="es-ES_tradnl" w:eastAsia="es-ES"/>
              </w:rPr>
            </w:pPr>
            <w:r w:rsidRPr="00C740D9">
              <w:rPr>
                <w:rFonts w:ascii="Arial" w:eastAsia="Times New Roman" w:hAnsi="Arial" w:cs="Arial"/>
                <w:lang w:val="es-ES_tradnl" w:eastAsia="es-ES"/>
              </w:rPr>
              <w:t>Ambiente de aislamiento para pacientes críticos.</w:t>
            </w:r>
          </w:p>
          <w:p w:rsidR="001A7B75" w:rsidRPr="00C740D9" w:rsidRDefault="001A7B75" w:rsidP="00237287">
            <w:pPr>
              <w:numPr>
                <w:ilvl w:val="0"/>
                <w:numId w:val="266"/>
              </w:numPr>
              <w:tabs>
                <w:tab w:val="left" w:pos="-407"/>
                <w:tab w:val="left" w:pos="205"/>
              </w:tabs>
              <w:spacing w:before="40" w:after="40" w:line="240" w:lineRule="auto"/>
              <w:ind w:left="474" w:right="51"/>
              <w:jc w:val="both"/>
              <w:rPr>
                <w:rFonts w:ascii="Arial" w:eastAsia="Times New Roman" w:hAnsi="Arial" w:cs="Arial"/>
                <w:lang w:val="es-ES_tradnl" w:eastAsia="es-ES"/>
              </w:rPr>
            </w:pPr>
            <w:r w:rsidRPr="00C740D9">
              <w:rPr>
                <w:rFonts w:ascii="Arial" w:eastAsia="Times New Roman" w:hAnsi="Arial" w:cs="Arial"/>
                <w:lang w:val="es-ES_tradnl" w:eastAsia="es-ES"/>
              </w:rPr>
              <w:t>Sala de procedimientos para curación.</w:t>
            </w:r>
          </w:p>
          <w:p w:rsidR="001A7B75" w:rsidRPr="00C740D9" w:rsidRDefault="001A7B75" w:rsidP="00237287">
            <w:pPr>
              <w:numPr>
                <w:ilvl w:val="0"/>
                <w:numId w:val="266"/>
              </w:numPr>
              <w:spacing w:after="0" w:line="240" w:lineRule="auto"/>
              <w:ind w:left="474"/>
              <w:jc w:val="both"/>
              <w:rPr>
                <w:rFonts w:ascii="Arial" w:eastAsia="Times New Roman" w:hAnsi="Arial" w:cs="Arial"/>
                <w:lang w:val="es-ES_tradnl"/>
              </w:rPr>
            </w:pPr>
            <w:r w:rsidRPr="00C740D9">
              <w:rPr>
                <w:rFonts w:ascii="Arial" w:eastAsia="Times New Roman" w:hAnsi="Arial" w:cs="Arial"/>
                <w:lang w:val="es-ES_tradnl"/>
              </w:rPr>
              <w:t>Ambiente con bañera de superficie lisa con ducha que permita fácil aseo y desinfección (No es exigible si el desbridamiento se efectúa en quirófanos).</w:t>
            </w:r>
          </w:p>
        </w:tc>
        <w:tc>
          <w:tcPr>
            <w:tcW w:w="1023" w:type="dxa"/>
          </w:tcPr>
          <w:p w:rsidR="001A7B75" w:rsidRPr="00C740D9" w:rsidRDefault="001A7B75" w:rsidP="00C740D9">
            <w:pPr>
              <w:spacing w:after="0" w:line="240" w:lineRule="auto"/>
              <w:jc w:val="both"/>
              <w:rPr>
                <w:rFonts w:ascii="Arial" w:eastAsia="Times New Roman" w:hAnsi="Arial" w:cs="Arial"/>
                <w:lang w:val="es-ES_tradnl"/>
              </w:rPr>
            </w:pPr>
          </w:p>
        </w:tc>
        <w:tc>
          <w:tcPr>
            <w:tcW w:w="987" w:type="dxa"/>
          </w:tcPr>
          <w:p w:rsidR="001A7B75" w:rsidRPr="00C740D9" w:rsidRDefault="001A7B75" w:rsidP="00C740D9">
            <w:pPr>
              <w:spacing w:after="0" w:line="240" w:lineRule="auto"/>
              <w:jc w:val="both"/>
              <w:rPr>
                <w:rFonts w:ascii="Arial" w:eastAsia="Times New Roman" w:hAnsi="Arial" w:cs="Arial"/>
                <w:lang w:val="es-ES_tradnl"/>
              </w:rPr>
            </w:pPr>
          </w:p>
        </w:tc>
        <w:tc>
          <w:tcPr>
            <w:tcW w:w="840" w:type="dxa"/>
          </w:tcPr>
          <w:p w:rsidR="001A7B75" w:rsidRPr="00C740D9" w:rsidRDefault="001A7B75" w:rsidP="00C740D9">
            <w:pPr>
              <w:spacing w:after="0" w:line="240" w:lineRule="auto"/>
              <w:jc w:val="both"/>
              <w:rPr>
                <w:rFonts w:ascii="Arial" w:eastAsia="Times New Roman" w:hAnsi="Arial" w:cs="Arial"/>
                <w:lang w:val="es-ES_tradnl"/>
              </w:rPr>
            </w:pPr>
          </w:p>
        </w:tc>
      </w:tr>
      <w:tr w:rsidR="001A7B75" w:rsidRPr="00C740D9" w:rsidTr="001A7B75">
        <w:trPr>
          <w:jc w:val="center"/>
        </w:trPr>
        <w:tc>
          <w:tcPr>
            <w:tcW w:w="2038" w:type="dxa"/>
            <w:vAlign w:val="center"/>
          </w:tcPr>
          <w:p w:rsidR="001A7B75" w:rsidRPr="00C740D9" w:rsidRDefault="001A7B75"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Dotación</w:t>
            </w:r>
          </w:p>
        </w:tc>
        <w:tc>
          <w:tcPr>
            <w:tcW w:w="9992" w:type="dxa"/>
            <w:vAlign w:val="center"/>
          </w:tcPr>
          <w:p w:rsidR="001A7B75" w:rsidRPr="00C740D9" w:rsidRDefault="001A7B7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Adicional a lo exigido para cuidado intensivo adulto o pediátrico, según la oferta del servicio, cuenta con sala quirúrgica con la dotación básica del servicio quirúrgico y disponibilidad de los siguientes elementos:</w:t>
            </w:r>
          </w:p>
          <w:p w:rsidR="001A7B75" w:rsidRPr="00C740D9" w:rsidRDefault="001A7B75" w:rsidP="00237287">
            <w:pPr>
              <w:numPr>
                <w:ilvl w:val="0"/>
                <w:numId w:val="267"/>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Instrumental básico de cirugía plástica. </w:t>
            </w:r>
          </w:p>
          <w:p w:rsidR="001A7B75" w:rsidRPr="00C740D9" w:rsidRDefault="001A7B75" w:rsidP="00237287">
            <w:pPr>
              <w:numPr>
                <w:ilvl w:val="0"/>
                <w:numId w:val="267"/>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Dermatomo manual o electrónico.</w:t>
            </w:r>
          </w:p>
          <w:p w:rsidR="001A7B75" w:rsidRPr="00C740D9" w:rsidRDefault="001A7B75" w:rsidP="00237287">
            <w:pPr>
              <w:numPr>
                <w:ilvl w:val="0"/>
                <w:numId w:val="267"/>
              </w:numPr>
              <w:spacing w:after="0" w:line="240" w:lineRule="auto"/>
              <w:rPr>
                <w:rFonts w:ascii="Arial" w:eastAsia="Times New Roman" w:hAnsi="Arial" w:cs="Arial"/>
                <w:lang w:val="es-ES_tradnl"/>
              </w:rPr>
            </w:pPr>
            <w:r w:rsidRPr="00C740D9">
              <w:rPr>
                <w:rFonts w:ascii="Arial" w:eastAsia="Times New Roman" w:hAnsi="Arial" w:cs="Arial"/>
                <w:lang w:val="es-ES_tradnl"/>
              </w:rPr>
              <w:t>Expansor de injertos.</w:t>
            </w:r>
          </w:p>
        </w:tc>
        <w:tc>
          <w:tcPr>
            <w:tcW w:w="1023" w:type="dxa"/>
          </w:tcPr>
          <w:p w:rsidR="001A7B75" w:rsidRPr="00C740D9" w:rsidRDefault="001A7B75" w:rsidP="00C740D9">
            <w:pPr>
              <w:spacing w:after="0" w:line="240" w:lineRule="auto"/>
              <w:jc w:val="both"/>
              <w:rPr>
                <w:rFonts w:ascii="Arial" w:eastAsia="Times New Roman" w:hAnsi="Arial" w:cs="Arial"/>
                <w:lang w:val="es-ES_tradnl"/>
              </w:rPr>
            </w:pPr>
          </w:p>
        </w:tc>
        <w:tc>
          <w:tcPr>
            <w:tcW w:w="987" w:type="dxa"/>
          </w:tcPr>
          <w:p w:rsidR="001A7B75" w:rsidRPr="00C740D9" w:rsidRDefault="001A7B75" w:rsidP="00C740D9">
            <w:pPr>
              <w:spacing w:after="0" w:line="240" w:lineRule="auto"/>
              <w:jc w:val="both"/>
              <w:rPr>
                <w:rFonts w:ascii="Arial" w:eastAsia="Times New Roman" w:hAnsi="Arial" w:cs="Arial"/>
                <w:lang w:val="es-ES_tradnl"/>
              </w:rPr>
            </w:pPr>
          </w:p>
        </w:tc>
        <w:tc>
          <w:tcPr>
            <w:tcW w:w="840" w:type="dxa"/>
          </w:tcPr>
          <w:p w:rsidR="001A7B75" w:rsidRPr="00C740D9" w:rsidRDefault="001A7B75" w:rsidP="00C740D9">
            <w:pPr>
              <w:spacing w:after="0" w:line="240" w:lineRule="auto"/>
              <w:jc w:val="both"/>
              <w:rPr>
                <w:rFonts w:ascii="Arial" w:eastAsia="Times New Roman" w:hAnsi="Arial" w:cs="Arial"/>
                <w:lang w:val="es-ES_tradnl"/>
              </w:rPr>
            </w:pPr>
          </w:p>
        </w:tc>
      </w:tr>
      <w:tr w:rsidR="001A7B75" w:rsidRPr="00C740D9" w:rsidTr="001A7B75">
        <w:trPr>
          <w:jc w:val="center"/>
        </w:trPr>
        <w:tc>
          <w:tcPr>
            <w:tcW w:w="2038" w:type="dxa"/>
            <w:vAlign w:val="center"/>
          </w:tcPr>
          <w:p w:rsidR="001A7B75" w:rsidRPr="00C740D9" w:rsidRDefault="001A7B75" w:rsidP="00C740D9">
            <w:pPr>
              <w:spacing w:before="40" w:after="40" w:line="240" w:lineRule="auto"/>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9992" w:type="dxa"/>
            <w:vAlign w:val="center"/>
          </w:tcPr>
          <w:p w:rsidR="001A7B75" w:rsidRPr="00C740D9" w:rsidRDefault="001A7B75"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Aplica lo de todos los servicios.</w:t>
            </w:r>
          </w:p>
        </w:tc>
        <w:tc>
          <w:tcPr>
            <w:tcW w:w="1023" w:type="dxa"/>
          </w:tcPr>
          <w:p w:rsidR="001A7B75" w:rsidRPr="00C740D9" w:rsidRDefault="001A7B75" w:rsidP="00C740D9">
            <w:pPr>
              <w:spacing w:after="0" w:line="240" w:lineRule="auto"/>
              <w:rPr>
                <w:rFonts w:ascii="Arial" w:eastAsia="Times New Roman" w:hAnsi="Arial" w:cs="Arial"/>
                <w:lang w:val="es-ES_tradnl"/>
              </w:rPr>
            </w:pPr>
          </w:p>
        </w:tc>
        <w:tc>
          <w:tcPr>
            <w:tcW w:w="987" w:type="dxa"/>
          </w:tcPr>
          <w:p w:rsidR="001A7B75" w:rsidRPr="00C740D9" w:rsidRDefault="001A7B75" w:rsidP="00C740D9">
            <w:pPr>
              <w:spacing w:after="0" w:line="240" w:lineRule="auto"/>
              <w:rPr>
                <w:rFonts w:ascii="Arial" w:eastAsia="Times New Roman" w:hAnsi="Arial" w:cs="Arial"/>
                <w:lang w:val="es-ES_tradnl"/>
              </w:rPr>
            </w:pPr>
          </w:p>
        </w:tc>
        <w:tc>
          <w:tcPr>
            <w:tcW w:w="840" w:type="dxa"/>
          </w:tcPr>
          <w:p w:rsidR="001A7B75" w:rsidRPr="00C740D9" w:rsidRDefault="001A7B75" w:rsidP="00C740D9">
            <w:pPr>
              <w:spacing w:after="0" w:line="240" w:lineRule="auto"/>
              <w:rPr>
                <w:rFonts w:ascii="Arial" w:eastAsia="Times New Roman" w:hAnsi="Arial" w:cs="Arial"/>
                <w:lang w:val="es-ES_tradnl"/>
              </w:rPr>
            </w:pPr>
          </w:p>
        </w:tc>
      </w:tr>
      <w:tr w:rsidR="001A7B75" w:rsidRPr="00C740D9" w:rsidTr="001A7B75">
        <w:trPr>
          <w:jc w:val="center"/>
        </w:trPr>
        <w:tc>
          <w:tcPr>
            <w:tcW w:w="2038" w:type="dxa"/>
            <w:vMerge w:val="restart"/>
            <w:vAlign w:val="center"/>
          </w:tcPr>
          <w:p w:rsidR="001A7B75" w:rsidRPr="00C740D9" w:rsidRDefault="001A7B75"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Procesos Prioritarios</w:t>
            </w:r>
          </w:p>
        </w:tc>
        <w:tc>
          <w:tcPr>
            <w:tcW w:w="9992" w:type="dxa"/>
            <w:vAlign w:val="center"/>
          </w:tcPr>
          <w:p w:rsidR="001A7B75" w:rsidRPr="00C740D9" w:rsidRDefault="001A7B7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Adicional a lo exigido para hospitalización</w:t>
            </w:r>
            <w:r>
              <w:rPr>
                <w:rFonts w:ascii="Arial" w:eastAsia="Times New Roman" w:hAnsi="Arial" w:cs="Arial"/>
                <w:lang w:val="es-ES_tradnl"/>
              </w:rPr>
              <w:t>,</w:t>
            </w:r>
            <w:r w:rsidRPr="00C740D9">
              <w:rPr>
                <w:rFonts w:ascii="Arial" w:eastAsia="Times New Roman" w:hAnsi="Arial" w:cs="Arial"/>
                <w:lang w:val="es-ES_tradnl"/>
              </w:rPr>
              <w:t xml:space="preserve"> la unidad cuenta con guías para:</w:t>
            </w:r>
          </w:p>
          <w:p w:rsidR="001A7B75" w:rsidRPr="00C740D9" w:rsidRDefault="001A7B75" w:rsidP="00237287">
            <w:pPr>
              <w:numPr>
                <w:ilvl w:val="0"/>
                <w:numId w:val="268"/>
              </w:numPr>
              <w:tabs>
                <w:tab w:val="left" w:pos="-407"/>
                <w:tab w:val="left" w:pos="769"/>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Clasificación de la gravedad de las quemaduras.</w:t>
            </w:r>
          </w:p>
          <w:p w:rsidR="001A7B75" w:rsidRPr="00C740D9" w:rsidRDefault="001A7B75" w:rsidP="00237287">
            <w:pPr>
              <w:numPr>
                <w:ilvl w:val="0"/>
                <w:numId w:val="268"/>
              </w:numPr>
              <w:tabs>
                <w:tab w:val="left" w:pos="-407"/>
                <w:tab w:val="left" w:pos="769"/>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Atención inicial de urgencias y reanimación del paciente quemado.</w:t>
            </w:r>
          </w:p>
          <w:p w:rsidR="001A7B75" w:rsidRPr="00C740D9" w:rsidRDefault="001A7B75" w:rsidP="00237287">
            <w:pPr>
              <w:numPr>
                <w:ilvl w:val="0"/>
                <w:numId w:val="268"/>
              </w:numPr>
              <w:tabs>
                <w:tab w:val="left" w:pos="-407"/>
                <w:tab w:val="left" w:pos="769"/>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Métodos de tratamiento local, escarotomíasdecompresivas, escarectomía tangencial precoz. </w:t>
            </w:r>
          </w:p>
          <w:p w:rsidR="001A7B75" w:rsidRPr="00C740D9" w:rsidRDefault="001A7B75" w:rsidP="00237287">
            <w:pPr>
              <w:numPr>
                <w:ilvl w:val="0"/>
                <w:numId w:val="268"/>
              </w:numPr>
              <w:tabs>
                <w:tab w:val="left" w:pos="-407"/>
                <w:tab w:val="left" w:pos="769"/>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Diagnóstico y manejo de sepsis y falla multisistémica.</w:t>
            </w:r>
          </w:p>
          <w:p w:rsidR="001A7B75" w:rsidRPr="00C740D9" w:rsidRDefault="001A7B75" w:rsidP="00237287">
            <w:pPr>
              <w:numPr>
                <w:ilvl w:val="0"/>
                <w:numId w:val="268"/>
              </w:numPr>
              <w:tabs>
                <w:tab w:val="left" w:pos="-407"/>
                <w:tab w:val="left" w:pos="769"/>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Manejo de la cicatrización. </w:t>
            </w:r>
          </w:p>
          <w:p w:rsidR="001A7B75" w:rsidRPr="00C740D9" w:rsidRDefault="001A7B75" w:rsidP="00237287">
            <w:pPr>
              <w:numPr>
                <w:ilvl w:val="0"/>
                <w:numId w:val="268"/>
              </w:numPr>
              <w:tabs>
                <w:tab w:val="left" w:pos="-407"/>
                <w:tab w:val="left" w:pos="769"/>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Manejo del dolor. </w:t>
            </w:r>
          </w:p>
          <w:p w:rsidR="001A7B75" w:rsidRPr="00C740D9" w:rsidRDefault="001A7B75" w:rsidP="00237287">
            <w:pPr>
              <w:numPr>
                <w:ilvl w:val="0"/>
                <w:numId w:val="268"/>
              </w:numPr>
              <w:tabs>
                <w:tab w:val="left" w:pos="-407"/>
                <w:tab w:val="left" w:pos="769"/>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Valoración inicial de todos los pacientes por parte de nutrición y dietética, medicina física y rehabilitación, fisioterapia.</w:t>
            </w:r>
          </w:p>
          <w:p w:rsidR="001A7B75" w:rsidRPr="00C740D9" w:rsidRDefault="001A7B75" w:rsidP="00237287">
            <w:pPr>
              <w:numPr>
                <w:ilvl w:val="0"/>
                <w:numId w:val="268"/>
              </w:numPr>
              <w:tabs>
                <w:tab w:val="left" w:pos="-407"/>
                <w:tab w:val="left" w:pos="769"/>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Plan de manejo ambulatorio y controles posteriores por cirugía plástica. </w:t>
            </w:r>
          </w:p>
          <w:p w:rsidR="001A7B75" w:rsidRPr="00C740D9" w:rsidRDefault="001A7B75" w:rsidP="00237287">
            <w:pPr>
              <w:numPr>
                <w:ilvl w:val="0"/>
                <w:numId w:val="268"/>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Utilización de escalas del dolor.</w:t>
            </w:r>
          </w:p>
        </w:tc>
        <w:tc>
          <w:tcPr>
            <w:tcW w:w="1023" w:type="dxa"/>
          </w:tcPr>
          <w:p w:rsidR="001A7B75" w:rsidRPr="00C740D9" w:rsidRDefault="001A7B75" w:rsidP="00C740D9">
            <w:pPr>
              <w:spacing w:after="0" w:line="240" w:lineRule="auto"/>
              <w:jc w:val="both"/>
              <w:rPr>
                <w:rFonts w:ascii="Arial" w:eastAsia="Times New Roman" w:hAnsi="Arial" w:cs="Arial"/>
                <w:lang w:val="es-ES_tradnl"/>
              </w:rPr>
            </w:pPr>
          </w:p>
        </w:tc>
        <w:tc>
          <w:tcPr>
            <w:tcW w:w="987" w:type="dxa"/>
          </w:tcPr>
          <w:p w:rsidR="001A7B75" w:rsidRPr="00C740D9" w:rsidRDefault="001A7B75" w:rsidP="00C740D9">
            <w:pPr>
              <w:spacing w:after="0" w:line="240" w:lineRule="auto"/>
              <w:jc w:val="both"/>
              <w:rPr>
                <w:rFonts w:ascii="Arial" w:eastAsia="Times New Roman" w:hAnsi="Arial" w:cs="Arial"/>
                <w:lang w:val="es-ES_tradnl"/>
              </w:rPr>
            </w:pPr>
          </w:p>
        </w:tc>
        <w:tc>
          <w:tcPr>
            <w:tcW w:w="840" w:type="dxa"/>
          </w:tcPr>
          <w:p w:rsidR="001A7B75" w:rsidRPr="00C740D9" w:rsidRDefault="001A7B75" w:rsidP="00C740D9">
            <w:pPr>
              <w:spacing w:after="0" w:line="240" w:lineRule="auto"/>
              <w:jc w:val="both"/>
              <w:rPr>
                <w:rFonts w:ascii="Arial" w:eastAsia="Times New Roman" w:hAnsi="Arial" w:cs="Arial"/>
                <w:lang w:val="es-ES_tradnl"/>
              </w:rPr>
            </w:pPr>
          </w:p>
        </w:tc>
      </w:tr>
      <w:tr w:rsidR="001A7B75" w:rsidRPr="00C740D9" w:rsidTr="001A7B75">
        <w:trPr>
          <w:jc w:val="center"/>
        </w:trPr>
        <w:tc>
          <w:tcPr>
            <w:tcW w:w="2038" w:type="dxa"/>
            <w:vMerge/>
            <w:vAlign w:val="center"/>
          </w:tcPr>
          <w:p w:rsidR="001A7B75" w:rsidRPr="00C740D9" w:rsidRDefault="001A7B75" w:rsidP="00C740D9">
            <w:pPr>
              <w:spacing w:before="40" w:after="40" w:line="240" w:lineRule="auto"/>
              <w:rPr>
                <w:rFonts w:ascii="Arial" w:eastAsia="Times New Roman" w:hAnsi="Arial" w:cs="Arial"/>
                <w:b/>
                <w:lang w:val="es-ES_tradnl" w:eastAsia="es-ES"/>
              </w:rPr>
            </w:pPr>
          </w:p>
        </w:tc>
        <w:tc>
          <w:tcPr>
            <w:tcW w:w="9992" w:type="dxa"/>
            <w:vAlign w:val="center"/>
          </w:tcPr>
          <w:p w:rsidR="001A7B75" w:rsidRPr="00C740D9" w:rsidRDefault="001A7B7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Protocolos de:</w:t>
            </w:r>
          </w:p>
          <w:p w:rsidR="001A7B75" w:rsidRPr="00C740D9" w:rsidRDefault="001A7B75" w:rsidP="00237287">
            <w:pPr>
              <w:numPr>
                <w:ilvl w:val="0"/>
                <w:numId w:val="269"/>
              </w:numPr>
              <w:tabs>
                <w:tab w:val="left" w:pos="-407"/>
                <w:tab w:val="left" w:pos="769"/>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Protocolo de intervención en crisis a paciente quemado. </w:t>
            </w:r>
          </w:p>
          <w:p w:rsidR="001A7B75" w:rsidRPr="00C740D9" w:rsidRDefault="001A7B75" w:rsidP="00237287">
            <w:pPr>
              <w:numPr>
                <w:ilvl w:val="0"/>
                <w:numId w:val="269"/>
              </w:numPr>
              <w:tabs>
                <w:tab w:val="left" w:pos="-407"/>
                <w:tab w:val="left" w:pos="769"/>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Protocolo de enfermería sobre: Plan de cuidado de enfermería, curaciones locales, manejo de líquidos, control de peso.</w:t>
            </w:r>
          </w:p>
          <w:p w:rsidR="001A7B75" w:rsidRPr="00C740D9" w:rsidRDefault="001A7B75" w:rsidP="00237287">
            <w:pPr>
              <w:numPr>
                <w:ilvl w:val="0"/>
                <w:numId w:val="269"/>
              </w:numPr>
              <w:tabs>
                <w:tab w:val="left" w:pos="-407"/>
                <w:tab w:val="left" w:pos="769"/>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Procedimientos para la admisión y egreso de pacientes y </w:t>
            </w:r>
          </w:p>
          <w:p w:rsidR="001A7B75" w:rsidRPr="00C740D9" w:rsidRDefault="001A7B75" w:rsidP="00237287">
            <w:pPr>
              <w:numPr>
                <w:ilvl w:val="0"/>
                <w:numId w:val="269"/>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Control de visitas de familiares.</w:t>
            </w:r>
          </w:p>
        </w:tc>
        <w:tc>
          <w:tcPr>
            <w:tcW w:w="1023" w:type="dxa"/>
          </w:tcPr>
          <w:p w:rsidR="001A7B75" w:rsidRPr="00C740D9" w:rsidRDefault="001A7B75" w:rsidP="00C740D9">
            <w:pPr>
              <w:spacing w:after="0" w:line="240" w:lineRule="auto"/>
              <w:jc w:val="both"/>
              <w:rPr>
                <w:rFonts w:ascii="Arial" w:eastAsia="Times New Roman" w:hAnsi="Arial" w:cs="Arial"/>
                <w:lang w:val="es-ES_tradnl"/>
              </w:rPr>
            </w:pPr>
          </w:p>
        </w:tc>
        <w:tc>
          <w:tcPr>
            <w:tcW w:w="987" w:type="dxa"/>
          </w:tcPr>
          <w:p w:rsidR="001A7B75" w:rsidRPr="00C740D9" w:rsidRDefault="001A7B75" w:rsidP="00C740D9">
            <w:pPr>
              <w:spacing w:after="0" w:line="240" w:lineRule="auto"/>
              <w:jc w:val="both"/>
              <w:rPr>
                <w:rFonts w:ascii="Arial" w:eastAsia="Times New Roman" w:hAnsi="Arial" w:cs="Arial"/>
                <w:lang w:val="es-ES_tradnl"/>
              </w:rPr>
            </w:pPr>
          </w:p>
        </w:tc>
        <w:tc>
          <w:tcPr>
            <w:tcW w:w="840" w:type="dxa"/>
          </w:tcPr>
          <w:p w:rsidR="001A7B75" w:rsidRPr="00C740D9" w:rsidRDefault="001A7B75" w:rsidP="00C740D9">
            <w:pPr>
              <w:spacing w:after="0" w:line="240" w:lineRule="auto"/>
              <w:jc w:val="both"/>
              <w:rPr>
                <w:rFonts w:ascii="Arial" w:eastAsia="Times New Roman" w:hAnsi="Arial" w:cs="Arial"/>
                <w:lang w:val="es-ES_tradnl"/>
              </w:rPr>
            </w:pPr>
          </w:p>
        </w:tc>
      </w:tr>
      <w:tr w:rsidR="001A7B75" w:rsidRPr="00C740D9" w:rsidTr="001A7B75">
        <w:trPr>
          <w:jc w:val="center"/>
        </w:trPr>
        <w:tc>
          <w:tcPr>
            <w:tcW w:w="2038" w:type="dxa"/>
            <w:vAlign w:val="center"/>
          </w:tcPr>
          <w:p w:rsidR="001A7B75" w:rsidRPr="00C740D9" w:rsidRDefault="001A7B75"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9992" w:type="dxa"/>
            <w:vAlign w:val="center"/>
          </w:tcPr>
          <w:p w:rsidR="001A7B75" w:rsidRPr="00C740D9" w:rsidRDefault="001A7B75"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Aplica lo de todos los servicios.</w:t>
            </w:r>
          </w:p>
        </w:tc>
        <w:tc>
          <w:tcPr>
            <w:tcW w:w="1023" w:type="dxa"/>
          </w:tcPr>
          <w:p w:rsidR="001A7B75" w:rsidRPr="00C740D9" w:rsidRDefault="001A7B75" w:rsidP="00C740D9">
            <w:pPr>
              <w:spacing w:after="0" w:line="240" w:lineRule="auto"/>
              <w:rPr>
                <w:rFonts w:ascii="Arial" w:eastAsia="Times New Roman" w:hAnsi="Arial" w:cs="Arial"/>
                <w:lang w:val="es-ES_tradnl"/>
              </w:rPr>
            </w:pPr>
          </w:p>
        </w:tc>
        <w:tc>
          <w:tcPr>
            <w:tcW w:w="987" w:type="dxa"/>
          </w:tcPr>
          <w:p w:rsidR="001A7B75" w:rsidRPr="00C740D9" w:rsidRDefault="001A7B75" w:rsidP="00C740D9">
            <w:pPr>
              <w:spacing w:after="0" w:line="240" w:lineRule="auto"/>
              <w:rPr>
                <w:rFonts w:ascii="Arial" w:eastAsia="Times New Roman" w:hAnsi="Arial" w:cs="Arial"/>
                <w:lang w:val="es-ES_tradnl"/>
              </w:rPr>
            </w:pPr>
          </w:p>
        </w:tc>
        <w:tc>
          <w:tcPr>
            <w:tcW w:w="840" w:type="dxa"/>
          </w:tcPr>
          <w:p w:rsidR="001A7B75" w:rsidRPr="00C740D9" w:rsidRDefault="001A7B75" w:rsidP="00C740D9">
            <w:pPr>
              <w:spacing w:after="0" w:line="240" w:lineRule="auto"/>
              <w:rPr>
                <w:rFonts w:ascii="Arial" w:eastAsia="Times New Roman" w:hAnsi="Arial" w:cs="Arial"/>
                <w:lang w:val="es-ES_tradnl"/>
              </w:rPr>
            </w:pPr>
          </w:p>
        </w:tc>
      </w:tr>
      <w:tr w:rsidR="001A7B75" w:rsidRPr="00C740D9" w:rsidTr="001A7B75">
        <w:trPr>
          <w:jc w:val="center"/>
        </w:trPr>
        <w:tc>
          <w:tcPr>
            <w:tcW w:w="2038" w:type="dxa"/>
            <w:vAlign w:val="center"/>
          </w:tcPr>
          <w:p w:rsidR="001A7B75" w:rsidRPr="00C740D9" w:rsidRDefault="001A7B75" w:rsidP="00C740D9">
            <w:pPr>
              <w:spacing w:before="40" w:after="40" w:line="240" w:lineRule="auto"/>
              <w:jc w:val="both"/>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9992" w:type="dxa"/>
            <w:vAlign w:val="center"/>
          </w:tcPr>
          <w:p w:rsidR="001A7B75" w:rsidRPr="00C740D9" w:rsidRDefault="001A7B7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Adicional a las interdependencias exigidas para hospitalización de alta, cuenta con:</w:t>
            </w:r>
          </w:p>
          <w:p w:rsidR="001A7B75" w:rsidRPr="00C740D9" w:rsidRDefault="001A7B75" w:rsidP="00237287">
            <w:pPr>
              <w:numPr>
                <w:ilvl w:val="0"/>
                <w:numId w:val="270"/>
              </w:numPr>
              <w:tabs>
                <w:tab w:val="left" w:pos="-407"/>
                <w:tab w:val="left" w:pos="769"/>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Hospitalización. </w:t>
            </w:r>
          </w:p>
          <w:p w:rsidR="001A7B75" w:rsidRPr="00C740D9" w:rsidRDefault="001A7B75" w:rsidP="00237287">
            <w:pPr>
              <w:numPr>
                <w:ilvl w:val="0"/>
                <w:numId w:val="270"/>
              </w:numPr>
              <w:tabs>
                <w:tab w:val="left" w:pos="-407"/>
                <w:tab w:val="left" w:pos="769"/>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Trasplante de piel. </w:t>
            </w:r>
          </w:p>
          <w:p w:rsidR="001A7B75" w:rsidRPr="00C740D9" w:rsidRDefault="001A7B75" w:rsidP="00237287">
            <w:pPr>
              <w:numPr>
                <w:ilvl w:val="0"/>
                <w:numId w:val="270"/>
              </w:numPr>
              <w:tabs>
                <w:tab w:val="left" w:pos="-407"/>
                <w:tab w:val="left" w:pos="769"/>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Fisioterapia. </w:t>
            </w:r>
          </w:p>
          <w:p w:rsidR="001A7B75" w:rsidRPr="00C740D9" w:rsidRDefault="001A7B75" w:rsidP="00237287">
            <w:pPr>
              <w:numPr>
                <w:ilvl w:val="0"/>
                <w:numId w:val="270"/>
              </w:numPr>
              <w:tabs>
                <w:tab w:val="left" w:pos="-407"/>
                <w:tab w:val="left" w:pos="769"/>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Salas de cirugía. </w:t>
            </w:r>
          </w:p>
          <w:p w:rsidR="001A7B75" w:rsidRPr="00C740D9" w:rsidRDefault="001A7B75" w:rsidP="00237287">
            <w:pPr>
              <w:numPr>
                <w:ilvl w:val="0"/>
                <w:numId w:val="270"/>
              </w:numPr>
              <w:tabs>
                <w:tab w:val="left" w:pos="-407"/>
                <w:tab w:val="left" w:pos="34"/>
                <w:tab w:val="left" w:pos="769"/>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Unidad de cuidado intensivo pediátrico o adultos de acuerdo con la oferta del servicio.</w:t>
            </w:r>
          </w:p>
          <w:p w:rsidR="001A7B75" w:rsidRPr="00C740D9" w:rsidRDefault="001A7B75" w:rsidP="00237287">
            <w:pPr>
              <w:numPr>
                <w:ilvl w:val="0"/>
                <w:numId w:val="270"/>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 psiquiatría o psicología para alta complejidad.</w:t>
            </w:r>
          </w:p>
        </w:tc>
        <w:tc>
          <w:tcPr>
            <w:tcW w:w="1023" w:type="dxa"/>
          </w:tcPr>
          <w:p w:rsidR="001A7B75" w:rsidRPr="00C740D9" w:rsidRDefault="001A7B75" w:rsidP="00C740D9">
            <w:pPr>
              <w:spacing w:after="0" w:line="240" w:lineRule="auto"/>
              <w:jc w:val="both"/>
              <w:rPr>
                <w:rFonts w:ascii="Arial" w:eastAsia="Times New Roman" w:hAnsi="Arial" w:cs="Arial"/>
                <w:lang w:val="es-ES_tradnl"/>
              </w:rPr>
            </w:pPr>
          </w:p>
        </w:tc>
        <w:tc>
          <w:tcPr>
            <w:tcW w:w="987" w:type="dxa"/>
          </w:tcPr>
          <w:p w:rsidR="001A7B75" w:rsidRPr="00C740D9" w:rsidRDefault="001A7B75" w:rsidP="00C740D9">
            <w:pPr>
              <w:spacing w:after="0" w:line="240" w:lineRule="auto"/>
              <w:jc w:val="both"/>
              <w:rPr>
                <w:rFonts w:ascii="Arial" w:eastAsia="Times New Roman" w:hAnsi="Arial" w:cs="Arial"/>
                <w:lang w:val="es-ES_tradnl"/>
              </w:rPr>
            </w:pPr>
          </w:p>
        </w:tc>
        <w:tc>
          <w:tcPr>
            <w:tcW w:w="840" w:type="dxa"/>
          </w:tcPr>
          <w:p w:rsidR="001A7B75" w:rsidRPr="00C740D9" w:rsidRDefault="001A7B75" w:rsidP="00C740D9">
            <w:pPr>
              <w:spacing w:after="0" w:line="240" w:lineRule="auto"/>
              <w:jc w:val="both"/>
              <w:rPr>
                <w:rFonts w:ascii="Arial" w:eastAsia="Times New Roman" w:hAnsi="Arial" w:cs="Arial"/>
                <w:lang w:val="es-ES_tradnl"/>
              </w:rPr>
            </w:pPr>
          </w:p>
        </w:tc>
      </w:tr>
    </w:tbl>
    <w:p w:rsidR="0094047D" w:rsidRDefault="0094047D" w:rsidP="0094047D">
      <w:pPr>
        <w:keepNext/>
        <w:keepLines/>
        <w:autoSpaceDE w:val="0"/>
        <w:autoSpaceDN w:val="0"/>
        <w:adjustRightInd w:val="0"/>
        <w:spacing w:before="240" w:after="240" w:line="240" w:lineRule="auto"/>
        <w:ind w:left="864"/>
        <w:jc w:val="both"/>
        <w:outlineLvl w:val="3"/>
        <w:rPr>
          <w:rFonts w:ascii="Arial" w:eastAsia="Times New Roman" w:hAnsi="Arial" w:cs="Arial"/>
          <w:b/>
          <w:lang w:val="es-ES_tradnl" w:eastAsia="es-ES"/>
        </w:rPr>
      </w:pPr>
      <w:bookmarkStart w:id="19" w:name="_Toc387682934"/>
      <w:bookmarkStart w:id="20" w:name="_Toc388110337"/>
    </w:p>
    <w:p w:rsidR="0094047D" w:rsidRDefault="0094047D" w:rsidP="0094047D">
      <w:pPr>
        <w:keepNext/>
        <w:keepLines/>
        <w:autoSpaceDE w:val="0"/>
        <w:autoSpaceDN w:val="0"/>
        <w:adjustRightInd w:val="0"/>
        <w:spacing w:before="240" w:after="240" w:line="240" w:lineRule="auto"/>
        <w:ind w:left="864"/>
        <w:jc w:val="both"/>
        <w:outlineLvl w:val="3"/>
        <w:rPr>
          <w:rFonts w:ascii="Arial" w:eastAsia="Times New Roman" w:hAnsi="Arial" w:cs="Arial"/>
          <w:b/>
          <w:lang w:val="es-ES_tradnl" w:eastAsia="es-ES"/>
        </w:rPr>
      </w:pPr>
    </w:p>
    <w:p w:rsidR="00C740D9" w:rsidRPr="00C740D9" w:rsidRDefault="00C740D9" w:rsidP="0094047D">
      <w:pPr>
        <w:keepNext/>
        <w:keepLines/>
        <w:autoSpaceDE w:val="0"/>
        <w:autoSpaceDN w:val="0"/>
        <w:adjustRightInd w:val="0"/>
        <w:spacing w:before="240" w:after="240" w:line="240" w:lineRule="auto"/>
        <w:ind w:left="864"/>
        <w:jc w:val="both"/>
        <w:outlineLvl w:val="3"/>
        <w:rPr>
          <w:rFonts w:ascii="Arial" w:eastAsia="Times New Roman" w:hAnsi="Arial" w:cs="Arial"/>
          <w:b/>
          <w:lang w:val="es-ES_tradnl" w:eastAsia="es-ES"/>
        </w:rPr>
      </w:pPr>
      <w:r w:rsidRPr="00C740D9">
        <w:rPr>
          <w:rFonts w:ascii="Arial" w:eastAsia="Times New Roman" w:hAnsi="Arial" w:cs="Arial"/>
          <w:b/>
          <w:lang w:val="es-ES_tradnl" w:eastAsia="es-ES"/>
        </w:rPr>
        <w:t>Quirúrgicos</w:t>
      </w:r>
      <w:bookmarkEnd w:id="19"/>
      <w:bookmarkEnd w:id="20"/>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2831"/>
      </w:tblGrid>
      <w:tr w:rsidR="00C740D9" w:rsidRPr="00C740D9" w:rsidTr="001A7B75">
        <w:trPr>
          <w:tblHeader/>
          <w:jc w:val="center"/>
        </w:trPr>
        <w:tc>
          <w:tcPr>
            <w:tcW w:w="2093" w:type="dxa"/>
            <w:shd w:val="clear" w:color="auto" w:fill="C6D9F1" w:themeFill="text2" w:themeFillTint="33"/>
            <w:vAlign w:val="center"/>
          </w:tcPr>
          <w:p w:rsidR="00C740D9" w:rsidRPr="00C740D9" w:rsidRDefault="00C740D9" w:rsidP="00EF5922">
            <w:pPr>
              <w:keepNext/>
              <w:keepLines/>
              <w:tabs>
                <w:tab w:val="left" w:pos="8799"/>
              </w:tabs>
              <w:spacing w:before="40" w:after="40" w:line="240" w:lineRule="auto"/>
              <w:jc w:val="center"/>
              <w:rPr>
                <w:rFonts w:ascii="Arial" w:eastAsia="Times New Roman" w:hAnsi="Arial" w:cs="Arial"/>
                <w:b/>
                <w:lang w:val="es-ES_tradnl" w:eastAsia="es-ES"/>
              </w:rPr>
            </w:pPr>
            <w:r w:rsidRPr="00C740D9">
              <w:rPr>
                <w:rFonts w:ascii="Arial" w:eastAsia="Times New Roman" w:hAnsi="Arial" w:cs="Arial"/>
                <w:b/>
                <w:lang w:val="es-ES_tradnl" w:eastAsia="es-ES"/>
              </w:rPr>
              <w:t>Grupo</w:t>
            </w:r>
          </w:p>
        </w:tc>
        <w:tc>
          <w:tcPr>
            <w:tcW w:w="12831" w:type="dxa"/>
            <w:shd w:val="clear" w:color="auto" w:fill="C6D9F1" w:themeFill="text2" w:themeFillTint="33"/>
            <w:vAlign w:val="center"/>
          </w:tcPr>
          <w:p w:rsidR="00C740D9" w:rsidRPr="00C740D9" w:rsidRDefault="00C740D9" w:rsidP="00EF5922">
            <w:pPr>
              <w:keepNext/>
              <w:keepLines/>
              <w:tabs>
                <w:tab w:val="left" w:pos="8799"/>
              </w:tabs>
              <w:spacing w:before="40" w:after="40" w:line="240" w:lineRule="auto"/>
              <w:jc w:val="center"/>
              <w:rPr>
                <w:rFonts w:ascii="Arial" w:eastAsia="Times New Roman" w:hAnsi="Arial" w:cs="Arial"/>
                <w:b/>
                <w:lang w:val="es-ES_tradnl" w:eastAsia="es-ES"/>
              </w:rPr>
            </w:pPr>
            <w:r w:rsidRPr="00C740D9">
              <w:rPr>
                <w:rFonts w:ascii="Arial" w:eastAsia="Times New Roman" w:hAnsi="Arial" w:cs="Arial"/>
                <w:b/>
                <w:lang w:val="es-ES_tradnl" w:eastAsia="es-ES"/>
              </w:rPr>
              <w:t>Servicio</w:t>
            </w:r>
          </w:p>
        </w:tc>
      </w:tr>
      <w:tr w:rsidR="00C740D9" w:rsidRPr="00C740D9" w:rsidTr="001A7B75">
        <w:trPr>
          <w:jc w:val="center"/>
        </w:trPr>
        <w:tc>
          <w:tcPr>
            <w:tcW w:w="2093" w:type="dxa"/>
            <w:vMerge w:val="restart"/>
            <w:vAlign w:val="center"/>
          </w:tcPr>
          <w:p w:rsidR="00C740D9" w:rsidRPr="00C740D9" w:rsidRDefault="00C740D9" w:rsidP="00C740D9">
            <w:pPr>
              <w:spacing w:before="40" w:after="40" w:line="240" w:lineRule="auto"/>
              <w:rPr>
                <w:rFonts w:ascii="Arial" w:eastAsia="Times New Roman" w:hAnsi="Arial" w:cs="Arial"/>
                <w:lang w:val="es-ES_tradnl" w:eastAsia="es-ES"/>
              </w:rPr>
            </w:pPr>
            <w:r w:rsidRPr="00C740D9">
              <w:rPr>
                <w:rFonts w:ascii="Arial" w:eastAsia="Times New Roman" w:hAnsi="Arial" w:cs="Arial"/>
                <w:lang w:val="es-ES_tradnl" w:eastAsia="es-ES"/>
              </w:rPr>
              <w:t>Quirúrgicos</w:t>
            </w:r>
          </w:p>
        </w:tc>
        <w:tc>
          <w:tcPr>
            <w:tcW w:w="12831"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Cirugía baja complejidad</w:t>
            </w:r>
          </w:p>
        </w:tc>
      </w:tr>
      <w:tr w:rsidR="00C740D9" w:rsidRPr="00C740D9" w:rsidTr="001A7B75">
        <w:trPr>
          <w:jc w:val="center"/>
        </w:trPr>
        <w:tc>
          <w:tcPr>
            <w:tcW w:w="2093"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12831" w:type="dxa"/>
            <w:vAlign w:val="center"/>
          </w:tcPr>
          <w:p w:rsidR="00C740D9" w:rsidRPr="00C740D9" w:rsidRDefault="00C740D9" w:rsidP="00C740D9">
            <w:pPr>
              <w:tabs>
                <w:tab w:val="left" w:pos="527"/>
                <w:tab w:val="left" w:pos="8799"/>
              </w:tabs>
              <w:spacing w:before="40" w:after="40" w:line="240" w:lineRule="auto"/>
              <w:ind w:left="-4" w:right="71"/>
              <w:rPr>
                <w:rFonts w:ascii="Arial" w:eastAsia="Times New Roman" w:hAnsi="Arial" w:cs="Arial"/>
                <w:lang w:val="es-ES_tradnl" w:eastAsia="es-ES"/>
              </w:rPr>
            </w:pPr>
            <w:r w:rsidRPr="00C740D9">
              <w:rPr>
                <w:rFonts w:ascii="Arial" w:eastAsia="Times New Roman" w:hAnsi="Arial" w:cs="Arial"/>
                <w:shd w:val="clear" w:color="auto" w:fill="FFFFFF"/>
                <w:lang w:val="es-ES_tradnl" w:eastAsia="es-ES"/>
              </w:rPr>
              <w:t>Cirugía</w:t>
            </w:r>
            <w:r w:rsidRPr="00C740D9">
              <w:rPr>
                <w:rFonts w:ascii="Arial" w:eastAsia="Times New Roman" w:hAnsi="Arial" w:cs="Arial"/>
                <w:lang w:val="es-ES_tradnl" w:eastAsia="es-ES"/>
              </w:rPr>
              <w:t xml:space="preserve"> mediana y alta complejidad</w:t>
            </w:r>
          </w:p>
        </w:tc>
      </w:tr>
      <w:tr w:rsidR="00C740D9" w:rsidRPr="00C740D9" w:rsidTr="001A7B75">
        <w:trPr>
          <w:jc w:val="center"/>
        </w:trPr>
        <w:tc>
          <w:tcPr>
            <w:tcW w:w="2093"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12831"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Cirugía ambulatoria</w:t>
            </w:r>
          </w:p>
        </w:tc>
      </w:tr>
      <w:tr w:rsidR="00C740D9" w:rsidRPr="00C740D9" w:rsidTr="001A7B75">
        <w:trPr>
          <w:jc w:val="center"/>
        </w:trPr>
        <w:tc>
          <w:tcPr>
            <w:tcW w:w="2093"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12831"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Trasplante de órganos</w:t>
            </w:r>
          </w:p>
        </w:tc>
      </w:tr>
      <w:tr w:rsidR="00C740D9" w:rsidRPr="00C740D9" w:rsidTr="001A7B75">
        <w:trPr>
          <w:jc w:val="center"/>
        </w:trPr>
        <w:tc>
          <w:tcPr>
            <w:tcW w:w="2093"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12831"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 xml:space="preserve">Trasplante de tejidos </w:t>
            </w:r>
          </w:p>
        </w:tc>
      </w:tr>
      <w:tr w:rsidR="00C740D9" w:rsidRPr="00C740D9" w:rsidTr="001A7B75">
        <w:trPr>
          <w:jc w:val="center"/>
        </w:trPr>
        <w:tc>
          <w:tcPr>
            <w:tcW w:w="2093"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12831"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Trasplante de progenitores hematopoyéticos</w:t>
            </w:r>
          </w:p>
        </w:tc>
      </w:tr>
    </w:tbl>
    <w:p w:rsidR="00C740D9" w:rsidRPr="00C740D9" w:rsidRDefault="00C740D9" w:rsidP="003966CB">
      <w:pPr>
        <w:tabs>
          <w:tab w:val="left" w:pos="1031"/>
        </w:tabs>
        <w:autoSpaceDE w:val="0"/>
        <w:autoSpaceDN w:val="0"/>
        <w:adjustRightInd w:val="0"/>
        <w:spacing w:after="0" w:line="240" w:lineRule="auto"/>
        <w:jc w:val="both"/>
        <w:rPr>
          <w:rFonts w:ascii="Arial" w:eastAsia="Times New Roman" w:hAnsi="Arial" w:cs="Arial"/>
          <w:lang w:val="es-ES_tradnl" w:eastAsia="es-ES"/>
        </w:rPr>
      </w:pPr>
    </w:p>
    <w:tbl>
      <w:tblPr>
        <w:tblW w:w="14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10485"/>
      </w:tblGrid>
      <w:tr w:rsidR="00C740D9" w:rsidRPr="00C740D9" w:rsidTr="001A7B75">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 xml:space="preserve">Grupo: Quirúrgicos </w:t>
            </w:r>
          </w:p>
        </w:tc>
        <w:tc>
          <w:tcPr>
            <w:tcW w:w="10485"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Cirugía baja complejidad</w:t>
            </w:r>
          </w:p>
        </w:tc>
      </w:tr>
      <w:tr w:rsidR="00C740D9" w:rsidRPr="00C740D9" w:rsidTr="001A7B75">
        <w:trPr>
          <w:jc w:val="center"/>
        </w:trPr>
        <w:tc>
          <w:tcPr>
            <w:tcW w:w="14975" w:type="dxa"/>
            <w:gridSpan w:val="2"/>
          </w:tcPr>
          <w:p w:rsidR="00C740D9" w:rsidRPr="00C740D9" w:rsidRDefault="00C740D9" w:rsidP="00C740D9">
            <w:pPr>
              <w:keepNext/>
              <w:keepLines/>
              <w:tabs>
                <w:tab w:val="left" w:pos="-407"/>
              </w:tabs>
              <w:spacing w:before="120" w:after="120" w:line="240" w:lineRule="auto"/>
              <w:ind w:right="49"/>
              <w:rPr>
                <w:rFonts w:ascii="Arial" w:eastAsia="Times New Roman" w:hAnsi="Arial" w:cs="Arial"/>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Servicio destinado a la realización de procedimientos e intervenciones quirúrgicas que requieren total asepsia, sala quirúrgica.</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943" w:type="dxa"/>
        <w:jc w:val="center"/>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9847"/>
        <w:gridCol w:w="1023"/>
        <w:gridCol w:w="987"/>
        <w:gridCol w:w="840"/>
      </w:tblGrid>
      <w:tr w:rsidR="001A7B75" w:rsidRPr="00C740D9" w:rsidTr="009E5672">
        <w:trPr>
          <w:tblHeader/>
          <w:jc w:val="center"/>
        </w:trPr>
        <w:tc>
          <w:tcPr>
            <w:tcW w:w="14943" w:type="dxa"/>
            <w:gridSpan w:val="5"/>
            <w:shd w:val="clear" w:color="auto" w:fill="C6D9F1" w:themeFill="text2" w:themeFillTint="33"/>
          </w:tcPr>
          <w:p w:rsidR="001A7B75" w:rsidRPr="00C740D9" w:rsidRDefault="001A7B75"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Cirugía baja complejidad</w:t>
            </w:r>
          </w:p>
        </w:tc>
      </w:tr>
      <w:tr w:rsidR="001A7B75" w:rsidRPr="00C740D9" w:rsidTr="001A7B75">
        <w:trPr>
          <w:tblHeader/>
          <w:jc w:val="center"/>
        </w:trPr>
        <w:tc>
          <w:tcPr>
            <w:tcW w:w="2246" w:type="dxa"/>
            <w:shd w:val="clear" w:color="auto" w:fill="C6D9F1" w:themeFill="text2" w:themeFillTint="33"/>
          </w:tcPr>
          <w:p w:rsidR="001A7B75" w:rsidRPr="00C740D9" w:rsidRDefault="001A7B75"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9847" w:type="dxa"/>
            <w:shd w:val="clear" w:color="auto" w:fill="C6D9F1" w:themeFill="text2" w:themeFillTint="33"/>
          </w:tcPr>
          <w:p w:rsidR="001A7B75" w:rsidRPr="00C740D9" w:rsidRDefault="001A7B75" w:rsidP="00C740D9">
            <w:pPr>
              <w:spacing w:before="40" w:after="40" w:line="240" w:lineRule="auto"/>
              <w:jc w:val="both"/>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tcPr>
          <w:p w:rsidR="001A7B75" w:rsidRPr="00C740D9" w:rsidRDefault="001A7B75" w:rsidP="001A7B75">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87" w:type="dxa"/>
            <w:shd w:val="clear" w:color="auto" w:fill="C6D9F1" w:themeFill="text2" w:themeFillTint="33"/>
          </w:tcPr>
          <w:p w:rsidR="001A7B75" w:rsidRPr="00C740D9" w:rsidRDefault="001A7B75" w:rsidP="001A7B75">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840" w:type="dxa"/>
            <w:shd w:val="clear" w:color="auto" w:fill="C6D9F1" w:themeFill="text2" w:themeFillTint="33"/>
          </w:tcPr>
          <w:p w:rsidR="001A7B75" w:rsidRPr="00C740D9" w:rsidRDefault="001A7B75" w:rsidP="001A7B75">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1A7B75" w:rsidRPr="00C740D9" w:rsidTr="001A7B75">
        <w:trPr>
          <w:jc w:val="center"/>
        </w:trPr>
        <w:tc>
          <w:tcPr>
            <w:tcW w:w="2246" w:type="dxa"/>
            <w:vAlign w:val="center"/>
          </w:tcPr>
          <w:p w:rsidR="001A7B75" w:rsidRPr="00C740D9" w:rsidRDefault="001A7B75" w:rsidP="00C740D9">
            <w:pPr>
              <w:spacing w:before="40" w:after="40" w:line="240" w:lineRule="auto"/>
              <w:rPr>
                <w:rFonts w:ascii="Arial" w:eastAsia="Times New Roman" w:hAnsi="Arial" w:cs="Arial"/>
                <w:lang w:eastAsia="es-ES"/>
              </w:rPr>
            </w:pPr>
            <w:r w:rsidRPr="00C740D9">
              <w:rPr>
                <w:rFonts w:ascii="Arial" w:eastAsia="Times New Roman" w:hAnsi="Arial" w:cs="Arial"/>
                <w:b/>
                <w:lang w:eastAsia="es-ES"/>
              </w:rPr>
              <w:t>Talento Humano</w:t>
            </w:r>
          </w:p>
        </w:tc>
        <w:tc>
          <w:tcPr>
            <w:tcW w:w="9847" w:type="dxa"/>
            <w:vAlign w:val="center"/>
          </w:tcPr>
          <w:p w:rsidR="001A7B75" w:rsidRPr="00C740D9" w:rsidRDefault="001A7B7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w:t>
            </w:r>
          </w:p>
          <w:p w:rsidR="001A7B75" w:rsidRPr="00C740D9" w:rsidRDefault="001A7B75" w:rsidP="00237287">
            <w:pPr>
              <w:numPr>
                <w:ilvl w:val="0"/>
                <w:numId w:val="280"/>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Médico general. </w:t>
            </w:r>
          </w:p>
          <w:p w:rsidR="001A7B75" w:rsidRPr="00C740D9" w:rsidRDefault="001A7B75" w:rsidP="00237287">
            <w:pPr>
              <w:numPr>
                <w:ilvl w:val="0"/>
                <w:numId w:val="280"/>
              </w:numPr>
              <w:spacing w:after="0" w:line="240" w:lineRule="auto"/>
              <w:jc w:val="both"/>
              <w:rPr>
                <w:rFonts w:ascii="Arial" w:eastAsia="Times New Roman" w:hAnsi="Arial" w:cs="Arial"/>
                <w:lang w:val="es-ES_tradnl"/>
              </w:rPr>
            </w:pPr>
            <w:r>
              <w:rPr>
                <w:rFonts w:ascii="Arial" w:eastAsia="Times New Roman" w:hAnsi="Arial" w:cs="Arial"/>
                <w:lang w:val="es-ES_tradnl"/>
              </w:rPr>
              <w:t>Médico a</w:t>
            </w:r>
            <w:r w:rsidRPr="00C740D9">
              <w:rPr>
                <w:rFonts w:ascii="Arial" w:eastAsia="Times New Roman" w:hAnsi="Arial" w:cs="Arial"/>
                <w:lang w:val="es-ES_tradnl"/>
              </w:rPr>
              <w:t>nestesiólogo</w:t>
            </w:r>
            <w:r>
              <w:rPr>
                <w:rFonts w:ascii="Arial" w:eastAsia="Times New Roman" w:hAnsi="Arial" w:cs="Arial"/>
                <w:lang w:val="es-ES_tradnl"/>
              </w:rPr>
              <w:t>,</w:t>
            </w:r>
            <w:r w:rsidRPr="00C740D9">
              <w:rPr>
                <w:rFonts w:ascii="Arial" w:eastAsia="Times New Roman" w:hAnsi="Arial" w:cs="Arial"/>
                <w:lang w:val="es-ES_tradnl"/>
              </w:rPr>
              <w:t xml:space="preserve"> quien realizará sólo un procedimiento a la vez, estará presente durante todo el acto quirúrgico y será el responsable del mismo. </w:t>
            </w:r>
          </w:p>
          <w:p w:rsidR="001A7B75" w:rsidRPr="00C740D9" w:rsidRDefault="001A7B75" w:rsidP="00C740D9">
            <w:pPr>
              <w:spacing w:after="0" w:line="240" w:lineRule="auto"/>
              <w:ind w:left="709"/>
              <w:jc w:val="both"/>
              <w:rPr>
                <w:rFonts w:ascii="Arial" w:eastAsia="Times New Roman" w:hAnsi="Arial" w:cs="Arial"/>
                <w:lang w:val="es-ES_tradnl"/>
              </w:rPr>
            </w:pPr>
            <w:r w:rsidRPr="00C740D9">
              <w:rPr>
                <w:rFonts w:ascii="Arial" w:eastAsia="Times New Roman" w:hAnsi="Arial" w:cs="Arial"/>
                <w:lang w:val="es-ES_tradnl"/>
              </w:rPr>
              <w:t>Podrán practicarse procedimientos anestésicos por parte de médico general en zonas dispersas con casos de urgencia y en casos no remisibles debido a la condición clínica del paciente o a limitaciones de acceso geográfico, pero siempre que medie la ausencia de un médico anestesiólogo. Los médicos que estén cumpliendo con el servicio social obligatorio solo podrán suministrar anestesia en casos de urgencia vital.</w:t>
            </w:r>
          </w:p>
          <w:p w:rsidR="001A7B75" w:rsidRPr="00C740D9" w:rsidRDefault="001A7B75" w:rsidP="00237287">
            <w:pPr>
              <w:numPr>
                <w:ilvl w:val="0"/>
                <w:numId w:val="280"/>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Auxiliar en enfermería.</w:t>
            </w:r>
          </w:p>
          <w:p w:rsidR="001A7B75" w:rsidRPr="00C740D9" w:rsidRDefault="001A7B75" w:rsidP="00237287">
            <w:pPr>
              <w:numPr>
                <w:ilvl w:val="0"/>
                <w:numId w:val="280"/>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Instrumentadora para cada uno de los procedimientos que se requieran y enfermera en zonas dispersas, si no existe éste recurso en la zona.</w:t>
            </w:r>
          </w:p>
          <w:p w:rsidR="001A7B75" w:rsidRPr="00C740D9" w:rsidRDefault="001A7B7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 sala de recuperación:</w:t>
            </w:r>
          </w:p>
          <w:p w:rsidR="001A7B75" w:rsidRPr="00C740D9" w:rsidRDefault="001A7B7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w:t>
            </w:r>
          </w:p>
          <w:p w:rsidR="001A7B75" w:rsidRPr="00C740D9" w:rsidRDefault="001A7B75" w:rsidP="00237287">
            <w:pPr>
              <w:numPr>
                <w:ilvl w:val="0"/>
                <w:numId w:val="281"/>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Enfermera.</w:t>
            </w:r>
          </w:p>
          <w:p w:rsidR="001A7B75" w:rsidRPr="00C740D9" w:rsidRDefault="001A7B75" w:rsidP="00237287">
            <w:pPr>
              <w:numPr>
                <w:ilvl w:val="0"/>
                <w:numId w:val="281"/>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Auxiliar de Enfermería.</w:t>
            </w:r>
          </w:p>
          <w:p w:rsidR="001A7B75" w:rsidRPr="00C740D9" w:rsidRDefault="001A7B7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w:t>
            </w:r>
          </w:p>
          <w:p w:rsidR="001A7B75" w:rsidRPr="00C740D9" w:rsidDel="00636916" w:rsidRDefault="001A7B7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Médico responsable del acto anestésico y del quirúrgico.</w:t>
            </w:r>
          </w:p>
        </w:tc>
        <w:tc>
          <w:tcPr>
            <w:tcW w:w="1023" w:type="dxa"/>
          </w:tcPr>
          <w:p w:rsidR="001A7B75" w:rsidRPr="00C740D9" w:rsidRDefault="001A7B75" w:rsidP="00C740D9">
            <w:pPr>
              <w:spacing w:after="0" w:line="240" w:lineRule="auto"/>
              <w:jc w:val="both"/>
              <w:rPr>
                <w:rFonts w:ascii="Arial" w:eastAsia="Times New Roman" w:hAnsi="Arial" w:cs="Arial"/>
                <w:lang w:val="es-ES_tradnl"/>
              </w:rPr>
            </w:pPr>
          </w:p>
        </w:tc>
        <w:tc>
          <w:tcPr>
            <w:tcW w:w="987" w:type="dxa"/>
          </w:tcPr>
          <w:p w:rsidR="001A7B75" w:rsidRPr="00C740D9" w:rsidRDefault="001A7B75" w:rsidP="00C740D9">
            <w:pPr>
              <w:spacing w:after="0" w:line="240" w:lineRule="auto"/>
              <w:jc w:val="both"/>
              <w:rPr>
                <w:rFonts w:ascii="Arial" w:eastAsia="Times New Roman" w:hAnsi="Arial" w:cs="Arial"/>
                <w:lang w:val="es-ES_tradnl"/>
              </w:rPr>
            </w:pPr>
          </w:p>
        </w:tc>
        <w:tc>
          <w:tcPr>
            <w:tcW w:w="840" w:type="dxa"/>
          </w:tcPr>
          <w:p w:rsidR="001A7B75" w:rsidRPr="00C740D9" w:rsidRDefault="001A7B75" w:rsidP="00C740D9">
            <w:pPr>
              <w:spacing w:after="0" w:line="240" w:lineRule="auto"/>
              <w:jc w:val="both"/>
              <w:rPr>
                <w:rFonts w:ascii="Arial" w:eastAsia="Times New Roman" w:hAnsi="Arial" w:cs="Arial"/>
                <w:lang w:val="es-ES_tradnl"/>
              </w:rPr>
            </w:pPr>
          </w:p>
        </w:tc>
      </w:tr>
      <w:tr w:rsidR="001A7B75" w:rsidRPr="00C740D9" w:rsidTr="001A7B75">
        <w:trPr>
          <w:jc w:val="center"/>
        </w:trPr>
        <w:tc>
          <w:tcPr>
            <w:tcW w:w="2246" w:type="dxa"/>
            <w:vMerge w:val="restart"/>
            <w:vAlign w:val="center"/>
          </w:tcPr>
          <w:p w:rsidR="001A7B75" w:rsidRPr="00C740D9" w:rsidRDefault="001A7B75"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Infraestructura</w:t>
            </w:r>
          </w:p>
        </w:tc>
        <w:tc>
          <w:tcPr>
            <w:tcW w:w="9847" w:type="dxa"/>
            <w:vAlign w:val="center"/>
          </w:tcPr>
          <w:p w:rsidR="001A7B75" w:rsidRPr="00C740D9" w:rsidRDefault="001A7B75" w:rsidP="001B0C7D">
            <w:pPr>
              <w:spacing w:before="120" w:after="0" w:line="240" w:lineRule="auto"/>
              <w:jc w:val="both"/>
              <w:rPr>
                <w:rFonts w:ascii="Arial" w:eastAsia="Times New Roman" w:hAnsi="Arial" w:cs="Arial"/>
                <w:lang w:val="es-ES_tradnl"/>
              </w:rPr>
            </w:pPr>
            <w:r w:rsidRPr="00C740D9">
              <w:rPr>
                <w:rFonts w:ascii="Arial" w:eastAsia="Times New Roman" w:hAnsi="Arial" w:cs="Arial"/>
                <w:lang w:val="es-ES_tradnl"/>
              </w:rPr>
              <w:t>Cuenta con:</w:t>
            </w:r>
          </w:p>
          <w:p w:rsidR="001A7B75" w:rsidRPr="00C740D9" w:rsidRDefault="001A7B75" w:rsidP="00237287">
            <w:pPr>
              <w:numPr>
                <w:ilvl w:val="0"/>
                <w:numId w:val="28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Área para recepción y entrega de pacientes.</w:t>
            </w:r>
          </w:p>
          <w:p w:rsidR="001A7B75" w:rsidRPr="00C740D9" w:rsidRDefault="001A7B75" w:rsidP="00237287">
            <w:pPr>
              <w:numPr>
                <w:ilvl w:val="0"/>
                <w:numId w:val="28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Ambiente de vestier para el personal asistencial que funciona como filtro.</w:t>
            </w:r>
          </w:p>
          <w:p w:rsidR="001A7B75" w:rsidRPr="00C740D9" w:rsidRDefault="001A7B75" w:rsidP="00237287">
            <w:pPr>
              <w:numPr>
                <w:ilvl w:val="0"/>
                <w:numId w:val="28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Sala(s) de cirugía.</w:t>
            </w:r>
          </w:p>
          <w:p w:rsidR="001A7B75" w:rsidRPr="00C740D9" w:rsidRDefault="001A7B75" w:rsidP="00237287">
            <w:pPr>
              <w:numPr>
                <w:ilvl w:val="0"/>
                <w:numId w:val="28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Ambiente para inactivación y prelavado de instrumental, si no cuenta con central de esterilización anexa.</w:t>
            </w:r>
          </w:p>
          <w:p w:rsidR="001A7B75" w:rsidRPr="00C740D9" w:rsidRDefault="001A7B75" w:rsidP="00237287">
            <w:pPr>
              <w:numPr>
                <w:ilvl w:val="0"/>
                <w:numId w:val="28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Sala(s) de recuperación (2 camillas por quirófano).</w:t>
            </w:r>
          </w:p>
          <w:p w:rsidR="001A7B75" w:rsidRPr="00C740D9" w:rsidRDefault="001A7B75" w:rsidP="00237287">
            <w:pPr>
              <w:numPr>
                <w:ilvl w:val="0"/>
                <w:numId w:val="28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Área con lavamanos quirúrgicos.</w:t>
            </w:r>
          </w:p>
          <w:p w:rsidR="001A7B75" w:rsidRPr="00C740D9" w:rsidDel="00636916" w:rsidRDefault="001A7B75" w:rsidP="00237287">
            <w:pPr>
              <w:numPr>
                <w:ilvl w:val="0"/>
                <w:numId w:val="28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Ambiente para almacenamiento de medicamentos, insumos y dispositivos médicos, si se requiere.</w:t>
            </w:r>
          </w:p>
        </w:tc>
        <w:tc>
          <w:tcPr>
            <w:tcW w:w="1023" w:type="dxa"/>
          </w:tcPr>
          <w:p w:rsidR="001A7B75" w:rsidRPr="00C740D9" w:rsidRDefault="001A7B75" w:rsidP="001B0C7D">
            <w:pPr>
              <w:spacing w:before="120" w:after="0" w:line="240" w:lineRule="auto"/>
              <w:jc w:val="both"/>
              <w:rPr>
                <w:rFonts w:ascii="Arial" w:eastAsia="Times New Roman" w:hAnsi="Arial" w:cs="Arial"/>
                <w:lang w:val="es-ES_tradnl"/>
              </w:rPr>
            </w:pPr>
          </w:p>
        </w:tc>
        <w:tc>
          <w:tcPr>
            <w:tcW w:w="987" w:type="dxa"/>
          </w:tcPr>
          <w:p w:rsidR="001A7B75" w:rsidRPr="00C740D9" w:rsidRDefault="001A7B75" w:rsidP="001B0C7D">
            <w:pPr>
              <w:spacing w:before="120" w:after="0" w:line="240" w:lineRule="auto"/>
              <w:jc w:val="both"/>
              <w:rPr>
                <w:rFonts w:ascii="Arial" w:eastAsia="Times New Roman" w:hAnsi="Arial" w:cs="Arial"/>
                <w:lang w:val="es-ES_tradnl"/>
              </w:rPr>
            </w:pPr>
          </w:p>
        </w:tc>
        <w:tc>
          <w:tcPr>
            <w:tcW w:w="840" w:type="dxa"/>
          </w:tcPr>
          <w:p w:rsidR="001A7B75" w:rsidRPr="00C740D9" w:rsidRDefault="001A7B75" w:rsidP="001B0C7D">
            <w:pPr>
              <w:spacing w:before="120" w:after="0" w:line="240" w:lineRule="auto"/>
              <w:jc w:val="both"/>
              <w:rPr>
                <w:rFonts w:ascii="Arial" w:eastAsia="Times New Roman" w:hAnsi="Arial" w:cs="Arial"/>
                <w:lang w:val="es-ES_tradnl"/>
              </w:rPr>
            </w:pPr>
          </w:p>
        </w:tc>
      </w:tr>
      <w:tr w:rsidR="001A7B75" w:rsidRPr="00C740D9" w:rsidTr="001A7B75">
        <w:trPr>
          <w:jc w:val="center"/>
        </w:trPr>
        <w:tc>
          <w:tcPr>
            <w:tcW w:w="2246" w:type="dxa"/>
            <w:vMerge/>
            <w:vAlign w:val="center"/>
          </w:tcPr>
          <w:p w:rsidR="001A7B75" w:rsidRPr="00C740D9" w:rsidRDefault="001A7B75" w:rsidP="00C740D9">
            <w:pPr>
              <w:spacing w:before="40" w:after="40" w:line="240" w:lineRule="auto"/>
              <w:rPr>
                <w:rFonts w:ascii="Arial" w:eastAsia="Times New Roman" w:hAnsi="Arial" w:cs="Arial"/>
                <w:lang w:val="es-ES_tradnl" w:eastAsia="es-ES"/>
              </w:rPr>
            </w:pPr>
          </w:p>
        </w:tc>
        <w:tc>
          <w:tcPr>
            <w:tcW w:w="9847" w:type="dxa"/>
            <w:vAlign w:val="center"/>
          </w:tcPr>
          <w:p w:rsidR="001A7B75" w:rsidRPr="00C740D9" w:rsidRDefault="001A7B7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Las salas de cirugía cumplen con las siguientes características específicas:</w:t>
            </w:r>
          </w:p>
          <w:p w:rsidR="001A7B75" w:rsidRPr="00C740D9" w:rsidRDefault="001A7B75" w:rsidP="00237287">
            <w:pPr>
              <w:numPr>
                <w:ilvl w:val="0"/>
                <w:numId w:val="371"/>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Las puertas tienen visor o permiten la visualización entre el interior y el exterior del ambiente. </w:t>
            </w:r>
          </w:p>
          <w:p w:rsidR="001A7B75" w:rsidRPr="00C740D9" w:rsidRDefault="001A7B75" w:rsidP="00237287">
            <w:pPr>
              <w:numPr>
                <w:ilvl w:val="0"/>
                <w:numId w:val="371"/>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Las puertas tienen ancho mínimo que permite el paso de camillas en condiciones de rutina o de emergencia.</w:t>
            </w:r>
          </w:p>
          <w:p w:rsidR="001A7B75" w:rsidRPr="00C740D9" w:rsidRDefault="001A7B75" w:rsidP="00237287">
            <w:pPr>
              <w:numPr>
                <w:ilvl w:val="0"/>
                <w:numId w:val="371"/>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 oxígeno.</w:t>
            </w:r>
          </w:p>
          <w:p w:rsidR="001A7B75" w:rsidRPr="00C740D9" w:rsidRDefault="001A7B75" w:rsidP="00237287">
            <w:pPr>
              <w:numPr>
                <w:ilvl w:val="0"/>
                <w:numId w:val="371"/>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 aire medicinal.</w:t>
            </w:r>
          </w:p>
          <w:p w:rsidR="001A7B75" w:rsidRPr="00C740D9" w:rsidRDefault="001A7B75" w:rsidP="00237287">
            <w:pPr>
              <w:numPr>
                <w:ilvl w:val="0"/>
                <w:numId w:val="371"/>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 succión.</w:t>
            </w:r>
          </w:p>
          <w:p w:rsidR="001A7B75" w:rsidRPr="00C740D9" w:rsidRDefault="001A7B75" w:rsidP="00237287">
            <w:pPr>
              <w:numPr>
                <w:ilvl w:val="0"/>
                <w:numId w:val="371"/>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Sistema para extracción de gases anestésicos residuales de la máquina, hacia el exterior.</w:t>
            </w:r>
          </w:p>
          <w:p w:rsidR="001A7B75" w:rsidRPr="00C740D9" w:rsidRDefault="001A7B75" w:rsidP="00237287">
            <w:pPr>
              <w:numPr>
                <w:ilvl w:val="0"/>
                <w:numId w:val="371"/>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El piso cuenta con características que permiten la conductividad eléctrica.</w:t>
            </w:r>
          </w:p>
          <w:p w:rsidR="001A7B75" w:rsidRPr="00C740D9" w:rsidRDefault="001A7B75" w:rsidP="00237287">
            <w:pPr>
              <w:numPr>
                <w:ilvl w:val="0"/>
                <w:numId w:val="371"/>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Si existen ventanas de abrir, éstas cuentan con un control de la apertura que garantice el cierre hermético en el momento de funcionamiento de la sala.</w:t>
            </w:r>
          </w:p>
          <w:p w:rsidR="001A7B75" w:rsidRPr="00C740D9" w:rsidRDefault="001A7B75" w:rsidP="00237287">
            <w:pPr>
              <w:numPr>
                <w:ilvl w:val="0"/>
                <w:numId w:val="371"/>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 Iluminación es uniforme y simétrica en el campo operatorio.</w:t>
            </w:r>
          </w:p>
          <w:p w:rsidR="001A7B75" w:rsidRPr="00C740D9" w:rsidDel="00636916" w:rsidRDefault="001A7B75" w:rsidP="00237287">
            <w:pPr>
              <w:numPr>
                <w:ilvl w:val="0"/>
                <w:numId w:val="371"/>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 tomas eléctricas por sala para conexión de los equipos.</w:t>
            </w:r>
          </w:p>
        </w:tc>
        <w:tc>
          <w:tcPr>
            <w:tcW w:w="1023" w:type="dxa"/>
          </w:tcPr>
          <w:p w:rsidR="001A7B75" w:rsidRPr="00C740D9" w:rsidRDefault="001A7B75" w:rsidP="00C740D9">
            <w:pPr>
              <w:spacing w:after="0" w:line="240" w:lineRule="auto"/>
              <w:jc w:val="both"/>
              <w:rPr>
                <w:rFonts w:ascii="Arial" w:eastAsia="Times New Roman" w:hAnsi="Arial" w:cs="Arial"/>
                <w:lang w:val="es-ES_tradnl"/>
              </w:rPr>
            </w:pPr>
          </w:p>
        </w:tc>
        <w:tc>
          <w:tcPr>
            <w:tcW w:w="987" w:type="dxa"/>
          </w:tcPr>
          <w:p w:rsidR="001A7B75" w:rsidRPr="00C740D9" w:rsidRDefault="001A7B75" w:rsidP="00C740D9">
            <w:pPr>
              <w:spacing w:after="0" w:line="240" w:lineRule="auto"/>
              <w:jc w:val="both"/>
              <w:rPr>
                <w:rFonts w:ascii="Arial" w:eastAsia="Times New Roman" w:hAnsi="Arial" w:cs="Arial"/>
                <w:lang w:val="es-ES_tradnl"/>
              </w:rPr>
            </w:pPr>
          </w:p>
        </w:tc>
        <w:tc>
          <w:tcPr>
            <w:tcW w:w="840" w:type="dxa"/>
          </w:tcPr>
          <w:p w:rsidR="001A7B75" w:rsidRPr="00C740D9" w:rsidRDefault="001A7B75" w:rsidP="00C740D9">
            <w:pPr>
              <w:spacing w:after="0" w:line="240" w:lineRule="auto"/>
              <w:jc w:val="both"/>
              <w:rPr>
                <w:rFonts w:ascii="Arial" w:eastAsia="Times New Roman" w:hAnsi="Arial" w:cs="Arial"/>
                <w:lang w:val="es-ES_tradnl"/>
              </w:rPr>
            </w:pPr>
          </w:p>
        </w:tc>
      </w:tr>
      <w:tr w:rsidR="001A7B75" w:rsidRPr="00C740D9" w:rsidTr="001A7B75">
        <w:trPr>
          <w:jc w:val="center"/>
        </w:trPr>
        <w:tc>
          <w:tcPr>
            <w:tcW w:w="2246" w:type="dxa"/>
            <w:vMerge/>
            <w:vAlign w:val="center"/>
          </w:tcPr>
          <w:p w:rsidR="001A7B75" w:rsidRPr="00C740D9" w:rsidRDefault="001A7B75" w:rsidP="00C740D9">
            <w:pPr>
              <w:spacing w:before="40" w:after="40" w:line="240" w:lineRule="auto"/>
              <w:rPr>
                <w:rFonts w:ascii="Arial" w:eastAsia="Times New Roman" w:hAnsi="Arial" w:cs="Arial"/>
                <w:lang w:val="es-ES_tradnl" w:eastAsia="es-ES"/>
              </w:rPr>
            </w:pPr>
          </w:p>
        </w:tc>
        <w:tc>
          <w:tcPr>
            <w:tcW w:w="9847" w:type="dxa"/>
            <w:vAlign w:val="center"/>
          </w:tcPr>
          <w:p w:rsidR="001A7B75" w:rsidRPr="00C740D9" w:rsidRDefault="001A7B7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 sala de recuperación cuenta con las siguientes áreas y características:</w:t>
            </w:r>
          </w:p>
          <w:p w:rsidR="001A7B75" w:rsidRPr="00C740D9" w:rsidRDefault="001A7B75" w:rsidP="00237287">
            <w:pPr>
              <w:numPr>
                <w:ilvl w:val="0"/>
                <w:numId w:val="37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Está localizada en forma contigua a las salas quirúrgicas.</w:t>
            </w:r>
          </w:p>
          <w:p w:rsidR="001A7B75" w:rsidRPr="00C740D9" w:rsidRDefault="001A7B75" w:rsidP="00237287">
            <w:pPr>
              <w:numPr>
                <w:ilvl w:val="0"/>
                <w:numId w:val="37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Está comunicada con el área de recepción y entrega de pacientes.</w:t>
            </w:r>
          </w:p>
          <w:p w:rsidR="001A7B75" w:rsidRPr="00C740D9" w:rsidRDefault="001A7B75" w:rsidP="00237287">
            <w:pPr>
              <w:numPr>
                <w:ilvl w:val="0"/>
                <w:numId w:val="37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Área de control de enfermería.</w:t>
            </w:r>
          </w:p>
          <w:p w:rsidR="001A7B75" w:rsidRPr="00C740D9" w:rsidRDefault="001A7B75" w:rsidP="00237287">
            <w:pPr>
              <w:numPr>
                <w:ilvl w:val="0"/>
                <w:numId w:val="37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Mesón para trabajo limpio.</w:t>
            </w:r>
          </w:p>
          <w:p w:rsidR="001A7B75" w:rsidRPr="00C740D9" w:rsidRDefault="001A7B75" w:rsidP="00237287">
            <w:pPr>
              <w:numPr>
                <w:ilvl w:val="0"/>
                <w:numId w:val="37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Lavamanos.</w:t>
            </w:r>
          </w:p>
          <w:p w:rsidR="001A7B75" w:rsidRPr="00C740D9" w:rsidDel="00636916" w:rsidRDefault="001A7B75" w:rsidP="00237287">
            <w:pPr>
              <w:numPr>
                <w:ilvl w:val="0"/>
                <w:numId w:val="37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 ambiente de trabajo sucio que incluye mesón de trabajo y poceta.</w:t>
            </w:r>
          </w:p>
        </w:tc>
        <w:tc>
          <w:tcPr>
            <w:tcW w:w="1023" w:type="dxa"/>
          </w:tcPr>
          <w:p w:rsidR="001A7B75" w:rsidRPr="00C740D9" w:rsidRDefault="001A7B75" w:rsidP="00C740D9">
            <w:pPr>
              <w:spacing w:after="0" w:line="240" w:lineRule="auto"/>
              <w:jc w:val="both"/>
              <w:rPr>
                <w:rFonts w:ascii="Arial" w:eastAsia="Times New Roman" w:hAnsi="Arial" w:cs="Arial"/>
                <w:lang w:val="es-ES_tradnl"/>
              </w:rPr>
            </w:pPr>
          </w:p>
        </w:tc>
        <w:tc>
          <w:tcPr>
            <w:tcW w:w="987" w:type="dxa"/>
          </w:tcPr>
          <w:p w:rsidR="001A7B75" w:rsidRPr="00C740D9" w:rsidRDefault="001A7B75" w:rsidP="00C740D9">
            <w:pPr>
              <w:spacing w:after="0" w:line="240" w:lineRule="auto"/>
              <w:jc w:val="both"/>
              <w:rPr>
                <w:rFonts w:ascii="Arial" w:eastAsia="Times New Roman" w:hAnsi="Arial" w:cs="Arial"/>
                <w:lang w:val="es-ES_tradnl"/>
              </w:rPr>
            </w:pPr>
          </w:p>
        </w:tc>
        <w:tc>
          <w:tcPr>
            <w:tcW w:w="840" w:type="dxa"/>
          </w:tcPr>
          <w:p w:rsidR="001A7B75" w:rsidRPr="00C740D9" w:rsidRDefault="001A7B75" w:rsidP="00C740D9">
            <w:pPr>
              <w:spacing w:after="0" w:line="240" w:lineRule="auto"/>
              <w:jc w:val="both"/>
              <w:rPr>
                <w:rFonts w:ascii="Arial" w:eastAsia="Times New Roman" w:hAnsi="Arial" w:cs="Arial"/>
                <w:lang w:val="es-ES_tradnl"/>
              </w:rPr>
            </w:pPr>
          </w:p>
        </w:tc>
      </w:tr>
      <w:tr w:rsidR="001A7B75" w:rsidRPr="00C740D9" w:rsidTr="001A7B75">
        <w:trPr>
          <w:jc w:val="center"/>
        </w:trPr>
        <w:tc>
          <w:tcPr>
            <w:tcW w:w="2246" w:type="dxa"/>
            <w:vMerge/>
            <w:vAlign w:val="center"/>
          </w:tcPr>
          <w:p w:rsidR="001A7B75" w:rsidRPr="00C740D9" w:rsidRDefault="001A7B75" w:rsidP="00C740D9">
            <w:pPr>
              <w:spacing w:before="40" w:after="40" w:line="240" w:lineRule="auto"/>
              <w:rPr>
                <w:rFonts w:ascii="Arial" w:eastAsia="Times New Roman" w:hAnsi="Arial" w:cs="Arial"/>
                <w:lang w:val="es-ES_tradnl" w:eastAsia="es-ES"/>
              </w:rPr>
            </w:pPr>
          </w:p>
        </w:tc>
        <w:tc>
          <w:tcPr>
            <w:tcW w:w="9847" w:type="dxa"/>
            <w:vAlign w:val="center"/>
          </w:tcPr>
          <w:p w:rsidR="001A7B75" w:rsidRPr="00C740D9" w:rsidRDefault="001A7B7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Cada cama de recuperación cuenta con:</w:t>
            </w:r>
          </w:p>
          <w:p w:rsidR="001A7B75" w:rsidRPr="00C740D9" w:rsidRDefault="001A7B75" w:rsidP="00237287">
            <w:pPr>
              <w:numPr>
                <w:ilvl w:val="0"/>
                <w:numId w:val="27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Tomas eléctricas por camilla/paciente para conexión de equipos.</w:t>
            </w:r>
          </w:p>
          <w:p w:rsidR="001A7B75" w:rsidRPr="00C740D9" w:rsidRDefault="001A7B75" w:rsidP="00237287">
            <w:pPr>
              <w:numPr>
                <w:ilvl w:val="0"/>
                <w:numId w:val="271"/>
              </w:numPr>
              <w:tabs>
                <w:tab w:val="left" w:pos="-407"/>
                <w:tab w:val="left" w:pos="205"/>
              </w:tabs>
              <w:spacing w:before="40" w:after="40" w:line="240" w:lineRule="auto"/>
              <w:ind w:right="49"/>
              <w:jc w:val="both"/>
              <w:rPr>
                <w:rFonts w:ascii="Arial" w:eastAsia="Times New Roman" w:hAnsi="Arial" w:cs="Arial"/>
                <w:lang w:val="es-ES_tradnl" w:eastAsia="es-ES"/>
              </w:rPr>
            </w:pPr>
            <w:r>
              <w:rPr>
                <w:rFonts w:ascii="Arial" w:eastAsia="Times New Roman" w:hAnsi="Arial" w:cs="Arial"/>
                <w:lang w:val="es-ES_tradnl" w:eastAsia="es-ES"/>
              </w:rPr>
              <w:t>Oxígeno.</w:t>
            </w:r>
          </w:p>
          <w:p w:rsidR="001A7B75" w:rsidRPr="00C740D9" w:rsidRDefault="001A7B75" w:rsidP="00237287">
            <w:pPr>
              <w:numPr>
                <w:ilvl w:val="0"/>
                <w:numId w:val="27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Succión.</w:t>
            </w:r>
          </w:p>
        </w:tc>
        <w:tc>
          <w:tcPr>
            <w:tcW w:w="1023" w:type="dxa"/>
          </w:tcPr>
          <w:p w:rsidR="001A7B75" w:rsidRPr="00C740D9" w:rsidRDefault="001A7B75" w:rsidP="00C740D9">
            <w:pPr>
              <w:spacing w:after="0" w:line="240" w:lineRule="auto"/>
              <w:jc w:val="both"/>
              <w:rPr>
                <w:rFonts w:ascii="Arial" w:eastAsia="Times New Roman" w:hAnsi="Arial" w:cs="Arial"/>
                <w:lang w:val="es-ES_tradnl"/>
              </w:rPr>
            </w:pPr>
          </w:p>
        </w:tc>
        <w:tc>
          <w:tcPr>
            <w:tcW w:w="987" w:type="dxa"/>
          </w:tcPr>
          <w:p w:rsidR="001A7B75" w:rsidRPr="00C740D9" w:rsidRDefault="001A7B75" w:rsidP="00C740D9">
            <w:pPr>
              <w:spacing w:after="0" w:line="240" w:lineRule="auto"/>
              <w:jc w:val="both"/>
              <w:rPr>
                <w:rFonts w:ascii="Arial" w:eastAsia="Times New Roman" w:hAnsi="Arial" w:cs="Arial"/>
                <w:lang w:val="es-ES_tradnl"/>
              </w:rPr>
            </w:pPr>
          </w:p>
        </w:tc>
        <w:tc>
          <w:tcPr>
            <w:tcW w:w="840" w:type="dxa"/>
          </w:tcPr>
          <w:p w:rsidR="001A7B75" w:rsidRPr="00C740D9" w:rsidRDefault="001A7B75" w:rsidP="00C740D9">
            <w:pPr>
              <w:spacing w:after="0" w:line="240" w:lineRule="auto"/>
              <w:jc w:val="both"/>
              <w:rPr>
                <w:rFonts w:ascii="Arial" w:eastAsia="Times New Roman" w:hAnsi="Arial" w:cs="Arial"/>
                <w:lang w:val="es-ES_tradnl"/>
              </w:rPr>
            </w:pPr>
          </w:p>
        </w:tc>
      </w:tr>
      <w:tr w:rsidR="001A7B75" w:rsidRPr="00C740D9" w:rsidTr="001A7B75">
        <w:trPr>
          <w:jc w:val="center"/>
        </w:trPr>
        <w:tc>
          <w:tcPr>
            <w:tcW w:w="2246" w:type="dxa"/>
            <w:vMerge w:val="restart"/>
            <w:vAlign w:val="center"/>
          </w:tcPr>
          <w:p w:rsidR="001A7B75" w:rsidRPr="00C740D9" w:rsidRDefault="001A7B75"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9847" w:type="dxa"/>
            <w:vAlign w:val="center"/>
          </w:tcPr>
          <w:p w:rsidR="001A7B75" w:rsidRPr="00C740D9" w:rsidRDefault="001A7B7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Cada quirófano tiene disponibilidad de:</w:t>
            </w:r>
          </w:p>
          <w:p w:rsidR="001A7B75" w:rsidRPr="00C740D9" w:rsidRDefault="001A7B75" w:rsidP="00237287">
            <w:pPr>
              <w:numPr>
                <w:ilvl w:val="0"/>
                <w:numId w:val="283"/>
              </w:numPr>
              <w:spacing w:after="0" w:line="240" w:lineRule="auto"/>
              <w:ind w:left="592"/>
              <w:jc w:val="both"/>
              <w:rPr>
                <w:rFonts w:ascii="Arial" w:eastAsia="Times New Roman" w:hAnsi="Arial" w:cs="Arial"/>
                <w:lang w:val="es-ES_tradnl"/>
              </w:rPr>
            </w:pPr>
            <w:r w:rsidRPr="00C740D9">
              <w:rPr>
                <w:rFonts w:ascii="Arial" w:eastAsia="Times New Roman" w:hAnsi="Arial" w:cs="Arial"/>
                <w:lang w:val="es-ES_tradnl"/>
              </w:rPr>
              <w:t>Desfibrilador externo manual que permita realizar cardioversión.</w:t>
            </w:r>
          </w:p>
          <w:p w:rsidR="001A7B75" w:rsidRPr="00C740D9" w:rsidRDefault="001A7B75" w:rsidP="00237287">
            <w:pPr>
              <w:numPr>
                <w:ilvl w:val="0"/>
                <w:numId w:val="283"/>
              </w:numPr>
              <w:spacing w:after="0" w:line="240" w:lineRule="auto"/>
              <w:ind w:left="592"/>
              <w:jc w:val="both"/>
              <w:rPr>
                <w:rFonts w:ascii="Arial" w:eastAsia="Times New Roman" w:hAnsi="Arial" w:cs="Arial"/>
                <w:lang w:val="es-ES_tradnl"/>
              </w:rPr>
            </w:pPr>
            <w:r w:rsidRPr="00C740D9">
              <w:rPr>
                <w:rFonts w:ascii="Arial" w:eastAsia="Times New Roman" w:hAnsi="Arial" w:cs="Arial"/>
                <w:lang w:val="es-ES_tradnl"/>
              </w:rPr>
              <w:t xml:space="preserve">Equipos para monitoreo de: frecuencia cardiaca, respiratoria, tensión arterial no invasiva, electrocardiografía y oximetría de pulso. </w:t>
            </w:r>
          </w:p>
          <w:p w:rsidR="001A7B75" w:rsidRPr="00C740D9" w:rsidRDefault="001A7B75" w:rsidP="00237287">
            <w:pPr>
              <w:numPr>
                <w:ilvl w:val="0"/>
                <w:numId w:val="283"/>
              </w:numPr>
              <w:spacing w:after="0" w:line="240" w:lineRule="auto"/>
              <w:ind w:left="592"/>
              <w:jc w:val="both"/>
              <w:rPr>
                <w:rFonts w:ascii="Arial" w:eastAsia="Times New Roman" w:hAnsi="Arial" w:cs="Arial"/>
                <w:lang w:val="es-ES_tradnl"/>
              </w:rPr>
            </w:pPr>
            <w:r w:rsidRPr="00C740D9">
              <w:rPr>
                <w:rFonts w:ascii="Arial" w:eastAsia="Times New Roman" w:hAnsi="Arial" w:cs="Arial"/>
                <w:lang w:val="es-ES_tradnl"/>
              </w:rPr>
              <w:t>Instrumental necesario de acuerdo con el tipo de procedimientos que se realizan en el servicio.</w:t>
            </w:r>
          </w:p>
          <w:p w:rsidR="001A7B75" w:rsidRPr="00C740D9" w:rsidDel="00636916" w:rsidRDefault="001A7B75" w:rsidP="00237287">
            <w:pPr>
              <w:numPr>
                <w:ilvl w:val="0"/>
                <w:numId w:val="283"/>
              </w:numPr>
              <w:spacing w:after="0" w:line="240" w:lineRule="auto"/>
              <w:ind w:left="592"/>
              <w:jc w:val="both"/>
              <w:rPr>
                <w:rFonts w:ascii="Arial" w:eastAsia="Times New Roman" w:hAnsi="Arial" w:cs="Arial"/>
                <w:lang w:val="es-ES_tradnl"/>
              </w:rPr>
            </w:pPr>
            <w:r w:rsidRPr="00C740D9">
              <w:rPr>
                <w:rFonts w:ascii="Arial" w:eastAsia="Times New Roman" w:hAnsi="Arial" w:cs="Arial"/>
                <w:lang w:val="es-ES_tradnl"/>
              </w:rPr>
              <w:t>Sistema de extracción de gases anestésicos.</w:t>
            </w:r>
          </w:p>
        </w:tc>
        <w:tc>
          <w:tcPr>
            <w:tcW w:w="1023" w:type="dxa"/>
          </w:tcPr>
          <w:p w:rsidR="001A7B75" w:rsidRPr="00C740D9" w:rsidRDefault="001A7B75" w:rsidP="00C740D9">
            <w:pPr>
              <w:spacing w:after="0" w:line="240" w:lineRule="auto"/>
              <w:jc w:val="both"/>
              <w:rPr>
                <w:rFonts w:ascii="Arial" w:eastAsia="Times New Roman" w:hAnsi="Arial" w:cs="Arial"/>
                <w:lang w:val="es-ES_tradnl"/>
              </w:rPr>
            </w:pPr>
          </w:p>
        </w:tc>
        <w:tc>
          <w:tcPr>
            <w:tcW w:w="987" w:type="dxa"/>
          </w:tcPr>
          <w:p w:rsidR="001A7B75" w:rsidRPr="00C740D9" w:rsidRDefault="001A7B75" w:rsidP="00C740D9">
            <w:pPr>
              <w:spacing w:after="0" w:line="240" w:lineRule="auto"/>
              <w:jc w:val="both"/>
              <w:rPr>
                <w:rFonts w:ascii="Arial" w:eastAsia="Times New Roman" w:hAnsi="Arial" w:cs="Arial"/>
                <w:lang w:val="es-ES_tradnl"/>
              </w:rPr>
            </w:pPr>
          </w:p>
        </w:tc>
        <w:tc>
          <w:tcPr>
            <w:tcW w:w="840" w:type="dxa"/>
          </w:tcPr>
          <w:p w:rsidR="001A7B75" w:rsidRPr="00C740D9" w:rsidRDefault="001A7B75" w:rsidP="00C740D9">
            <w:pPr>
              <w:spacing w:after="0" w:line="240" w:lineRule="auto"/>
              <w:jc w:val="both"/>
              <w:rPr>
                <w:rFonts w:ascii="Arial" w:eastAsia="Times New Roman" w:hAnsi="Arial" w:cs="Arial"/>
                <w:lang w:val="es-ES_tradnl"/>
              </w:rPr>
            </w:pPr>
          </w:p>
        </w:tc>
      </w:tr>
      <w:tr w:rsidR="001A7B75" w:rsidRPr="00C740D9" w:rsidTr="001A7B75">
        <w:trPr>
          <w:jc w:val="center"/>
        </w:trPr>
        <w:tc>
          <w:tcPr>
            <w:tcW w:w="2246" w:type="dxa"/>
            <w:vMerge/>
            <w:vAlign w:val="center"/>
          </w:tcPr>
          <w:p w:rsidR="001A7B75" w:rsidRPr="00C740D9" w:rsidRDefault="001A7B75" w:rsidP="00C740D9">
            <w:pPr>
              <w:spacing w:before="40" w:after="40" w:line="240" w:lineRule="auto"/>
              <w:rPr>
                <w:rFonts w:ascii="Arial" w:eastAsia="Times New Roman" w:hAnsi="Arial" w:cs="Arial"/>
                <w:lang w:val="es-ES_tradnl" w:eastAsia="es-ES"/>
              </w:rPr>
            </w:pPr>
          </w:p>
        </w:tc>
        <w:tc>
          <w:tcPr>
            <w:tcW w:w="9847" w:type="dxa"/>
            <w:vAlign w:val="center"/>
          </w:tcPr>
          <w:p w:rsidR="001A7B75" w:rsidRPr="00C740D9" w:rsidRDefault="001A7B75" w:rsidP="001B0C7D">
            <w:pPr>
              <w:spacing w:before="120" w:after="0" w:line="240" w:lineRule="auto"/>
              <w:jc w:val="both"/>
              <w:rPr>
                <w:rFonts w:ascii="Arial" w:eastAsia="Times New Roman" w:hAnsi="Arial" w:cs="Arial"/>
                <w:lang w:val="es-ES_tradnl"/>
              </w:rPr>
            </w:pPr>
            <w:r w:rsidRPr="00C740D9">
              <w:rPr>
                <w:rFonts w:ascii="Arial" w:eastAsia="Times New Roman" w:hAnsi="Arial" w:cs="Arial"/>
                <w:lang w:val="es-ES_tradnl"/>
              </w:rPr>
              <w:t>Cuenta con la siguiente dotación:</w:t>
            </w:r>
          </w:p>
          <w:p w:rsidR="001A7B75" w:rsidRPr="00C740D9" w:rsidRDefault="001A7B75" w:rsidP="001B0C7D">
            <w:pPr>
              <w:numPr>
                <w:ilvl w:val="0"/>
                <w:numId w:val="272"/>
              </w:numPr>
              <w:tabs>
                <w:tab w:val="left" w:pos="-407"/>
                <w:tab w:val="left" w:pos="205"/>
              </w:tabs>
              <w:spacing w:after="0" w:line="240" w:lineRule="auto"/>
              <w:ind w:left="451" w:right="49"/>
              <w:jc w:val="both"/>
              <w:rPr>
                <w:rFonts w:ascii="Arial" w:eastAsia="Times New Roman" w:hAnsi="Arial" w:cs="Arial"/>
                <w:lang w:val="es-ES_tradnl" w:eastAsia="es-ES"/>
              </w:rPr>
            </w:pPr>
            <w:r w:rsidRPr="00C740D9">
              <w:rPr>
                <w:rFonts w:ascii="Arial" w:eastAsia="Times New Roman" w:hAnsi="Arial" w:cs="Arial"/>
                <w:lang w:val="es-ES_tradnl" w:eastAsia="es-ES"/>
              </w:rPr>
              <w:t>Mesa para cirugía, acorde al tipo de cirugías que realiza.</w:t>
            </w:r>
          </w:p>
          <w:p w:rsidR="001A7B75" w:rsidRDefault="001A7B75" w:rsidP="001B0C7D">
            <w:pPr>
              <w:numPr>
                <w:ilvl w:val="0"/>
                <w:numId w:val="272"/>
              </w:numPr>
              <w:tabs>
                <w:tab w:val="left" w:pos="-407"/>
                <w:tab w:val="left" w:pos="205"/>
              </w:tabs>
              <w:spacing w:after="120" w:line="240" w:lineRule="auto"/>
              <w:ind w:left="451" w:right="49"/>
              <w:jc w:val="both"/>
              <w:rPr>
                <w:rFonts w:ascii="Arial" w:eastAsia="Times New Roman" w:hAnsi="Arial" w:cs="Arial"/>
                <w:lang w:val="es-ES_tradnl" w:eastAsia="es-ES"/>
              </w:rPr>
            </w:pPr>
            <w:r w:rsidRPr="00C740D9">
              <w:rPr>
                <w:rFonts w:ascii="Arial" w:eastAsia="Times New Roman" w:hAnsi="Arial" w:cs="Arial"/>
                <w:lang w:val="es-ES_tradnl" w:eastAsia="es-ES"/>
              </w:rPr>
              <w:t>Máquina de anestesia, la cual debe contar con: alarmas de desconexión, seguro de mezcla hipóxica, monitor de oxígeno</w:t>
            </w:r>
          </w:p>
          <w:p w:rsidR="001A7B75" w:rsidRPr="00C740D9" w:rsidRDefault="001A7B75" w:rsidP="00237287">
            <w:pPr>
              <w:numPr>
                <w:ilvl w:val="0"/>
                <w:numId w:val="272"/>
              </w:numPr>
              <w:tabs>
                <w:tab w:val="left" w:pos="-407"/>
                <w:tab w:val="left" w:pos="205"/>
              </w:tabs>
              <w:spacing w:before="40" w:after="40" w:line="240" w:lineRule="auto"/>
              <w:ind w:left="451"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 administrado, monitor de presiones en la vía aérea, ventilador y analizador de gases anestésicos que puede estar como monitor externo a la máquina.</w:t>
            </w:r>
          </w:p>
          <w:p w:rsidR="001A7B75" w:rsidRPr="00C740D9" w:rsidRDefault="001A7B75" w:rsidP="00237287">
            <w:pPr>
              <w:numPr>
                <w:ilvl w:val="0"/>
                <w:numId w:val="272"/>
              </w:numPr>
              <w:tabs>
                <w:tab w:val="left" w:pos="-407"/>
                <w:tab w:val="left" w:pos="205"/>
              </w:tabs>
              <w:spacing w:before="40" w:after="40" w:line="240" w:lineRule="auto"/>
              <w:ind w:left="451" w:right="49"/>
              <w:jc w:val="both"/>
              <w:rPr>
                <w:rFonts w:ascii="Arial" w:eastAsia="Times New Roman" w:hAnsi="Arial" w:cs="Arial"/>
                <w:lang w:val="es-ES_tradnl" w:eastAsia="es-ES"/>
              </w:rPr>
            </w:pPr>
            <w:r w:rsidRPr="00C740D9">
              <w:rPr>
                <w:rFonts w:ascii="Arial" w:eastAsia="Times New Roman" w:hAnsi="Arial" w:cs="Arial"/>
                <w:lang w:val="es-ES_tradnl" w:eastAsia="es-ES"/>
              </w:rPr>
              <w:t>Lámpara cialítica exceptuando cuando se tengan fuentes diferentes de luz (vgr. oftalmología).</w:t>
            </w:r>
          </w:p>
          <w:p w:rsidR="001A7B75" w:rsidRPr="00C740D9" w:rsidRDefault="001A7B75" w:rsidP="00237287">
            <w:pPr>
              <w:numPr>
                <w:ilvl w:val="0"/>
                <w:numId w:val="272"/>
              </w:numPr>
              <w:tabs>
                <w:tab w:val="left" w:pos="-407"/>
                <w:tab w:val="left" w:pos="205"/>
              </w:tabs>
              <w:spacing w:before="40" w:after="40" w:line="240" w:lineRule="auto"/>
              <w:ind w:left="451" w:right="49"/>
              <w:jc w:val="both"/>
              <w:rPr>
                <w:rFonts w:ascii="Arial" w:eastAsia="Times New Roman" w:hAnsi="Arial" w:cs="Arial"/>
                <w:lang w:val="es-ES_tradnl" w:eastAsia="es-ES"/>
              </w:rPr>
            </w:pPr>
            <w:r w:rsidRPr="00C740D9">
              <w:rPr>
                <w:rFonts w:ascii="Arial" w:eastAsia="Times New Roman" w:hAnsi="Arial" w:cs="Arial"/>
                <w:lang w:val="es-ES_tradnl" w:eastAsia="es-ES"/>
              </w:rPr>
              <w:t>Mesa para instrumental quirúrgico.</w:t>
            </w:r>
          </w:p>
          <w:p w:rsidR="001A7B75" w:rsidRPr="00C740D9" w:rsidRDefault="001A7B75" w:rsidP="00237287">
            <w:pPr>
              <w:numPr>
                <w:ilvl w:val="0"/>
                <w:numId w:val="272"/>
              </w:numPr>
              <w:tabs>
                <w:tab w:val="left" w:pos="-407"/>
                <w:tab w:val="left" w:pos="205"/>
              </w:tabs>
              <w:spacing w:before="40" w:after="40" w:line="240" w:lineRule="auto"/>
              <w:ind w:left="451" w:right="49"/>
              <w:jc w:val="both"/>
              <w:rPr>
                <w:rFonts w:ascii="Arial" w:eastAsia="Times New Roman" w:hAnsi="Arial" w:cs="Arial"/>
                <w:lang w:val="es-ES_tradnl" w:eastAsia="es-ES"/>
              </w:rPr>
            </w:pPr>
            <w:r w:rsidRPr="00C740D9">
              <w:rPr>
                <w:rFonts w:ascii="Arial" w:eastAsia="Times New Roman" w:hAnsi="Arial" w:cs="Arial"/>
                <w:lang w:val="es-ES_tradnl" w:eastAsia="es-ES"/>
              </w:rPr>
              <w:t>Succión.</w:t>
            </w:r>
          </w:p>
          <w:p w:rsidR="001A7B75" w:rsidRPr="00C740D9" w:rsidRDefault="001A7B75" w:rsidP="00237287">
            <w:pPr>
              <w:numPr>
                <w:ilvl w:val="0"/>
                <w:numId w:val="272"/>
              </w:numPr>
              <w:tabs>
                <w:tab w:val="left" w:pos="-407"/>
                <w:tab w:val="left" w:pos="205"/>
              </w:tabs>
              <w:spacing w:before="40" w:after="40" w:line="240" w:lineRule="auto"/>
              <w:ind w:left="451" w:right="49"/>
              <w:jc w:val="both"/>
              <w:rPr>
                <w:rFonts w:ascii="Arial" w:eastAsia="Times New Roman" w:hAnsi="Arial" w:cs="Arial"/>
                <w:lang w:val="es-ES_tradnl" w:eastAsia="es-ES"/>
              </w:rPr>
            </w:pPr>
            <w:r w:rsidRPr="00C740D9">
              <w:rPr>
                <w:rFonts w:ascii="Arial" w:eastAsia="Times New Roman" w:hAnsi="Arial" w:cs="Arial"/>
                <w:lang w:val="es-ES_tradnl" w:eastAsia="es-ES"/>
              </w:rPr>
              <w:t>Laringoscopio con hojas para adultos y si se requiere hojas pediátricas.</w:t>
            </w:r>
          </w:p>
          <w:p w:rsidR="001A7B75" w:rsidRPr="00C740D9" w:rsidRDefault="001A7B75" w:rsidP="00237287">
            <w:pPr>
              <w:numPr>
                <w:ilvl w:val="0"/>
                <w:numId w:val="272"/>
              </w:numPr>
              <w:tabs>
                <w:tab w:val="left" w:pos="-407"/>
                <w:tab w:val="left" w:pos="205"/>
              </w:tabs>
              <w:spacing w:before="40" w:after="40" w:line="240" w:lineRule="auto"/>
              <w:ind w:left="451"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Fonendoscopio. </w:t>
            </w:r>
          </w:p>
          <w:p w:rsidR="001A7B75" w:rsidRPr="00C740D9" w:rsidRDefault="001A7B75" w:rsidP="00237287">
            <w:pPr>
              <w:numPr>
                <w:ilvl w:val="0"/>
                <w:numId w:val="272"/>
              </w:numPr>
              <w:tabs>
                <w:tab w:val="left" w:pos="-407"/>
                <w:tab w:val="left" w:pos="205"/>
              </w:tabs>
              <w:spacing w:before="40" w:after="40" w:line="240" w:lineRule="auto"/>
              <w:ind w:left="451"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 Camillas rodantes con freno y con barandas.</w:t>
            </w:r>
          </w:p>
          <w:p w:rsidR="001A7B75" w:rsidRPr="00C740D9" w:rsidRDefault="001A7B75" w:rsidP="00237287">
            <w:pPr>
              <w:numPr>
                <w:ilvl w:val="0"/>
                <w:numId w:val="272"/>
              </w:numPr>
              <w:tabs>
                <w:tab w:val="left" w:pos="-407"/>
                <w:tab w:val="left" w:pos="205"/>
              </w:tabs>
              <w:spacing w:before="40" w:after="40" w:line="240" w:lineRule="auto"/>
              <w:ind w:left="451" w:right="49"/>
              <w:jc w:val="both"/>
              <w:rPr>
                <w:rFonts w:ascii="Arial" w:eastAsia="Times New Roman" w:hAnsi="Arial" w:cs="Arial"/>
                <w:lang w:val="es-ES_tradnl" w:eastAsia="es-ES"/>
              </w:rPr>
            </w:pPr>
            <w:r w:rsidRPr="00C740D9">
              <w:rPr>
                <w:rFonts w:ascii="Arial" w:eastAsia="Times New Roman" w:hAnsi="Arial" w:cs="Arial"/>
                <w:lang w:val="es-ES_tradnl" w:eastAsia="es-ES"/>
              </w:rPr>
              <w:t>Equipo básico de reanimación.</w:t>
            </w:r>
          </w:p>
          <w:p w:rsidR="001A7B75" w:rsidRPr="00C740D9" w:rsidRDefault="001A7B75" w:rsidP="00237287">
            <w:pPr>
              <w:numPr>
                <w:ilvl w:val="0"/>
                <w:numId w:val="272"/>
              </w:numPr>
              <w:tabs>
                <w:tab w:val="left" w:pos="-407"/>
                <w:tab w:val="left" w:pos="205"/>
              </w:tabs>
              <w:spacing w:before="40" w:after="40" w:line="240" w:lineRule="auto"/>
              <w:ind w:left="451"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Oxígeno con carro de transporte en caso de traslado de pacientes. Si cuenta con red central debe tener planes y equipos para manejo de la contingencia de daños en la red, aire medicinal y sistema de succión. </w:t>
            </w:r>
          </w:p>
          <w:p w:rsidR="001A7B75" w:rsidRPr="00C740D9" w:rsidRDefault="001A7B75" w:rsidP="00237287">
            <w:pPr>
              <w:numPr>
                <w:ilvl w:val="0"/>
                <w:numId w:val="272"/>
              </w:numPr>
              <w:tabs>
                <w:tab w:val="left" w:pos="-407"/>
                <w:tab w:val="left" w:pos="205"/>
              </w:tabs>
              <w:spacing w:before="40" w:after="40" w:line="240" w:lineRule="auto"/>
              <w:ind w:left="451" w:right="49"/>
              <w:jc w:val="both"/>
              <w:rPr>
                <w:rFonts w:ascii="Arial" w:eastAsia="Times New Roman" w:hAnsi="Arial" w:cs="Arial"/>
                <w:lang w:val="es-ES_tradnl" w:eastAsia="es-ES"/>
              </w:rPr>
            </w:pPr>
            <w:r w:rsidRPr="00C740D9">
              <w:rPr>
                <w:rFonts w:ascii="Arial" w:eastAsia="Times New Roman" w:hAnsi="Arial" w:cs="Arial"/>
                <w:lang w:val="es-ES_tradnl" w:eastAsia="es-ES"/>
              </w:rPr>
              <w:t>Alarma para gases medicinales.</w:t>
            </w:r>
          </w:p>
        </w:tc>
        <w:tc>
          <w:tcPr>
            <w:tcW w:w="1023" w:type="dxa"/>
          </w:tcPr>
          <w:p w:rsidR="001A7B75" w:rsidRPr="00C740D9" w:rsidRDefault="001A7B75" w:rsidP="001B0C7D">
            <w:pPr>
              <w:spacing w:before="120" w:after="0" w:line="240" w:lineRule="auto"/>
              <w:jc w:val="both"/>
              <w:rPr>
                <w:rFonts w:ascii="Arial" w:eastAsia="Times New Roman" w:hAnsi="Arial" w:cs="Arial"/>
                <w:lang w:val="es-ES_tradnl"/>
              </w:rPr>
            </w:pPr>
          </w:p>
        </w:tc>
        <w:tc>
          <w:tcPr>
            <w:tcW w:w="987" w:type="dxa"/>
          </w:tcPr>
          <w:p w:rsidR="001A7B75" w:rsidRPr="00C740D9" w:rsidRDefault="001A7B75" w:rsidP="001B0C7D">
            <w:pPr>
              <w:spacing w:before="120" w:after="0" w:line="240" w:lineRule="auto"/>
              <w:jc w:val="both"/>
              <w:rPr>
                <w:rFonts w:ascii="Arial" w:eastAsia="Times New Roman" w:hAnsi="Arial" w:cs="Arial"/>
                <w:lang w:val="es-ES_tradnl"/>
              </w:rPr>
            </w:pPr>
          </w:p>
        </w:tc>
        <w:tc>
          <w:tcPr>
            <w:tcW w:w="840" w:type="dxa"/>
          </w:tcPr>
          <w:p w:rsidR="001A7B75" w:rsidRPr="00C740D9" w:rsidRDefault="001A7B75" w:rsidP="001B0C7D">
            <w:pPr>
              <w:spacing w:before="120" w:after="0" w:line="240" w:lineRule="auto"/>
              <w:jc w:val="both"/>
              <w:rPr>
                <w:rFonts w:ascii="Arial" w:eastAsia="Times New Roman" w:hAnsi="Arial" w:cs="Arial"/>
                <w:lang w:val="es-ES_tradnl"/>
              </w:rPr>
            </w:pPr>
          </w:p>
        </w:tc>
      </w:tr>
      <w:tr w:rsidR="001A7B75" w:rsidRPr="00C740D9" w:rsidTr="001A7B75">
        <w:trPr>
          <w:jc w:val="center"/>
        </w:trPr>
        <w:tc>
          <w:tcPr>
            <w:tcW w:w="2246" w:type="dxa"/>
            <w:vMerge/>
            <w:vAlign w:val="center"/>
          </w:tcPr>
          <w:p w:rsidR="001A7B75" w:rsidRPr="00C740D9" w:rsidRDefault="001A7B75" w:rsidP="00C740D9">
            <w:pPr>
              <w:spacing w:before="40" w:after="40" w:line="240" w:lineRule="auto"/>
              <w:rPr>
                <w:rFonts w:ascii="Arial" w:eastAsia="Times New Roman" w:hAnsi="Arial" w:cs="Arial"/>
                <w:lang w:val="es-ES_tradnl" w:eastAsia="es-ES"/>
              </w:rPr>
            </w:pPr>
          </w:p>
        </w:tc>
        <w:tc>
          <w:tcPr>
            <w:tcW w:w="9847" w:type="dxa"/>
            <w:vAlign w:val="center"/>
          </w:tcPr>
          <w:p w:rsidR="001A7B75" w:rsidRPr="00C740D9" w:rsidRDefault="001A7B7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 sala de recuperación, cuenta con:</w:t>
            </w:r>
          </w:p>
          <w:p w:rsidR="001A7B75" w:rsidRPr="00C740D9" w:rsidRDefault="001A7B75" w:rsidP="00237287">
            <w:pPr>
              <w:numPr>
                <w:ilvl w:val="0"/>
                <w:numId w:val="284"/>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Succión.</w:t>
            </w:r>
          </w:p>
          <w:p w:rsidR="001A7B75" w:rsidRPr="00C740D9" w:rsidRDefault="001A7B75" w:rsidP="00237287">
            <w:pPr>
              <w:numPr>
                <w:ilvl w:val="0"/>
                <w:numId w:val="284"/>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Camillas rodantes con freno y con barandas. </w:t>
            </w:r>
          </w:p>
          <w:p w:rsidR="001A7B75" w:rsidRPr="00C740D9" w:rsidRDefault="001A7B75" w:rsidP="00237287">
            <w:pPr>
              <w:numPr>
                <w:ilvl w:val="0"/>
                <w:numId w:val="284"/>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Equipo básico de reanimación.</w:t>
            </w:r>
          </w:p>
          <w:p w:rsidR="001A7B75" w:rsidRPr="00C740D9" w:rsidRDefault="001A7B75" w:rsidP="00237287">
            <w:pPr>
              <w:numPr>
                <w:ilvl w:val="0"/>
                <w:numId w:val="284"/>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Equipos para monitoreo de: frecuencia cardíaca, respiratoria, tensión arterial no invasiva, electrocardiografía y oximetría de pulso. </w:t>
            </w:r>
          </w:p>
          <w:p w:rsidR="001A7B75" w:rsidRPr="00C740D9" w:rsidRDefault="001A7B7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w:t>
            </w:r>
          </w:p>
          <w:p w:rsidR="001A7B75" w:rsidRPr="00C740D9" w:rsidRDefault="001A7B7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Desfibrilador.</w:t>
            </w:r>
          </w:p>
        </w:tc>
        <w:tc>
          <w:tcPr>
            <w:tcW w:w="1023" w:type="dxa"/>
          </w:tcPr>
          <w:p w:rsidR="001A7B75" w:rsidRPr="00C740D9" w:rsidRDefault="001A7B75" w:rsidP="00C740D9">
            <w:pPr>
              <w:spacing w:after="0" w:line="240" w:lineRule="auto"/>
              <w:jc w:val="both"/>
              <w:rPr>
                <w:rFonts w:ascii="Arial" w:eastAsia="Times New Roman" w:hAnsi="Arial" w:cs="Arial"/>
                <w:lang w:val="es-ES_tradnl"/>
              </w:rPr>
            </w:pPr>
          </w:p>
        </w:tc>
        <w:tc>
          <w:tcPr>
            <w:tcW w:w="987" w:type="dxa"/>
          </w:tcPr>
          <w:p w:rsidR="001A7B75" w:rsidRPr="00C740D9" w:rsidRDefault="001A7B75" w:rsidP="00C740D9">
            <w:pPr>
              <w:spacing w:after="0" w:line="240" w:lineRule="auto"/>
              <w:jc w:val="both"/>
              <w:rPr>
                <w:rFonts w:ascii="Arial" w:eastAsia="Times New Roman" w:hAnsi="Arial" w:cs="Arial"/>
                <w:lang w:val="es-ES_tradnl"/>
              </w:rPr>
            </w:pPr>
          </w:p>
        </w:tc>
        <w:tc>
          <w:tcPr>
            <w:tcW w:w="840" w:type="dxa"/>
          </w:tcPr>
          <w:p w:rsidR="001A7B75" w:rsidRPr="00C740D9" w:rsidRDefault="001A7B75" w:rsidP="00C740D9">
            <w:pPr>
              <w:spacing w:after="0" w:line="240" w:lineRule="auto"/>
              <w:jc w:val="both"/>
              <w:rPr>
                <w:rFonts w:ascii="Arial" w:eastAsia="Times New Roman" w:hAnsi="Arial" w:cs="Arial"/>
                <w:lang w:val="es-ES_tradnl"/>
              </w:rPr>
            </w:pPr>
          </w:p>
        </w:tc>
      </w:tr>
      <w:tr w:rsidR="001A7B75" w:rsidRPr="00C740D9" w:rsidTr="001A7B75">
        <w:trPr>
          <w:jc w:val="center"/>
        </w:trPr>
        <w:tc>
          <w:tcPr>
            <w:tcW w:w="2246" w:type="dxa"/>
            <w:vAlign w:val="center"/>
          </w:tcPr>
          <w:p w:rsidR="001A7B75" w:rsidRPr="00C740D9" w:rsidRDefault="001A7B75"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9847" w:type="dxa"/>
            <w:vAlign w:val="center"/>
          </w:tcPr>
          <w:p w:rsidR="001A7B75" w:rsidRPr="00C740D9" w:rsidRDefault="001A7B7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Aplica lo de todos los servicios.</w:t>
            </w:r>
          </w:p>
        </w:tc>
        <w:tc>
          <w:tcPr>
            <w:tcW w:w="1023" w:type="dxa"/>
          </w:tcPr>
          <w:p w:rsidR="001A7B75" w:rsidRPr="00C740D9" w:rsidRDefault="001A7B75" w:rsidP="00C740D9">
            <w:pPr>
              <w:spacing w:after="0" w:line="240" w:lineRule="auto"/>
              <w:jc w:val="both"/>
              <w:rPr>
                <w:rFonts w:ascii="Arial" w:eastAsia="Times New Roman" w:hAnsi="Arial" w:cs="Arial"/>
                <w:lang w:val="es-ES_tradnl"/>
              </w:rPr>
            </w:pPr>
          </w:p>
        </w:tc>
        <w:tc>
          <w:tcPr>
            <w:tcW w:w="987" w:type="dxa"/>
          </w:tcPr>
          <w:p w:rsidR="001A7B75" w:rsidRPr="00C740D9" w:rsidRDefault="001A7B75" w:rsidP="00C740D9">
            <w:pPr>
              <w:spacing w:after="0" w:line="240" w:lineRule="auto"/>
              <w:jc w:val="both"/>
              <w:rPr>
                <w:rFonts w:ascii="Arial" w:eastAsia="Times New Roman" w:hAnsi="Arial" w:cs="Arial"/>
                <w:lang w:val="es-ES_tradnl"/>
              </w:rPr>
            </w:pPr>
          </w:p>
        </w:tc>
        <w:tc>
          <w:tcPr>
            <w:tcW w:w="840" w:type="dxa"/>
          </w:tcPr>
          <w:p w:rsidR="001A7B75" w:rsidRPr="00C740D9" w:rsidRDefault="001A7B75" w:rsidP="00C740D9">
            <w:pPr>
              <w:spacing w:after="0" w:line="240" w:lineRule="auto"/>
              <w:jc w:val="both"/>
              <w:rPr>
                <w:rFonts w:ascii="Arial" w:eastAsia="Times New Roman" w:hAnsi="Arial" w:cs="Arial"/>
                <w:lang w:val="es-ES_tradnl"/>
              </w:rPr>
            </w:pPr>
          </w:p>
        </w:tc>
      </w:tr>
      <w:tr w:rsidR="001A7B75" w:rsidRPr="00C740D9" w:rsidTr="001A7B75">
        <w:trPr>
          <w:jc w:val="center"/>
        </w:trPr>
        <w:tc>
          <w:tcPr>
            <w:tcW w:w="2246" w:type="dxa"/>
            <w:vMerge w:val="restart"/>
            <w:vAlign w:val="center"/>
          </w:tcPr>
          <w:p w:rsidR="001A7B75" w:rsidRPr="00C740D9" w:rsidRDefault="001A7B75" w:rsidP="00C740D9">
            <w:pPr>
              <w:tabs>
                <w:tab w:val="left" w:pos="-407"/>
              </w:tabs>
              <w:spacing w:after="0" w:line="240" w:lineRule="auto"/>
              <w:ind w:left="33" w:right="175"/>
              <w:rPr>
                <w:rFonts w:ascii="Arial" w:eastAsia="Times New Roman" w:hAnsi="Arial" w:cs="Arial"/>
                <w:lang w:val="es-ES_tradnl" w:eastAsia="es-ES"/>
              </w:rPr>
            </w:pPr>
            <w:r w:rsidRPr="00C740D9">
              <w:rPr>
                <w:rFonts w:ascii="Arial" w:eastAsia="Times New Roman" w:hAnsi="Arial" w:cs="Arial"/>
                <w:b/>
                <w:lang w:val="es-ES_tradnl" w:eastAsia="es-ES"/>
              </w:rPr>
              <w:t>Procesos Prioritarios</w:t>
            </w:r>
          </w:p>
        </w:tc>
        <w:tc>
          <w:tcPr>
            <w:tcW w:w="9847" w:type="dxa"/>
            <w:vAlign w:val="center"/>
          </w:tcPr>
          <w:p w:rsidR="001A7B75" w:rsidRPr="00C740D9" w:rsidRDefault="001A7B75" w:rsidP="00C740D9">
            <w:pPr>
              <w:spacing w:after="0" w:line="240" w:lineRule="auto"/>
              <w:rPr>
                <w:rFonts w:ascii="Arial" w:eastAsia="Times New Roman" w:hAnsi="Arial" w:cs="Arial"/>
                <w:lang w:val="es-ES_tradnl"/>
              </w:rPr>
            </w:pPr>
            <w:r w:rsidRPr="00C740D9">
              <w:rPr>
                <w:rFonts w:ascii="Arial" w:eastAsia="Times New Roman" w:hAnsi="Arial" w:cs="Arial"/>
                <w:lang w:val="es-ES_tradnl" w:eastAsia="es-CO"/>
              </w:rPr>
              <w:t>Cuenta con guías, procedimientos o manuales para:</w:t>
            </w:r>
          </w:p>
          <w:p w:rsidR="001A7B75" w:rsidRPr="00C740D9" w:rsidRDefault="001A7B75" w:rsidP="00237287">
            <w:pPr>
              <w:numPr>
                <w:ilvl w:val="0"/>
                <w:numId w:val="285"/>
              </w:numPr>
              <w:spacing w:before="40" w:after="40" w:line="240" w:lineRule="auto"/>
              <w:ind w:left="592"/>
              <w:contextualSpacing/>
              <w:jc w:val="both"/>
              <w:rPr>
                <w:rFonts w:ascii="Arial" w:eastAsia="Times New Roman" w:hAnsi="Arial" w:cs="Arial"/>
                <w:lang w:val="es-ES_tradnl" w:eastAsia="es-CO"/>
              </w:rPr>
            </w:pPr>
            <w:r w:rsidRPr="00C740D9">
              <w:rPr>
                <w:rFonts w:ascii="Arial" w:eastAsia="Times New Roman" w:hAnsi="Arial" w:cs="Arial"/>
                <w:lang w:val="es-ES_tradnl" w:eastAsia="es-CO"/>
              </w:rPr>
              <w:t>Revisión del equipo de reanimación en cada turno.</w:t>
            </w:r>
          </w:p>
          <w:p w:rsidR="001A7B75" w:rsidRPr="00C740D9" w:rsidRDefault="001A7B75" w:rsidP="00237287">
            <w:pPr>
              <w:numPr>
                <w:ilvl w:val="0"/>
                <w:numId w:val="285"/>
              </w:numPr>
              <w:spacing w:before="40" w:after="40" w:line="240" w:lineRule="auto"/>
              <w:ind w:left="592"/>
              <w:contextualSpacing/>
              <w:jc w:val="both"/>
              <w:rPr>
                <w:rFonts w:ascii="Arial" w:eastAsia="Times New Roman" w:hAnsi="Arial" w:cs="Arial"/>
                <w:lang w:val="es-ES_tradnl" w:eastAsia="es-CO"/>
              </w:rPr>
            </w:pPr>
            <w:r w:rsidRPr="00C740D9">
              <w:rPr>
                <w:rFonts w:ascii="Arial" w:eastAsia="Times New Roman" w:hAnsi="Arial" w:cs="Arial"/>
                <w:lang w:val="es-ES_tradnl" w:eastAsia="es-CO"/>
              </w:rPr>
              <w:t>Solicitud de interconsultas.</w:t>
            </w:r>
          </w:p>
          <w:p w:rsidR="001A7B75" w:rsidRPr="00C740D9" w:rsidRDefault="001A7B75" w:rsidP="00237287">
            <w:pPr>
              <w:numPr>
                <w:ilvl w:val="0"/>
                <w:numId w:val="285"/>
              </w:numPr>
              <w:spacing w:before="40" w:after="40" w:line="240" w:lineRule="auto"/>
              <w:ind w:left="592"/>
              <w:contextualSpacing/>
              <w:jc w:val="both"/>
              <w:rPr>
                <w:rFonts w:ascii="Arial" w:eastAsia="Times New Roman" w:hAnsi="Arial" w:cs="Arial"/>
                <w:lang w:val="es-ES_tradnl" w:eastAsia="es-CO"/>
              </w:rPr>
            </w:pPr>
            <w:r w:rsidRPr="00C740D9">
              <w:rPr>
                <w:rFonts w:ascii="Arial" w:eastAsia="Times New Roman" w:hAnsi="Arial" w:cs="Arial"/>
                <w:lang w:val="es-ES_tradnl" w:eastAsia="es-CO"/>
              </w:rPr>
              <w:t>Entrega de turno por parte de enfermería y de medicina.</w:t>
            </w:r>
          </w:p>
          <w:p w:rsidR="001A7B75" w:rsidRPr="00C740D9" w:rsidRDefault="001A7B75" w:rsidP="00237287">
            <w:pPr>
              <w:numPr>
                <w:ilvl w:val="0"/>
                <w:numId w:val="285"/>
              </w:numPr>
              <w:spacing w:before="40" w:after="40" w:line="240" w:lineRule="auto"/>
              <w:ind w:left="592"/>
              <w:contextualSpacing/>
              <w:jc w:val="both"/>
              <w:rPr>
                <w:rFonts w:ascii="Arial" w:eastAsia="Times New Roman" w:hAnsi="Arial" w:cs="Arial"/>
                <w:lang w:val="es-ES_tradnl" w:eastAsia="es-CO"/>
              </w:rPr>
            </w:pPr>
            <w:r>
              <w:rPr>
                <w:rFonts w:ascii="Arial" w:eastAsia="Times New Roman" w:hAnsi="Arial" w:cs="Arial"/>
                <w:lang w:val="es-ES_tradnl" w:eastAsia="es-CO"/>
              </w:rPr>
              <w:t>Reanimación c</w:t>
            </w:r>
            <w:r w:rsidRPr="00C740D9">
              <w:rPr>
                <w:rFonts w:ascii="Arial" w:eastAsia="Times New Roman" w:hAnsi="Arial" w:cs="Arial"/>
                <w:lang w:val="es-ES_tradnl" w:eastAsia="es-CO"/>
              </w:rPr>
              <w:t>ardiocerebropulmonar.</w:t>
            </w:r>
          </w:p>
          <w:p w:rsidR="001A7B75" w:rsidRPr="00C740D9" w:rsidRDefault="001A7B75" w:rsidP="00237287">
            <w:pPr>
              <w:numPr>
                <w:ilvl w:val="0"/>
                <w:numId w:val="285"/>
              </w:numPr>
              <w:spacing w:before="40" w:after="40" w:line="240" w:lineRule="auto"/>
              <w:ind w:left="592"/>
              <w:contextualSpacing/>
              <w:jc w:val="both"/>
              <w:rPr>
                <w:rFonts w:ascii="Arial" w:eastAsia="Times New Roman" w:hAnsi="Arial" w:cs="Arial"/>
                <w:lang w:val="es-ES_tradnl" w:eastAsia="es-CO"/>
              </w:rPr>
            </w:pPr>
            <w:r w:rsidRPr="00C740D9">
              <w:rPr>
                <w:rFonts w:ascii="Arial" w:eastAsia="Times New Roman" w:hAnsi="Arial" w:cs="Arial"/>
                <w:lang w:val="es-ES_tradnl" w:eastAsia="es-CO"/>
              </w:rPr>
              <w:t>Control de líquidos.</w:t>
            </w:r>
          </w:p>
          <w:p w:rsidR="001A7B75" w:rsidRPr="00C740D9" w:rsidRDefault="001A7B75" w:rsidP="00237287">
            <w:pPr>
              <w:numPr>
                <w:ilvl w:val="0"/>
                <w:numId w:val="285"/>
              </w:numPr>
              <w:spacing w:before="40" w:after="40" w:line="240" w:lineRule="auto"/>
              <w:ind w:left="592"/>
              <w:contextualSpacing/>
              <w:jc w:val="both"/>
              <w:rPr>
                <w:rFonts w:ascii="Arial" w:eastAsia="Times New Roman" w:hAnsi="Arial" w:cs="Arial"/>
                <w:lang w:val="es-ES_tradnl" w:eastAsia="es-CO"/>
              </w:rPr>
            </w:pPr>
            <w:r w:rsidRPr="00C740D9">
              <w:rPr>
                <w:rFonts w:ascii="Arial" w:eastAsia="Times New Roman" w:hAnsi="Arial" w:cs="Arial"/>
                <w:lang w:val="es-ES_tradnl" w:eastAsia="es-CO"/>
              </w:rPr>
              <w:t>Plan de cuidados de enfermería.</w:t>
            </w:r>
          </w:p>
          <w:p w:rsidR="001A7B75" w:rsidRPr="00C740D9" w:rsidRDefault="001A7B75" w:rsidP="00237287">
            <w:pPr>
              <w:numPr>
                <w:ilvl w:val="0"/>
                <w:numId w:val="285"/>
              </w:numPr>
              <w:spacing w:before="40" w:after="40" w:line="240" w:lineRule="auto"/>
              <w:ind w:left="592"/>
              <w:contextualSpacing/>
              <w:jc w:val="both"/>
              <w:rPr>
                <w:rFonts w:ascii="Arial" w:eastAsia="Times New Roman" w:hAnsi="Arial" w:cs="Arial"/>
                <w:lang w:val="es-ES_tradnl" w:eastAsia="es-CO"/>
              </w:rPr>
            </w:pPr>
            <w:r w:rsidRPr="00C740D9">
              <w:rPr>
                <w:rFonts w:ascii="Arial" w:eastAsia="Times New Roman" w:hAnsi="Arial" w:cs="Arial"/>
                <w:lang w:val="es-ES_tradnl" w:eastAsia="es-CO"/>
              </w:rPr>
              <w:t>Administración de medicamentos.</w:t>
            </w:r>
          </w:p>
          <w:p w:rsidR="001A7B75" w:rsidRPr="00C740D9" w:rsidRDefault="001A7B75" w:rsidP="00237287">
            <w:pPr>
              <w:numPr>
                <w:ilvl w:val="0"/>
                <w:numId w:val="285"/>
              </w:numPr>
              <w:spacing w:before="40" w:after="40" w:line="240" w:lineRule="auto"/>
              <w:ind w:left="592"/>
              <w:contextualSpacing/>
              <w:jc w:val="both"/>
              <w:rPr>
                <w:rFonts w:ascii="Arial" w:eastAsia="Times New Roman" w:hAnsi="Arial" w:cs="Arial"/>
                <w:lang w:val="es-ES_tradnl" w:eastAsia="es-CO"/>
              </w:rPr>
            </w:pPr>
            <w:r w:rsidRPr="00C740D9">
              <w:rPr>
                <w:rFonts w:ascii="Arial" w:eastAsia="Times New Roman" w:hAnsi="Arial" w:cs="Arial"/>
                <w:lang w:val="es-ES_tradnl" w:eastAsia="es-CO"/>
              </w:rPr>
              <w:t>Inmovilización de pacientes.</w:t>
            </w:r>
          </w:p>
          <w:p w:rsidR="001A7B75" w:rsidRPr="00C740D9" w:rsidRDefault="001A7B75" w:rsidP="00237287">
            <w:pPr>
              <w:numPr>
                <w:ilvl w:val="0"/>
                <w:numId w:val="285"/>
              </w:numPr>
              <w:spacing w:before="40" w:after="40" w:line="240" w:lineRule="auto"/>
              <w:ind w:left="592"/>
              <w:contextualSpacing/>
              <w:jc w:val="both"/>
              <w:rPr>
                <w:rFonts w:ascii="Arial" w:eastAsia="Times New Roman" w:hAnsi="Arial" w:cs="Arial"/>
                <w:lang w:val="es-ES_tradnl" w:eastAsia="es-CO"/>
              </w:rPr>
            </w:pPr>
            <w:r w:rsidRPr="00C740D9">
              <w:rPr>
                <w:rFonts w:ascii="Arial" w:eastAsia="Times New Roman" w:hAnsi="Arial" w:cs="Arial"/>
                <w:lang w:val="es-ES_tradnl" w:eastAsia="es-CO"/>
              </w:rPr>
              <w:t>Venopunción.</w:t>
            </w:r>
          </w:p>
          <w:p w:rsidR="001A7B75" w:rsidRPr="00C740D9" w:rsidRDefault="001A7B75" w:rsidP="00237287">
            <w:pPr>
              <w:numPr>
                <w:ilvl w:val="0"/>
                <w:numId w:val="285"/>
              </w:numPr>
              <w:spacing w:before="40" w:after="40" w:line="240" w:lineRule="auto"/>
              <w:ind w:left="592"/>
              <w:contextualSpacing/>
              <w:jc w:val="both"/>
              <w:rPr>
                <w:rFonts w:ascii="Arial" w:eastAsia="Times New Roman" w:hAnsi="Arial" w:cs="Arial"/>
                <w:lang w:val="es-ES_tradnl" w:eastAsia="es-CO"/>
              </w:rPr>
            </w:pPr>
            <w:r w:rsidRPr="00C740D9">
              <w:rPr>
                <w:rFonts w:ascii="Arial" w:eastAsia="Times New Roman" w:hAnsi="Arial" w:cs="Arial"/>
                <w:lang w:val="es-ES_tradnl" w:eastAsia="es-CO"/>
              </w:rPr>
              <w:t>Toma de muestras de laboratorio.</w:t>
            </w:r>
          </w:p>
          <w:p w:rsidR="001A7B75" w:rsidRPr="00C740D9" w:rsidRDefault="001A7B75" w:rsidP="00237287">
            <w:pPr>
              <w:numPr>
                <w:ilvl w:val="0"/>
                <w:numId w:val="285"/>
              </w:numPr>
              <w:spacing w:before="40" w:after="40" w:line="240" w:lineRule="auto"/>
              <w:ind w:left="592"/>
              <w:contextualSpacing/>
              <w:jc w:val="both"/>
              <w:rPr>
                <w:rFonts w:ascii="Arial" w:eastAsia="Times New Roman" w:hAnsi="Arial" w:cs="Arial"/>
                <w:lang w:val="es-ES_tradnl" w:eastAsia="es-CO"/>
              </w:rPr>
            </w:pPr>
            <w:r w:rsidRPr="00C740D9">
              <w:rPr>
                <w:rFonts w:ascii="Arial" w:eastAsia="Times New Roman" w:hAnsi="Arial" w:cs="Arial"/>
                <w:lang w:val="es-ES_tradnl" w:eastAsia="es-CO"/>
              </w:rPr>
              <w:t>Cateterismo vesical.</w:t>
            </w:r>
          </w:p>
          <w:p w:rsidR="001A7B75" w:rsidRPr="00C740D9" w:rsidRDefault="001A7B75" w:rsidP="00237287">
            <w:pPr>
              <w:numPr>
                <w:ilvl w:val="0"/>
                <w:numId w:val="285"/>
              </w:numPr>
              <w:spacing w:before="40" w:after="40" w:line="240" w:lineRule="auto"/>
              <w:ind w:left="592"/>
              <w:contextualSpacing/>
              <w:jc w:val="both"/>
              <w:rPr>
                <w:rFonts w:ascii="Arial" w:eastAsia="Times New Roman" w:hAnsi="Arial" w:cs="Arial"/>
                <w:lang w:val="es-ES_tradnl" w:eastAsia="es-ES"/>
              </w:rPr>
            </w:pPr>
            <w:r w:rsidRPr="00C740D9">
              <w:rPr>
                <w:rFonts w:ascii="Arial" w:eastAsia="Times New Roman" w:hAnsi="Arial" w:cs="Arial"/>
                <w:lang w:val="es-ES_tradnl" w:eastAsia="es-CO"/>
              </w:rPr>
              <w:t>Preparación para la toma de imágenes diagnósticas.</w:t>
            </w:r>
          </w:p>
        </w:tc>
        <w:tc>
          <w:tcPr>
            <w:tcW w:w="1023" w:type="dxa"/>
          </w:tcPr>
          <w:p w:rsidR="001A7B75" w:rsidRPr="00C740D9" w:rsidRDefault="001A7B75" w:rsidP="00C740D9">
            <w:pPr>
              <w:spacing w:after="0" w:line="240" w:lineRule="auto"/>
              <w:rPr>
                <w:rFonts w:ascii="Arial" w:eastAsia="Times New Roman" w:hAnsi="Arial" w:cs="Arial"/>
                <w:lang w:val="es-ES_tradnl" w:eastAsia="es-CO"/>
              </w:rPr>
            </w:pPr>
          </w:p>
        </w:tc>
        <w:tc>
          <w:tcPr>
            <w:tcW w:w="987" w:type="dxa"/>
          </w:tcPr>
          <w:p w:rsidR="001A7B75" w:rsidRPr="00C740D9" w:rsidRDefault="001A7B75" w:rsidP="00C740D9">
            <w:pPr>
              <w:spacing w:after="0" w:line="240" w:lineRule="auto"/>
              <w:rPr>
                <w:rFonts w:ascii="Arial" w:eastAsia="Times New Roman" w:hAnsi="Arial" w:cs="Arial"/>
                <w:lang w:val="es-ES_tradnl" w:eastAsia="es-CO"/>
              </w:rPr>
            </w:pPr>
          </w:p>
        </w:tc>
        <w:tc>
          <w:tcPr>
            <w:tcW w:w="840" w:type="dxa"/>
          </w:tcPr>
          <w:p w:rsidR="001A7B75" w:rsidRPr="00C740D9" w:rsidRDefault="001A7B75" w:rsidP="00C740D9">
            <w:pPr>
              <w:spacing w:after="0" w:line="240" w:lineRule="auto"/>
              <w:rPr>
                <w:rFonts w:ascii="Arial" w:eastAsia="Times New Roman" w:hAnsi="Arial" w:cs="Arial"/>
                <w:lang w:val="es-ES_tradnl" w:eastAsia="es-CO"/>
              </w:rPr>
            </w:pPr>
          </w:p>
        </w:tc>
      </w:tr>
      <w:tr w:rsidR="001A7B75" w:rsidRPr="00C740D9" w:rsidTr="001A7B75">
        <w:trPr>
          <w:jc w:val="center"/>
        </w:trPr>
        <w:tc>
          <w:tcPr>
            <w:tcW w:w="2246" w:type="dxa"/>
            <w:vMerge/>
            <w:vAlign w:val="center"/>
          </w:tcPr>
          <w:p w:rsidR="001A7B75" w:rsidRPr="00C740D9" w:rsidRDefault="001A7B75" w:rsidP="00237287">
            <w:pPr>
              <w:numPr>
                <w:ilvl w:val="0"/>
                <w:numId w:val="500"/>
              </w:numPr>
              <w:tabs>
                <w:tab w:val="left" w:pos="-407"/>
              </w:tabs>
              <w:spacing w:after="0" w:line="240" w:lineRule="auto"/>
              <w:ind w:right="175"/>
              <w:contextualSpacing/>
              <w:rPr>
                <w:rFonts w:ascii="Arial" w:eastAsia="Times New Roman" w:hAnsi="Arial" w:cs="Arial"/>
                <w:lang w:val="es-ES_tradnl" w:eastAsia="es-ES"/>
              </w:rPr>
            </w:pPr>
          </w:p>
        </w:tc>
        <w:tc>
          <w:tcPr>
            <w:tcW w:w="9847" w:type="dxa"/>
            <w:vAlign w:val="center"/>
          </w:tcPr>
          <w:p w:rsidR="001A7B75" w:rsidRPr="00C740D9" w:rsidRDefault="001A7B75" w:rsidP="00C740D9">
            <w:pPr>
              <w:spacing w:after="0" w:line="240" w:lineRule="auto"/>
              <w:jc w:val="both"/>
              <w:rPr>
                <w:rFonts w:ascii="Arial" w:eastAsia="Times New Roman" w:hAnsi="Arial" w:cs="Arial"/>
                <w:lang w:val="es-ES_tradnl" w:eastAsia="es-CO"/>
              </w:rPr>
            </w:pPr>
            <w:r w:rsidRPr="00C740D9">
              <w:rPr>
                <w:rFonts w:ascii="Arial" w:eastAsia="Times New Roman" w:hAnsi="Arial" w:cs="Arial"/>
                <w:lang w:val="es-ES_tradnl"/>
              </w:rPr>
              <w:t>Cuenta con guías o protocolos para:</w:t>
            </w:r>
          </w:p>
          <w:p w:rsidR="001A7B75" w:rsidRPr="00C740D9" w:rsidRDefault="001A7B75" w:rsidP="00237287">
            <w:pPr>
              <w:numPr>
                <w:ilvl w:val="0"/>
                <w:numId w:val="500"/>
              </w:numPr>
              <w:tabs>
                <w:tab w:val="left" w:pos="176"/>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Garantizar las buenas prácticas de esterilización y garantizar éste proceso para el servicio.</w:t>
            </w:r>
          </w:p>
          <w:p w:rsidR="001A7B75" w:rsidRPr="00C740D9" w:rsidRDefault="001A7B75" w:rsidP="00237287">
            <w:pPr>
              <w:numPr>
                <w:ilvl w:val="0"/>
                <w:numId w:val="500"/>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Técnicas de asepsia y antisepsia en relación con: planta física, equipo de salud, paciente, instrumental y equipos para la prevención de infecciones de sitio operatorio (ISO).</w:t>
            </w:r>
          </w:p>
          <w:p w:rsidR="001A7B75" w:rsidRPr="00C740D9" w:rsidRDefault="001A7B75" w:rsidP="00237287">
            <w:pPr>
              <w:numPr>
                <w:ilvl w:val="0"/>
                <w:numId w:val="500"/>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 Guías de práctica clínica para la evaluación y registro pre-anestésico a todo paciente que va a ser intervenido con anestesia regional o general.</w:t>
            </w:r>
          </w:p>
          <w:p w:rsidR="001A7B75" w:rsidRPr="00C740D9" w:rsidRDefault="001A7B75" w:rsidP="00237287">
            <w:pPr>
              <w:numPr>
                <w:ilvl w:val="0"/>
                <w:numId w:val="500"/>
              </w:numPr>
              <w:tabs>
                <w:tab w:val="left" w:pos="-407"/>
                <w:tab w:val="left" w:pos="205"/>
              </w:tabs>
              <w:spacing w:before="40" w:after="40" w:line="240" w:lineRule="auto"/>
              <w:ind w:right="49"/>
              <w:jc w:val="both"/>
              <w:rPr>
                <w:rFonts w:ascii="Arial" w:eastAsia="Times New Roman" w:hAnsi="Arial" w:cs="Arial"/>
                <w:lang w:val="es-ES_tradnl" w:eastAsia="es-CO"/>
              </w:rPr>
            </w:pPr>
            <w:r w:rsidRPr="00C740D9">
              <w:rPr>
                <w:rFonts w:ascii="Arial" w:eastAsia="Times New Roman" w:hAnsi="Arial" w:cs="Arial"/>
                <w:lang w:val="es-ES_tradnl" w:eastAsia="es-ES"/>
              </w:rPr>
              <w:t>Protocolo, manual o procedimiento para: preparación del paciente para el acto quirúrgico, traslado del paciente al quirófano, manejo de complicaciones post-quirúrgicas, transporte de paciente complicado, controles postquirúrgicos.</w:t>
            </w:r>
          </w:p>
        </w:tc>
        <w:tc>
          <w:tcPr>
            <w:tcW w:w="1023" w:type="dxa"/>
          </w:tcPr>
          <w:p w:rsidR="001A7B75" w:rsidRPr="00C740D9" w:rsidRDefault="001A7B75" w:rsidP="00C740D9">
            <w:pPr>
              <w:spacing w:after="0" w:line="240" w:lineRule="auto"/>
              <w:jc w:val="both"/>
              <w:rPr>
                <w:rFonts w:ascii="Arial" w:eastAsia="Times New Roman" w:hAnsi="Arial" w:cs="Arial"/>
                <w:lang w:val="es-ES_tradnl"/>
              </w:rPr>
            </w:pPr>
          </w:p>
        </w:tc>
        <w:tc>
          <w:tcPr>
            <w:tcW w:w="987" w:type="dxa"/>
          </w:tcPr>
          <w:p w:rsidR="001A7B75" w:rsidRPr="00C740D9" w:rsidRDefault="001A7B75" w:rsidP="00C740D9">
            <w:pPr>
              <w:spacing w:after="0" w:line="240" w:lineRule="auto"/>
              <w:jc w:val="both"/>
              <w:rPr>
                <w:rFonts w:ascii="Arial" w:eastAsia="Times New Roman" w:hAnsi="Arial" w:cs="Arial"/>
                <w:lang w:val="es-ES_tradnl"/>
              </w:rPr>
            </w:pPr>
          </w:p>
        </w:tc>
        <w:tc>
          <w:tcPr>
            <w:tcW w:w="840" w:type="dxa"/>
          </w:tcPr>
          <w:p w:rsidR="001A7B75" w:rsidRPr="00C740D9" w:rsidRDefault="001A7B75" w:rsidP="00C740D9">
            <w:pPr>
              <w:spacing w:after="0" w:line="240" w:lineRule="auto"/>
              <w:jc w:val="both"/>
              <w:rPr>
                <w:rFonts w:ascii="Arial" w:eastAsia="Times New Roman" w:hAnsi="Arial" w:cs="Arial"/>
                <w:lang w:val="es-ES_tradnl"/>
              </w:rPr>
            </w:pPr>
          </w:p>
        </w:tc>
      </w:tr>
      <w:tr w:rsidR="001A7B75" w:rsidRPr="00C740D9" w:rsidTr="001A7B75">
        <w:trPr>
          <w:jc w:val="center"/>
        </w:trPr>
        <w:tc>
          <w:tcPr>
            <w:tcW w:w="2246" w:type="dxa"/>
            <w:vMerge/>
            <w:vAlign w:val="center"/>
          </w:tcPr>
          <w:p w:rsidR="001A7B75" w:rsidRPr="00C740D9" w:rsidRDefault="001A7B75" w:rsidP="00C740D9">
            <w:pPr>
              <w:tabs>
                <w:tab w:val="left" w:pos="-407"/>
              </w:tabs>
              <w:spacing w:after="0" w:line="240" w:lineRule="auto"/>
              <w:ind w:left="33" w:right="175"/>
              <w:rPr>
                <w:rFonts w:ascii="Arial" w:eastAsia="Times New Roman" w:hAnsi="Arial" w:cs="Arial"/>
                <w:lang w:val="es-ES_tradnl" w:eastAsia="es-ES"/>
              </w:rPr>
            </w:pPr>
          </w:p>
        </w:tc>
        <w:tc>
          <w:tcPr>
            <w:tcW w:w="9847" w:type="dxa"/>
            <w:vAlign w:val="center"/>
          </w:tcPr>
          <w:p w:rsidR="001A7B75" w:rsidRPr="00C740D9" w:rsidRDefault="001A7B7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 institución aplica la lista de chequeo para procedimientos quirúrgicos, cuyos contenidos mínimos son:</w:t>
            </w:r>
          </w:p>
          <w:p w:rsidR="001A7B75" w:rsidRPr="00C740D9" w:rsidRDefault="001A7B75" w:rsidP="00237287">
            <w:pPr>
              <w:numPr>
                <w:ilvl w:val="0"/>
                <w:numId w:val="516"/>
              </w:numPr>
              <w:tabs>
                <w:tab w:val="left" w:pos="-407"/>
                <w:tab w:val="left" w:pos="34"/>
                <w:tab w:val="left" w:pos="769"/>
              </w:tabs>
              <w:spacing w:before="40" w:after="40" w:line="240" w:lineRule="auto"/>
              <w:ind w:right="49"/>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Antes de la inducción de la anestesia (Entrada):</w:t>
            </w:r>
          </w:p>
          <w:p w:rsidR="001A7B75" w:rsidRPr="00C740D9" w:rsidRDefault="001A7B75" w:rsidP="00237287">
            <w:pPr>
              <w:numPr>
                <w:ilvl w:val="0"/>
                <w:numId w:val="273"/>
              </w:numPr>
              <w:tabs>
                <w:tab w:val="left" w:pos="-407"/>
                <w:tab w:val="left" w:pos="34"/>
                <w:tab w:val="left" w:pos="769"/>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El paciente ha confirmado:</w:t>
            </w:r>
          </w:p>
          <w:p w:rsidR="001A7B75" w:rsidRPr="00C740D9" w:rsidRDefault="001A7B75" w:rsidP="00237287">
            <w:pPr>
              <w:numPr>
                <w:ilvl w:val="0"/>
                <w:numId w:val="279"/>
              </w:numPr>
              <w:tabs>
                <w:tab w:val="left" w:pos="-407"/>
                <w:tab w:val="left" w:pos="34"/>
                <w:tab w:val="left" w:pos="769"/>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Su identidad.</w:t>
            </w:r>
          </w:p>
          <w:p w:rsidR="001A7B75" w:rsidRPr="00C740D9" w:rsidRDefault="001A7B75" w:rsidP="00237287">
            <w:pPr>
              <w:numPr>
                <w:ilvl w:val="0"/>
                <w:numId w:val="279"/>
              </w:numPr>
              <w:tabs>
                <w:tab w:val="left" w:pos="-407"/>
                <w:tab w:val="left" w:pos="34"/>
                <w:tab w:val="left" w:pos="769"/>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Sitio quirúrgico.</w:t>
            </w:r>
          </w:p>
          <w:p w:rsidR="001A7B75" w:rsidRPr="00C740D9" w:rsidRDefault="001A7B75" w:rsidP="00237287">
            <w:pPr>
              <w:numPr>
                <w:ilvl w:val="0"/>
                <w:numId w:val="279"/>
              </w:numPr>
              <w:tabs>
                <w:tab w:val="left" w:pos="-407"/>
                <w:tab w:val="left" w:pos="34"/>
                <w:tab w:val="left" w:pos="769"/>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Procedimiento.</w:t>
            </w:r>
          </w:p>
          <w:p w:rsidR="001A7B75" w:rsidRPr="00C740D9" w:rsidRDefault="001A7B75" w:rsidP="00237287">
            <w:pPr>
              <w:numPr>
                <w:ilvl w:val="0"/>
                <w:numId w:val="279"/>
              </w:numPr>
              <w:tabs>
                <w:tab w:val="left" w:pos="-407"/>
                <w:tab w:val="left" w:pos="34"/>
                <w:tab w:val="left" w:pos="769"/>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Consentimiento.</w:t>
            </w:r>
          </w:p>
          <w:p w:rsidR="001A7B75" w:rsidRPr="00C740D9" w:rsidRDefault="001A7B75" w:rsidP="00237287">
            <w:pPr>
              <w:numPr>
                <w:ilvl w:val="0"/>
                <w:numId w:val="279"/>
              </w:numPr>
              <w:tabs>
                <w:tab w:val="left" w:pos="-407"/>
                <w:tab w:val="left" w:pos="34"/>
                <w:tab w:val="left" w:pos="769"/>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Demarcación del sitio. </w:t>
            </w:r>
          </w:p>
          <w:p w:rsidR="001A7B75" w:rsidRPr="00C740D9" w:rsidRDefault="001A7B75" w:rsidP="00237287">
            <w:pPr>
              <w:numPr>
                <w:ilvl w:val="0"/>
                <w:numId w:val="279"/>
              </w:numPr>
              <w:tabs>
                <w:tab w:val="left" w:pos="-407"/>
                <w:tab w:val="left" w:pos="34"/>
                <w:tab w:val="left" w:pos="769"/>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Control de la seguridad de la anestesia.</w:t>
            </w:r>
          </w:p>
          <w:p w:rsidR="001A7B75" w:rsidRPr="00C740D9" w:rsidRDefault="001A7B75" w:rsidP="00237287">
            <w:pPr>
              <w:numPr>
                <w:ilvl w:val="0"/>
                <w:numId w:val="279"/>
              </w:numPr>
              <w:tabs>
                <w:tab w:val="left" w:pos="-407"/>
                <w:tab w:val="left" w:pos="34"/>
                <w:tab w:val="left" w:pos="769"/>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Pulsoxímetro colocado y en funcionamiento.</w:t>
            </w:r>
          </w:p>
          <w:p w:rsidR="001A7B75" w:rsidRPr="00C740D9" w:rsidRDefault="001A7B75" w:rsidP="00237287">
            <w:pPr>
              <w:numPr>
                <w:ilvl w:val="0"/>
                <w:numId w:val="279"/>
              </w:numPr>
              <w:tabs>
                <w:tab w:val="left" w:pos="-407"/>
                <w:tab w:val="left" w:pos="34"/>
                <w:tab w:val="left" w:pos="769"/>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Alergias conocidas del paciente.</w:t>
            </w:r>
          </w:p>
          <w:p w:rsidR="001A7B75" w:rsidRPr="00C740D9" w:rsidRDefault="001A7B75" w:rsidP="00237287">
            <w:pPr>
              <w:numPr>
                <w:ilvl w:val="0"/>
                <w:numId w:val="279"/>
              </w:numPr>
              <w:tabs>
                <w:tab w:val="left" w:pos="-407"/>
                <w:tab w:val="left" w:pos="34"/>
                <w:tab w:val="left" w:pos="769"/>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Vía aérea difícil / riesgo de aspiración. disponibilidad de equipos.</w:t>
            </w:r>
          </w:p>
          <w:p w:rsidR="001A7B75" w:rsidRPr="00C740D9" w:rsidRDefault="001A7B75" w:rsidP="00237287">
            <w:pPr>
              <w:numPr>
                <w:ilvl w:val="0"/>
                <w:numId w:val="279"/>
              </w:numPr>
              <w:tabs>
                <w:tab w:val="left" w:pos="-407"/>
                <w:tab w:val="left" w:pos="34"/>
                <w:tab w:val="left" w:pos="769"/>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Riesgo de hemorragia &gt; 500 ml (7ml/kg en niños). Disponibilidad de acceso intravenoso y líquidos adecuados.</w:t>
            </w:r>
          </w:p>
          <w:p w:rsidR="001A7B75" w:rsidRPr="00C740D9" w:rsidRDefault="001A7B75" w:rsidP="00237287">
            <w:pPr>
              <w:numPr>
                <w:ilvl w:val="0"/>
                <w:numId w:val="516"/>
              </w:numPr>
              <w:tabs>
                <w:tab w:val="left" w:pos="34"/>
                <w:tab w:val="left" w:pos="176"/>
                <w:tab w:val="left" w:pos="769"/>
              </w:tabs>
              <w:spacing w:before="40" w:after="40" w:line="240" w:lineRule="auto"/>
              <w:ind w:right="49"/>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Antes de la incisión cutánea  (Pausa quirúrgica):</w:t>
            </w:r>
          </w:p>
          <w:p w:rsidR="001A7B75" w:rsidRPr="00C740D9" w:rsidRDefault="001A7B75" w:rsidP="00237287">
            <w:pPr>
              <w:numPr>
                <w:ilvl w:val="0"/>
                <w:numId w:val="275"/>
              </w:numPr>
              <w:tabs>
                <w:tab w:val="left" w:pos="34"/>
                <w:tab w:val="left" w:pos="176"/>
                <w:tab w:val="left" w:pos="459"/>
              </w:tabs>
              <w:spacing w:before="40" w:after="40" w:line="240" w:lineRule="auto"/>
              <w:ind w:left="769" w:right="49"/>
              <w:jc w:val="both"/>
              <w:rPr>
                <w:rFonts w:ascii="Arial" w:eastAsia="Times New Roman" w:hAnsi="Arial" w:cs="Arial"/>
                <w:lang w:val="es-ES_tradnl" w:eastAsia="es-ES"/>
              </w:rPr>
            </w:pPr>
            <w:r w:rsidRPr="00C740D9">
              <w:rPr>
                <w:rFonts w:ascii="Arial" w:eastAsia="Times New Roman" w:hAnsi="Arial" w:cs="Arial"/>
                <w:lang w:val="es-ES_tradnl" w:eastAsia="es-ES"/>
              </w:rPr>
              <w:t>Confirmar que todos los miembros del equipo se hayan presentado por su nombre y función.</w:t>
            </w:r>
          </w:p>
          <w:p w:rsidR="001A7B75" w:rsidRPr="00C740D9" w:rsidRDefault="001A7B75" w:rsidP="00237287">
            <w:pPr>
              <w:numPr>
                <w:ilvl w:val="0"/>
                <w:numId w:val="274"/>
              </w:numPr>
              <w:tabs>
                <w:tab w:val="left" w:pos="34"/>
                <w:tab w:val="left" w:pos="176"/>
                <w:tab w:val="left" w:pos="769"/>
              </w:tabs>
              <w:spacing w:before="40" w:after="40" w:line="240" w:lineRule="auto"/>
              <w:ind w:left="769" w:right="49"/>
              <w:jc w:val="both"/>
              <w:rPr>
                <w:rFonts w:ascii="Arial" w:eastAsia="Times New Roman" w:hAnsi="Arial" w:cs="Arial"/>
                <w:lang w:val="es-ES_tradnl" w:eastAsia="es-ES"/>
              </w:rPr>
            </w:pPr>
            <w:r w:rsidRPr="00C740D9">
              <w:rPr>
                <w:rFonts w:ascii="Arial" w:eastAsia="Times New Roman" w:hAnsi="Arial" w:cs="Arial"/>
                <w:lang w:val="es-ES_tradnl" w:eastAsia="es-ES"/>
              </w:rPr>
              <w:t>Cirujano, anestesiólogo y enfermero confirman verbalmente:</w:t>
            </w:r>
          </w:p>
          <w:p w:rsidR="001A7B75" w:rsidRPr="00C740D9" w:rsidRDefault="001A7B75" w:rsidP="00237287">
            <w:pPr>
              <w:numPr>
                <w:ilvl w:val="0"/>
                <w:numId w:val="276"/>
              </w:numPr>
              <w:tabs>
                <w:tab w:val="left" w:pos="34"/>
                <w:tab w:val="left" w:pos="176"/>
                <w:tab w:val="left" w:pos="1052"/>
              </w:tabs>
              <w:spacing w:before="40" w:after="40" w:line="240" w:lineRule="auto"/>
              <w:ind w:left="1052" w:right="49"/>
              <w:jc w:val="both"/>
              <w:rPr>
                <w:rFonts w:ascii="Arial" w:eastAsia="Times New Roman" w:hAnsi="Arial" w:cs="Arial"/>
                <w:lang w:val="es-ES_tradnl" w:eastAsia="es-ES"/>
              </w:rPr>
            </w:pPr>
            <w:r w:rsidRPr="00C740D9">
              <w:rPr>
                <w:rFonts w:ascii="Arial" w:eastAsia="Times New Roman" w:hAnsi="Arial" w:cs="Arial"/>
                <w:lang w:val="es-ES_tradnl" w:eastAsia="es-ES"/>
              </w:rPr>
              <w:t>La identidad del paciente.</w:t>
            </w:r>
          </w:p>
          <w:p w:rsidR="001A7B75" w:rsidRPr="00C740D9" w:rsidRDefault="001A7B75" w:rsidP="00237287">
            <w:pPr>
              <w:numPr>
                <w:ilvl w:val="0"/>
                <w:numId w:val="276"/>
              </w:numPr>
              <w:tabs>
                <w:tab w:val="left" w:pos="34"/>
                <w:tab w:val="left" w:pos="176"/>
                <w:tab w:val="left" w:pos="1052"/>
              </w:tabs>
              <w:spacing w:before="40" w:after="40" w:line="240" w:lineRule="auto"/>
              <w:ind w:left="1052" w:right="49"/>
              <w:jc w:val="both"/>
              <w:rPr>
                <w:rFonts w:ascii="Arial" w:eastAsia="Times New Roman" w:hAnsi="Arial" w:cs="Arial"/>
                <w:lang w:val="es-ES_tradnl" w:eastAsia="es-ES"/>
              </w:rPr>
            </w:pPr>
            <w:r w:rsidRPr="00C740D9">
              <w:rPr>
                <w:rFonts w:ascii="Arial" w:eastAsia="Times New Roman" w:hAnsi="Arial" w:cs="Arial"/>
                <w:lang w:val="es-ES_tradnl" w:eastAsia="es-ES"/>
              </w:rPr>
              <w:t>El sitio quirúrgico.</w:t>
            </w:r>
          </w:p>
          <w:p w:rsidR="001A7B75" w:rsidRPr="00C740D9" w:rsidRDefault="001A7B75" w:rsidP="00237287">
            <w:pPr>
              <w:numPr>
                <w:ilvl w:val="0"/>
                <w:numId w:val="276"/>
              </w:numPr>
              <w:tabs>
                <w:tab w:val="left" w:pos="34"/>
                <w:tab w:val="left" w:pos="176"/>
                <w:tab w:val="left" w:pos="1052"/>
              </w:tabs>
              <w:spacing w:before="40" w:after="40" w:line="240" w:lineRule="auto"/>
              <w:ind w:left="1052" w:right="49"/>
              <w:jc w:val="both"/>
              <w:rPr>
                <w:rFonts w:ascii="Arial" w:eastAsia="Times New Roman" w:hAnsi="Arial" w:cs="Arial"/>
                <w:lang w:val="es-ES_tradnl" w:eastAsia="es-ES"/>
              </w:rPr>
            </w:pPr>
            <w:r w:rsidRPr="00C740D9">
              <w:rPr>
                <w:rFonts w:ascii="Arial" w:eastAsia="Times New Roman" w:hAnsi="Arial" w:cs="Arial"/>
                <w:lang w:val="es-ES_tradnl" w:eastAsia="es-ES"/>
              </w:rPr>
              <w:t>El nombre del procedimiento.</w:t>
            </w:r>
          </w:p>
          <w:p w:rsidR="001A7B75" w:rsidRPr="00C740D9" w:rsidRDefault="001A7B75" w:rsidP="00237287">
            <w:pPr>
              <w:numPr>
                <w:ilvl w:val="0"/>
                <w:numId w:val="276"/>
              </w:numPr>
              <w:tabs>
                <w:tab w:val="left" w:pos="34"/>
                <w:tab w:val="left" w:pos="176"/>
                <w:tab w:val="left" w:pos="1052"/>
              </w:tabs>
              <w:spacing w:before="40" w:after="40" w:line="240" w:lineRule="auto"/>
              <w:ind w:left="1052" w:right="49"/>
              <w:jc w:val="both"/>
              <w:rPr>
                <w:rFonts w:ascii="Arial" w:eastAsia="Times New Roman" w:hAnsi="Arial" w:cs="Arial"/>
                <w:lang w:val="es-ES_tradnl" w:eastAsia="es-ES"/>
              </w:rPr>
            </w:pPr>
            <w:r w:rsidRPr="00C740D9">
              <w:rPr>
                <w:rFonts w:ascii="Arial" w:eastAsia="Times New Roman" w:hAnsi="Arial" w:cs="Arial"/>
                <w:lang w:val="es-ES_tradnl" w:eastAsia="es-ES"/>
              </w:rPr>
              <w:t>Previsión de eventos críticos.</w:t>
            </w:r>
          </w:p>
          <w:p w:rsidR="001A7B75" w:rsidRPr="00C740D9" w:rsidRDefault="001A7B75" w:rsidP="00237287">
            <w:pPr>
              <w:numPr>
                <w:ilvl w:val="0"/>
                <w:numId w:val="274"/>
              </w:numPr>
              <w:tabs>
                <w:tab w:val="left" w:pos="34"/>
                <w:tab w:val="left" w:pos="176"/>
                <w:tab w:val="left" w:pos="769"/>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El cirujano revisa: los pasos críticos o imprevistos, la duración de la operación y la pérdida de sangre prevista. </w:t>
            </w:r>
          </w:p>
          <w:p w:rsidR="001A7B75" w:rsidRPr="00C740D9" w:rsidRDefault="001A7B75" w:rsidP="00237287">
            <w:pPr>
              <w:numPr>
                <w:ilvl w:val="0"/>
                <w:numId w:val="274"/>
              </w:numPr>
              <w:tabs>
                <w:tab w:val="left" w:pos="34"/>
                <w:tab w:val="left" w:pos="176"/>
                <w:tab w:val="left" w:pos="769"/>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El equipo de anestesia revisa: si el paciente presenta algún problema específico. </w:t>
            </w:r>
          </w:p>
          <w:p w:rsidR="001A7B75" w:rsidRPr="00C740D9" w:rsidRDefault="001A7B75" w:rsidP="00237287">
            <w:pPr>
              <w:numPr>
                <w:ilvl w:val="0"/>
                <w:numId w:val="274"/>
              </w:numPr>
              <w:tabs>
                <w:tab w:val="left" w:pos="34"/>
                <w:tab w:val="left" w:pos="176"/>
                <w:tab w:val="left" w:pos="769"/>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El equipo de enfermería revisa: </w:t>
            </w:r>
          </w:p>
          <w:p w:rsidR="001A7B75" w:rsidRPr="00C740D9" w:rsidRDefault="001A7B75" w:rsidP="00237287">
            <w:pPr>
              <w:numPr>
                <w:ilvl w:val="0"/>
                <w:numId w:val="277"/>
              </w:numPr>
              <w:tabs>
                <w:tab w:val="left" w:pos="34"/>
                <w:tab w:val="left" w:pos="176"/>
                <w:tab w:val="left" w:pos="1052"/>
              </w:tabs>
              <w:spacing w:before="40" w:after="40" w:line="240" w:lineRule="auto"/>
              <w:ind w:left="1052"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Si se ha confirmado la esterilidad (con resultados de los indicadores y si existen dudas o problemas relacionados con el instrumental y los equipos). </w:t>
            </w:r>
          </w:p>
          <w:p w:rsidR="001A7B75" w:rsidRPr="00C740D9" w:rsidRDefault="001A7B75" w:rsidP="00237287">
            <w:pPr>
              <w:numPr>
                <w:ilvl w:val="0"/>
                <w:numId w:val="277"/>
              </w:numPr>
              <w:tabs>
                <w:tab w:val="left" w:pos="34"/>
                <w:tab w:val="left" w:pos="176"/>
                <w:tab w:val="left" w:pos="1052"/>
              </w:tabs>
              <w:spacing w:before="40" w:after="40" w:line="240" w:lineRule="auto"/>
              <w:ind w:left="1052" w:right="49"/>
              <w:jc w:val="both"/>
              <w:rPr>
                <w:rFonts w:ascii="Arial" w:eastAsia="Times New Roman" w:hAnsi="Arial" w:cs="Arial"/>
                <w:lang w:val="es-ES_tradnl" w:eastAsia="es-ES"/>
              </w:rPr>
            </w:pPr>
            <w:r w:rsidRPr="00C740D9">
              <w:rPr>
                <w:rFonts w:ascii="Arial" w:eastAsia="Times New Roman" w:hAnsi="Arial" w:cs="Arial"/>
                <w:lang w:val="es-ES_tradnl" w:eastAsia="es-ES"/>
              </w:rPr>
              <w:t>Se ha administrado profilaxis antibiótica en los últimos 60 minutos.</w:t>
            </w:r>
          </w:p>
          <w:p w:rsidR="001A7B75" w:rsidRPr="00C740D9" w:rsidRDefault="001A7B75" w:rsidP="00237287">
            <w:pPr>
              <w:numPr>
                <w:ilvl w:val="0"/>
                <w:numId w:val="277"/>
              </w:numPr>
              <w:tabs>
                <w:tab w:val="left" w:pos="34"/>
                <w:tab w:val="left" w:pos="176"/>
                <w:tab w:val="left" w:pos="1052"/>
              </w:tabs>
              <w:spacing w:before="40" w:after="40" w:line="240" w:lineRule="auto"/>
              <w:ind w:left="1052" w:right="49"/>
              <w:jc w:val="both"/>
              <w:rPr>
                <w:rFonts w:ascii="Arial" w:eastAsia="Times New Roman" w:hAnsi="Arial" w:cs="Arial"/>
                <w:lang w:val="es-ES_tradnl" w:eastAsia="es-ES"/>
              </w:rPr>
            </w:pPr>
            <w:r w:rsidRPr="00C740D9">
              <w:rPr>
                <w:rFonts w:ascii="Arial" w:eastAsia="Times New Roman" w:hAnsi="Arial" w:cs="Arial"/>
                <w:lang w:val="es-ES_tradnl" w:eastAsia="es-ES"/>
              </w:rPr>
              <w:t>Pueden visualizarse las imágenes diagnósticas esenciales.</w:t>
            </w:r>
          </w:p>
          <w:p w:rsidR="001A7B75" w:rsidRPr="00C740D9" w:rsidRDefault="001A7B75" w:rsidP="00237287">
            <w:pPr>
              <w:numPr>
                <w:ilvl w:val="0"/>
                <w:numId w:val="516"/>
              </w:numPr>
              <w:tabs>
                <w:tab w:val="left" w:pos="34"/>
                <w:tab w:val="left" w:pos="176"/>
                <w:tab w:val="left" w:pos="459"/>
              </w:tabs>
              <w:spacing w:before="40" w:after="40" w:line="240" w:lineRule="auto"/>
              <w:ind w:right="49"/>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Antes que el paciente salga del quirófano (Salida):</w:t>
            </w:r>
          </w:p>
          <w:p w:rsidR="001A7B75" w:rsidRPr="00C740D9" w:rsidRDefault="001A7B75" w:rsidP="00C740D9">
            <w:pPr>
              <w:tabs>
                <w:tab w:val="left" w:pos="-407"/>
                <w:tab w:val="left" w:pos="459"/>
              </w:tabs>
              <w:spacing w:before="40" w:after="40" w:line="240" w:lineRule="auto"/>
              <w:ind w:left="720" w:right="49"/>
              <w:contextualSpacing/>
              <w:jc w:val="both"/>
              <w:rPr>
                <w:rFonts w:ascii="Arial" w:eastAsia="Times New Roman" w:hAnsi="Arial" w:cs="Arial"/>
                <w:lang w:val="es-ES_tradnl" w:eastAsia="es-ES"/>
              </w:rPr>
            </w:pPr>
          </w:p>
          <w:p w:rsidR="001A7B75" w:rsidRPr="00C740D9" w:rsidRDefault="001A7B75" w:rsidP="00237287">
            <w:pPr>
              <w:numPr>
                <w:ilvl w:val="0"/>
                <w:numId w:val="275"/>
              </w:numPr>
              <w:tabs>
                <w:tab w:val="left" w:pos="34"/>
                <w:tab w:val="left" w:pos="176"/>
                <w:tab w:val="left" w:pos="459"/>
              </w:tabs>
              <w:spacing w:before="40" w:after="40" w:line="240" w:lineRule="auto"/>
              <w:ind w:left="769" w:right="49"/>
              <w:jc w:val="both"/>
              <w:rPr>
                <w:rFonts w:ascii="Arial" w:eastAsia="Times New Roman" w:hAnsi="Arial" w:cs="Arial"/>
                <w:lang w:val="es-ES_tradnl" w:eastAsia="es-ES"/>
              </w:rPr>
            </w:pPr>
            <w:r w:rsidRPr="00C740D9">
              <w:rPr>
                <w:rFonts w:ascii="Arial" w:eastAsia="Times New Roman" w:hAnsi="Arial" w:cs="Arial"/>
                <w:lang w:val="es-ES_tradnl" w:eastAsia="es-ES"/>
              </w:rPr>
              <w:t>El enfermero(a) confirma verbalmente con el equipo:</w:t>
            </w:r>
          </w:p>
          <w:p w:rsidR="001A7B75" w:rsidRPr="00C740D9" w:rsidRDefault="001A7B75" w:rsidP="00237287">
            <w:pPr>
              <w:numPr>
                <w:ilvl w:val="0"/>
                <w:numId w:val="278"/>
              </w:numPr>
              <w:tabs>
                <w:tab w:val="left" w:pos="34"/>
                <w:tab w:val="left" w:pos="176"/>
                <w:tab w:val="left" w:pos="459"/>
              </w:tabs>
              <w:spacing w:before="40" w:after="40" w:line="240" w:lineRule="auto"/>
              <w:ind w:left="1194"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El nombre del procedimiento realizado. </w:t>
            </w:r>
          </w:p>
          <w:p w:rsidR="001A7B75" w:rsidRPr="00C740D9" w:rsidRDefault="001A7B75" w:rsidP="00237287">
            <w:pPr>
              <w:numPr>
                <w:ilvl w:val="0"/>
                <w:numId w:val="278"/>
              </w:numPr>
              <w:tabs>
                <w:tab w:val="left" w:pos="34"/>
                <w:tab w:val="left" w:pos="176"/>
                <w:tab w:val="left" w:pos="459"/>
              </w:tabs>
              <w:spacing w:before="40" w:after="40" w:line="240" w:lineRule="auto"/>
              <w:ind w:left="1194" w:right="49"/>
              <w:jc w:val="both"/>
              <w:rPr>
                <w:rFonts w:ascii="Arial" w:eastAsia="Times New Roman" w:hAnsi="Arial" w:cs="Arial"/>
                <w:lang w:val="es-ES_tradnl" w:eastAsia="es-ES"/>
              </w:rPr>
            </w:pPr>
            <w:r w:rsidRPr="00C740D9">
              <w:rPr>
                <w:rFonts w:ascii="Arial" w:eastAsia="Times New Roman" w:hAnsi="Arial" w:cs="Arial"/>
                <w:lang w:val="es-ES_tradnl" w:eastAsia="es-ES"/>
              </w:rPr>
              <w:t>Que los recuentos de instrumentos, gasas y agujas son correctos o no proceden.</w:t>
            </w:r>
          </w:p>
          <w:p w:rsidR="001A7B75" w:rsidRPr="00C740D9" w:rsidRDefault="001A7B75" w:rsidP="00237287">
            <w:pPr>
              <w:numPr>
                <w:ilvl w:val="0"/>
                <w:numId w:val="278"/>
              </w:numPr>
              <w:tabs>
                <w:tab w:val="left" w:pos="34"/>
                <w:tab w:val="left" w:pos="176"/>
                <w:tab w:val="left" w:pos="459"/>
              </w:tabs>
              <w:spacing w:before="40" w:after="40" w:line="240" w:lineRule="auto"/>
              <w:ind w:left="1194" w:right="49"/>
              <w:jc w:val="both"/>
              <w:rPr>
                <w:rFonts w:ascii="Arial" w:eastAsia="Times New Roman" w:hAnsi="Arial" w:cs="Arial"/>
                <w:lang w:val="es-ES_tradnl" w:eastAsia="es-ES"/>
              </w:rPr>
            </w:pPr>
            <w:r w:rsidRPr="00C740D9">
              <w:rPr>
                <w:rFonts w:ascii="Arial" w:eastAsia="Times New Roman" w:hAnsi="Arial" w:cs="Arial"/>
                <w:lang w:val="es-ES_tradnl" w:eastAsia="es-ES"/>
              </w:rPr>
              <w:t>El etiquetado de las muestras (que figuren con el nombre del paciente).</w:t>
            </w:r>
          </w:p>
          <w:p w:rsidR="001A7B75" w:rsidRPr="00C740D9" w:rsidRDefault="001A7B75" w:rsidP="00237287">
            <w:pPr>
              <w:numPr>
                <w:ilvl w:val="0"/>
                <w:numId w:val="278"/>
              </w:numPr>
              <w:tabs>
                <w:tab w:val="left" w:pos="34"/>
                <w:tab w:val="left" w:pos="176"/>
                <w:tab w:val="left" w:pos="459"/>
              </w:tabs>
              <w:spacing w:before="40" w:after="40" w:line="240" w:lineRule="auto"/>
              <w:ind w:left="1194"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Si hay problemas que resolver relacionados con el instrumental y los equipos. </w:t>
            </w:r>
          </w:p>
          <w:p w:rsidR="001A7B75" w:rsidRPr="00C740D9" w:rsidRDefault="001A7B75" w:rsidP="00237287">
            <w:pPr>
              <w:numPr>
                <w:ilvl w:val="0"/>
                <w:numId w:val="275"/>
              </w:numPr>
              <w:tabs>
                <w:tab w:val="left" w:pos="34"/>
                <w:tab w:val="left" w:pos="176"/>
                <w:tab w:val="left" w:pos="459"/>
              </w:tabs>
              <w:spacing w:before="40" w:after="40" w:line="240" w:lineRule="auto"/>
              <w:ind w:left="769" w:right="49"/>
              <w:jc w:val="both"/>
              <w:rPr>
                <w:rFonts w:ascii="Arial" w:eastAsia="Times New Roman" w:hAnsi="Arial" w:cs="Arial"/>
                <w:lang w:val="es-ES_tradnl" w:eastAsia="es-ES"/>
              </w:rPr>
            </w:pPr>
            <w:r w:rsidRPr="00C740D9">
              <w:rPr>
                <w:rFonts w:ascii="Arial" w:eastAsia="Times New Roman" w:hAnsi="Arial" w:cs="Arial"/>
                <w:lang w:val="es-ES_tradnl" w:eastAsia="es-ES"/>
              </w:rPr>
              <w:t>El cirujano, el anestesiólogo y el enfermero, revisan los principales aspectos de la recuperación y el tratamiento del paciente y realizan registro oportuno de todo lo actuado.</w:t>
            </w:r>
          </w:p>
          <w:p w:rsidR="001A7B75" w:rsidRPr="00C740D9" w:rsidRDefault="001A7B7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 lista anterior, no es exhaustiva, y puede ser completada o modificada para adaptarla a la práctica institucional.</w:t>
            </w:r>
          </w:p>
        </w:tc>
        <w:tc>
          <w:tcPr>
            <w:tcW w:w="1023" w:type="dxa"/>
          </w:tcPr>
          <w:p w:rsidR="001A7B75" w:rsidRPr="00C740D9" w:rsidRDefault="001A7B75" w:rsidP="00C740D9">
            <w:pPr>
              <w:spacing w:after="0" w:line="240" w:lineRule="auto"/>
              <w:jc w:val="both"/>
              <w:rPr>
                <w:rFonts w:ascii="Arial" w:eastAsia="Times New Roman" w:hAnsi="Arial" w:cs="Arial"/>
                <w:lang w:val="es-ES_tradnl"/>
              </w:rPr>
            </w:pPr>
          </w:p>
        </w:tc>
        <w:tc>
          <w:tcPr>
            <w:tcW w:w="987" w:type="dxa"/>
          </w:tcPr>
          <w:p w:rsidR="001A7B75" w:rsidRPr="00C740D9" w:rsidRDefault="001A7B75" w:rsidP="00C740D9">
            <w:pPr>
              <w:spacing w:after="0" w:line="240" w:lineRule="auto"/>
              <w:jc w:val="both"/>
              <w:rPr>
                <w:rFonts w:ascii="Arial" w:eastAsia="Times New Roman" w:hAnsi="Arial" w:cs="Arial"/>
                <w:lang w:val="es-ES_tradnl"/>
              </w:rPr>
            </w:pPr>
          </w:p>
        </w:tc>
        <w:tc>
          <w:tcPr>
            <w:tcW w:w="840" w:type="dxa"/>
          </w:tcPr>
          <w:p w:rsidR="001A7B75" w:rsidRPr="00C740D9" w:rsidRDefault="001A7B75" w:rsidP="00C740D9">
            <w:pPr>
              <w:spacing w:after="0" w:line="240" w:lineRule="auto"/>
              <w:jc w:val="both"/>
              <w:rPr>
                <w:rFonts w:ascii="Arial" w:eastAsia="Times New Roman" w:hAnsi="Arial" w:cs="Arial"/>
                <w:lang w:val="es-ES_tradnl"/>
              </w:rPr>
            </w:pPr>
          </w:p>
        </w:tc>
      </w:tr>
      <w:tr w:rsidR="001A7B75" w:rsidRPr="00C740D9" w:rsidTr="001A7B75">
        <w:trPr>
          <w:jc w:val="center"/>
        </w:trPr>
        <w:tc>
          <w:tcPr>
            <w:tcW w:w="2246" w:type="dxa"/>
            <w:vAlign w:val="center"/>
          </w:tcPr>
          <w:p w:rsidR="001A7B75" w:rsidRPr="00C740D9" w:rsidRDefault="001A7B75"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9847" w:type="dxa"/>
            <w:vAlign w:val="center"/>
          </w:tcPr>
          <w:p w:rsidR="001A7B75" w:rsidRPr="00C740D9" w:rsidRDefault="001A7B75"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Aplica lo de todos los servicios.</w:t>
            </w:r>
          </w:p>
        </w:tc>
        <w:tc>
          <w:tcPr>
            <w:tcW w:w="1023" w:type="dxa"/>
          </w:tcPr>
          <w:p w:rsidR="001A7B75" w:rsidRPr="00C740D9" w:rsidRDefault="001A7B75" w:rsidP="00C740D9">
            <w:pPr>
              <w:spacing w:after="0" w:line="240" w:lineRule="auto"/>
              <w:rPr>
                <w:rFonts w:ascii="Arial" w:eastAsia="Times New Roman" w:hAnsi="Arial" w:cs="Arial"/>
                <w:lang w:val="es-ES_tradnl"/>
              </w:rPr>
            </w:pPr>
          </w:p>
        </w:tc>
        <w:tc>
          <w:tcPr>
            <w:tcW w:w="987" w:type="dxa"/>
          </w:tcPr>
          <w:p w:rsidR="001A7B75" w:rsidRPr="00C740D9" w:rsidRDefault="001A7B75" w:rsidP="00C740D9">
            <w:pPr>
              <w:spacing w:after="0" w:line="240" w:lineRule="auto"/>
              <w:rPr>
                <w:rFonts w:ascii="Arial" w:eastAsia="Times New Roman" w:hAnsi="Arial" w:cs="Arial"/>
                <w:lang w:val="es-ES_tradnl"/>
              </w:rPr>
            </w:pPr>
          </w:p>
        </w:tc>
        <w:tc>
          <w:tcPr>
            <w:tcW w:w="840" w:type="dxa"/>
          </w:tcPr>
          <w:p w:rsidR="001A7B75" w:rsidRPr="00C740D9" w:rsidRDefault="001A7B75" w:rsidP="00C740D9">
            <w:pPr>
              <w:spacing w:after="0" w:line="240" w:lineRule="auto"/>
              <w:rPr>
                <w:rFonts w:ascii="Arial" w:eastAsia="Times New Roman" w:hAnsi="Arial" w:cs="Arial"/>
                <w:lang w:val="es-ES_tradnl"/>
              </w:rPr>
            </w:pPr>
          </w:p>
        </w:tc>
      </w:tr>
      <w:tr w:rsidR="001A7B75" w:rsidRPr="00C740D9" w:rsidTr="001A7B75">
        <w:trPr>
          <w:jc w:val="center"/>
        </w:trPr>
        <w:tc>
          <w:tcPr>
            <w:tcW w:w="2246" w:type="dxa"/>
            <w:vAlign w:val="center"/>
          </w:tcPr>
          <w:p w:rsidR="001A7B75" w:rsidRPr="00C740D9" w:rsidRDefault="001A7B75"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9847" w:type="dxa"/>
            <w:vAlign w:val="center"/>
          </w:tcPr>
          <w:p w:rsidR="001A7B75" w:rsidRPr="00C740D9" w:rsidRDefault="001A7B75"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Cuenta con:</w:t>
            </w:r>
          </w:p>
          <w:p w:rsidR="001A7B75" w:rsidRPr="00C740D9" w:rsidRDefault="001A7B75" w:rsidP="00237287">
            <w:pPr>
              <w:numPr>
                <w:ilvl w:val="0"/>
                <w:numId w:val="286"/>
              </w:numPr>
              <w:spacing w:after="0" w:line="240" w:lineRule="auto"/>
              <w:rPr>
                <w:rFonts w:ascii="Arial" w:eastAsia="Times New Roman" w:hAnsi="Arial" w:cs="Arial"/>
                <w:lang w:val="es-ES_tradnl"/>
              </w:rPr>
            </w:pPr>
            <w:r w:rsidRPr="00C740D9">
              <w:rPr>
                <w:rFonts w:ascii="Arial" w:eastAsia="Times New Roman" w:hAnsi="Arial" w:cs="Arial"/>
                <w:lang w:val="es-ES_tradnl"/>
              </w:rPr>
              <w:t>Hospitalización.</w:t>
            </w:r>
          </w:p>
          <w:p w:rsidR="001A7B75" w:rsidRPr="00C740D9" w:rsidRDefault="001A7B75" w:rsidP="00237287">
            <w:pPr>
              <w:numPr>
                <w:ilvl w:val="0"/>
                <w:numId w:val="286"/>
              </w:numPr>
              <w:spacing w:after="0" w:line="240" w:lineRule="auto"/>
              <w:rPr>
                <w:rFonts w:ascii="Arial" w:eastAsia="Times New Roman" w:hAnsi="Arial" w:cs="Arial"/>
                <w:lang w:val="es-ES_tradnl"/>
              </w:rPr>
            </w:pPr>
            <w:r w:rsidRPr="00C740D9">
              <w:rPr>
                <w:rFonts w:ascii="Arial" w:eastAsia="Times New Roman" w:hAnsi="Arial" w:cs="Arial"/>
                <w:lang w:val="es-ES_tradnl"/>
              </w:rPr>
              <w:t>Servicio farmacéutico.</w:t>
            </w:r>
          </w:p>
          <w:p w:rsidR="001A7B75" w:rsidRPr="00C740D9" w:rsidRDefault="001A7B75" w:rsidP="00237287">
            <w:pPr>
              <w:numPr>
                <w:ilvl w:val="0"/>
                <w:numId w:val="286"/>
              </w:numPr>
              <w:spacing w:after="0" w:line="240" w:lineRule="auto"/>
              <w:rPr>
                <w:rFonts w:ascii="Arial" w:eastAsia="Times New Roman" w:hAnsi="Arial" w:cs="Arial"/>
                <w:lang w:val="es-ES_tradnl"/>
              </w:rPr>
            </w:pPr>
            <w:r w:rsidRPr="00C740D9">
              <w:rPr>
                <w:rFonts w:ascii="Arial" w:eastAsia="Times New Roman" w:hAnsi="Arial" w:cs="Arial"/>
                <w:lang w:val="es-ES_tradnl"/>
              </w:rPr>
              <w:t>Proceso de esterilización.</w:t>
            </w:r>
          </w:p>
          <w:p w:rsidR="001A7B75" w:rsidRPr="00C740D9" w:rsidRDefault="001A7B75" w:rsidP="00C740D9">
            <w:pPr>
              <w:spacing w:after="0" w:line="240" w:lineRule="auto"/>
              <w:rPr>
                <w:rFonts w:ascii="Arial" w:eastAsia="Times New Roman" w:hAnsi="Arial" w:cs="Arial"/>
                <w:lang w:val="es-ES_tradnl"/>
              </w:rPr>
            </w:pPr>
          </w:p>
          <w:p w:rsidR="001A7B75" w:rsidRPr="00C740D9" w:rsidRDefault="001A7B75"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Disponibilidad de:</w:t>
            </w:r>
          </w:p>
          <w:p w:rsidR="001A7B75" w:rsidRPr="00C740D9" w:rsidRDefault="001A7B75" w:rsidP="00237287">
            <w:pPr>
              <w:numPr>
                <w:ilvl w:val="0"/>
                <w:numId w:val="370"/>
              </w:numPr>
              <w:spacing w:after="0" w:line="240" w:lineRule="auto"/>
              <w:rPr>
                <w:rFonts w:ascii="Arial" w:eastAsia="Times New Roman" w:hAnsi="Arial" w:cs="Arial"/>
                <w:lang w:val="es-ES_tradnl"/>
              </w:rPr>
            </w:pPr>
            <w:r w:rsidRPr="00C740D9">
              <w:rPr>
                <w:rFonts w:ascii="Arial" w:eastAsia="Times New Roman" w:hAnsi="Arial" w:cs="Arial"/>
                <w:lang w:val="es-ES_tradnl"/>
              </w:rPr>
              <w:t>Radiología e imágenes diagnósticas.</w:t>
            </w:r>
          </w:p>
          <w:p w:rsidR="001A7B75" w:rsidRPr="00C740D9" w:rsidRDefault="001A7B75" w:rsidP="00237287">
            <w:pPr>
              <w:numPr>
                <w:ilvl w:val="0"/>
                <w:numId w:val="370"/>
              </w:numPr>
              <w:spacing w:after="0" w:line="240" w:lineRule="auto"/>
              <w:rPr>
                <w:rFonts w:ascii="Arial" w:eastAsia="Times New Roman" w:hAnsi="Arial" w:cs="Arial"/>
                <w:lang w:val="es-ES_tradnl"/>
              </w:rPr>
            </w:pPr>
            <w:r w:rsidRPr="00C740D9">
              <w:rPr>
                <w:rFonts w:ascii="Arial" w:eastAsia="Times New Roman" w:hAnsi="Arial" w:cs="Arial"/>
                <w:lang w:val="es-ES_tradnl"/>
              </w:rPr>
              <w:t>Laboratorio clínico.</w:t>
            </w:r>
          </w:p>
          <w:p w:rsidR="001A7B75" w:rsidRPr="00C740D9" w:rsidRDefault="001A7B75" w:rsidP="00237287">
            <w:pPr>
              <w:numPr>
                <w:ilvl w:val="0"/>
                <w:numId w:val="370"/>
              </w:numPr>
              <w:spacing w:after="0" w:line="240" w:lineRule="auto"/>
              <w:rPr>
                <w:rFonts w:ascii="Arial" w:eastAsia="Times New Roman" w:hAnsi="Arial" w:cs="Arial"/>
                <w:lang w:val="es-ES_tradnl"/>
              </w:rPr>
            </w:pPr>
            <w:r w:rsidRPr="00C740D9">
              <w:rPr>
                <w:rFonts w:ascii="Arial" w:eastAsia="Times New Roman" w:hAnsi="Arial" w:cs="Arial"/>
                <w:lang w:val="es-ES_tradnl"/>
              </w:rPr>
              <w:t>Patología.</w:t>
            </w:r>
          </w:p>
          <w:p w:rsidR="001A7B75" w:rsidRPr="00C740D9" w:rsidRDefault="001A7B75" w:rsidP="00237287">
            <w:pPr>
              <w:numPr>
                <w:ilvl w:val="0"/>
                <w:numId w:val="370"/>
              </w:numPr>
              <w:spacing w:after="0" w:line="240" w:lineRule="auto"/>
              <w:rPr>
                <w:rFonts w:ascii="Arial" w:eastAsia="Times New Roman" w:hAnsi="Arial" w:cs="Arial"/>
                <w:lang w:val="es-ES_tradnl"/>
              </w:rPr>
            </w:pPr>
            <w:r w:rsidRPr="00C740D9">
              <w:rPr>
                <w:rFonts w:ascii="Arial" w:eastAsia="Times New Roman" w:hAnsi="Arial" w:cs="Arial"/>
                <w:lang w:val="es-ES_tradnl"/>
              </w:rPr>
              <w:t>Transporte Asistencial.</w:t>
            </w:r>
          </w:p>
        </w:tc>
        <w:tc>
          <w:tcPr>
            <w:tcW w:w="1023" w:type="dxa"/>
          </w:tcPr>
          <w:p w:rsidR="001A7B75" w:rsidRPr="00C740D9" w:rsidRDefault="001A7B75" w:rsidP="00C740D9">
            <w:pPr>
              <w:spacing w:after="0" w:line="240" w:lineRule="auto"/>
              <w:rPr>
                <w:rFonts w:ascii="Arial" w:eastAsia="Times New Roman" w:hAnsi="Arial" w:cs="Arial"/>
                <w:lang w:val="es-ES_tradnl"/>
              </w:rPr>
            </w:pPr>
          </w:p>
        </w:tc>
        <w:tc>
          <w:tcPr>
            <w:tcW w:w="987" w:type="dxa"/>
          </w:tcPr>
          <w:p w:rsidR="001A7B75" w:rsidRPr="00C740D9" w:rsidRDefault="001A7B75" w:rsidP="00C740D9">
            <w:pPr>
              <w:spacing w:after="0" w:line="240" w:lineRule="auto"/>
              <w:rPr>
                <w:rFonts w:ascii="Arial" w:eastAsia="Times New Roman" w:hAnsi="Arial" w:cs="Arial"/>
                <w:lang w:val="es-ES_tradnl"/>
              </w:rPr>
            </w:pPr>
          </w:p>
        </w:tc>
        <w:tc>
          <w:tcPr>
            <w:tcW w:w="840" w:type="dxa"/>
          </w:tcPr>
          <w:p w:rsidR="001A7B75" w:rsidRPr="00C740D9" w:rsidRDefault="001A7B75" w:rsidP="00C740D9">
            <w:pPr>
              <w:spacing w:after="0" w:line="240" w:lineRule="auto"/>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10485"/>
      </w:tblGrid>
      <w:tr w:rsidR="00C740D9" w:rsidRPr="00C740D9" w:rsidTr="001A7B75">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 xml:space="preserve">Grupo: Quirúrgicos </w:t>
            </w:r>
          </w:p>
        </w:tc>
        <w:tc>
          <w:tcPr>
            <w:tcW w:w="10485"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Cirugía mediana y alta complejidad</w:t>
            </w:r>
          </w:p>
        </w:tc>
      </w:tr>
      <w:tr w:rsidR="00C740D9" w:rsidRPr="00C740D9" w:rsidTr="001A7B75">
        <w:trPr>
          <w:jc w:val="center"/>
        </w:trPr>
        <w:tc>
          <w:tcPr>
            <w:tcW w:w="14975" w:type="dxa"/>
            <w:gridSpan w:val="2"/>
          </w:tcPr>
          <w:p w:rsidR="00C740D9" w:rsidRPr="00C740D9" w:rsidRDefault="00C740D9" w:rsidP="00C740D9">
            <w:pPr>
              <w:keepNext/>
              <w:keepLines/>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Servicio destinado a la realización de procedimientos e intervenciones quirúrgicas que requieren recurso médico especializado, estancia hospitalaria, en algunas ocasiones equipamiento específico y de tecnología de punta por procedimiento siempre en salas quirúrgicas.</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8"/>
        <w:gridCol w:w="9324"/>
        <w:gridCol w:w="1023"/>
        <w:gridCol w:w="987"/>
        <w:gridCol w:w="840"/>
      </w:tblGrid>
      <w:tr w:rsidR="001A7B75" w:rsidRPr="00C740D9" w:rsidTr="009E5672">
        <w:trPr>
          <w:tblHeader/>
          <w:jc w:val="center"/>
        </w:trPr>
        <w:tc>
          <w:tcPr>
            <w:tcW w:w="14822" w:type="dxa"/>
            <w:gridSpan w:val="5"/>
            <w:shd w:val="clear" w:color="auto" w:fill="C6D9F1" w:themeFill="text2" w:themeFillTint="33"/>
          </w:tcPr>
          <w:p w:rsidR="001A7B75" w:rsidRPr="00C740D9" w:rsidRDefault="001A7B75" w:rsidP="00C740D9">
            <w:pPr>
              <w:keepNext/>
              <w:spacing w:before="40" w:after="40" w:line="240" w:lineRule="auto"/>
              <w:rPr>
                <w:rFonts w:ascii="Arial" w:eastAsia="Times New Roman" w:hAnsi="Arial" w:cs="Arial"/>
                <w:b/>
                <w:lang w:eastAsia="es-ES"/>
              </w:rPr>
            </w:pPr>
            <w:r w:rsidRPr="00C740D9">
              <w:rPr>
                <w:rFonts w:ascii="Arial" w:eastAsia="Times New Roman" w:hAnsi="Arial" w:cs="Arial"/>
                <w:b/>
                <w:lang w:eastAsia="es-ES"/>
              </w:rPr>
              <w:t>Cirugía mediana y alta complejidad</w:t>
            </w:r>
          </w:p>
        </w:tc>
      </w:tr>
      <w:tr w:rsidR="001A7B75" w:rsidRPr="00C740D9" w:rsidTr="001A7B75">
        <w:trPr>
          <w:tblHeader/>
          <w:jc w:val="center"/>
        </w:trPr>
        <w:tc>
          <w:tcPr>
            <w:tcW w:w="2648" w:type="dxa"/>
            <w:shd w:val="clear" w:color="auto" w:fill="C6D9F1" w:themeFill="text2" w:themeFillTint="33"/>
          </w:tcPr>
          <w:p w:rsidR="001A7B75" w:rsidRPr="00C740D9" w:rsidRDefault="001A7B75"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9324" w:type="dxa"/>
            <w:shd w:val="clear" w:color="auto" w:fill="C6D9F1" w:themeFill="text2" w:themeFillTint="33"/>
          </w:tcPr>
          <w:p w:rsidR="001A7B75" w:rsidRPr="00C740D9" w:rsidRDefault="001A7B75"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tcPr>
          <w:p w:rsidR="001A7B75" w:rsidRPr="00C740D9" w:rsidRDefault="001A7B75" w:rsidP="001A7B75">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87" w:type="dxa"/>
            <w:shd w:val="clear" w:color="auto" w:fill="C6D9F1" w:themeFill="text2" w:themeFillTint="33"/>
          </w:tcPr>
          <w:p w:rsidR="001A7B75" w:rsidRPr="00C740D9" w:rsidRDefault="001A7B75" w:rsidP="001A7B75">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840" w:type="dxa"/>
            <w:shd w:val="clear" w:color="auto" w:fill="C6D9F1" w:themeFill="text2" w:themeFillTint="33"/>
          </w:tcPr>
          <w:p w:rsidR="001A7B75" w:rsidRPr="00C740D9" w:rsidRDefault="001A7B75" w:rsidP="001A7B75">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1A7B75" w:rsidRPr="00C740D9" w:rsidTr="001A7B75">
        <w:trPr>
          <w:jc w:val="center"/>
        </w:trPr>
        <w:tc>
          <w:tcPr>
            <w:tcW w:w="2648" w:type="dxa"/>
            <w:vAlign w:val="center"/>
          </w:tcPr>
          <w:p w:rsidR="001A7B75" w:rsidRPr="00C740D9" w:rsidRDefault="001A7B75"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9324" w:type="dxa"/>
            <w:vAlign w:val="center"/>
          </w:tcPr>
          <w:p w:rsidR="001A7B75" w:rsidRPr="00C740D9" w:rsidRDefault="001A7B7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Adicional a lo establecido en servicios quirúrgicos de baja complejidad, cuenta con:</w:t>
            </w:r>
          </w:p>
          <w:p w:rsidR="001A7B75" w:rsidRPr="00C740D9" w:rsidRDefault="001A7B75" w:rsidP="00237287">
            <w:pPr>
              <w:numPr>
                <w:ilvl w:val="0"/>
                <w:numId w:val="275"/>
              </w:numPr>
              <w:spacing w:after="0" w:line="240" w:lineRule="auto"/>
              <w:ind w:left="427"/>
              <w:jc w:val="both"/>
              <w:rPr>
                <w:rFonts w:ascii="Arial" w:eastAsia="Times New Roman" w:hAnsi="Arial" w:cs="Arial"/>
                <w:lang w:val="es-ES_tradnl"/>
              </w:rPr>
            </w:pPr>
            <w:r w:rsidRPr="00C740D9">
              <w:rPr>
                <w:rFonts w:ascii="Arial" w:eastAsia="Times New Roman" w:hAnsi="Arial" w:cs="Arial"/>
                <w:lang w:val="es-ES_tradnl"/>
              </w:rPr>
              <w:t>Especialistas, según los servicios que ofrece la institución.</w:t>
            </w:r>
          </w:p>
          <w:p w:rsidR="001A7B75" w:rsidRPr="00C740D9" w:rsidRDefault="001A7B75" w:rsidP="00237287">
            <w:pPr>
              <w:numPr>
                <w:ilvl w:val="0"/>
                <w:numId w:val="275"/>
              </w:numPr>
              <w:spacing w:after="0" w:line="240" w:lineRule="auto"/>
              <w:ind w:left="427"/>
              <w:jc w:val="both"/>
              <w:rPr>
                <w:rFonts w:ascii="Arial" w:eastAsia="Times New Roman" w:hAnsi="Arial" w:cs="Arial"/>
                <w:lang w:val="es-ES_tradnl"/>
              </w:rPr>
            </w:pPr>
            <w:r w:rsidRPr="00C740D9">
              <w:rPr>
                <w:rFonts w:ascii="Arial" w:eastAsia="Times New Roman" w:hAnsi="Arial" w:cs="Arial"/>
                <w:lang w:val="es-ES_tradnl"/>
              </w:rPr>
              <w:t>Los médicos con especialidades quirúrgicas que cuenten en su pénsum o formación académica adicional con entrenamiento en procedimientos de cirugía estética directamente relacionados con su especialidad, podrán realizar esos procedimientos.</w:t>
            </w:r>
          </w:p>
          <w:p w:rsidR="001A7B75" w:rsidRPr="00C740D9" w:rsidRDefault="001A7B75" w:rsidP="00C740D9">
            <w:pPr>
              <w:spacing w:after="0" w:line="240" w:lineRule="auto"/>
              <w:jc w:val="both"/>
              <w:rPr>
                <w:rFonts w:ascii="Arial" w:eastAsia="Times New Roman" w:hAnsi="Arial" w:cs="Arial"/>
                <w:lang w:val="es-ES_tradnl"/>
              </w:rPr>
            </w:pPr>
          </w:p>
          <w:p w:rsidR="001A7B75" w:rsidRPr="00C740D9" w:rsidRDefault="001A7B7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Si ofrece cirugía oncológica, cuenta con: </w:t>
            </w:r>
          </w:p>
          <w:p w:rsidR="001A7B75" w:rsidRPr="00C740D9" w:rsidRDefault="001A7B75" w:rsidP="00237287">
            <w:pPr>
              <w:numPr>
                <w:ilvl w:val="0"/>
                <w:numId w:val="275"/>
              </w:numPr>
              <w:spacing w:after="0" w:line="240" w:lineRule="auto"/>
              <w:ind w:left="427"/>
              <w:jc w:val="both"/>
              <w:rPr>
                <w:rFonts w:ascii="Arial" w:eastAsia="Times New Roman" w:hAnsi="Arial" w:cs="Arial"/>
                <w:lang w:val="es-ES_tradnl"/>
              </w:rPr>
            </w:pPr>
            <w:r w:rsidRPr="00C740D9">
              <w:rPr>
                <w:rFonts w:ascii="Arial" w:eastAsia="Times New Roman" w:hAnsi="Arial" w:cs="Arial"/>
                <w:lang w:val="es-ES_tradnl"/>
              </w:rPr>
              <w:t>Espe</w:t>
            </w:r>
            <w:r>
              <w:rPr>
                <w:rFonts w:ascii="Arial" w:eastAsia="Times New Roman" w:hAnsi="Arial" w:cs="Arial"/>
                <w:lang w:val="es-ES_tradnl"/>
              </w:rPr>
              <w:t>cialista en cirugía oncológica o</w:t>
            </w:r>
            <w:r w:rsidRPr="00C740D9">
              <w:rPr>
                <w:rFonts w:ascii="Arial" w:eastAsia="Times New Roman" w:hAnsi="Arial" w:cs="Arial"/>
                <w:lang w:val="es-ES_tradnl"/>
              </w:rPr>
              <w:t xml:space="preserve"> especialista quirúrgico que demuestre haber adquirido en su pensum académico formación en oncología o certificado de formación, de acuerdo con la oferta. </w:t>
            </w:r>
          </w:p>
          <w:p w:rsidR="001A7B75" w:rsidRPr="00C740D9" w:rsidRDefault="001A7B7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Si oferta cirugía oncológica pediátrica, cuenta con:</w:t>
            </w:r>
          </w:p>
          <w:p w:rsidR="001A7B75" w:rsidRPr="00C740D9" w:rsidRDefault="001A7B75" w:rsidP="00237287">
            <w:pPr>
              <w:numPr>
                <w:ilvl w:val="0"/>
                <w:numId w:val="275"/>
              </w:numPr>
              <w:spacing w:after="0" w:line="240" w:lineRule="auto"/>
              <w:ind w:left="427"/>
              <w:jc w:val="both"/>
              <w:rPr>
                <w:rFonts w:ascii="Arial" w:eastAsia="Times New Roman" w:hAnsi="Arial" w:cs="Arial"/>
                <w:lang w:val="es-ES_tradnl"/>
              </w:rPr>
            </w:pPr>
            <w:r w:rsidRPr="00C740D9">
              <w:rPr>
                <w:rFonts w:ascii="Arial" w:eastAsia="Times New Roman" w:hAnsi="Arial" w:cs="Arial"/>
                <w:lang w:val="es-ES_tradnl"/>
              </w:rPr>
              <w:t>Médico espe</w:t>
            </w:r>
            <w:r>
              <w:rPr>
                <w:rFonts w:ascii="Arial" w:eastAsia="Times New Roman" w:hAnsi="Arial" w:cs="Arial"/>
                <w:lang w:val="es-ES_tradnl"/>
              </w:rPr>
              <w:t>cialista en cirugía pediátrica o</w:t>
            </w:r>
            <w:r w:rsidRPr="00C740D9">
              <w:rPr>
                <w:rFonts w:ascii="Arial" w:eastAsia="Times New Roman" w:hAnsi="Arial" w:cs="Arial"/>
                <w:lang w:val="es-ES_tradnl"/>
              </w:rPr>
              <w:t xml:space="preserve"> médico con especialidad quirúrgica y certificado de formación de cirugía oncológica pediátrica, de acuerdo con la oferta.</w:t>
            </w:r>
          </w:p>
        </w:tc>
        <w:tc>
          <w:tcPr>
            <w:tcW w:w="1023" w:type="dxa"/>
          </w:tcPr>
          <w:p w:rsidR="001A7B75" w:rsidRPr="00C740D9" w:rsidRDefault="001A7B75" w:rsidP="00C740D9">
            <w:pPr>
              <w:spacing w:after="0" w:line="240" w:lineRule="auto"/>
              <w:jc w:val="both"/>
              <w:rPr>
                <w:rFonts w:ascii="Arial" w:eastAsia="Times New Roman" w:hAnsi="Arial" w:cs="Arial"/>
                <w:lang w:val="es-ES_tradnl"/>
              </w:rPr>
            </w:pPr>
          </w:p>
        </w:tc>
        <w:tc>
          <w:tcPr>
            <w:tcW w:w="987" w:type="dxa"/>
          </w:tcPr>
          <w:p w:rsidR="001A7B75" w:rsidRPr="00C740D9" w:rsidRDefault="001A7B75" w:rsidP="00C740D9">
            <w:pPr>
              <w:spacing w:after="0" w:line="240" w:lineRule="auto"/>
              <w:jc w:val="both"/>
              <w:rPr>
                <w:rFonts w:ascii="Arial" w:eastAsia="Times New Roman" w:hAnsi="Arial" w:cs="Arial"/>
                <w:lang w:val="es-ES_tradnl"/>
              </w:rPr>
            </w:pPr>
          </w:p>
        </w:tc>
        <w:tc>
          <w:tcPr>
            <w:tcW w:w="840" w:type="dxa"/>
          </w:tcPr>
          <w:p w:rsidR="001A7B75" w:rsidRPr="00C740D9" w:rsidRDefault="001A7B75" w:rsidP="00C740D9">
            <w:pPr>
              <w:spacing w:after="0" w:line="240" w:lineRule="auto"/>
              <w:jc w:val="both"/>
              <w:rPr>
                <w:rFonts w:ascii="Arial" w:eastAsia="Times New Roman" w:hAnsi="Arial" w:cs="Arial"/>
                <w:lang w:val="es-ES_tradnl"/>
              </w:rPr>
            </w:pPr>
          </w:p>
        </w:tc>
      </w:tr>
      <w:tr w:rsidR="001A7B75" w:rsidRPr="00C740D9" w:rsidTr="001A7B75">
        <w:trPr>
          <w:jc w:val="center"/>
        </w:trPr>
        <w:tc>
          <w:tcPr>
            <w:tcW w:w="2648" w:type="dxa"/>
            <w:vAlign w:val="center"/>
          </w:tcPr>
          <w:p w:rsidR="001A7B75" w:rsidRPr="00C740D9" w:rsidRDefault="001A7B75"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Infraestructura</w:t>
            </w:r>
          </w:p>
        </w:tc>
        <w:tc>
          <w:tcPr>
            <w:tcW w:w="9324" w:type="dxa"/>
            <w:vAlign w:val="center"/>
          </w:tcPr>
          <w:p w:rsidR="001A7B75" w:rsidRPr="00C740D9" w:rsidRDefault="001A7B7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Aplica lo exigido para baja complejidad y adicionalmente, si la institución realiza procedimientos de cirugía cardiovascular, cuenta con:</w:t>
            </w:r>
          </w:p>
          <w:p w:rsidR="001A7B75" w:rsidRPr="00C740D9" w:rsidRDefault="001A7B7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Una fuente de oxigeno independiente para la bomba de circulación extracorpórea. </w:t>
            </w:r>
          </w:p>
          <w:p w:rsidR="001A7B75" w:rsidRPr="00C740D9" w:rsidRDefault="001A7B7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Una toma eléctrica independiente para la bomba de circulación extracorpórea y aire para la bomba si ésta la requiere.</w:t>
            </w:r>
          </w:p>
        </w:tc>
        <w:tc>
          <w:tcPr>
            <w:tcW w:w="1023" w:type="dxa"/>
          </w:tcPr>
          <w:p w:rsidR="001A7B75" w:rsidRPr="00C740D9" w:rsidRDefault="001A7B75" w:rsidP="00C740D9">
            <w:pPr>
              <w:spacing w:after="0" w:line="240" w:lineRule="auto"/>
              <w:jc w:val="both"/>
              <w:rPr>
                <w:rFonts w:ascii="Arial" w:eastAsia="Times New Roman" w:hAnsi="Arial" w:cs="Arial"/>
                <w:lang w:val="es-ES_tradnl"/>
              </w:rPr>
            </w:pPr>
          </w:p>
        </w:tc>
        <w:tc>
          <w:tcPr>
            <w:tcW w:w="987" w:type="dxa"/>
          </w:tcPr>
          <w:p w:rsidR="001A7B75" w:rsidRPr="00C740D9" w:rsidRDefault="001A7B75" w:rsidP="00C740D9">
            <w:pPr>
              <w:spacing w:after="0" w:line="240" w:lineRule="auto"/>
              <w:jc w:val="both"/>
              <w:rPr>
                <w:rFonts w:ascii="Arial" w:eastAsia="Times New Roman" w:hAnsi="Arial" w:cs="Arial"/>
                <w:lang w:val="es-ES_tradnl"/>
              </w:rPr>
            </w:pPr>
          </w:p>
        </w:tc>
        <w:tc>
          <w:tcPr>
            <w:tcW w:w="840" w:type="dxa"/>
          </w:tcPr>
          <w:p w:rsidR="001A7B75" w:rsidRPr="00C740D9" w:rsidRDefault="001A7B75" w:rsidP="00C740D9">
            <w:pPr>
              <w:spacing w:after="0" w:line="240" w:lineRule="auto"/>
              <w:jc w:val="both"/>
              <w:rPr>
                <w:rFonts w:ascii="Arial" w:eastAsia="Times New Roman" w:hAnsi="Arial" w:cs="Arial"/>
                <w:lang w:val="es-ES_tradnl"/>
              </w:rPr>
            </w:pPr>
          </w:p>
        </w:tc>
      </w:tr>
      <w:tr w:rsidR="001A7B75" w:rsidRPr="00C740D9" w:rsidTr="001A7B75">
        <w:trPr>
          <w:jc w:val="center"/>
        </w:trPr>
        <w:tc>
          <w:tcPr>
            <w:tcW w:w="2648" w:type="dxa"/>
            <w:vMerge w:val="restart"/>
            <w:vAlign w:val="center"/>
          </w:tcPr>
          <w:p w:rsidR="001A7B75" w:rsidRPr="00C740D9" w:rsidRDefault="001A7B75"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9324" w:type="dxa"/>
            <w:vAlign w:val="center"/>
          </w:tcPr>
          <w:p w:rsidR="001A7B75" w:rsidRPr="00C740D9" w:rsidRDefault="001A7B7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Adicional a lo exigido en cirugía de baja complejidad:</w:t>
            </w:r>
          </w:p>
        </w:tc>
        <w:tc>
          <w:tcPr>
            <w:tcW w:w="1023" w:type="dxa"/>
          </w:tcPr>
          <w:p w:rsidR="001A7B75" w:rsidRPr="00C740D9" w:rsidRDefault="001A7B75" w:rsidP="00C740D9">
            <w:pPr>
              <w:spacing w:after="0" w:line="240" w:lineRule="auto"/>
              <w:jc w:val="both"/>
              <w:rPr>
                <w:rFonts w:ascii="Arial" w:eastAsia="Times New Roman" w:hAnsi="Arial" w:cs="Arial"/>
                <w:lang w:val="es-ES_tradnl"/>
              </w:rPr>
            </w:pPr>
          </w:p>
        </w:tc>
        <w:tc>
          <w:tcPr>
            <w:tcW w:w="987" w:type="dxa"/>
          </w:tcPr>
          <w:p w:rsidR="001A7B75" w:rsidRPr="00C740D9" w:rsidRDefault="001A7B75" w:rsidP="00C740D9">
            <w:pPr>
              <w:spacing w:after="0" w:line="240" w:lineRule="auto"/>
              <w:jc w:val="both"/>
              <w:rPr>
                <w:rFonts w:ascii="Arial" w:eastAsia="Times New Roman" w:hAnsi="Arial" w:cs="Arial"/>
                <w:lang w:val="es-ES_tradnl"/>
              </w:rPr>
            </w:pPr>
          </w:p>
        </w:tc>
        <w:tc>
          <w:tcPr>
            <w:tcW w:w="840" w:type="dxa"/>
          </w:tcPr>
          <w:p w:rsidR="001A7B75" w:rsidRPr="00C740D9" w:rsidRDefault="001A7B75" w:rsidP="00C740D9">
            <w:pPr>
              <w:spacing w:after="0" w:line="240" w:lineRule="auto"/>
              <w:jc w:val="both"/>
              <w:rPr>
                <w:rFonts w:ascii="Arial" w:eastAsia="Times New Roman" w:hAnsi="Arial" w:cs="Arial"/>
                <w:lang w:val="es-ES_tradnl"/>
              </w:rPr>
            </w:pPr>
          </w:p>
        </w:tc>
      </w:tr>
      <w:tr w:rsidR="001A7B75" w:rsidRPr="00C740D9" w:rsidTr="001A7B75">
        <w:trPr>
          <w:jc w:val="center"/>
        </w:trPr>
        <w:tc>
          <w:tcPr>
            <w:tcW w:w="2648" w:type="dxa"/>
            <w:vMerge/>
            <w:vAlign w:val="center"/>
          </w:tcPr>
          <w:p w:rsidR="001A7B75" w:rsidRPr="00C740D9" w:rsidRDefault="001A7B75" w:rsidP="00C740D9">
            <w:pPr>
              <w:spacing w:before="40" w:after="40" w:line="240" w:lineRule="auto"/>
              <w:rPr>
                <w:rFonts w:ascii="Arial" w:eastAsia="Times New Roman" w:hAnsi="Arial" w:cs="Arial"/>
                <w:lang w:val="es-ES_tradnl" w:eastAsia="es-ES"/>
              </w:rPr>
            </w:pPr>
          </w:p>
        </w:tc>
        <w:tc>
          <w:tcPr>
            <w:tcW w:w="9324" w:type="dxa"/>
            <w:vAlign w:val="center"/>
          </w:tcPr>
          <w:p w:rsidR="001A7B75" w:rsidRPr="00C740D9" w:rsidRDefault="001A7B7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w:t>
            </w:r>
          </w:p>
          <w:p w:rsidR="001A7B75" w:rsidRPr="00C740D9" w:rsidRDefault="001A7B75" w:rsidP="00237287">
            <w:pPr>
              <w:numPr>
                <w:ilvl w:val="0"/>
                <w:numId w:val="291"/>
              </w:numPr>
              <w:tabs>
                <w:tab w:val="left" w:pos="-407"/>
                <w:tab w:val="left" w:pos="205"/>
              </w:tabs>
              <w:spacing w:before="40" w:after="40" w:line="240" w:lineRule="auto"/>
              <w:ind w:right="49"/>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Electrocardiógrafo.</w:t>
            </w:r>
          </w:p>
          <w:p w:rsidR="001A7B75" w:rsidRPr="00C740D9" w:rsidRDefault="001A7B75" w:rsidP="00237287">
            <w:pPr>
              <w:numPr>
                <w:ilvl w:val="0"/>
                <w:numId w:val="291"/>
              </w:numPr>
              <w:tabs>
                <w:tab w:val="left" w:pos="-407"/>
                <w:tab w:val="left" w:pos="205"/>
              </w:tabs>
              <w:spacing w:before="40" w:after="40" w:line="240" w:lineRule="auto"/>
              <w:ind w:right="49"/>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Pulsoxímetro y/o monitor cardíaco.</w:t>
            </w:r>
          </w:p>
        </w:tc>
        <w:tc>
          <w:tcPr>
            <w:tcW w:w="1023" w:type="dxa"/>
          </w:tcPr>
          <w:p w:rsidR="001A7B75" w:rsidRPr="00C740D9" w:rsidRDefault="001A7B75" w:rsidP="00C740D9">
            <w:pPr>
              <w:spacing w:after="0" w:line="240" w:lineRule="auto"/>
              <w:jc w:val="both"/>
              <w:rPr>
                <w:rFonts w:ascii="Arial" w:eastAsia="Times New Roman" w:hAnsi="Arial" w:cs="Arial"/>
                <w:lang w:val="es-ES_tradnl"/>
              </w:rPr>
            </w:pPr>
          </w:p>
        </w:tc>
        <w:tc>
          <w:tcPr>
            <w:tcW w:w="987" w:type="dxa"/>
          </w:tcPr>
          <w:p w:rsidR="001A7B75" w:rsidRPr="00C740D9" w:rsidRDefault="001A7B75" w:rsidP="00C740D9">
            <w:pPr>
              <w:spacing w:after="0" w:line="240" w:lineRule="auto"/>
              <w:jc w:val="both"/>
              <w:rPr>
                <w:rFonts w:ascii="Arial" w:eastAsia="Times New Roman" w:hAnsi="Arial" w:cs="Arial"/>
                <w:lang w:val="es-ES_tradnl"/>
              </w:rPr>
            </w:pPr>
          </w:p>
        </w:tc>
        <w:tc>
          <w:tcPr>
            <w:tcW w:w="840" w:type="dxa"/>
          </w:tcPr>
          <w:p w:rsidR="001A7B75" w:rsidRPr="00C740D9" w:rsidRDefault="001A7B75" w:rsidP="00C740D9">
            <w:pPr>
              <w:spacing w:after="0" w:line="240" w:lineRule="auto"/>
              <w:jc w:val="both"/>
              <w:rPr>
                <w:rFonts w:ascii="Arial" w:eastAsia="Times New Roman" w:hAnsi="Arial" w:cs="Arial"/>
                <w:lang w:val="es-ES_tradnl"/>
              </w:rPr>
            </w:pPr>
          </w:p>
        </w:tc>
      </w:tr>
      <w:tr w:rsidR="001A7B75" w:rsidRPr="00C740D9" w:rsidTr="001A7B75">
        <w:trPr>
          <w:jc w:val="center"/>
        </w:trPr>
        <w:tc>
          <w:tcPr>
            <w:tcW w:w="2648" w:type="dxa"/>
            <w:vMerge/>
            <w:vAlign w:val="center"/>
          </w:tcPr>
          <w:p w:rsidR="001A7B75" w:rsidRPr="00C740D9" w:rsidRDefault="001A7B75" w:rsidP="00C740D9">
            <w:pPr>
              <w:spacing w:before="40" w:after="40" w:line="240" w:lineRule="auto"/>
              <w:rPr>
                <w:rFonts w:ascii="Arial" w:eastAsia="Times New Roman" w:hAnsi="Arial" w:cs="Arial"/>
                <w:lang w:val="es-ES_tradnl" w:eastAsia="es-ES"/>
              </w:rPr>
            </w:pPr>
          </w:p>
        </w:tc>
        <w:tc>
          <w:tcPr>
            <w:tcW w:w="9324" w:type="dxa"/>
            <w:vAlign w:val="center"/>
          </w:tcPr>
          <w:p w:rsidR="001A7B75" w:rsidRPr="00C740D9" w:rsidRDefault="001A7B7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 sala de recuperación, cuenta con:</w:t>
            </w:r>
          </w:p>
          <w:p w:rsidR="001A7B75" w:rsidRPr="00C740D9" w:rsidRDefault="001A7B75" w:rsidP="00237287">
            <w:pPr>
              <w:numPr>
                <w:ilvl w:val="0"/>
                <w:numId w:val="28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Bombas de infusión.</w:t>
            </w:r>
          </w:p>
          <w:p w:rsidR="001A7B75" w:rsidRPr="00C740D9" w:rsidRDefault="001A7B75" w:rsidP="00237287">
            <w:pPr>
              <w:numPr>
                <w:ilvl w:val="0"/>
                <w:numId w:val="28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Estimulador de nervio periférico.</w:t>
            </w:r>
          </w:p>
          <w:p w:rsidR="001A7B75" w:rsidRPr="00C740D9" w:rsidRDefault="001A7B75" w:rsidP="00237287">
            <w:pPr>
              <w:numPr>
                <w:ilvl w:val="0"/>
                <w:numId w:val="287"/>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Presión arterial invasiva y no invasiva.</w:t>
            </w:r>
          </w:p>
          <w:p w:rsidR="001A7B75" w:rsidRPr="00C740D9" w:rsidRDefault="001A7B75" w:rsidP="00237287">
            <w:pPr>
              <w:numPr>
                <w:ilvl w:val="0"/>
                <w:numId w:val="287"/>
              </w:numPr>
              <w:tabs>
                <w:tab w:val="left" w:pos="-407"/>
                <w:tab w:val="left" w:pos="34"/>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Oxímetro de pulso. </w:t>
            </w:r>
          </w:p>
          <w:p w:rsidR="001A7B75" w:rsidRPr="00C740D9" w:rsidRDefault="001A7B75" w:rsidP="00237287">
            <w:pPr>
              <w:numPr>
                <w:ilvl w:val="0"/>
                <w:numId w:val="287"/>
              </w:numPr>
              <w:tabs>
                <w:tab w:val="left" w:pos="-407"/>
                <w:tab w:val="left" w:pos="34"/>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El analizador de gases anestésicos inspirados y expirados se requiere en cirugía cardiovascular, neurocirugía y en cirugías en las que se empleen técnicas anestésicas con flujos bajos.</w:t>
            </w:r>
          </w:p>
          <w:p w:rsidR="001A7B75" w:rsidRPr="00C740D9" w:rsidRDefault="001A7B75" w:rsidP="00237287">
            <w:pPr>
              <w:numPr>
                <w:ilvl w:val="0"/>
                <w:numId w:val="287"/>
              </w:numPr>
              <w:tabs>
                <w:tab w:val="left" w:pos="-407"/>
                <w:tab w:val="left" w:pos="34"/>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El monitoreo de temperatura se requiere en todos los servicios quirúrgicos que practiquen cirugías en neonatos, en infantes menores, en cirugía cardiaca, en trauma severo y en cirugías de más de tres horas.</w:t>
            </w:r>
          </w:p>
          <w:p w:rsidR="001A7B75" w:rsidRPr="00C740D9" w:rsidRDefault="001A7B75" w:rsidP="00237287">
            <w:pPr>
              <w:numPr>
                <w:ilvl w:val="0"/>
                <w:numId w:val="287"/>
              </w:numPr>
              <w:tabs>
                <w:tab w:val="left" w:pos="-407"/>
                <w:tab w:val="left" w:pos="34"/>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Equipo de gases arteriales.</w:t>
            </w:r>
          </w:p>
          <w:p w:rsidR="001A7B75" w:rsidRPr="00C740D9" w:rsidRDefault="001A7B75" w:rsidP="00237287">
            <w:pPr>
              <w:numPr>
                <w:ilvl w:val="0"/>
                <w:numId w:val="287"/>
              </w:numPr>
              <w:tabs>
                <w:tab w:val="left" w:pos="-407"/>
                <w:tab w:val="left" w:pos="34"/>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Sistema de infusión rápida de líquidos y sistema de calentamiento de líquidos y sangre.</w:t>
            </w:r>
          </w:p>
          <w:p w:rsidR="001A7B75" w:rsidRPr="00C740D9" w:rsidRDefault="001A7B75" w:rsidP="00237287">
            <w:pPr>
              <w:numPr>
                <w:ilvl w:val="0"/>
                <w:numId w:val="287"/>
              </w:numPr>
              <w:tabs>
                <w:tab w:val="left" w:pos="-407"/>
                <w:tab w:val="left" w:pos="34"/>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Cardiovisoscopio. </w:t>
            </w:r>
          </w:p>
          <w:p w:rsidR="001A7B75" w:rsidRPr="00C740D9" w:rsidRDefault="001A7B75" w:rsidP="00237287">
            <w:pPr>
              <w:numPr>
                <w:ilvl w:val="0"/>
                <w:numId w:val="287"/>
              </w:numPr>
              <w:tabs>
                <w:tab w:val="left" w:pos="-407"/>
                <w:tab w:val="left" w:pos="34"/>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Equipo mínimo para manejo de la vía aérea: carro de vía aérea con las siguientes características:</w:t>
            </w:r>
          </w:p>
          <w:p w:rsidR="001A7B75" w:rsidRPr="00C740D9" w:rsidRDefault="001A7B75" w:rsidP="00237287">
            <w:pPr>
              <w:numPr>
                <w:ilvl w:val="0"/>
                <w:numId w:val="288"/>
              </w:numPr>
              <w:tabs>
                <w:tab w:val="left" w:pos="-407"/>
                <w:tab w:val="left" w:pos="34"/>
                <w:tab w:val="left" w:pos="205"/>
              </w:tabs>
              <w:spacing w:before="40" w:after="40" w:line="240" w:lineRule="auto"/>
              <w:ind w:left="1052" w:right="49"/>
              <w:jc w:val="both"/>
              <w:rPr>
                <w:rFonts w:ascii="Arial" w:eastAsia="Times New Roman" w:hAnsi="Arial" w:cs="Arial"/>
                <w:lang w:val="es-ES_tradnl" w:eastAsia="es-ES"/>
              </w:rPr>
            </w:pPr>
            <w:r w:rsidRPr="00C740D9">
              <w:rPr>
                <w:rFonts w:ascii="Arial" w:eastAsia="Times New Roman" w:hAnsi="Arial" w:cs="Arial"/>
                <w:lang w:val="es-ES_tradnl" w:eastAsia="es-ES"/>
              </w:rPr>
              <w:t>Hojas de laringoscopio curvas y rectas de diferentes tamaños incluidas pediátricas.</w:t>
            </w:r>
          </w:p>
          <w:p w:rsidR="001A7B75" w:rsidRPr="00C740D9" w:rsidRDefault="001A7B75" w:rsidP="00237287">
            <w:pPr>
              <w:numPr>
                <w:ilvl w:val="0"/>
                <w:numId w:val="288"/>
              </w:numPr>
              <w:tabs>
                <w:tab w:val="left" w:pos="-407"/>
                <w:tab w:val="left" w:pos="34"/>
                <w:tab w:val="left" w:pos="205"/>
              </w:tabs>
              <w:spacing w:before="40" w:after="40" w:line="240" w:lineRule="auto"/>
              <w:ind w:left="1052" w:right="49"/>
              <w:jc w:val="both"/>
              <w:rPr>
                <w:rFonts w:ascii="Arial" w:eastAsia="Times New Roman" w:hAnsi="Arial" w:cs="Arial"/>
                <w:lang w:val="es-ES_tradnl" w:eastAsia="es-ES"/>
              </w:rPr>
            </w:pPr>
            <w:r w:rsidRPr="00C740D9">
              <w:rPr>
                <w:rFonts w:ascii="Arial" w:eastAsia="Times New Roman" w:hAnsi="Arial" w:cs="Arial"/>
                <w:lang w:val="es-ES_tradnl" w:eastAsia="es-ES"/>
              </w:rPr>
              <w:t>Tubos endotraqueales de diferentes calibres.</w:t>
            </w:r>
          </w:p>
          <w:p w:rsidR="001A7B75" w:rsidRPr="00C740D9" w:rsidRDefault="001A7B75" w:rsidP="00237287">
            <w:pPr>
              <w:numPr>
                <w:ilvl w:val="0"/>
                <w:numId w:val="288"/>
              </w:numPr>
              <w:tabs>
                <w:tab w:val="left" w:pos="-407"/>
                <w:tab w:val="left" w:pos="34"/>
                <w:tab w:val="left" w:pos="205"/>
              </w:tabs>
              <w:spacing w:before="40" w:after="40" w:line="240" w:lineRule="auto"/>
              <w:ind w:left="1052" w:right="49"/>
              <w:jc w:val="both"/>
              <w:rPr>
                <w:rFonts w:ascii="Arial" w:eastAsia="Times New Roman" w:hAnsi="Arial" w:cs="Arial"/>
                <w:lang w:val="es-ES_tradnl" w:eastAsia="es-ES"/>
              </w:rPr>
            </w:pPr>
            <w:r w:rsidRPr="00C740D9">
              <w:rPr>
                <w:rFonts w:ascii="Arial" w:eastAsia="Times New Roman" w:hAnsi="Arial" w:cs="Arial"/>
                <w:lang w:val="es-ES_tradnl" w:eastAsia="es-ES"/>
              </w:rPr>
              <w:t>Estiletes luminosos.</w:t>
            </w:r>
          </w:p>
          <w:p w:rsidR="001A7B75" w:rsidRPr="00C740D9" w:rsidRDefault="001A7B75" w:rsidP="00237287">
            <w:pPr>
              <w:numPr>
                <w:ilvl w:val="0"/>
                <w:numId w:val="288"/>
              </w:numPr>
              <w:tabs>
                <w:tab w:val="left" w:pos="-407"/>
                <w:tab w:val="left" w:pos="34"/>
                <w:tab w:val="left" w:pos="205"/>
              </w:tabs>
              <w:spacing w:before="40" w:after="40" w:line="240" w:lineRule="auto"/>
              <w:ind w:left="1052" w:right="49"/>
              <w:jc w:val="both"/>
              <w:rPr>
                <w:rFonts w:ascii="Arial" w:eastAsia="Times New Roman" w:hAnsi="Arial" w:cs="Arial"/>
                <w:lang w:val="es-ES_tradnl" w:eastAsia="es-ES"/>
              </w:rPr>
            </w:pPr>
            <w:r w:rsidRPr="00C740D9">
              <w:rPr>
                <w:rFonts w:ascii="Arial" w:eastAsia="Times New Roman" w:hAnsi="Arial" w:cs="Arial"/>
                <w:lang w:val="es-ES_tradnl" w:eastAsia="es-ES"/>
              </w:rPr>
              <w:t>Máscaras laríngeas.</w:t>
            </w:r>
          </w:p>
          <w:p w:rsidR="001A7B75" w:rsidRPr="00C740D9" w:rsidRDefault="001A7B75" w:rsidP="00237287">
            <w:pPr>
              <w:numPr>
                <w:ilvl w:val="0"/>
                <w:numId w:val="288"/>
              </w:numPr>
              <w:tabs>
                <w:tab w:val="left" w:pos="-407"/>
                <w:tab w:val="left" w:pos="34"/>
                <w:tab w:val="left" w:pos="205"/>
              </w:tabs>
              <w:spacing w:before="40" w:after="40" w:line="240" w:lineRule="auto"/>
              <w:ind w:left="1052" w:right="49"/>
              <w:jc w:val="both"/>
              <w:rPr>
                <w:rFonts w:ascii="Arial" w:eastAsia="Times New Roman" w:hAnsi="Arial" w:cs="Arial"/>
                <w:lang w:val="es-ES_tradnl" w:eastAsia="es-ES"/>
              </w:rPr>
            </w:pPr>
            <w:r w:rsidRPr="00C740D9">
              <w:rPr>
                <w:rFonts w:ascii="Arial" w:eastAsia="Times New Roman" w:hAnsi="Arial" w:cs="Arial"/>
                <w:lang w:val="es-ES_tradnl" w:eastAsia="es-ES"/>
              </w:rPr>
              <w:t>Equipo de cricotiroidotomía percutánea.</w:t>
            </w:r>
          </w:p>
          <w:p w:rsidR="001A7B75" w:rsidRPr="00C740D9" w:rsidRDefault="001A7B75" w:rsidP="00237287">
            <w:pPr>
              <w:numPr>
                <w:ilvl w:val="0"/>
                <w:numId w:val="287"/>
              </w:numPr>
              <w:tabs>
                <w:tab w:val="left" w:pos="-407"/>
                <w:tab w:val="left" w:pos="34"/>
                <w:tab w:val="left" w:pos="205"/>
              </w:tabs>
              <w:spacing w:before="40" w:after="40" w:line="240" w:lineRule="auto"/>
              <w:ind w:right="49"/>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Equipo de intubación retrógrada</w:t>
            </w:r>
          </w:p>
        </w:tc>
        <w:tc>
          <w:tcPr>
            <w:tcW w:w="1023" w:type="dxa"/>
          </w:tcPr>
          <w:p w:rsidR="001A7B75" w:rsidRPr="00C740D9" w:rsidRDefault="001A7B75" w:rsidP="00C740D9">
            <w:pPr>
              <w:spacing w:after="0" w:line="240" w:lineRule="auto"/>
              <w:jc w:val="both"/>
              <w:rPr>
                <w:rFonts w:ascii="Arial" w:eastAsia="Times New Roman" w:hAnsi="Arial" w:cs="Arial"/>
                <w:lang w:val="es-ES_tradnl"/>
              </w:rPr>
            </w:pPr>
          </w:p>
        </w:tc>
        <w:tc>
          <w:tcPr>
            <w:tcW w:w="987" w:type="dxa"/>
          </w:tcPr>
          <w:p w:rsidR="001A7B75" w:rsidRPr="00C740D9" w:rsidRDefault="001A7B75" w:rsidP="00C740D9">
            <w:pPr>
              <w:spacing w:after="0" w:line="240" w:lineRule="auto"/>
              <w:jc w:val="both"/>
              <w:rPr>
                <w:rFonts w:ascii="Arial" w:eastAsia="Times New Roman" w:hAnsi="Arial" w:cs="Arial"/>
                <w:lang w:val="es-ES_tradnl"/>
              </w:rPr>
            </w:pPr>
          </w:p>
        </w:tc>
        <w:tc>
          <w:tcPr>
            <w:tcW w:w="840" w:type="dxa"/>
          </w:tcPr>
          <w:p w:rsidR="001A7B75" w:rsidRPr="00C740D9" w:rsidRDefault="001A7B75" w:rsidP="00C740D9">
            <w:pPr>
              <w:spacing w:after="0" w:line="240" w:lineRule="auto"/>
              <w:jc w:val="both"/>
              <w:rPr>
                <w:rFonts w:ascii="Arial" w:eastAsia="Times New Roman" w:hAnsi="Arial" w:cs="Arial"/>
                <w:lang w:val="es-ES_tradnl"/>
              </w:rPr>
            </w:pPr>
          </w:p>
        </w:tc>
      </w:tr>
      <w:tr w:rsidR="001A7B75" w:rsidRPr="00C740D9" w:rsidTr="001A7B75">
        <w:trPr>
          <w:jc w:val="center"/>
        </w:trPr>
        <w:tc>
          <w:tcPr>
            <w:tcW w:w="2648" w:type="dxa"/>
            <w:vMerge/>
            <w:vAlign w:val="center"/>
          </w:tcPr>
          <w:p w:rsidR="001A7B75" w:rsidRPr="00C740D9" w:rsidRDefault="001A7B75" w:rsidP="00C740D9">
            <w:pPr>
              <w:spacing w:before="40" w:after="40" w:line="240" w:lineRule="auto"/>
              <w:rPr>
                <w:rFonts w:ascii="Arial" w:eastAsia="Times New Roman" w:hAnsi="Arial" w:cs="Arial"/>
                <w:lang w:val="es-ES_tradnl" w:eastAsia="es-ES"/>
              </w:rPr>
            </w:pPr>
          </w:p>
        </w:tc>
        <w:tc>
          <w:tcPr>
            <w:tcW w:w="9324" w:type="dxa"/>
            <w:vAlign w:val="center"/>
          </w:tcPr>
          <w:p w:rsidR="001A7B75" w:rsidRPr="00C740D9" w:rsidRDefault="001A7B7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 sala de recuperación, disponibilidad de:</w:t>
            </w:r>
          </w:p>
          <w:p w:rsidR="001A7B75" w:rsidRPr="00C740D9" w:rsidRDefault="001A7B75" w:rsidP="00237287">
            <w:pPr>
              <w:numPr>
                <w:ilvl w:val="0"/>
                <w:numId w:val="289"/>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Rayos X portátil.</w:t>
            </w:r>
          </w:p>
          <w:p w:rsidR="001A7B75" w:rsidRPr="00C740D9" w:rsidRDefault="001A7B75" w:rsidP="00237287">
            <w:pPr>
              <w:numPr>
                <w:ilvl w:val="0"/>
                <w:numId w:val="289"/>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Equipo de gasometría arterial y electrolitos.</w:t>
            </w:r>
          </w:p>
        </w:tc>
        <w:tc>
          <w:tcPr>
            <w:tcW w:w="1023" w:type="dxa"/>
          </w:tcPr>
          <w:p w:rsidR="001A7B75" w:rsidRPr="00C740D9" w:rsidRDefault="001A7B75" w:rsidP="00C740D9">
            <w:pPr>
              <w:spacing w:after="0" w:line="240" w:lineRule="auto"/>
              <w:jc w:val="both"/>
              <w:rPr>
                <w:rFonts w:ascii="Arial" w:eastAsia="Times New Roman" w:hAnsi="Arial" w:cs="Arial"/>
                <w:lang w:val="es-ES_tradnl"/>
              </w:rPr>
            </w:pPr>
          </w:p>
        </w:tc>
        <w:tc>
          <w:tcPr>
            <w:tcW w:w="987" w:type="dxa"/>
          </w:tcPr>
          <w:p w:rsidR="001A7B75" w:rsidRPr="00C740D9" w:rsidRDefault="001A7B75" w:rsidP="00C740D9">
            <w:pPr>
              <w:spacing w:after="0" w:line="240" w:lineRule="auto"/>
              <w:jc w:val="both"/>
              <w:rPr>
                <w:rFonts w:ascii="Arial" w:eastAsia="Times New Roman" w:hAnsi="Arial" w:cs="Arial"/>
                <w:lang w:val="es-ES_tradnl"/>
              </w:rPr>
            </w:pPr>
          </w:p>
        </w:tc>
        <w:tc>
          <w:tcPr>
            <w:tcW w:w="840" w:type="dxa"/>
          </w:tcPr>
          <w:p w:rsidR="001A7B75" w:rsidRPr="00C740D9" w:rsidRDefault="001A7B75" w:rsidP="00C740D9">
            <w:pPr>
              <w:spacing w:after="0" w:line="240" w:lineRule="auto"/>
              <w:jc w:val="both"/>
              <w:rPr>
                <w:rFonts w:ascii="Arial" w:eastAsia="Times New Roman" w:hAnsi="Arial" w:cs="Arial"/>
                <w:lang w:val="es-ES_tradnl"/>
              </w:rPr>
            </w:pPr>
          </w:p>
        </w:tc>
      </w:tr>
      <w:tr w:rsidR="001A7B75" w:rsidRPr="00C740D9" w:rsidTr="001A7B75">
        <w:trPr>
          <w:jc w:val="center"/>
        </w:trPr>
        <w:tc>
          <w:tcPr>
            <w:tcW w:w="2648" w:type="dxa"/>
            <w:vMerge/>
            <w:vAlign w:val="center"/>
          </w:tcPr>
          <w:p w:rsidR="001A7B75" w:rsidRPr="00C740D9" w:rsidRDefault="001A7B75" w:rsidP="00C740D9">
            <w:pPr>
              <w:spacing w:before="40" w:after="40" w:line="240" w:lineRule="auto"/>
              <w:rPr>
                <w:rFonts w:ascii="Arial" w:eastAsia="Times New Roman" w:hAnsi="Arial" w:cs="Arial"/>
                <w:lang w:val="es-ES_tradnl" w:eastAsia="es-ES"/>
              </w:rPr>
            </w:pPr>
          </w:p>
        </w:tc>
        <w:tc>
          <w:tcPr>
            <w:tcW w:w="9324" w:type="dxa"/>
            <w:vAlign w:val="center"/>
          </w:tcPr>
          <w:p w:rsidR="001A7B75" w:rsidRPr="00C740D9" w:rsidRDefault="001A7B75" w:rsidP="00C740D9">
            <w:pPr>
              <w:spacing w:after="0" w:line="240" w:lineRule="auto"/>
              <w:jc w:val="both"/>
              <w:rPr>
                <w:rFonts w:ascii="Arial" w:eastAsia="Times New Roman" w:hAnsi="Arial" w:cs="Arial"/>
                <w:lang w:val="es-ES_tradnl"/>
              </w:rPr>
            </w:pPr>
            <w:r>
              <w:rPr>
                <w:rFonts w:ascii="Arial" w:eastAsia="Times New Roman" w:hAnsi="Arial" w:cs="Arial"/>
                <w:lang w:val="es-ES_tradnl"/>
              </w:rPr>
              <w:t>Para Cirugía c</w:t>
            </w:r>
            <w:r w:rsidRPr="00C740D9">
              <w:rPr>
                <w:rFonts w:ascii="Arial" w:eastAsia="Times New Roman" w:hAnsi="Arial" w:cs="Arial"/>
                <w:lang w:val="es-ES_tradnl"/>
              </w:rPr>
              <w:t>ardiovascular, además de la dotación para servicios quirúrgicos</w:t>
            </w:r>
            <w:r>
              <w:rPr>
                <w:rFonts w:ascii="Arial" w:eastAsia="Times New Roman" w:hAnsi="Arial" w:cs="Arial"/>
                <w:lang w:val="es-ES_tradnl"/>
              </w:rPr>
              <w:t>,</w:t>
            </w:r>
            <w:r w:rsidRPr="00C740D9">
              <w:rPr>
                <w:rFonts w:ascii="Arial" w:eastAsia="Times New Roman" w:hAnsi="Arial" w:cs="Arial"/>
                <w:lang w:val="es-ES_tradnl"/>
              </w:rPr>
              <w:t xml:space="preserve"> cuenta con: </w:t>
            </w:r>
          </w:p>
          <w:p w:rsidR="001A7B75" w:rsidRPr="00C740D9" w:rsidRDefault="001A7B7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Equipos e instrumental necesario para la práctica de cirugías cardiovasculares:</w:t>
            </w:r>
          </w:p>
          <w:p w:rsidR="001A7B75" w:rsidRPr="00C740D9" w:rsidRDefault="001A7B75" w:rsidP="00237287">
            <w:pPr>
              <w:numPr>
                <w:ilvl w:val="0"/>
                <w:numId w:val="517"/>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Bomba de circulación extracorpórea con entrada y salida de agua independiente, fuente de oxígeno y aire comprimido y toma eléctrica independiente.</w:t>
            </w:r>
          </w:p>
          <w:p w:rsidR="001A7B75" w:rsidRPr="00C740D9" w:rsidRDefault="001A7B75" w:rsidP="00237287">
            <w:pPr>
              <w:numPr>
                <w:ilvl w:val="0"/>
                <w:numId w:val="517"/>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Balón de contra pulsación aórtica. </w:t>
            </w:r>
          </w:p>
          <w:p w:rsidR="001A7B75" w:rsidRPr="00C740D9" w:rsidRDefault="001A7B75" w:rsidP="00237287">
            <w:pPr>
              <w:numPr>
                <w:ilvl w:val="0"/>
                <w:numId w:val="517"/>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Intercambiador de calor. </w:t>
            </w:r>
          </w:p>
          <w:p w:rsidR="001A7B75" w:rsidRPr="00C740D9" w:rsidRDefault="001A7B75" w:rsidP="00237287">
            <w:pPr>
              <w:numPr>
                <w:ilvl w:val="0"/>
                <w:numId w:val="517"/>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Cobija térmica. </w:t>
            </w:r>
          </w:p>
          <w:p w:rsidR="001A7B75" w:rsidRPr="00C740D9" w:rsidRDefault="001A7B75" w:rsidP="00237287">
            <w:pPr>
              <w:numPr>
                <w:ilvl w:val="0"/>
                <w:numId w:val="517"/>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Salvador de células.</w:t>
            </w:r>
          </w:p>
          <w:p w:rsidR="001A7B75" w:rsidRPr="00C740D9" w:rsidRDefault="001A7B75" w:rsidP="00237287">
            <w:pPr>
              <w:numPr>
                <w:ilvl w:val="0"/>
                <w:numId w:val="517"/>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Fotóforo de luz fría.</w:t>
            </w:r>
          </w:p>
        </w:tc>
        <w:tc>
          <w:tcPr>
            <w:tcW w:w="1023" w:type="dxa"/>
          </w:tcPr>
          <w:p w:rsidR="001A7B75" w:rsidRDefault="001A7B75" w:rsidP="00C740D9">
            <w:pPr>
              <w:spacing w:after="0" w:line="240" w:lineRule="auto"/>
              <w:jc w:val="both"/>
              <w:rPr>
                <w:rFonts w:ascii="Arial" w:eastAsia="Times New Roman" w:hAnsi="Arial" w:cs="Arial"/>
                <w:lang w:val="es-ES_tradnl"/>
              </w:rPr>
            </w:pPr>
          </w:p>
        </w:tc>
        <w:tc>
          <w:tcPr>
            <w:tcW w:w="987" w:type="dxa"/>
          </w:tcPr>
          <w:p w:rsidR="001A7B75" w:rsidRDefault="001A7B75" w:rsidP="00C740D9">
            <w:pPr>
              <w:spacing w:after="0" w:line="240" w:lineRule="auto"/>
              <w:jc w:val="both"/>
              <w:rPr>
                <w:rFonts w:ascii="Arial" w:eastAsia="Times New Roman" w:hAnsi="Arial" w:cs="Arial"/>
                <w:lang w:val="es-ES_tradnl"/>
              </w:rPr>
            </w:pPr>
          </w:p>
        </w:tc>
        <w:tc>
          <w:tcPr>
            <w:tcW w:w="840" w:type="dxa"/>
          </w:tcPr>
          <w:p w:rsidR="001A7B75" w:rsidRDefault="001A7B75" w:rsidP="00C740D9">
            <w:pPr>
              <w:spacing w:after="0" w:line="240" w:lineRule="auto"/>
              <w:jc w:val="both"/>
              <w:rPr>
                <w:rFonts w:ascii="Arial" w:eastAsia="Times New Roman" w:hAnsi="Arial" w:cs="Arial"/>
                <w:lang w:val="es-ES_tradnl"/>
              </w:rPr>
            </w:pPr>
          </w:p>
        </w:tc>
      </w:tr>
      <w:tr w:rsidR="001A7B75" w:rsidRPr="00C740D9" w:rsidTr="001A7B75">
        <w:trPr>
          <w:jc w:val="center"/>
        </w:trPr>
        <w:tc>
          <w:tcPr>
            <w:tcW w:w="2648" w:type="dxa"/>
            <w:vMerge/>
            <w:vAlign w:val="center"/>
          </w:tcPr>
          <w:p w:rsidR="001A7B75" w:rsidRPr="00C740D9" w:rsidRDefault="001A7B75" w:rsidP="00C740D9">
            <w:pPr>
              <w:spacing w:before="40" w:after="40" w:line="240" w:lineRule="auto"/>
              <w:rPr>
                <w:rFonts w:ascii="Arial" w:eastAsia="Times New Roman" w:hAnsi="Arial" w:cs="Arial"/>
                <w:lang w:val="es-ES_tradnl" w:eastAsia="es-ES"/>
              </w:rPr>
            </w:pPr>
          </w:p>
        </w:tc>
        <w:tc>
          <w:tcPr>
            <w:tcW w:w="9324" w:type="dxa"/>
            <w:vAlign w:val="center"/>
          </w:tcPr>
          <w:p w:rsidR="001A7B75" w:rsidRPr="00C740D9" w:rsidRDefault="001A7B75" w:rsidP="00C740D9">
            <w:pPr>
              <w:spacing w:after="0" w:line="240" w:lineRule="auto"/>
              <w:jc w:val="both"/>
              <w:rPr>
                <w:rFonts w:ascii="Arial" w:eastAsia="Times New Roman" w:hAnsi="Arial" w:cs="Arial"/>
                <w:lang w:val="es-ES_tradnl"/>
              </w:rPr>
            </w:pPr>
            <w:r>
              <w:rPr>
                <w:rFonts w:ascii="Arial" w:eastAsia="Times New Roman" w:hAnsi="Arial" w:cs="Arial"/>
                <w:lang w:val="es-ES_tradnl"/>
              </w:rPr>
              <w:t>Para Cirugía o</w:t>
            </w:r>
            <w:r w:rsidRPr="00C740D9">
              <w:rPr>
                <w:rFonts w:ascii="Arial" w:eastAsia="Times New Roman" w:hAnsi="Arial" w:cs="Arial"/>
                <w:lang w:val="es-ES_tradnl"/>
              </w:rPr>
              <w:t xml:space="preserve">ftalmológica, además de la dotación para servicios quirúrgicos, cuenta con instrumental y equipos para la práctica de cirugía oftalmológica, acorde con los procedimientos ofrecidos por el servicio, que incluye entre otros: microscopio de acuerdo con los procedimientos que realice e instrumento de cauterización. </w:t>
            </w:r>
          </w:p>
        </w:tc>
        <w:tc>
          <w:tcPr>
            <w:tcW w:w="1023" w:type="dxa"/>
          </w:tcPr>
          <w:p w:rsidR="001A7B75" w:rsidRDefault="001A7B75" w:rsidP="00C740D9">
            <w:pPr>
              <w:spacing w:after="0" w:line="240" w:lineRule="auto"/>
              <w:jc w:val="both"/>
              <w:rPr>
                <w:rFonts w:ascii="Arial" w:eastAsia="Times New Roman" w:hAnsi="Arial" w:cs="Arial"/>
                <w:lang w:val="es-ES_tradnl"/>
              </w:rPr>
            </w:pPr>
          </w:p>
        </w:tc>
        <w:tc>
          <w:tcPr>
            <w:tcW w:w="987" w:type="dxa"/>
          </w:tcPr>
          <w:p w:rsidR="001A7B75" w:rsidRDefault="001A7B75" w:rsidP="00C740D9">
            <w:pPr>
              <w:spacing w:after="0" w:line="240" w:lineRule="auto"/>
              <w:jc w:val="both"/>
              <w:rPr>
                <w:rFonts w:ascii="Arial" w:eastAsia="Times New Roman" w:hAnsi="Arial" w:cs="Arial"/>
                <w:lang w:val="es-ES_tradnl"/>
              </w:rPr>
            </w:pPr>
          </w:p>
        </w:tc>
        <w:tc>
          <w:tcPr>
            <w:tcW w:w="840" w:type="dxa"/>
          </w:tcPr>
          <w:p w:rsidR="001A7B75" w:rsidRDefault="001A7B75" w:rsidP="00C740D9">
            <w:pPr>
              <w:spacing w:after="0" w:line="240" w:lineRule="auto"/>
              <w:jc w:val="both"/>
              <w:rPr>
                <w:rFonts w:ascii="Arial" w:eastAsia="Times New Roman" w:hAnsi="Arial" w:cs="Arial"/>
                <w:lang w:val="es-ES_tradnl"/>
              </w:rPr>
            </w:pPr>
          </w:p>
        </w:tc>
      </w:tr>
      <w:tr w:rsidR="001A7B75" w:rsidRPr="00C740D9" w:rsidTr="001A7B75">
        <w:trPr>
          <w:jc w:val="center"/>
        </w:trPr>
        <w:tc>
          <w:tcPr>
            <w:tcW w:w="2648" w:type="dxa"/>
            <w:vMerge/>
            <w:vAlign w:val="center"/>
          </w:tcPr>
          <w:p w:rsidR="001A7B75" w:rsidRPr="00C740D9" w:rsidRDefault="001A7B75" w:rsidP="00C740D9">
            <w:pPr>
              <w:spacing w:before="40" w:after="40" w:line="240" w:lineRule="auto"/>
              <w:rPr>
                <w:rFonts w:ascii="Arial" w:eastAsia="Times New Roman" w:hAnsi="Arial" w:cs="Arial"/>
                <w:lang w:val="es-ES_tradnl" w:eastAsia="es-ES"/>
              </w:rPr>
            </w:pPr>
          </w:p>
        </w:tc>
        <w:tc>
          <w:tcPr>
            <w:tcW w:w="9324" w:type="dxa"/>
            <w:vAlign w:val="center"/>
          </w:tcPr>
          <w:p w:rsidR="001A7B75" w:rsidRPr="00C740D9" w:rsidRDefault="001A7B7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Si ofrece servicios de eximer láser, cuenta con unidad de eximer láser compuesta por: mesa o silla reclinable, microscopio, computador, monitor y microquerátomo. </w:t>
            </w:r>
          </w:p>
          <w:p w:rsidR="001A7B75" w:rsidRPr="00C740D9" w:rsidRDefault="001A7B7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Si ofrece servicio de trasplante de córnea cuenta con microscopio quirúrgico binocular.</w:t>
            </w:r>
          </w:p>
        </w:tc>
        <w:tc>
          <w:tcPr>
            <w:tcW w:w="1023" w:type="dxa"/>
          </w:tcPr>
          <w:p w:rsidR="001A7B75" w:rsidRPr="00C740D9" w:rsidRDefault="001A7B75" w:rsidP="00C740D9">
            <w:pPr>
              <w:spacing w:after="0" w:line="240" w:lineRule="auto"/>
              <w:jc w:val="both"/>
              <w:rPr>
                <w:rFonts w:ascii="Arial" w:eastAsia="Times New Roman" w:hAnsi="Arial" w:cs="Arial"/>
                <w:lang w:val="es-ES_tradnl"/>
              </w:rPr>
            </w:pPr>
          </w:p>
        </w:tc>
        <w:tc>
          <w:tcPr>
            <w:tcW w:w="987" w:type="dxa"/>
          </w:tcPr>
          <w:p w:rsidR="001A7B75" w:rsidRPr="00C740D9" w:rsidRDefault="001A7B75" w:rsidP="00C740D9">
            <w:pPr>
              <w:spacing w:after="0" w:line="240" w:lineRule="auto"/>
              <w:jc w:val="both"/>
              <w:rPr>
                <w:rFonts w:ascii="Arial" w:eastAsia="Times New Roman" w:hAnsi="Arial" w:cs="Arial"/>
                <w:lang w:val="es-ES_tradnl"/>
              </w:rPr>
            </w:pPr>
          </w:p>
        </w:tc>
        <w:tc>
          <w:tcPr>
            <w:tcW w:w="840" w:type="dxa"/>
          </w:tcPr>
          <w:p w:rsidR="001A7B75" w:rsidRPr="00C740D9" w:rsidRDefault="001A7B75" w:rsidP="00C740D9">
            <w:pPr>
              <w:spacing w:after="0" w:line="240" w:lineRule="auto"/>
              <w:jc w:val="both"/>
              <w:rPr>
                <w:rFonts w:ascii="Arial" w:eastAsia="Times New Roman" w:hAnsi="Arial" w:cs="Arial"/>
                <w:lang w:val="es-ES_tradnl"/>
              </w:rPr>
            </w:pPr>
          </w:p>
        </w:tc>
      </w:tr>
      <w:tr w:rsidR="001A7B75" w:rsidRPr="00C740D9" w:rsidTr="001A7B75">
        <w:trPr>
          <w:jc w:val="center"/>
        </w:trPr>
        <w:tc>
          <w:tcPr>
            <w:tcW w:w="2648" w:type="dxa"/>
            <w:vMerge/>
            <w:vAlign w:val="center"/>
          </w:tcPr>
          <w:p w:rsidR="001A7B75" w:rsidRPr="00C740D9" w:rsidRDefault="001A7B75" w:rsidP="00C740D9">
            <w:pPr>
              <w:spacing w:before="40" w:after="40" w:line="240" w:lineRule="auto"/>
              <w:rPr>
                <w:rFonts w:ascii="Arial" w:eastAsia="Times New Roman" w:hAnsi="Arial" w:cs="Arial"/>
                <w:lang w:val="es-ES_tradnl" w:eastAsia="es-ES"/>
              </w:rPr>
            </w:pPr>
          </w:p>
        </w:tc>
        <w:tc>
          <w:tcPr>
            <w:tcW w:w="9324" w:type="dxa"/>
            <w:vAlign w:val="center"/>
          </w:tcPr>
          <w:p w:rsidR="001A7B75" w:rsidRPr="00C740D9" w:rsidRDefault="001A7B75" w:rsidP="00C740D9">
            <w:pPr>
              <w:spacing w:after="0" w:line="240" w:lineRule="auto"/>
              <w:jc w:val="both"/>
              <w:rPr>
                <w:rFonts w:ascii="Arial" w:eastAsia="Times New Roman" w:hAnsi="Arial" w:cs="Arial"/>
                <w:lang w:val="es-ES_tradnl"/>
              </w:rPr>
            </w:pPr>
            <w:r>
              <w:rPr>
                <w:rFonts w:ascii="Arial" w:eastAsia="Times New Roman" w:hAnsi="Arial" w:cs="Arial"/>
                <w:lang w:val="es-ES_tradnl"/>
              </w:rPr>
              <w:t>Para Cirugía o</w:t>
            </w:r>
            <w:r w:rsidRPr="00C740D9">
              <w:rPr>
                <w:rFonts w:ascii="Arial" w:eastAsia="Times New Roman" w:hAnsi="Arial" w:cs="Arial"/>
                <w:lang w:val="es-ES_tradnl"/>
              </w:rPr>
              <w:t xml:space="preserve">torrinolaringológica, además de la dotación para servicios quirúrgicos y según el tipo de procedimiento que realice, cuenta con: </w:t>
            </w:r>
          </w:p>
          <w:p w:rsidR="001A7B75" w:rsidRPr="00C740D9" w:rsidRDefault="001A7B75"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eastAsia="es-ES"/>
              </w:rPr>
              <w:t>Microscopio de pedestal, específicamente para procedimientos de oído y de laringe, instrumental para oído, laringe y nariz, endoscopio para practicar cirugía endoscópica de senos paranasales.</w:t>
            </w:r>
          </w:p>
        </w:tc>
        <w:tc>
          <w:tcPr>
            <w:tcW w:w="1023" w:type="dxa"/>
          </w:tcPr>
          <w:p w:rsidR="001A7B75" w:rsidRDefault="001A7B75" w:rsidP="00C740D9">
            <w:pPr>
              <w:spacing w:after="0" w:line="240" w:lineRule="auto"/>
              <w:jc w:val="both"/>
              <w:rPr>
                <w:rFonts w:ascii="Arial" w:eastAsia="Times New Roman" w:hAnsi="Arial" w:cs="Arial"/>
                <w:lang w:val="es-ES_tradnl"/>
              </w:rPr>
            </w:pPr>
          </w:p>
        </w:tc>
        <w:tc>
          <w:tcPr>
            <w:tcW w:w="987" w:type="dxa"/>
          </w:tcPr>
          <w:p w:rsidR="001A7B75" w:rsidRDefault="001A7B75" w:rsidP="00C740D9">
            <w:pPr>
              <w:spacing w:after="0" w:line="240" w:lineRule="auto"/>
              <w:jc w:val="both"/>
              <w:rPr>
                <w:rFonts w:ascii="Arial" w:eastAsia="Times New Roman" w:hAnsi="Arial" w:cs="Arial"/>
                <w:lang w:val="es-ES_tradnl"/>
              </w:rPr>
            </w:pPr>
          </w:p>
        </w:tc>
        <w:tc>
          <w:tcPr>
            <w:tcW w:w="840" w:type="dxa"/>
          </w:tcPr>
          <w:p w:rsidR="001A7B75" w:rsidRDefault="001A7B75" w:rsidP="00C740D9">
            <w:pPr>
              <w:spacing w:after="0" w:line="240" w:lineRule="auto"/>
              <w:jc w:val="both"/>
              <w:rPr>
                <w:rFonts w:ascii="Arial" w:eastAsia="Times New Roman" w:hAnsi="Arial" w:cs="Arial"/>
                <w:lang w:val="es-ES_tradnl"/>
              </w:rPr>
            </w:pPr>
          </w:p>
        </w:tc>
      </w:tr>
      <w:tr w:rsidR="001A7B75" w:rsidRPr="00C740D9" w:rsidTr="001A7B75">
        <w:trPr>
          <w:jc w:val="center"/>
        </w:trPr>
        <w:tc>
          <w:tcPr>
            <w:tcW w:w="2648" w:type="dxa"/>
            <w:vMerge/>
            <w:vAlign w:val="center"/>
          </w:tcPr>
          <w:p w:rsidR="001A7B75" w:rsidRPr="00C740D9" w:rsidRDefault="001A7B75" w:rsidP="00C740D9">
            <w:pPr>
              <w:spacing w:before="40" w:after="40" w:line="240" w:lineRule="auto"/>
              <w:rPr>
                <w:rFonts w:ascii="Arial" w:eastAsia="Times New Roman" w:hAnsi="Arial" w:cs="Arial"/>
                <w:lang w:val="es-ES_tradnl" w:eastAsia="es-ES"/>
              </w:rPr>
            </w:pPr>
          </w:p>
        </w:tc>
        <w:tc>
          <w:tcPr>
            <w:tcW w:w="9324" w:type="dxa"/>
            <w:vAlign w:val="center"/>
          </w:tcPr>
          <w:p w:rsidR="001A7B75" w:rsidRPr="00C740D9" w:rsidRDefault="001A7B75" w:rsidP="00C740D9">
            <w:pPr>
              <w:spacing w:after="0" w:line="240" w:lineRule="auto"/>
              <w:rPr>
                <w:rFonts w:ascii="Arial" w:eastAsia="Times New Roman" w:hAnsi="Arial" w:cs="Arial"/>
                <w:lang w:val="es-ES_tradnl"/>
              </w:rPr>
            </w:pPr>
            <w:r>
              <w:rPr>
                <w:rFonts w:ascii="Arial" w:eastAsia="Times New Roman" w:hAnsi="Arial" w:cs="Arial"/>
                <w:lang w:val="es-ES_tradnl"/>
              </w:rPr>
              <w:t>Para Cirugía plástica, m</w:t>
            </w:r>
            <w:r w:rsidRPr="00C740D9">
              <w:rPr>
                <w:rFonts w:ascii="Arial" w:eastAsia="Times New Roman" w:hAnsi="Arial" w:cs="Arial"/>
                <w:lang w:val="es-ES_tradnl"/>
              </w:rPr>
              <w:t>axilofacial y de la mano:</w:t>
            </w:r>
          </w:p>
          <w:p w:rsidR="001A7B75" w:rsidRPr="00C740D9" w:rsidRDefault="001A7B75" w:rsidP="00C740D9">
            <w:p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Además de la dotación para servicios quirúrgicos cuenta con: equipos e instrumental necesario para la práctica de cirugías plásticas, según el tipo de procedimiento que realice, entre otros:</w:t>
            </w:r>
          </w:p>
          <w:p w:rsidR="001A7B75" w:rsidRPr="00C740D9" w:rsidRDefault="001A7B75" w:rsidP="00C740D9">
            <w:p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Equipo de corte y perforación, instrumental para cirugía de labio y paladar hendido, expansores de tejidos, mesa para cirugía de mano, torniquete neumático para cirugía de mano e instrumental para cirugía de mano.</w:t>
            </w:r>
          </w:p>
          <w:p w:rsidR="001A7B75" w:rsidRPr="00C740D9" w:rsidRDefault="001A7B75"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Disponibilidad de equipo de mini y microplacas.</w:t>
            </w:r>
          </w:p>
        </w:tc>
        <w:tc>
          <w:tcPr>
            <w:tcW w:w="1023" w:type="dxa"/>
          </w:tcPr>
          <w:p w:rsidR="001A7B75" w:rsidRDefault="001A7B75" w:rsidP="00C740D9">
            <w:pPr>
              <w:spacing w:after="0" w:line="240" w:lineRule="auto"/>
              <w:rPr>
                <w:rFonts w:ascii="Arial" w:eastAsia="Times New Roman" w:hAnsi="Arial" w:cs="Arial"/>
                <w:lang w:val="es-ES_tradnl"/>
              </w:rPr>
            </w:pPr>
          </w:p>
        </w:tc>
        <w:tc>
          <w:tcPr>
            <w:tcW w:w="987" w:type="dxa"/>
          </w:tcPr>
          <w:p w:rsidR="001A7B75" w:rsidRDefault="001A7B75" w:rsidP="00C740D9">
            <w:pPr>
              <w:spacing w:after="0" w:line="240" w:lineRule="auto"/>
              <w:rPr>
                <w:rFonts w:ascii="Arial" w:eastAsia="Times New Roman" w:hAnsi="Arial" w:cs="Arial"/>
                <w:lang w:val="es-ES_tradnl"/>
              </w:rPr>
            </w:pPr>
          </w:p>
        </w:tc>
        <w:tc>
          <w:tcPr>
            <w:tcW w:w="840" w:type="dxa"/>
          </w:tcPr>
          <w:p w:rsidR="001A7B75" w:rsidRDefault="001A7B75" w:rsidP="00C740D9">
            <w:pPr>
              <w:spacing w:after="0" w:line="240" w:lineRule="auto"/>
              <w:rPr>
                <w:rFonts w:ascii="Arial" w:eastAsia="Times New Roman" w:hAnsi="Arial" w:cs="Arial"/>
                <w:lang w:val="es-ES_tradnl"/>
              </w:rPr>
            </w:pPr>
          </w:p>
        </w:tc>
      </w:tr>
      <w:tr w:rsidR="001A7B75" w:rsidRPr="00C740D9" w:rsidTr="001A7B75">
        <w:trPr>
          <w:jc w:val="center"/>
        </w:trPr>
        <w:tc>
          <w:tcPr>
            <w:tcW w:w="2648" w:type="dxa"/>
            <w:vMerge/>
            <w:vAlign w:val="center"/>
          </w:tcPr>
          <w:p w:rsidR="001A7B75" w:rsidRPr="00C740D9" w:rsidRDefault="001A7B75" w:rsidP="00C740D9">
            <w:pPr>
              <w:spacing w:before="40" w:after="40" w:line="240" w:lineRule="auto"/>
              <w:rPr>
                <w:rFonts w:ascii="Arial" w:eastAsia="Times New Roman" w:hAnsi="Arial" w:cs="Arial"/>
                <w:lang w:val="es-ES_tradnl" w:eastAsia="es-ES"/>
              </w:rPr>
            </w:pPr>
          </w:p>
        </w:tc>
        <w:tc>
          <w:tcPr>
            <w:tcW w:w="9324" w:type="dxa"/>
            <w:vAlign w:val="center"/>
          </w:tcPr>
          <w:p w:rsidR="001A7B75" w:rsidRPr="00C740D9" w:rsidRDefault="001A7B75" w:rsidP="00C740D9">
            <w:pPr>
              <w:spacing w:after="0" w:line="240" w:lineRule="auto"/>
              <w:rPr>
                <w:rFonts w:ascii="Arial" w:eastAsia="Times New Roman" w:hAnsi="Arial" w:cs="Arial"/>
                <w:lang w:val="es-ES_tradnl"/>
              </w:rPr>
            </w:pPr>
            <w:r>
              <w:rPr>
                <w:rFonts w:ascii="Arial" w:eastAsia="Times New Roman" w:hAnsi="Arial" w:cs="Arial"/>
                <w:lang w:val="es-ES_tradnl"/>
              </w:rPr>
              <w:t>Para Cirugía u</w:t>
            </w:r>
            <w:r w:rsidRPr="00C740D9">
              <w:rPr>
                <w:rFonts w:ascii="Arial" w:eastAsia="Times New Roman" w:hAnsi="Arial" w:cs="Arial"/>
                <w:lang w:val="es-ES_tradnl"/>
              </w:rPr>
              <w:t>rológica además de la dotación para servicios quirúrgicos:</w:t>
            </w:r>
          </w:p>
          <w:p w:rsidR="001A7B75" w:rsidRPr="00C740D9" w:rsidRDefault="001A7B75" w:rsidP="00C740D9">
            <w:p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Si realiza resección transuretral de próstata, cuenta con: mesa urológica o con opción para colocar estribos, sistema de irrigación con atril y succión, bolsas de irrigación, bajante, equipo de resección transuretral.</w:t>
            </w:r>
          </w:p>
        </w:tc>
        <w:tc>
          <w:tcPr>
            <w:tcW w:w="1023" w:type="dxa"/>
          </w:tcPr>
          <w:p w:rsidR="001A7B75" w:rsidRDefault="001A7B75" w:rsidP="00C740D9">
            <w:pPr>
              <w:spacing w:after="0" w:line="240" w:lineRule="auto"/>
              <w:rPr>
                <w:rFonts w:ascii="Arial" w:eastAsia="Times New Roman" w:hAnsi="Arial" w:cs="Arial"/>
                <w:lang w:val="es-ES_tradnl"/>
              </w:rPr>
            </w:pPr>
          </w:p>
        </w:tc>
        <w:tc>
          <w:tcPr>
            <w:tcW w:w="987" w:type="dxa"/>
          </w:tcPr>
          <w:p w:rsidR="001A7B75" w:rsidRDefault="001A7B75" w:rsidP="00C740D9">
            <w:pPr>
              <w:spacing w:after="0" w:line="240" w:lineRule="auto"/>
              <w:rPr>
                <w:rFonts w:ascii="Arial" w:eastAsia="Times New Roman" w:hAnsi="Arial" w:cs="Arial"/>
                <w:lang w:val="es-ES_tradnl"/>
              </w:rPr>
            </w:pPr>
          </w:p>
        </w:tc>
        <w:tc>
          <w:tcPr>
            <w:tcW w:w="840" w:type="dxa"/>
          </w:tcPr>
          <w:p w:rsidR="001A7B75" w:rsidRDefault="001A7B75" w:rsidP="00C740D9">
            <w:pPr>
              <w:spacing w:after="0" w:line="240" w:lineRule="auto"/>
              <w:rPr>
                <w:rFonts w:ascii="Arial" w:eastAsia="Times New Roman" w:hAnsi="Arial" w:cs="Arial"/>
                <w:lang w:val="es-ES_tradnl"/>
              </w:rPr>
            </w:pPr>
          </w:p>
        </w:tc>
      </w:tr>
      <w:tr w:rsidR="001A7B75" w:rsidRPr="00C740D9" w:rsidTr="001A7B75">
        <w:trPr>
          <w:jc w:val="center"/>
        </w:trPr>
        <w:tc>
          <w:tcPr>
            <w:tcW w:w="2648" w:type="dxa"/>
            <w:vAlign w:val="center"/>
          </w:tcPr>
          <w:p w:rsidR="001A7B75" w:rsidRPr="00C740D9" w:rsidRDefault="001A7B75"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9324" w:type="dxa"/>
            <w:vAlign w:val="center"/>
          </w:tcPr>
          <w:p w:rsidR="001A7B75" w:rsidRPr="00C740D9" w:rsidRDefault="001A7B75"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Aplica lo de todos los servicios.</w:t>
            </w:r>
          </w:p>
        </w:tc>
        <w:tc>
          <w:tcPr>
            <w:tcW w:w="1023" w:type="dxa"/>
          </w:tcPr>
          <w:p w:rsidR="001A7B75" w:rsidRPr="00C740D9" w:rsidRDefault="001A7B75" w:rsidP="00C740D9">
            <w:pPr>
              <w:spacing w:after="0" w:line="240" w:lineRule="auto"/>
              <w:rPr>
                <w:rFonts w:ascii="Arial" w:eastAsia="Times New Roman" w:hAnsi="Arial" w:cs="Arial"/>
                <w:lang w:val="es-ES_tradnl"/>
              </w:rPr>
            </w:pPr>
          </w:p>
        </w:tc>
        <w:tc>
          <w:tcPr>
            <w:tcW w:w="987" w:type="dxa"/>
          </w:tcPr>
          <w:p w:rsidR="001A7B75" w:rsidRPr="00C740D9" w:rsidRDefault="001A7B75" w:rsidP="00C740D9">
            <w:pPr>
              <w:spacing w:after="0" w:line="240" w:lineRule="auto"/>
              <w:rPr>
                <w:rFonts w:ascii="Arial" w:eastAsia="Times New Roman" w:hAnsi="Arial" w:cs="Arial"/>
                <w:lang w:val="es-ES_tradnl"/>
              </w:rPr>
            </w:pPr>
          </w:p>
        </w:tc>
        <w:tc>
          <w:tcPr>
            <w:tcW w:w="840" w:type="dxa"/>
          </w:tcPr>
          <w:p w:rsidR="001A7B75" w:rsidRPr="00C740D9" w:rsidRDefault="001A7B75" w:rsidP="00C740D9">
            <w:pPr>
              <w:spacing w:after="0" w:line="240" w:lineRule="auto"/>
              <w:rPr>
                <w:rFonts w:ascii="Arial" w:eastAsia="Times New Roman" w:hAnsi="Arial" w:cs="Arial"/>
                <w:lang w:val="es-ES_tradnl"/>
              </w:rPr>
            </w:pPr>
          </w:p>
        </w:tc>
      </w:tr>
      <w:tr w:rsidR="001A7B75" w:rsidRPr="00C740D9" w:rsidTr="001A7B75">
        <w:trPr>
          <w:jc w:val="center"/>
        </w:trPr>
        <w:tc>
          <w:tcPr>
            <w:tcW w:w="2648" w:type="dxa"/>
            <w:vAlign w:val="center"/>
          </w:tcPr>
          <w:p w:rsidR="001A7B75" w:rsidRPr="00C740D9" w:rsidRDefault="001A7B75" w:rsidP="00C740D9">
            <w:pPr>
              <w:tabs>
                <w:tab w:val="left" w:pos="-407"/>
              </w:tabs>
              <w:spacing w:after="0" w:line="240" w:lineRule="auto"/>
              <w:ind w:left="33" w:right="175"/>
              <w:rPr>
                <w:rFonts w:ascii="Arial" w:eastAsia="Times New Roman" w:hAnsi="Arial" w:cs="Arial"/>
                <w:b/>
                <w:lang w:val="pt-BR" w:eastAsia="es-ES"/>
              </w:rPr>
            </w:pPr>
            <w:r w:rsidRPr="00C740D9">
              <w:rPr>
                <w:rFonts w:ascii="Arial" w:eastAsia="Times New Roman" w:hAnsi="Arial" w:cs="Arial"/>
                <w:b/>
                <w:lang w:val="es-ES_tradnl" w:eastAsia="es-ES"/>
              </w:rPr>
              <w:t>Procesos Prioritarios</w:t>
            </w:r>
          </w:p>
        </w:tc>
        <w:tc>
          <w:tcPr>
            <w:tcW w:w="9324" w:type="dxa"/>
            <w:vAlign w:val="center"/>
          </w:tcPr>
          <w:p w:rsidR="001A7B75" w:rsidRPr="00C740D9" w:rsidRDefault="001A7B75"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Adicional a lo exigido para baja complejidad, cuenta con:</w:t>
            </w:r>
          </w:p>
          <w:p w:rsidR="001A7B75" w:rsidRPr="00C740D9" w:rsidRDefault="001A7B75" w:rsidP="00237287">
            <w:pPr>
              <w:numPr>
                <w:ilvl w:val="0"/>
                <w:numId w:val="290"/>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Protocolo para formulación de sangre y hemocomponentes. Podrá utilizar la guía del Instituto Nacional de Salud o construir otro con base en evidencia científica.</w:t>
            </w:r>
          </w:p>
          <w:p w:rsidR="001A7B75" w:rsidRPr="00C740D9" w:rsidRDefault="001A7B75" w:rsidP="00813E4D">
            <w:pPr>
              <w:numPr>
                <w:ilvl w:val="0"/>
                <w:numId w:val="290"/>
              </w:numPr>
              <w:tabs>
                <w:tab w:val="left" w:pos="-407"/>
                <w:tab w:val="left" w:pos="205"/>
              </w:tabs>
              <w:spacing w:after="0" w:line="240" w:lineRule="auto"/>
              <w:ind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Protocolos para manejo de transfusiones y sus complicaciones, para lo cual se debe utilizar los lineamientos del Ministerio de Salud</w:t>
            </w:r>
            <w:r w:rsidRPr="00C740D9">
              <w:rPr>
                <w:rFonts w:ascii="Arial" w:eastAsia="Times New Roman" w:hAnsi="Arial" w:cs="Arial"/>
                <w:b/>
                <w:vertAlign w:val="superscript"/>
                <w:lang w:val="es-ES_tradnl" w:eastAsia="es-ES"/>
              </w:rPr>
              <w:footnoteReference w:id="6"/>
            </w:r>
            <w:r w:rsidRPr="00C740D9">
              <w:rPr>
                <w:rFonts w:ascii="Arial" w:eastAsia="Times New Roman" w:hAnsi="Arial" w:cs="Arial"/>
                <w:lang w:val="es-ES_tradnl" w:eastAsia="es-ES"/>
              </w:rPr>
              <w:t xml:space="preserve"> y el manual de hemovigilancia del Instituto Nacional de Salud.</w:t>
            </w:r>
          </w:p>
          <w:p w:rsidR="001A7B75" w:rsidRPr="00C740D9" w:rsidRDefault="001A7B75" w:rsidP="00813E4D">
            <w:pPr>
              <w:numPr>
                <w:ilvl w:val="0"/>
                <w:numId w:val="290"/>
              </w:numPr>
              <w:tabs>
                <w:tab w:val="left" w:pos="-407"/>
                <w:tab w:val="left" w:pos="205"/>
              </w:tabs>
              <w:spacing w:after="0" w:line="240" w:lineRule="auto"/>
              <w:ind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Cuando oferte procedimientos obstétricos, cuenta con guías y protocolos de:</w:t>
            </w:r>
          </w:p>
          <w:p w:rsidR="001A7B75" w:rsidRPr="00C740D9" w:rsidRDefault="001A7B75" w:rsidP="00813E4D">
            <w:pPr>
              <w:numPr>
                <w:ilvl w:val="1"/>
                <w:numId w:val="290"/>
              </w:numPr>
              <w:tabs>
                <w:tab w:val="left" w:pos="-407"/>
                <w:tab w:val="left" w:pos="205"/>
              </w:tabs>
              <w:spacing w:after="0" w:line="240" w:lineRule="auto"/>
              <w:ind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Atención para hemorragia post- cesárea.</w:t>
            </w:r>
          </w:p>
          <w:p w:rsidR="001A7B75" w:rsidRPr="00C740D9" w:rsidRDefault="001A7B75" w:rsidP="00813E4D">
            <w:pPr>
              <w:numPr>
                <w:ilvl w:val="1"/>
                <w:numId w:val="290"/>
              </w:numPr>
              <w:tabs>
                <w:tab w:val="left" w:pos="-407"/>
                <w:tab w:val="left" w:pos="205"/>
              </w:tabs>
              <w:spacing w:after="0" w:line="240" w:lineRule="auto"/>
              <w:ind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Atención de complicaciones de la cesárea. </w:t>
            </w:r>
          </w:p>
        </w:tc>
        <w:tc>
          <w:tcPr>
            <w:tcW w:w="1023" w:type="dxa"/>
          </w:tcPr>
          <w:p w:rsidR="001A7B75" w:rsidRPr="00C740D9" w:rsidRDefault="001A7B75" w:rsidP="00C740D9">
            <w:pPr>
              <w:spacing w:after="0" w:line="240" w:lineRule="auto"/>
              <w:rPr>
                <w:rFonts w:ascii="Arial" w:eastAsia="Times New Roman" w:hAnsi="Arial" w:cs="Arial"/>
                <w:lang w:val="es-ES_tradnl"/>
              </w:rPr>
            </w:pPr>
          </w:p>
        </w:tc>
        <w:tc>
          <w:tcPr>
            <w:tcW w:w="987" w:type="dxa"/>
          </w:tcPr>
          <w:p w:rsidR="001A7B75" w:rsidRPr="00C740D9" w:rsidRDefault="001A7B75" w:rsidP="00C740D9">
            <w:pPr>
              <w:spacing w:after="0" w:line="240" w:lineRule="auto"/>
              <w:rPr>
                <w:rFonts w:ascii="Arial" w:eastAsia="Times New Roman" w:hAnsi="Arial" w:cs="Arial"/>
                <w:lang w:val="es-ES_tradnl"/>
              </w:rPr>
            </w:pPr>
          </w:p>
        </w:tc>
        <w:tc>
          <w:tcPr>
            <w:tcW w:w="840" w:type="dxa"/>
          </w:tcPr>
          <w:p w:rsidR="001A7B75" w:rsidRPr="00C740D9" w:rsidRDefault="001A7B75" w:rsidP="00C740D9">
            <w:pPr>
              <w:spacing w:after="0" w:line="240" w:lineRule="auto"/>
              <w:rPr>
                <w:rFonts w:ascii="Arial" w:eastAsia="Times New Roman" w:hAnsi="Arial" w:cs="Arial"/>
                <w:lang w:val="es-ES_tradnl"/>
              </w:rPr>
            </w:pPr>
          </w:p>
        </w:tc>
      </w:tr>
      <w:tr w:rsidR="001A7B75" w:rsidRPr="00C740D9" w:rsidTr="001A7B75">
        <w:trPr>
          <w:jc w:val="center"/>
        </w:trPr>
        <w:tc>
          <w:tcPr>
            <w:tcW w:w="2648" w:type="dxa"/>
            <w:vAlign w:val="center"/>
          </w:tcPr>
          <w:p w:rsidR="001A7B75" w:rsidRPr="00C740D9" w:rsidRDefault="001A7B75"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9324" w:type="dxa"/>
            <w:vAlign w:val="center"/>
          </w:tcPr>
          <w:p w:rsidR="001A7B75" w:rsidRPr="00C740D9" w:rsidRDefault="001A7B75"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Aplica lo exigido para todos los servicios.</w:t>
            </w:r>
          </w:p>
        </w:tc>
        <w:tc>
          <w:tcPr>
            <w:tcW w:w="1023" w:type="dxa"/>
          </w:tcPr>
          <w:p w:rsidR="001A7B75" w:rsidRPr="00C740D9" w:rsidRDefault="001A7B75" w:rsidP="00C740D9">
            <w:pPr>
              <w:spacing w:after="0" w:line="240" w:lineRule="auto"/>
              <w:rPr>
                <w:rFonts w:ascii="Arial" w:eastAsia="Times New Roman" w:hAnsi="Arial" w:cs="Arial"/>
                <w:lang w:val="es-ES_tradnl"/>
              </w:rPr>
            </w:pPr>
          </w:p>
        </w:tc>
        <w:tc>
          <w:tcPr>
            <w:tcW w:w="987" w:type="dxa"/>
          </w:tcPr>
          <w:p w:rsidR="001A7B75" w:rsidRPr="00C740D9" w:rsidRDefault="001A7B75" w:rsidP="00C740D9">
            <w:pPr>
              <w:spacing w:after="0" w:line="240" w:lineRule="auto"/>
              <w:rPr>
                <w:rFonts w:ascii="Arial" w:eastAsia="Times New Roman" w:hAnsi="Arial" w:cs="Arial"/>
                <w:lang w:val="es-ES_tradnl"/>
              </w:rPr>
            </w:pPr>
          </w:p>
        </w:tc>
        <w:tc>
          <w:tcPr>
            <w:tcW w:w="840" w:type="dxa"/>
          </w:tcPr>
          <w:p w:rsidR="001A7B75" w:rsidRPr="00C740D9" w:rsidRDefault="001A7B75" w:rsidP="00C740D9">
            <w:pPr>
              <w:spacing w:after="0" w:line="240" w:lineRule="auto"/>
              <w:rPr>
                <w:rFonts w:ascii="Arial" w:eastAsia="Times New Roman" w:hAnsi="Arial" w:cs="Arial"/>
                <w:lang w:val="es-ES_tradnl"/>
              </w:rPr>
            </w:pPr>
          </w:p>
        </w:tc>
      </w:tr>
      <w:tr w:rsidR="001A7B75" w:rsidRPr="00C740D9" w:rsidTr="001A7B75">
        <w:trPr>
          <w:jc w:val="center"/>
        </w:trPr>
        <w:tc>
          <w:tcPr>
            <w:tcW w:w="2648" w:type="dxa"/>
            <w:vMerge w:val="restart"/>
            <w:vAlign w:val="center"/>
          </w:tcPr>
          <w:p w:rsidR="001A7B75" w:rsidRPr="00C740D9" w:rsidRDefault="001A7B75" w:rsidP="00C740D9">
            <w:pPr>
              <w:tabs>
                <w:tab w:val="left" w:pos="-407"/>
              </w:tabs>
              <w:spacing w:after="0" w:line="240" w:lineRule="auto"/>
              <w:ind w:left="33" w:right="175"/>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9324" w:type="dxa"/>
            <w:vAlign w:val="center"/>
          </w:tcPr>
          <w:p w:rsidR="001A7B75" w:rsidRPr="00C740D9" w:rsidRDefault="001A7B75"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Para mediana complejidad:</w:t>
            </w:r>
          </w:p>
          <w:p w:rsidR="001A7B75" w:rsidRPr="00C740D9" w:rsidRDefault="001A7B75"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Cuenta con:</w:t>
            </w:r>
          </w:p>
          <w:p w:rsidR="001A7B75" w:rsidRPr="00C740D9" w:rsidRDefault="001A7B75" w:rsidP="00237287">
            <w:pPr>
              <w:numPr>
                <w:ilvl w:val="0"/>
                <w:numId w:val="292"/>
              </w:numPr>
              <w:spacing w:after="0" w:line="240" w:lineRule="auto"/>
              <w:rPr>
                <w:rFonts w:ascii="Arial" w:eastAsia="Times New Roman" w:hAnsi="Arial" w:cs="Arial"/>
                <w:lang w:val="es-ES_tradnl"/>
              </w:rPr>
            </w:pPr>
            <w:r w:rsidRPr="00C740D9">
              <w:rPr>
                <w:rFonts w:ascii="Arial" w:eastAsia="Times New Roman" w:hAnsi="Arial" w:cs="Arial"/>
                <w:lang w:val="es-ES_tradnl"/>
              </w:rPr>
              <w:t>Hospitalización.</w:t>
            </w:r>
          </w:p>
          <w:p w:rsidR="001A7B75" w:rsidRPr="00C740D9" w:rsidRDefault="001A7B75" w:rsidP="00237287">
            <w:pPr>
              <w:numPr>
                <w:ilvl w:val="0"/>
                <w:numId w:val="292"/>
              </w:numPr>
              <w:spacing w:after="0" w:line="240" w:lineRule="auto"/>
              <w:rPr>
                <w:rFonts w:ascii="Arial" w:eastAsia="Times New Roman" w:hAnsi="Arial" w:cs="Arial"/>
                <w:lang w:val="es-ES_tradnl"/>
              </w:rPr>
            </w:pPr>
            <w:r w:rsidRPr="00C740D9">
              <w:rPr>
                <w:rFonts w:ascii="Arial" w:eastAsia="Times New Roman" w:hAnsi="Arial" w:cs="Arial"/>
                <w:lang w:val="es-ES_tradnl"/>
              </w:rPr>
              <w:t>Radiología e Imágenes diagnósticas.</w:t>
            </w:r>
          </w:p>
          <w:p w:rsidR="001A7B75" w:rsidRPr="00C740D9" w:rsidRDefault="001A7B75" w:rsidP="00237287">
            <w:pPr>
              <w:numPr>
                <w:ilvl w:val="0"/>
                <w:numId w:val="292"/>
              </w:numPr>
              <w:spacing w:after="0" w:line="240" w:lineRule="auto"/>
              <w:rPr>
                <w:rFonts w:ascii="Arial" w:eastAsia="Times New Roman" w:hAnsi="Arial" w:cs="Arial"/>
                <w:lang w:val="es-ES_tradnl"/>
              </w:rPr>
            </w:pPr>
            <w:r>
              <w:rPr>
                <w:rFonts w:ascii="Arial" w:eastAsia="Times New Roman" w:hAnsi="Arial" w:cs="Arial"/>
                <w:lang w:val="es-ES_tradnl"/>
              </w:rPr>
              <w:t>Laboratorio c</w:t>
            </w:r>
            <w:r w:rsidRPr="00C740D9">
              <w:rPr>
                <w:rFonts w:ascii="Arial" w:eastAsia="Times New Roman" w:hAnsi="Arial" w:cs="Arial"/>
                <w:lang w:val="es-ES_tradnl"/>
              </w:rPr>
              <w:t>línico.</w:t>
            </w:r>
          </w:p>
          <w:p w:rsidR="001A7B75" w:rsidRPr="00C740D9" w:rsidRDefault="001A7B75" w:rsidP="00237287">
            <w:pPr>
              <w:numPr>
                <w:ilvl w:val="0"/>
                <w:numId w:val="292"/>
              </w:numPr>
              <w:spacing w:after="0" w:line="240" w:lineRule="auto"/>
              <w:rPr>
                <w:rFonts w:ascii="Arial" w:eastAsia="Times New Roman" w:hAnsi="Arial" w:cs="Arial"/>
                <w:lang w:val="es-ES_tradnl"/>
              </w:rPr>
            </w:pPr>
            <w:r w:rsidRPr="00C740D9">
              <w:rPr>
                <w:rFonts w:ascii="Arial" w:eastAsia="Times New Roman" w:hAnsi="Arial" w:cs="Arial"/>
                <w:lang w:val="es-ES_tradnl"/>
              </w:rPr>
              <w:t>Servicio farmacéutico.</w:t>
            </w:r>
          </w:p>
          <w:p w:rsidR="001A7B75" w:rsidRPr="00C740D9" w:rsidRDefault="001A7B75" w:rsidP="00237287">
            <w:pPr>
              <w:numPr>
                <w:ilvl w:val="0"/>
                <w:numId w:val="292"/>
              </w:numPr>
              <w:spacing w:after="0" w:line="240" w:lineRule="auto"/>
              <w:rPr>
                <w:rFonts w:ascii="Arial" w:eastAsia="Times New Roman" w:hAnsi="Arial" w:cs="Arial"/>
                <w:lang w:val="es-ES_tradnl"/>
              </w:rPr>
            </w:pPr>
            <w:r w:rsidRPr="00C740D9">
              <w:rPr>
                <w:rFonts w:ascii="Arial" w:eastAsia="Times New Roman" w:hAnsi="Arial" w:cs="Arial"/>
                <w:lang w:val="es-ES_tradnl"/>
              </w:rPr>
              <w:t>Proceso de esterilización.</w:t>
            </w:r>
          </w:p>
          <w:p w:rsidR="001A7B75" w:rsidRPr="00C740D9" w:rsidRDefault="001A7B75"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Disponibilidad:</w:t>
            </w:r>
          </w:p>
          <w:p w:rsidR="001A7B75" w:rsidRPr="00C740D9" w:rsidRDefault="001A7B75" w:rsidP="00237287">
            <w:pPr>
              <w:numPr>
                <w:ilvl w:val="0"/>
                <w:numId w:val="293"/>
              </w:numPr>
              <w:spacing w:after="0" w:line="240" w:lineRule="auto"/>
              <w:rPr>
                <w:rFonts w:ascii="Arial" w:eastAsia="Times New Roman" w:hAnsi="Arial" w:cs="Arial"/>
                <w:lang w:val="es-ES_tradnl"/>
              </w:rPr>
            </w:pPr>
            <w:r w:rsidRPr="00C740D9">
              <w:rPr>
                <w:rFonts w:ascii="Arial" w:eastAsia="Times New Roman" w:hAnsi="Arial" w:cs="Arial"/>
                <w:lang w:val="es-ES_tradnl"/>
              </w:rPr>
              <w:t>Transfusión sanguínea.</w:t>
            </w:r>
          </w:p>
          <w:p w:rsidR="001A7B75" w:rsidRPr="00C740D9" w:rsidRDefault="001A7B75" w:rsidP="00237287">
            <w:pPr>
              <w:numPr>
                <w:ilvl w:val="0"/>
                <w:numId w:val="293"/>
              </w:numPr>
              <w:spacing w:after="0" w:line="240" w:lineRule="auto"/>
              <w:rPr>
                <w:rFonts w:ascii="Arial" w:eastAsia="Times New Roman" w:hAnsi="Arial" w:cs="Arial"/>
                <w:lang w:val="es-ES_tradnl"/>
              </w:rPr>
            </w:pPr>
            <w:r w:rsidRPr="00C740D9">
              <w:rPr>
                <w:rFonts w:ascii="Arial" w:eastAsia="Times New Roman" w:hAnsi="Arial" w:cs="Arial"/>
                <w:lang w:val="es-ES_tradnl"/>
              </w:rPr>
              <w:t>Patología.</w:t>
            </w:r>
          </w:p>
          <w:p w:rsidR="001A7B75" w:rsidRPr="00C740D9" w:rsidRDefault="001A7B75" w:rsidP="00237287">
            <w:pPr>
              <w:numPr>
                <w:ilvl w:val="0"/>
                <w:numId w:val="293"/>
              </w:numPr>
              <w:spacing w:after="0" w:line="240" w:lineRule="auto"/>
              <w:rPr>
                <w:rFonts w:ascii="Arial" w:eastAsia="Times New Roman" w:hAnsi="Arial" w:cs="Arial"/>
                <w:lang w:val="es-ES_tradnl"/>
              </w:rPr>
            </w:pPr>
            <w:r w:rsidRPr="00C740D9">
              <w:rPr>
                <w:rFonts w:ascii="Arial" w:eastAsia="Times New Roman" w:hAnsi="Arial" w:cs="Arial"/>
                <w:lang w:val="es-ES_tradnl"/>
              </w:rPr>
              <w:t>Terapia respiratoria.</w:t>
            </w:r>
          </w:p>
          <w:p w:rsidR="001A7B75" w:rsidRPr="00C740D9" w:rsidRDefault="001A7B75" w:rsidP="00237287">
            <w:pPr>
              <w:numPr>
                <w:ilvl w:val="0"/>
                <w:numId w:val="293"/>
              </w:numPr>
              <w:spacing w:after="0" w:line="240" w:lineRule="auto"/>
              <w:rPr>
                <w:rFonts w:ascii="Arial" w:eastAsia="Times New Roman" w:hAnsi="Arial" w:cs="Arial"/>
                <w:lang w:val="es-ES_tradnl"/>
              </w:rPr>
            </w:pPr>
            <w:r w:rsidRPr="00C740D9">
              <w:rPr>
                <w:rFonts w:ascii="Arial" w:eastAsia="Times New Roman" w:hAnsi="Arial" w:cs="Arial"/>
                <w:lang w:val="es-ES_tradnl"/>
              </w:rPr>
              <w:t>Nutrición.</w:t>
            </w:r>
          </w:p>
          <w:p w:rsidR="001A7B75" w:rsidRPr="00C740D9" w:rsidDel="004D5932" w:rsidRDefault="001A7B75" w:rsidP="00237287">
            <w:pPr>
              <w:numPr>
                <w:ilvl w:val="0"/>
                <w:numId w:val="293"/>
              </w:numPr>
              <w:spacing w:after="0" w:line="240" w:lineRule="auto"/>
              <w:rPr>
                <w:rFonts w:ascii="Arial" w:eastAsia="Times New Roman" w:hAnsi="Arial" w:cs="Arial"/>
                <w:lang w:val="es-ES_tradnl"/>
              </w:rPr>
            </w:pPr>
            <w:r w:rsidRPr="00C740D9">
              <w:rPr>
                <w:rFonts w:ascii="Arial" w:eastAsia="Times New Roman" w:hAnsi="Arial" w:cs="Arial"/>
                <w:lang w:val="es-ES_tradnl"/>
              </w:rPr>
              <w:t>Transporte Asistencial.</w:t>
            </w:r>
          </w:p>
        </w:tc>
        <w:tc>
          <w:tcPr>
            <w:tcW w:w="1023" w:type="dxa"/>
          </w:tcPr>
          <w:p w:rsidR="001A7B75" w:rsidRPr="00C740D9" w:rsidRDefault="001A7B75" w:rsidP="00C740D9">
            <w:pPr>
              <w:spacing w:after="0" w:line="240" w:lineRule="auto"/>
              <w:rPr>
                <w:rFonts w:ascii="Arial" w:eastAsia="Times New Roman" w:hAnsi="Arial" w:cs="Arial"/>
                <w:lang w:val="es-ES_tradnl"/>
              </w:rPr>
            </w:pPr>
          </w:p>
        </w:tc>
        <w:tc>
          <w:tcPr>
            <w:tcW w:w="987" w:type="dxa"/>
          </w:tcPr>
          <w:p w:rsidR="001A7B75" w:rsidRPr="00C740D9" w:rsidRDefault="001A7B75" w:rsidP="00C740D9">
            <w:pPr>
              <w:spacing w:after="0" w:line="240" w:lineRule="auto"/>
              <w:rPr>
                <w:rFonts w:ascii="Arial" w:eastAsia="Times New Roman" w:hAnsi="Arial" w:cs="Arial"/>
                <w:lang w:val="es-ES_tradnl"/>
              </w:rPr>
            </w:pPr>
          </w:p>
        </w:tc>
        <w:tc>
          <w:tcPr>
            <w:tcW w:w="840" w:type="dxa"/>
          </w:tcPr>
          <w:p w:rsidR="001A7B75" w:rsidRPr="00C740D9" w:rsidRDefault="001A7B75" w:rsidP="00C740D9">
            <w:pPr>
              <w:spacing w:after="0" w:line="240" w:lineRule="auto"/>
              <w:rPr>
                <w:rFonts w:ascii="Arial" w:eastAsia="Times New Roman" w:hAnsi="Arial" w:cs="Arial"/>
                <w:lang w:val="es-ES_tradnl"/>
              </w:rPr>
            </w:pPr>
          </w:p>
        </w:tc>
      </w:tr>
      <w:tr w:rsidR="001A7B75" w:rsidRPr="00C740D9" w:rsidTr="001A7B75">
        <w:trPr>
          <w:jc w:val="center"/>
        </w:trPr>
        <w:tc>
          <w:tcPr>
            <w:tcW w:w="2648" w:type="dxa"/>
            <w:vMerge/>
            <w:vAlign w:val="center"/>
          </w:tcPr>
          <w:p w:rsidR="001A7B75" w:rsidRPr="00C740D9" w:rsidRDefault="001A7B75" w:rsidP="00C740D9">
            <w:pPr>
              <w:tabs>
                <w:tab w:val="left" w:pos="-407"/>
              </w:tabs>
              <w:spacing w:after="0" w:line="240" w:lineRule="auto"/>
              <w:ind w:left="33" w:right="175"/>
              <w:rPr>
                <w:rFonts w:ascii="Arial" w:eastAsia="Times New Roman" w:hAnsi="Arial" w:cs="Arial"/>
                <w:b/>
                <w:lang w:val="es-ES_tradnl" w:eastAsia="es-ES"/>
              </w:rPr>
            </w:pPr>
          </w:p>
        </w:tc>
        <w:tc>
          <w:tcPr>
            <w:tcW w:w="9324" w:type="dxa"/>
            <w:vAlign w:val="center"/>
          </w:tcPr>
          <w:p w:rsidR="001A7B75" w:rsidRPr="00C740D9" w:rsidRDefault="001A7B75"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Para alta complejidad:</w:t>
            </w:r>
          </w:p>
          <w:p w:rsidR="001A7B75" w:rsidRPr="00C740D9" w:rsidRDefault="001A7B75"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Cuenta con:</w:t>
            </w:r>
          </w:p>
          <w:p w:rsidR="001A7B75" w:rsidRPr="00C740D9" w:rsidRDefault="001A7B75" w:rsidP="00237287">
            <w:pPr>
              <w:numPr>
                <w:ilvl w:val="0"/>
                <w:numId w:val="294"/>
              </w:numPr>
              <w:spacing w:after="0" w:line="240" w:lineRule="auto"/>
              <w:rPr>
                <w:rFonts w:ascii="Arial" w:eastAsia="Times New Roman" w:hAnsi="Arial" w:cs="Arial"/>
                <w:lang w:val="es-ES_tradnl"/>
              </w:rPr>
            </w:pPr>
            <w:r w:rsidRPr="00C740D9">
              <w:rPr>
                <w:rFonts w:ascii="Arial" w:eastAsia="Times New Roman" w:hAnsi="Arial" w:cs="Arial"/>
                <w:lang w:val="es-ES_tradnl"/>
              </w:rPr>
              <w:t>Hospitalización.</w:t>
            </w:r>
          </w:p>
          <w:p w:rsidR="001A7B75" w:rsidRPr="00C740D9" w:rsidRDefault="001A7B75" w:rsidP="00237287">
            <w:pPr>
              <w:numPr>
                <w:ilvl w:val="0"/>
                <w:numId w:val="294"/>
              </w:numPr>
              <w:spacing w:after="0" w:line="240" w:lineRule="auto"/>
              <w:rPr>
                <w:rFonts w:ascii="Arial" w:eastAsia="Times New Roman" w:hAnsi="Arial" w:cs="Arial"/>
                <w:lang w:val="es-ES_tradnl"/>
              </w:rPr>
            </w:pPr>
            <w:r w:rsidRPr="00C740D9">
              <w:rPr>
                <w:rFonts w:ascii="Arial" w:eastAsia="Times New Roman" w:hAnsi="Arial" w:cs="Arial"/>
                <w:lang w:val="es-ES_tradnl"/>
              </w:rPr>
              <w:t>Cuidado Intensivo, según la oferta.</w:t>
            </w:r>
          </w:p>
          <w:p w:rsidR="001A7B75" w:rsidRPr="00C740D9" w:rsidRDefault="001A7B75" w:rsidP="00237287">
            <w:pPr>
              <w:numPr>
                <w:ilvl w:val="0"/>
                <w:numId w:val="294"/>
              </w:numPr>
              <w:spacing w:after="0" w:line="240" w:lineRule="auto"/>
              <w:rPr>
                <w:rFonts w:ascii="Arial" w:eastAsia="Times New Roman" w:hAnsi="Arial" w:cs="Arial"/>
                <w:lang w:val="es-ES_tradnl"/>
              </w:rPr>
            </w:pPr>
            <w:r>
              <w:rPr>
                <w:rFonts w:ascii="Arial" w:eastAsia="Times New Roman" w:hAnsi="Arial" w:cs="Arial"/>
                <w:lang w:val="es-ES_tradnl"/>
              </w:rPr>
              <w:t>Transfusión s</w:t>
            </w:r>
            <w:r w:rsidRPr="00C740D9">
              <w:rPr>
                <w:rFonts w:ascii="Arial" w:eastAsia="Times New Roman" w:hAnsi="Arial" w:cs="Arial"/>
                <w:lang w:val="es-ES_tradnl"/>
              </w:rPr>
              <w:t>anguínea.</w:t>
            </w:r>
          </w:p>
          <w:p w:rsidR="001A7B75" w:rsidRPr="00C740D9" w:rsidRDefault="001A7B75" w:rsidP="00237287">
            <w:pPr>
              <w:numPr>
                <w:ilvl w:val="0"/>
                <w:numId w:val="294"/>
              </w:numPr>
              <w:spacing w:after="0" w:line="240" w:lineRule="auto"/>
              <w:rPr>
                <w:rFonts w:ascii="Arial" w:eastAsia="Times New Roman" w:hAnsi="Arial" w:cs="Arial"/>
                <w:lang w:val="es-ES_tradnl"/>
              </w:rPr>
            </w:pPr>
            <w:r w:rsidRPr="00C740D9">
              <w:rPr>
                <w:rFonts w:ascii="Arial" w:eastAsia="Times New Roman" w:hAnsi="Arial" w:cs="Arial"/>
                <w:lang w:val="es-ES_tradnl"/>
              </w:rPr>
              <w:t>Radiología e Imágenes diagnósticas.</w:t>
            </w:r>
          </w:p>
          <w:p w:rsidR="001A7B75" w:rsidRPr="00C740D9" w:rsidRDefault="001A7B75" w:rsidP="00237287">
            <w:pPr>
              <w:numPr>
                <w:ilvl w:val="0"/>
                <w:numId w:val="294"/>
              </w:numPr>
              <w:spacing w:after="0" w:line="240" w:lineRule="auto"/>
              <w:rPr>
                <w:rFonts w:ascii="Arial" w:eastAsia="Times New Roman" w:hAnsi="Arial" w:cs="Arial"/>
                <w:lang w:val="es-ES_tradnl"/>
              </w:rPr>
            </w:pPr>
            <w:r>
              <w:rPr>
                <w:rFonts w:ascii="Arial" w:eastAsia="Times New Roman" w:hAnsi="Arial" w:cs="Arial"/>
                <w:lang w:val="es-ES_tradnl"/>
              </w:rPr>
              <w:t>Laboratorio c</w:t>
            </w:r>
            <w:r w:rsidRPr="00C740D9">
              <w:rPr>
                <w:rFonts w:ascii="Arial" w:eastAsia="Times New Roman" w:hAnsi="Arial" w:cs="Arial"/>
                <w:lang w:val="es-ES_tradnl"/>
              </w:rPr>
              <w:t>línico.</w:t>
            </w:r>
          </w:p>
          <w:p w:rsidR="001A7B75" w:rsidRPr="00C740D9" w:rsidRDefault="001A7B75" w:rsidP="00237287">
            <w:pPr>
              <w:numPr>
                <w:ilvl w:val="0"/>
                <w:numId w:val="294"/>
              </w:numPr>
              <w:spacing w:after="0" w:line="240" w:lineRule="auto"/>
              <w:rPr>
                <w:rFonts w:ascii="Arial" w:eastAsia="Times New Roman" w:hAnsi="Arial" w:cs="Arial"/>
                <w:lang w:val="es-ES_tradnl"/>
              </w:rPr>
            </w:pPr>
            <w:r w:rsidRPr="00C740D9">
              <w:rPr>
                <w:rFonts w:ascii="Arial" w:eastAsia="Times New Roman" w:hAnsi="Arial" w:cs="Arial"/>
                <w:lang w:val="es-ES_tradnl"/>
              </w:rPr>
              <w:t>Servicio farmacéutico.</w:t>
            </w:r>
          </w:p>
          <w:p w:rsidR="001A7B75" w:rsidRPr="00C740D9" w:rsidRDefault="001A7B75" w:rsidP="00237287">
            <w:pPr>
              <w:numPr>
                <w:ilvl w:val="0"/>
                <w:numId w:val="294"/>
              </w:numPr>
              <w:spacing w:after="0" w:line="240" w:lineRule="auto"/>
              <w:rPr>
                <w:rFonts w:ascii="Arial" w:eastAsia="Times New Roman" w:hAnsi="Arial" w:cs="Arial"/>
                <w:lang w:val="es-ES_tradnl"/>
              </w:rPr>
            </w:pPr>
            <w:r w:rsidRPr="00C740D9">
              <w:rPr>
                <w:rFonts w:ascii="Arial" w:eastAsia="Times New Roman" w:hAnsi="Arial" w:cs="Arial"/>
                <w:lang w:val="es-ES_tradnl"/>
              </w:rPr>
              <w:t>Proceso de esterilización.</w:t>
            </w:r>
          </w:p>
          <w:p w:rsidR="001A7B75" w:rsidRPr="00C740D9" w:rsidRDefault="001A7B75" w:rsidP="00237287">
            <w:pPr>
              <w:numPr>
                <w:ilvl w:val="0"/>
                <w:numId w:val="294"/>
              </w:numPr>
              <w:spacing w:after="0" w:line="240" w:lineRule="auto"/>
              <w:rPr>
                <w:rFonts w:ascii="Arial" w:eastAsia="Times New Roman" w:hAnsi="Arial" w:cs="Arial"/>
                <w:lang w:val="es-ES_tradnl"/>
              </w:rPr>
            </w:pPr>
            <w:r w:rsidRPr="00C740D9">
              <w:rPr>
                <w:rFonts w:ascii="Arial" w:eastAsia="Times New Roman" w:hAnsi="Arial" w:cs="Arial"/>
                <w:lang w:val="es-ES_tradnl"/>
              </w:rPr>
              <w:t>Patología.</w:t>
            </w:r>
          </w:p>
          <w:p w:rsidR="001A7B75" w:rsidRPr="00C740D9" w:rsidRDefault="001A7B75"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Disponibilidad de:</w:t>
            </w:r>
          </w:p>
          <w:p w:rsidR="001A7B75" w:rsidRPr="00C740D9" w:rsidRDefault="001A7B75" w:rsidP="00237287">
            <w:pPr>
              <w:numPr>
                <w:ilvl w:val="0"/>
                <w:numId w:val="373"/>
              </w:numPr>
              <w:spacing w:after="0" w:line="240" w:lineRule="auto"/>
              <w:rPr>
                <w:rFonts w:ascii="Arial" w:eastAsia="Times New Roman" w:hAnsi="Arial" w:cs="Arial"/>
                <w:lang w:val="es-ES_tradnl"/>
              </w:rPr>
            </w:pPr>
            <w:r w:rsidRPr="00C740D9">
              <w:rPr>
                <w:rFonts w:ascii="Arial" w:eastAsia="Times New Roman" w:hAnsi="Arial" w:cs="Arial"/>
                <w:lang w:val="es-ES_tradnl"/>
              </w:rPr>
              <w:t>Terapia respiratoria.</w:t>
            </w:r>
          </w:p>
          <w:p w:rsidR="001A7B75" w:rsidRPr="00C740D9" w:rsidRDefault="001A7B75" w:rsidP="00237287">
            <w:pPr>
              <w:numPr>
                <w:ilvl w:val="0"/>
                <w:numId w:val="373"/>
              </w:numPr>
              <w:spacing w:after="0" w:line="240" w:lineRule="auto"/>
              <w:rPr>
                <w:rFonts w:ascii="Arial" w:eastAsia="Times New Roman" w:hAnsi="Arial" w:cs="Arial"/>
                <w:lang w:val="es-ES_tradnl"/>
              </w:rPr>
            </w:pPr>
            <w:r w:rsidRPr="00C740D9">
              <w:rPr>
                <w:rFonts w:ascii="Arial" w:eastAsia="Times New Roman" w:hAnsi="Arial" w:cs="Arial"/>
                <w:lang w:val="es-ES_tradnl"/>
              </w:rPr>
              <w:t xml:space="preserve">Nutrición. </w:t>
            </w:r>
          </w:p>
          <w:p w:rsidR="001A7B75" w:rsidRPr="00C740D9" w:rsidRDefault="001A7B75" w:rsidP="00237287">
            <w:pPr>
              <w:numPr>
                <w:ilvl w:val="0"/>
                <w:numId w:val="373"/>
              </w:numPr>
              <w:spacing w:after="0" w:line="240" w:lineRule="auto"/>
              <w:rPr>
                <w:rFonts w:ascii="Arial" w:eastAsia="Times New Roman" w:hAnsi="Arial" w:cs="Arial"/>
                <w:lang w:val="es-ES_tradnl"/>
              </w:rPr>
            </w:pPr>
            <w:r w:rsidRPr="00C740D9">
              <w:rPr>
                <w:rFonts w:ascii="Arial" w:eastAsia="Times New Roman" w:hAnsi="Arial" w:cs="Arial"/>
                <w:lang w:val="es-ES_tradnl"/>
              </w:rPr>
              <w:t>Transporte Asistencial.</w:t>
            </w:r>
          </w:p>
        </w:tc>
        <w:tc>
          <w:tcPr>
            <w:tcW w:w="1023" w:type="dxa"/>
          </w:tcPr>
          <w:p w:rsidR="001A7B75" w:rsidRPr="00C740D9" w:rsidRDefault="001A7B75" w:rsidP="00C740D9">
            <w:pPr>
              <w:spacing w:after="0" w:line="240" w:lineRule="auto"/>
              <w:rPr>
                <w:rFonts w:ascii="Arial" w:eastAsia="Times New Roman" w:hAnsi="Arial" w:cs="Arial"/>
                <w:lang w:val="es-ES_tradnl"/>
              </w:rPr>
            </w:pPr>
          </w:p>
        </w:tc>
        <w:tc>
          <w:tcPr>
            <w:tcW w:w="987" w:type="dxa"/>
          </w:tcPr>
          <w:p w:rsidR="001A7B75" w:rsidRPr="00C740D9" w:rsidRDefault="001A7B75" w:rsidP="00C740D9">
            <w:pPr>
              <w:spacing w:after="0" w:line="240" w:lineRule="auto"/>
              <w:rPr>
                <w:rFonts w:ascii="Arial" w:eastAsia="Times New Roman" w:hAnsi="Arial" w:cs="Arial"/>
                <w:lang w:val="es-ES_tradnl"/>
              </w:rPr>
            </w:pPr>
          </w:p>
        </w:tc>
        <w:tc>
          <w:tcPr>
            <w:tcW w:w="840" w:type="dxa"/>
          </w:tcPr>
          <w:p w:rsidR="001A7B75" w:rsidRPr="00C740D9" w:rsidRDefault="001A7B75" w:rsidP="00C740D9">
            <w:pPr>
              <w:spacing w:after="0" w:line="240" w:lineRule="auto"/>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5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10753"/>
      </w:tblGrid>
      <w:tr w:rsidR="00C740D9" w:rsidRPr="00C740D9" w:rsidTr="009A2C21">
        <w:trPr>
          <w:jc w:val="center"/>
        </w:trPr>
        <w:tc>
          <w:tcPr>
            <w:tcW w:w="4490" w:type="dxa"/>
            <w:shd w:val="clear" w:color="auto" w:fill="C6D9F1" w:themeFill="text2" w:themeFillTint="33"/>
            <w:vAlign w:val="center"/>
          </w:tcPr>
          <w:p w:rsidR="00C740D9" w:rsidRPr="00C740D9" w:rsidRDefault="00C740D9" w:rsidP="00C04570">
            <w:pPr>
              <w:spacing w:before="120" w:after="120" w:line="240" w:lineRule="auto"/>
              <w:outlineLvl w:val="5"/>
              <w:rPr>
                <w:rFonts w:ascii="Arial" w:eastAsia="Times New Roman" w:hAnsi="Arial" w:cs="Arial"/>
                <w:b/>
              </w:rPr>
            </w:pPr>
            <w:r w:rsidRPr="00C740D9">
              <w:rPr>
                <w:rFonts w:ascii="Arial" w:eastAsia="Times New Roman" w:hAnsi="Arial" w:cs="Arial"/>
                <w:b/>
              </w:rPr>
              <w:t xml:space="preserve">Grupo: Quirúrgicos </w:t>
            </w:r>
          </w:p>
        </w:tc>
        <w:tc>
          <w:tcPr>
            <w:tcW w:w="10753" w:type="dxa"/>
            <w:shd w:val="clear" w:color="auto" w:fill="C6D9F1" w:themeFill="text2" w:themeFillTint="33"/>
            <w:vAlign w:val="center"/>
          </w:tcPr>
          <w:p w:rsidR="00C740D9" w:rsidRPr="00C740D9" w:rsidRDefault="00C740D9" w:rsidP="00C04570">
            <w:pPr>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Cirugía ambulatoria</w:t>
            </w:r>
          </w:p>
        </w:tc>
      </w:tr>
      <w:tr w:rsidR="00C740D9" w:rsidRPr="00C740D9" w:rsidTr="009A2C21">
        <w:trPr>
          <w:jc w:val="center"/>
        </w:trPr>
        <w:tc>
          <w:tcPr>
            <w:tcW w:w="15243" w:type="dxa"/>
            <w:gridSpan w:val="2"/>
          </w:tcPr>
          <w:p w:rsidR="00C740D9" w:rsidRPr="00C740D9" w:rsidRDefault="00C740D9" w:rsidP="00C04570">
            <w:pPr>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04570">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Servicio destinado a la realización de procedimientos e intervenciones quirúrgicas ambulatorias que requieren total asepsia y se realizan en salas quirúrgicas, que pueden realizarse con anestesia local, regional, general o con sedación y que requieren cuidados postoperatorios específicos, pero no intensivos ni prolongados y que no requieren internación del paciente.</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5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0260"/>
        <w:gridCol w:w="1023"/>
        <w:gridCol w:w="987"/>
        <w:gridCol w:w="840"/>
      </w:tblGrid>
      <w:tr w:rsidR="009A2C21" w:rsidRPr="00C740D9" w:rsidTr="009E5672">
        <w:trPr>
          <w:tblHeader/>
          <w:jc w:val="center"/>
        </w:trPr>
        <w:tc>
          <w:tcPr>
            <w:tcW w:w="15148" w:type="dxa"/>
            <w:gridSpan w:val="5"/>
            <w:shd w:val="clear" w:color="auto" w:fill="C6D9F1" w:themeFill="text2" w:themeFillTint="33"/>
          </w:tcPr>
          <w:p w:rsidR="009A2C21" w:rsidRPr="00C740D9" w:rsidRDefault="009A2C21"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Cirugía ambulatoria</w:t>
            </w:r>
          </w:p>
        </w:tc>
      </w:tr>
      <w:tr w:rsidR="009A2C21" w:rsidRPr="00C740D9" w:rsidTr="009A2C21">
        <w:trPr>
          <w:tblHeader/>
          <w:jc w:val="center"/>
        </w:trPr>
        <w:tc>
          <w:tcPr>
            <w:tcW w:w="2038" w:type="dxa"/>
            <w:shd w:val="clear" w:color="auto" w:fill="C6D9F1" w:themeFill="text2" w:themeFillTint="33"/>
          </w:tcPr>
          <w:p w:rsidR="009A2C21" w:rsidRPr="00C740D9" w:rsidRDefault="009A2C21"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11047" w:type="dxa"/>
            <w:shd w:val="clear" w:color="auto" w:fill="C6D9F1" w:themeFill="text2" w:themeFillTint="33"/>
          </w:tcPr>
          <w:p w:rsidR="009A2C21" w:rsidRPr="00C740D9" w:rsidRDefault="009A2C21"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236" w:type="dxa"/>
            <w:shd w:val="clear" w:color="auto" w:fill="C6D9F1" w:themeFill="text2" w:themeFillTint="33"/>
          </w:tcPr>
          <w:p w:rsidR="009A2C21" w:rsidRPr="00C740D9" w:rsidRDefault="009A2C21" w:rsidP="00C740D9">
            <w:pPr>
              <w:spacing w:before="40" w:after="40" w:line="240" w:lineRule="auto"/>
              <w:rPr>
                <w:rFonts w:ascii="Arial" w:eastAsia="Times New Roman" w:hAnsi="Arial" w:cs="Arial"/>
                <w:b/>
                <w:lang w:eastAsia="es-ES"/>
              </w:rPr>
            </w:pPr>
            <w:r>
              <w:rPr>
                <w:rFonts w:ascii="Arial" w:eastAsia="Times New Roman" w:hAnsi="Arial" w:cs="Arial"/>
                <w:b/>
                <w:lang w:eastAsia="es-ES"/>
              </w:rPr>
              <w:t>Cumple</w:t>
            </w:r>
          </w:p>
        </w:tc>
        <w:tc>
          <w:tcPr>
            <w:tcW w:w="987" w:type="dxa"/>
            <w:shd w:val="clear" w:color="auto" w:fill="C6D9F1" w:themeFill="text2" w:themeFillTint="33"/>
          </w:tcPr>
          <w:p w:rsidR="009A2C21" w:rsidRPr="00C740D9" w:rsidRDefault="009A2C21" w:rsidP="00C740D9">
            <w:pPr>
              <w:spacing w:before="40" w:after="40" w:line="240" w:lineRule="auto"/>
              <w:rPr>
                <w:rFonts w:ascii="Arial" w:eastAsia="Times New Roman" w:hAnsi="Arial" w:cs="Arial"/>
                <w:b/>
                <w:lang w:eastAsia="es-ES"/>
              </w:rPr>
            </w:pPr>
            <w:r>
              <w:rPr>
                <w:rFonts w:ascii="Arial" w:eastAsia="Times New Roman" w:hAnsi="Arial" w:cs="Arial"/>
                <w:b/>
                <w:lang w:eastAsia="es-ES"/>
              </w:rPr>
              <w:t>No cumple</w:t>
            </w:r>
          </w:p>
        </w:tc>
        <w:tc>
          <w:tcPr>
            <w:tcW w:w="840" w:type="dxa"/>
            <w:shd w:val="clear" w:color="auto" w:fill="C6D9F1" w:themeFill="text2" w:themeFillTint="33"/>
          </w:tcPr>
          <w:p w:rsidR="009A2C21" w:rsidRPr="00C740D9" w:rsidRDefault="009A2C21" w:rsidP="00C740D9">
            <w:pPr>
              <w:spacing w:before="40" w:after="40" w:line="240" w:lineRule="auto"/>
              <w:rPr>
                <w:rFonts w:ascii="Arial" w:eastAsia="Times New Roman" w:hAnsi="Arial" w:cs="Arial"/>
                <w:b/>
                <w:lang w:eastAsia="es-ES"/>
              </w:rPr>
            </w:pPr>
            <w:r>
              <w:rPr>
                <w:rFonts w:ascii="Arial" w:eastAsia="Times New Roman" w:hAnsi="Arial" w:cs="Arial"/>
                <w:b/>
                <w:lang w:eastAsia="es-ES"/>
              </w:rPr>
              <w:t>No aplica</w:t>
            </w:r>
          </w:p>
        </w:tc>
      </w:tr>
      <w:tr w:rsidR="009A2C21" w:rsidRPr="00C740D9" w:rsidTr="009A2C21">
        <w:trPr>
          <w:jc w:val="center"/>
        </w:trPr>
        <w:tc>
          <w:tcPr>
            <w:tcW w:w="2038" w:type="dxa"/>
            <w:vAlign w:val="center"/>
          </w:tcPr>
          <w:p w:rsidR="009A2C21" w:rsidRPr="00C740D9" w:rsidRDefault="009A2C21"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11047"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Aplica lo exigido para cirugía de mediana y alta complejidad. </w:t>
            </w:r>
          </w:p>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No se requerirá anestesiólogo si se realizan procedimientos anestésicos como  la anestesia local, que no impliquen riesgo grave para la salud del paciente y que respondan a lo establecido en los protocolos de atención y se realicen en el marco de las competencias del ejercicio profesional.</w:t>
            </w:r>
          </w:p>
        </w:tc>
        <w:tc>
          <w:tcPr>
            <w:tcW w:w="236"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Align w:val="center"/>
          </w:tcPr>
          <w:p w:rsidR="009A2C21" w:rsidRPr="00C740D9" w:rsidRDefault="009A2C21"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Infraestructura</w:t>
            </w:r>
          </w:p>
        </w:tc>
        <w:tc>
          <w:tcPr>
            <w:tcW w:w="11047"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Adicional a lo exigido en cirugía de baja complejidad, cuenta con:</w:t>
            </w:r>
          </w:p>
          <w:p w:rsidR="009A2C21" w:rsidRPr="00C740D9" w:rsidRDefault="009A2C21" w:rsidP="00237287">
            <w:pPr>
              <w:numPr>
                <w:ilvl w:val="0"/>
                <w:numId w:val="295"/>
              </w:numPr>
              <w:tabs>
                <w:tab w:val="left" w:pos="-407"/>
                <w:tab w:val="left" w:pos="205"/>
              </w:tabs>
              <w:spacing w:after="0" w:line="240" w:lineRule="auto"/>
              <w:ind w:right="49"/>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Ambiente de vestier para pacientes.</w:t>
            </w:r>
          </w:p>
          <w:p w:rsidR="009A2C21" w:rsidRPr="00C740D9" w:rsidRDefault="009A2C21" w:rsidP="00237287">
            <w:pPr>
              <w:numPr>
                <w:ilvl w:val="0"/>
                <w:numId w:val="295"/>
              </w:numPr>
              <w:tabs>
                <w:tab w:val="left" w:pos="-407"/>
                <w:tab w:val="left" w:pos="205"/>
              </w:tabs>
              <w:spacing w:after="0" w:line="240" w:lineRule="auto"/>
              <w:ind w:right="49"/>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Ambiente de preparación para pacientes.</w:t>
            </w:r>
          </w:p>
          <w:p w:rsidR="009A2C21" w:rsidRPr="00C740D9" w:rsidRDefault="009A2C21" w:rsidP="00237287">
            <w:pPr>
              <w:numPr>
                <w:ilvl w:val="0"/>
                <w:numId w:val="295"/>
              </w:numPr>
              <w:tabs>
                <w:tab w:val="left" w:pos="-407"/>
                <w:tab w:val="left" w:pos="205"/>
              </w:tabs>
              <w:spacing w:after="0" w:line="240" w:lineRule="auto"/>
              <w:ind w:right="49"/>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Unidad sanitaria para pacientes.</w:t>
            </w:r>
          </w:p>
          <w:p w:rsidR="009A2C21" w:rsidRPr="00C740D9" w:rsidRDefault="009A2C21" w:rsidP="00237287">
            <w:pPr>
              <w:numPr>
                <w:ilvl w:val="0"/>
                <w:numId w:val="295"/>
              </w:numPr>
              <w:tabs>
                <w:tab w:val="left" w:pos="-407"/>
                <w:tab w:val="left" w:pos="205"/>
              </w:tabs>
              <w:spacing w:after="0" w:line="240" w:lineRule="auto"/>
              <w:ind w:right="49"/>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Ambiente para recuperación tardía.</w:t>
            </w:r>
          </w:p>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Para cirugía ambulatoria en donde no se requiere suministro de anestesia general, no se exige sistema de extracción de gases anestésicos.</w:t>
            </w:r>
          </w:p>
        </w:tc>
        <w:tc>
          <w:tcPr>
            <w:tcW w:w="236"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Align w:val="center"/>
          </w:tcPr>
          <w:p w:rsidR="009A2C21" w:rsidRPr="00C740D9" w:rsidRDefault="009A2C21"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11047"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Aplica lo exigido para cirugía de baja complejidad y se exigirá la dotación acorde con el procedimiento ofertado.</w:t>
            </w:r>
          </w:p>
        </w:tc>
        <w:tc>
          <w:tcPr>
            <w:tcW w:w="236"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Align w:val="center"/>
          </w:tcPr>
          <w:p w:rsidR="009A2C21" w:rsidRPr="00C740D9" w:rsidRDefault="009A2C21" w:rsidP="00C740D9">
            <w:pPr>
              <w:spacing w:before="40" w:after="40" w:line="240" w:lineRule="auto"/>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11047"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Aplica lo de todos los servicios.</w:t>
            </w:r>
          </w:p>
        </w:tc>
        <w:tc>
          <w:tcPr>
            <w:tcW w:w="236"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Align w:val="center"/>
          </w:tcPr>
          <w:p w:rsidR="009A2C21" w:rsidRPr="00C740D9" w:rsidRDefault="009A2C21" w:rsidP="00C740D9">
            <w:pPr>
              <w:spacing w:before="40" w:after="40" w:line="240" w:lineRule="auto"/>
              <w:rPr>
                <w:rFonts w:ascii="Arial" w:eastAsia="Times New Roman" w:hAnsi="Arial" w:cs="Arial"/>
                <w:b/>
                <w:lang w:val="pt-BR" w:eastAsia="es-ES"/>
              </w:rPr>
            </w:pPr>
            <w:r w:rsidRPr="00C740D9">
              <w:rPr>
                <w:rFonts w:ascii="Arial" w:eastAsia="Times New Roman" w:hAnsi="Arial" w:cs="Arial"/>
                <w:b/>
                <w:lang w:val="es-ES_tradnl" w:eastAsia="es-ES"/>
              </w:rPr>
              <w:t>Procesos Prioritarios</w:t>
            </w:r>
          </w:p>
        </w:tc>
        <w:tc>
          <w:tcPr>
            <w:tcW w:w="11047"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Adicional a lo exigido para cirugía de baja complejidad:</w:t>
            </w:r>
          </w:p>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Se debe tener definido un procedimiento de identificación y gestión del riesgo que contemple:</w:t>
            </w:r>
          </w:p>
          <w:p w:rsidR="009A2C21" w:rsidRPr="00C740D9" w:rsidRDefault="009A2C21" w:rsidP="00237287">
            <w:pPr>
              <w:numPr>
                <w:ilvl w:val="0"/>
                <w:numId w:val="296"/>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Identificación del riesgo anestésico, valoración de posibles contraindicaciones, definición de criterios de inclusión que contengan, entre otros aspectos, los psicosociales, respecto de la elegibilidad de pacientes para cirugía ambulatoria.</w:t>
            </w:r>
          </w:p>
          <w:p w:rsidR="009A2C21" w:rsidRPr="00C740D9" w:rsidRDefault="009A2C21" w:rsidP="00237287">
            <w:pPr>
              <w:numPr>
                <w:ilvl w:val="0"/>
                <w:numId w:val="296"/>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Tipo de cirugía elegible de realizar como procedimiento ambulatorio que contemple, entre otros, la duración, la extensión, manejo del dolor, etc.</w:t>
            </w:r>
          </w:p>
          <w:p w:rsidR="009A2C21" w:rsidRPr="00C740D9" w:rsidRDefault="009A2C21" w:rsidP="00237287">
            <w:pPr>
              <w:numPr>
                <w:ilvl w:val="0"/>
                <w:numId w:val="296"/>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Entrega de Información al paciente sobre preparación, y recomendaciones postoperatorias.</w:t>
            </w:r>
          </w:p>
          <w:p w:rsidR="009A2C21" w:rsidRPr="00C740D9" w:rsidRDefault="009A2C21" w:rsidP="00237287">
            <w:pPr>
              <w:numPr>
                <w:ilvl w:val="0"/>
                <w:numId w:val="296"/>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Actividades de seguimiento post- quirúrgico.</w:t>
            </w:r>
          </w:p>
        </w:tc>
        <w:tc>
          <w:tcPr>
            <w:tcW w:w="236"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Align w:val="center"/>
          </w:tcPr>
          <w:p w:rsidR="009A2C21" w:rsidRPr="00C740D9" w:rsidRDefault="009A2C21"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11047"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Aplica lo de todos los servicios.</w:t>
            </w:r>
          </w:p>
        </w:tc>
        <w:tc>
          <w:tcPr>
            <w:tcW w:w="236"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Align w:val="center"/>
          </w:tcPr>
          <w:p w:rsidR="009A2C21" w:rsidRPr="00C740D9" w:rsidRDefault="009A2C21"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11047"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w:t>
            </w:r>
          </w:p>
          <w:p w:rsidR="009A2C21" w:rsidRPr="00C740D9" w:rsidRDefault="009A2C21" w:rsidP="00C740D9">
            <w:pPr>
              <w:spacing w:after="0" w:line="240" w:lineRule="auto"/>
              <w:ind w:left="720"/>
              <w:jc w:val="both"/>
              <w:rPr>
                <w:rFonts w:ascii="Arial" w:eastAsia="Times New Roman" w:hAnsi="Arial" w:cs="Arial"/>
                <w:lang w:val="es-ES_tradnl"/>
              </w:rPr>
            </w:pPr>
            <w:r w:rsidRPr="00C740D9">
              <w:rPr>
                <w:rFonts w:ascii="Arial" w:eastAsia="Times New Roman" w:hAnsi="Arial" w:cs="Arial"/>
                <w:lang w:val="es-ES_tradnl"/>
              </w:rPr>
              <w:t>Proceso de esterilización.</w:t>
            </w:r>
          </w:p>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w:t>
            </w:r>
          </w:p>
          <w:p w:rsidR="009A2C21" w:rsidRPr="00C740D9" w:rsidRDefault="009A2C21" w:rsidP="00237287">
            <w:pPr>
              <w:numPr>
                <w:ilvl w:val="0"/>
                <w:numId w:val="297"/>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Hospitalización. </w:t>
            </w:r>
          </w:p>
          <w:p w:rsidR="009A2C21" w:rsidRPr="00C740D9" w:rsidRDefault="009A2C21" w:rsidP="00237287">
            <w:pPr>
              <w:numPr>
                <w:ilvl w:val="0"/>
                <w:numId w:val="297"/>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Transfusión sanguínea.</w:t>
            </w:r>
          </w:p>
          <w:p w:rsidR="009A2C21" w:rsidRPr="00C740D9" w:rsidRDefault="009A2C21" w:rsidP="00237287">
            <w:pPr>
              <w:numPr>
                <w:ilvl w:val="0"/>
                <w:numId w:val="297"/>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Radiología, de acuerdo con el servicio que ofrezca. </w:t>
            </w:r>
          </w:p>
          <w:p w:rsidR="009A2C21" w:rsidRPr="00C740D9" w:rsidRDefault="009A2C21" w:rsidP="00237287">
            <w:pPr>
              <w:numPr>
                <w:ilvl w:val="0"/>
                <w:numId w:val="297"/>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Transporte asistencial.</w:t>
            </w:r>
          </w:p>
          <w:p w:rsidR="009A2C21" w:rsidRPr="00C740D9" w:rsidRDefault="009A2C21" w:rsidP="00237287">
            <w:pPr>
              <w:numPr>
                <w:ilvl w:val="0"/>
                <w:numId w:val="297"/>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Laboratorio clínico.</w:t>
            </w:r>
          </w:p>
          <w:p w:rsidR="009A2C21" w:rsidRPr="00C740D9" w:rsidRDefault="009A2C21" w:rsidP="00237287">
            <w:pPr>
              <w:numPr>
                <w:ilvl w:val="0"/>
                <w:numId w:val="297"/>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Patología.</w:t>
            </w:r>
          </w:p>
          <w:p w:rsidR="009A2C21" w:rsidRPr="00C740D9" w:rsidDel="002D5267" w:rsidRDefault="009A2C21" w:rsidP="00237287">
            <w:pPr>
              <w:numPr>
                <w:ilvl w:val="0"/>
                <w:numId w:val="297"/>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Servicio Farmacéutico.</w:t>
            </w:r>
          </w:p>
        </w:tc>
        <w:tc>
          <w:tcPr>
            <w:tcW w:w="236"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5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10768"/>
      </w:tblGrid>
      <w:tr w:rsidR="00C740D9" w:rsidRPr="00C740D9" w:rsidTr="009A2C21">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 xml:space="preserve">Grupo: Quirúrgicos </w:t>
            </w:r>
          </w:p>
        </w:tc>
        <w:tc>
          <w:tcPr>
            <w:tcW w:w="10768"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Trasplante de órganos</w:t>
            </w:r>
          </w:p>
        </w:tc>
      </w:tr>
      <w:tr w:rsidR="00C740D9" w:rsidRPr="00C740D9" w:rsidTr="009A2C21">
        <w:trPr>
          <w:jc w:val="center"/>
        </w:trPr>
        <w:tc>
          <w:tcPr>
            <w:tcW w:w="15258" w:type="dxa"/>
            <w:gridSpan w:val="2"/>
          </w:tcPr>
          <w:p w:rsidR="00C740D9" w:rsidRPr="00C740D9" w:rsidRDefault="00C740D9" w:rsidP="00C740D9">
            <w:pPr>
              <w:tabs>
                <w:tab w:val="left" w:pos="-407"/>
              </w:tabs>
              <w:spacing w:before="120" w:after="120" w:line="240" w:lineRule="auto"/>
              <w:ind w:right="49"/>
              <w:jc w:val="both"/>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04570">
            <w:pPr>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Es el conjunto de recursos, actividades y procedimientos que disponen los prestadores de servicios de salud, para garantizar el estudio pretrasplante, el procedimiento quirúrgico del trasplante y el seguimiento postrasplante de cada uno de los componentes anatómicos definidos en el registro especial de prestadores de servicios de salud (REPS). Para el caso de trasplante de órganos, deberán garantizar procesos y procedimientos para obtener, preservar, disponer y trasplantar órganos. Comprende el trasplante de riñón, hígado, corazón, páncreas, pulmón, intestino, multivisceral y los demás que el Gobierno Nacional autorice.</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5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0238"/>
        <w:gridCol w:w="1023"/>
        <w:gridCol w:w="987"/>
        <w:gridCol w:w="840"/>
      </w:tblGrid>
      <w:tr w:rsidR="009A2C21" w:rsidRPr="00C740D9" w:rsidTr="009E5672">
        <w:trPr>
          <w:tblHeader/>
          <w:jc w:val="center"/>
        </w:trPr>
        <w:tc>
          <w:tcPr>
            <w:tcW w:w="15126" w:type="dxa"/>
            <w:gridSpan w:val="5"/>
            <w:shd w:val="clear" w:color="auto" w:fill="C6D9F1" w:themeFill="text2" w:themeFillTint="33"/>
          </w:tcPr>
          <w:p w:rsidR="009A2C21" w:rsidRPr="00C740D9" w:rsidRDefault="009A2C21" w:rsidP="00C740D9">
            <w:pPr>
              <w:spacing w:before="40" w:after="40" w:line="240" w:lineRule="auto"/>
              <w:jc w:val="both"/>
              <w:rPr>
                <w:rFonts w:ascii="Arial" w:eastAsia="Times New Roman" w:hAnsi="Arial" w:cs="Arial"/>
                <w:b/>
                <w:lang w:eastAsia="es-ES"/>
              </w:rPr>
            </w:pPr>
            <w:r w:rsidRPr="00C740D9">
              <w:rPr>
                <w:rFonts w:ascii="Arial" w:eastAsia="Times New Roman" w:hAnsi="Arial" w:cs="Arial"/>
                <w:b/>
                <w:lang w:eastAsia="es-ES"/>
              </w:rPr>
              <w:t>Trasplante de órganos</w:t>
            </w:r>
          </w:p>
        </w:tc>
      </w:tr>
      <w:tr w:rsidR="009A2C21" w:rsidRPr="00C740D9" w:rsidTr="009A2C21">
        <w:trPr>
          <w:tblHeader/>
          <w:jc w:val="center"/>
        </w:trPr>
        <w:tc>
          <w:tcPr>
            <w:tcW w:w="2038" w:type="dxa"/>
            <w:shd w:val="clear" w:color="auto" w:fill="C6D9F1" w:themeFill="text2" w:themeFillTint="33"/>
          </w:tcPr>
          <w:p w:rsidR="009A2C21" w:rsidRPr="00C740D9" w:rsidRDefault="009A2C21" w:rsidP="00C740D9">
            <w:pPr>
              <w:spacing w:before="40" w:after="40" w:line="240" w:lineRule="auto"/>
              <w:jc w:val="both"/>
              <w:rPr>
                <w:rFonts w:ascii="Arial" w:eastAsia="Times New Roman" w:hAnsi="Arial" w:cs="Arial"/>
                <w:b/>
                <w:lang w:eastAsia="es-ES"/>
              </w:rPr>
            </w:pPr>
            <w:r w:rsidRPr="00C740D9">
              <w:rPr>
                <w:rFonts w:ascii="Arial" w:eastAsia="Times New Roman" w:hAnsi="Arial" w:cs="Arial"/>
                <w:b/>
                <w:lang w:eastAsia="es-ES"/>
              </w:rPr>
              <w:t>Estándar</w:t>
            </w:r>
          </w:p>
        </w:tc>
        <w:tc>
          <w:tcPr>
            <w:tcW w:w="10238" w:type="dxa"/>
            <w:shd w:val="clear" w:color="auto" w:fill="C6D9F1" w:themeFill="text2" w:themeFillTint="33"/>
          </w:tcPr>
          <w:p w:rsidR="009A2C21" w:rsidRPr="00C740D9" w:rsidRDefault="009A2C21" w:rsidP="00C740D9">
            <w:pPr>
              <w:spacing w:before="40" w:after="40" w:line="240" w:lineRule="auto"/>
              <w:jc w:val="both"/>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tcPr>
          <w:p w:rsidR="009A2C21" w:rsidRPr="00C740D9" w:rsidRDefault="009A2C21" w:rsidP="009A2C21">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87" w:type="dxa"/>
            <w:shd w:val="clear" w:color="auto" w:fill="C6D9F1" w:themeFill="text2" w:themeFillTint="33"/>
          </w:tcPr>
          <w:p w:rsidR="009A2C21" w:rsidRPr="00C740D9" w:rsidRDefault="009A2C21" w:rsidP="009A2C21">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840" w:type="dxa"/>
            <w:shd w:val="clear" w:color="auto" w:fill="C6D9F1" w:themeFill="text2" w:themeFillTint="33"/>
          </w:tcPr>
          <w:p w:rsidR="009A2C21" w:rsidRPr="00C740D9" w:rsidRDefault="009A2C21" w:rsidP="009A2C21">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9A2C21" w:rsidRPr="00C740D9" w:rsidTr="009A2C21">
        <w:trPr>
          <w:jc w:val="center"/>
        </w:trPr>
        <w:tc>
          <w:tcPr>
            <w:tcW w:w="2038" w:type="dxa"/>
            <w:vMerge w:val="restart"/>
            <w:vAlign w:val="center"/>
          </w:tcPr>
          <w:p w:rsidR="009A2C21" w:rsidRPr="00C740D9" w:rsidRDefault="009A2C21" w:rsidP="00C740D9">
            <w:pPr>
              <w:spacing w:before="40" w:after="40" w:line="240" w:lineRule="auto"/>
              <w:jc w:val="both"/>
              <w:rPr>
                <w:rFonts w:ascii="Arial" w:eastAsia="Times New Roman" w:hAnsi="Arial" w:cs="Arial"/>
                <w:b/>
                <w:lang w:eastAsia="es-ES"/>
              </w:rPr>
            </w:pPr>
            <w:r w:rsidRPr="00C740D9">
              <w:rPr>
                <w:rFonts w:ascii="Arial" w:eastAsia="Times New Roman" w:hAnsi="Arial" w:cs="Arial"/>
                <w:b/>
                <w:lang w:eastAsia="es-ES"/>
              </w:rPr>
              <w:t>Talento Humano</w:t>
            </w:r>
          </w:p>
        </w:tc>
        <w:tc>
          <w:tcPr>
            <w:tcW w:w="10238"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Además de los requisitos de talento humano de servicios quirúrgicos de alta complejidad el programa cuenta con equipo operativo de trasplantes conformado por un coordinador operativo de trasplantes y un profesional de la medicina o enfermería para el apoyo de la coordinación, éstos últimos, para el caso de las IPS que cuentan con más de un servicio de trasplantes. </w:t>
            </w:r>
          </w:p>
        </w:tc>
        <w:tc>
          <w:tcPr>
            <w:tcW w:w="1023"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ign w:val="center"/>
          </w:tcPr>
          <w:p w:rsidR="009A2C21" w:rsidRPr="00C740D9" w:rsidRDefault="009A2C21" w:rsidP="00C740D9">
            <w:pPr>
              <w:spacing w:before="40" w:after="40" w:line="240" w:lineRule="auto"/>
              <w:jc w:val="both"/>
              <w:rPr>
                <w:rFonts w:ascii="Arial" w:eastAsia="Times New Roman" w:hAnsi="Arial" w:cs="Arial"/>
                <w:lang w:eastAsia="es-ES"/>
              </w:rPr>
            </w:pPr>
          </w:p>
        </w:tc>
        <w:tc>
          <w:tcPr>
            <w:tcW w:w="10238"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Los profesionales que realizan las actividades de coordinación operativa de trasplante, cuentan con certificado de formación de la gestión operativa de la donación. La entidad competente otorgará ó avalará los programas de formación para la coordinación operativa de la donación.</w:t>
            </w:r>
          </w:p>
        </w:tc>
        <w:tc>
          <w:tcPr>
            <w:tcW w:w="1023"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ign w:val="center"/>
          </w:tcPr>
          <w:p w:rsidR="009A2C21" w:rsidRPr="00C740D9" w:rsidRDefault="009A2C21" w:rsidP="00C740D9">
            <w:pPr>
              <w:spacing w:before="40" w:after="40" w:line="240" w:lineRule="auto"/>
              <w:jc w:val="both"/>
              <w:rPr>
                <w:rFonts w:ascii="Arial" w:eastAsia="Times New Roman" w:hAnsi="Arial" w:cs="Arial"/>
                <w:lang w:eastAsia="es-ES"/>
              </w:rPr>
            </w:pPr>
          </w:p>
        </w:tc>
        <w:tc>
          <w:tcPr>
            <w:tcW w:w="10238"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Por cada programa de trasplante especialistas clínicos según el programa de trasplantes que ofrece la IPS: para hígado, hepatólogo o gastroenterólogo; para riñón y páncreas, nefrólogo; para corazón, cardiólogo; para pulmón, neumólogo; y para intestino y multivisceral los especialistas clínicos para servicios de trasplante de riñón e hígado. </w:t>
            </w:r>
          </w:p>
        </w:tc>
        <w:tc>
          <w:tcPr>
            <w:tcW w:w="1023"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ign w:val="center"/>
          </w:tcPr>
          <w:p w:rsidR="009A2C21" w:rsidRPr="00C740D9" w:rsidRDefault="009A2C21" w:rsidP="00C740D9">
            <w:pPr>
              <w:spacing w:before="40" w:after="40" w:line="240" w:lineRule="auto"/>
              <w:jc w:val="both"/>
              <w:rPr>
                <w:rFonts w:ascii="Arial" w:eastAsia="Times New Roman" w:hAnsi="Arial" w:cs="Arial"/>
                <w:lang w:eastAsia="es-ES"/>
              </w:rPr>
            </w:pPr>
          </w:p>
        </w:tc>
        <w:tc>
          <w:tcPr>
            <w:tcW w:w="10238"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Los especialistas clínicos del servicio de trasplante de órganos, deberán demostrar rotación durante su especialización o certificado de la formación en el control del paciente pre y trasplantado en el servicio específico.</w:t>
            </w:r>
          </w:p>
        </w:tc>
        <w:tc>
          <w:tcPr>
            <w:tcW w:w="1023"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ign w:val="center"/>
          </w:tcPr>
          <w:p w:rsidR="009A2C21" w:rsidRPr="00C740D9" w:rsidRDefault="009A2C21" w:rsidP="00C740D9">
            <w:pPr>
              <w:spacing w:before="40" w:after="40" w:line="240" w:lineRule="auto"/>
              <w:jc w:val="both"/>
              <w:rPr>
                <w:rFonts w:ascii="Arial" w:eastAsia="Times New Roman" w:hAnsi="Arial" w:cs="Arial"/>
                <w:lang w:eastAsia="es-ES"/>
              </w:rPr>
            </w:pPr>
          </w:p>
        </w:tc>
        <w:tc>
          <w:tcPr>
            <w:tcW w:w="10238"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Además de los requisitos de talento humano de servicios quirúrgicos de alta complejidad, cuenta con:</w:t>
            </w:r>
          </w:p>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Para trasplante de pulmón: cirujano cardiovascular y cirujano de tórax, uno de los dos con certificado de formación en trasplante de pulmón.</w:t>
            </w:r>
          </w:p>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Todos deberán certificar haber realizado con posterioridad a la finalización de su especialización, especialidad en trasplante del órgano ofertado, a excepción de los cirujanos para trasplante de corazón y pulmón, quienes deberán certificar formación en el trasplante ofertado.</w:t>
            </w:r>
          </w:p>
        </w:tc>
        <w:tc>
          <w:tcPr>
            <w:tcW w:w="1023"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ign w:val="center"/>
          </w:tcPr>
          <w:p w:rsidR="009A2C21" w:rsidRPr="00C740D9" w:rsidRDefault="009A2C21" w:rsidP="00C740D9">
            <w:pPr>
              <w:spacing w:before="40" w:after="40" w:line="240" w:lineRule="auto"/>
              <w:jc w:val="both"/>
              <w:rPr>
                <w:rFonts w:ascii="Arial" w:eastAsia="Times New Roman" w:hAnsi="Arial" w:cs="Arial"/>
                <w:lang w:eastAsia="es-ES"/>
              </w:rPr>
            </w:pPr>
          </w:p>
        </w:tc>
        <w:tc>
          <w:tcPr>
            <w:tcW w:w="10238"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rPr>
              <w:t>L</w:t>
            </w:r>
            <w:r w:rsidRPr="00C740D9">
              <w:rPr>
                <w:rFonts w:ascii="Arial" w:eastAsia="Times New Roman" w:hAnsi="Arial" w:cs="Arial"/>
                <w:lang w:val="es-ES_tradnl"/>
              </w:rPr>
              <w:t>os especialistas clínicos de los programas de trasplante, que estuvieran debidamente inscritos a través de la red de donación y trasplantes, no requerirán demostrar otro requisito para continuar en dicha actividad.</w:t>
            </w:r>
          </w:p>
        </w:tc>
        <w:tc>
          <w:tcPr>
            <w:tcW w:w="1023" w:type="dxa"/>
          </w:tcPr>
          <w:p w:rsidR="009A2C21" w:rsidRPr="00C740D9" w:rsidRDefault="009A2C21" w:rsidP="00C740D9">
            <w:pPr>
              <w:spacing w:after="0" w:line="240" w:lineRule="auto"/>
              <w:jc w:val="both"/>
              <w:rPr>
                <w:rFonts w:ascii="Arial" w:eastAsia="Times New Roman" w:hAnsi="Arial" w:cs="Arial"/>
              </w:rPr>
            </w:pPr>
          </w:p>
        </w:tc>
        <w:tc>
          <w:tcPr>
            <w:tcW w:w="987" w:type="dxa"/>
          </w:tcPr>
          <w:p w:rsidR="009A2C21" w:rsidRPr="00C740D9" w:rsidRDefault="009A2C21" w:rsidP="00C740D9">
            <w:pPr>
              <w:spacing w:after="0" w:line="240" w:lineRule="auto"/>
              <w:jc w:val="both"/>
              <w:rPr>
                <w:rFonts w:ascii="Arial" w:eastAsia="Times New Roman" w:hAnsi="Arial" w:cs="Arial"/>
              </w:rPr>
            </w:pPr>
          </w:p>
        </w:tc>
        <w:tc>
          <w:tcPr>
            <w:tcW w:w="840" w:type="dxa"/>
          </w:tcPr>
          <w:p w:rsidR="009A2C21" w:rsidRPr="00C740D9" w:rsidRDefault="009A2C21" w:rsidP="00C740D9">
            <w:pPr>
              <w:spacing w:after="0" w:line="240" w:lineRule="auto"/>
              <w:jc w:val="both"/>
              <w:rPr>
                <w:rFonts w:ascii="Arial" w:eastAsia="Times New Roman" w:hAnsi="Arial" w:cs="Arial"/>
              </w:rPr>
            </w:pPr>
          </w:p>
        </w:tc>
      </w:tr>
      <w:tr w:rsidR="009A2C21" w:rsidRPr="00C740D9" w:rsidTr="009A2C21">
        <w:trPr>
          <w:jc w:val="center"/>
        </w:trPr>
        <w:tc>
          <w:tcPr>
            <w:tcW w:w="2038" w:type="dxa"/>
            <w:vMerge/>
            <w:vAlign w:val="center"/>
          </w:tcPr>
          <w:p w:rsidR="009A2C21" w:rsidRPr="00C740D9" w:rsidRDefault="009A2C21" w:rsidP="00C740D9">
            <w:pPr>
              <w:spacing w:before="40" w:after="40" w:line="240" w:lineRule="auto"/>
              <w:jc w:val="both"/>
              <w:rPr>
                <w:rFonts w:ascii="Arial" w:eastAsia="Times New Roman" w:hAnsi="Arial" w:cs="Arial"/>
                <w:lang w:eastAsia="es-ES"/>
              </w:rPr>
            </w:pPr>
          </w:p>
        </w:tc>
        <w:tc>
          <w:tcPr>
            <w:tcW w:w="10238"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Cada uno de los programas de trasplante, se deberá habilitar identificando el cirujano de trasplante correspondiente, según el trasplante de órgano ofertado, y reportar los cambios que se presenten en este recurso humano. </w:t>
            </w:r>
          </w:p>
        </w:tc>
        <w:tc>
          <w:tcPr>
            <w:tcW w:w="1023"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ign w:val="center"/>
          </w:tcPr>
          <w:p w:rsidR="009A2C21" w:rsidRPr="00C740D9" w:rsidRDefault="009A2C21" w:rsidP="00C740D9">
            <w:pPr>
              <w:spacing w:before="40" w:after="40" w:line="240" w:lineRule="auto"/>
              <w:jc w:val="both"/>
              <w:rPr>
                <w:rFonts w:ascii="Arial" w:eastAsia="Times New Roman" w:hAnsi="Arial" w:cs="Arial"/>
                <w:lang w:eastAsia="es-ES"/>
              </w:rPr>
            </w:pPr>
          </w:p>
        </w:tc>
        <w:tc>
          <w:tcPr>
            <w:tcW w:w="10238"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rPr>
              <w:t>Los</w:t>
            </w:r>
            <w:r w:rsidRPr="00C740D9">
              <w:rPr>
                <w:rFonts w:ascii="Arial" w:eastAsia="Times New Roman" w:hAnsi="Arial" w:cs="Arial"/>
                <w:lang w:val="es-ES_tradnl"/>
              </w:rPr>
              <w:t xml:space="preserve"> especialistas quirúrgicos de los programas de trasplante, que estén debidamente inscritos como primer cirujano en la red de donación y trasplantes, se entenderán habilitados e inscritos para esta actividad. Esta disposición se aplicará siempre y cuando demuestre que ha realizado en el último año, trasplantes del órgano en el programa en el que está habilitado.</w:t>
            </w:r>
          </w:p>
        </w:tc>
        <w:tc>
          <w:tcPr>
            <w:tcW w:w="1023" w:type="dxa"/>
          </w:tcPr>
          <w:p w:rsidR="009A2C21" w:rsidRPr="00C740D9" w:rsidRDefault="009A2C21" w:rsidP="00C740D9">
            <w:pPr>
              <w:spacing w:after="0" w:line="240" w:lineRule="auto"/>
              <w:jc w:val="both"/>
              <w:rPr>
                <w:rFonts w:ascii="Arial" w:eastAsia="Times New Roman" w:hAnsi="Arial" w:cs="Arial"/>
              </w:rPr>
            </w:pPr>
          </w:p>
        </w:tc>
        <w:tc>
          <w:tcPr>
            <w:tcW w:w="987" w:type="dxa"/>
          </w:tcPr>
          <w:p w:rsidR="009A2C21" w:rsidRPr="00C740D9" w:rsidRDefault="009A2C21" w:rsidP="00C740D9">
            <w:pPr>
              <w:spacing w:after="0" w:line="240" w:lineRule="auto"/>
              <w:jc w:val="both"/>
              <w:rPr>
                <w:rFonts w:ascii="Arial" w:eastAsia="Times New Roman" w:hAnsi="Arial" w:cs="Arial"/>
              </w:rPr>
            </w:pPr>
          </w:p>
        </w:tc>
        <w:tc>
          <w:tcPr>
            <w:tcW w:w="840" w:type="dxa"/>
          </w:tcPr>
          <w:p w:rsidR="009A2C21" w:rsidRPr="00C740D9" w:rsidRDefault="009A2C21" w:rsidP="00C740D9">
            <w:pPr>
              <w:spacing w:after="0" w:line="240" w:lineRule="auto"/>
              <w:jc w:val="both"/>
              <w:rPr>
                <w:rFonts w:ascii="Arial" w:eastAsia="Times New Roman" w:hAnsi="Arial" w:cs="Arial"/>
              </w:rPr>
            </w:pPr>
          </w:p>
        </w:tc>
      </w:tr>
      <w:tr w:rsidR="009A2C21" w:rsidRPr="00C740D9" w:rsidTr="009A2C21">
        <w:trPr>
          <w:jc w:val="center"/>
        </w:trPr>
        <w:tc>
          <w:tcPr>
            <w:tcW w:w="2038" w:type="dxa"/>
            <w:vMerge/>
            <w:vAlign w:val="center"/>
          </w:tcPr>
          <w:p w:rsidR="009A2C21" w:rsidRPr="00C740D9" w:rsidRDefault="009A2C21" w:rsidP="00C740D9">
            <w:pPr>
              <w:spacing w:before="40" w:after="40" w:line="240" w:lineRule="auto"/>
              <w:jc w:val="both"/>
              <w:rPr>
                <w:rFonts w:ascii="Arial" w:eastAsia="Times New Roman" w:hAnsi="Arial" w:cs="Arial"/>
                <w:lang w:eastAsia="es-ES"/>
              </w:rPr>
            </w:pPr>
          </w:p>
        </w:tc>
        <w:tc>
          <w:tcPr>
            <w:tcW w:w="10238"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Por cada programa de trasplante pediátrico cuenta con:</w:t>
            </w:r>
          </w:p>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Especialista clínico que cuenten con rotación durante su especialización, según el programa de trasplantes que ofrece la IPS; o con certificado de formación de trasplante.</w:t>
            </w:r>
          </w:p>
        </w:tc>
        <w:tc>
          <w:tcPr>
            <w:tcW w:w="1023"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ign w:val="center"/>
          </w:tcPr>
          <w:p w:rsidR="009A2C21" w:rsidRPr="00C740D9" w:rsidRDefault="009A2C21" w:rsidP="00C740D9">
            <w:pPr>
              <w:spacing w:before="40" w:after="40" w:line="240" w:lineRule="auto"/>
              <w:jc w:val="both"/>
              <w:rPr>
                <w:rFonts w:ascii="Arial" w:eastAsia="Times New Roman" w:hAnsi="Arial" w:cs="Arial"/>
                <w:lang w:eastAsia="es-ES"/>
              </w:rPr>
            </w:pPr>
          </w:p>
        </w:tc>
        <w:tc>
          <w:tcPr>
            <w:tcW w:w="10238"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Para trasplante de hígado y corazón, cuenta con anestesiólogo que acredite certificado de formación de anestesia y mantenimiento del paciente trasplantado.</w:t>
            </w:r>
          </w:p>
        </w:tc>
        <w:tc>
          <w:tcPr>
            <w:tcW w:w="1023"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ign w:val="center"/>
          </w:tcPr>
          <w:p w:rsidR="009A2C21" w:rsidRPr="00C740D9" w:rsidRDefault="009A2C21" w:rsidP="00C740D9">
            <w:pPr>
              <w:spacing w:before="40" w:after="40" w:line="240" w:lineRule="auto"/>
              <w:jc w:val="both"/>
              <w:rPr>
                <w:rFonts w:ascii="Arial" w:eastAsia="Times New Roman" w:hAnsi="Arial" w:cs="Arial"/>
                <w:lang w:eastAsia="es-ES"/>
              </w:rPr>
            </w:pPr>
          </w:p>
        </w:tc>
        <w:tc>
          <w:tcPr>
            <w:tcW w:w="10238"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El número de cirujanos con los que cuenta la IPS con servicio de trasplante de órgano deberá ser el suficiente para garantizar la presencialidad en los procedimientos de rescate y de trasplante.</w:t>
            </w:r>
          </w:p>
        </w:tc>
        <w:tc>
          <w:tcPr>
            <w:tcW w:w="1023"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ign w:val="center"/>
          </w:tcPr>
          <w:p w:rsidR="009A2C21" w:rsidRPr="00C740D9" w:rsidRDefault="009A2C21" w:rsidP="00C740D9">
            <w:pPr>
              <w:spacing w:before="40" w:after="40" w:line="240" w:lineRule="auto"/>
              <w:jc w:val="both"/>
              <w:rPr>
                <w:rFonts w:ascii="Arial" w:eastAsia="Times New Roman" w:hAnsi="Arial" w:cs="Arial"/>
                <w:lang w:eastAsia="es-ES"/>
              </w:rPr>
            </w:pPr>
          </w:p>
        </w:tc>
        <w:tc>
          <w:tcPr>
            <w:tcW w:w="10238"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 actividad de extracción es competencia exclusiva de las IPS con servicio de trasplante, quienes para el rescate podrán solicitar apoyo del recurso humano del servicio quirúrgico de la IPS generadora. El procedimiento de rescate solo podrá ser realizado por los cirujanos de la IPS habilitada con servicio de trasplantes.</w:t>
            </w:r>
          </w:p>
        </w:tc>
        <w:tc>
          <w:tcPr>
            <w:tcW w:w="1023"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ign w:val="center"/>
          </w:tcPr>
          <w:p w:rsidR="009A2C21" w:rsidRPr="00C740D9" w:rsidRDefault="009A2C21" w:rsidP="00C740D9">
            <w:pPr>
              <w:spacing w:before="40" w:after="40" w:line="240" w:lineRule="auto"/>
              <w:jc w:val="both"/>
              <w:rPr>
                <w:rFonts w:ascii="Arial" w:eastAsia="Times New Roman" w:hAnsi="Arial" w:cs="Arial"/>
                <w:lang w:eastAsia="es-ES"/>
              </w:rPr>
            </w:pPr>
          </w:p>
        </w:tc>
        <w:tc>
          <w:tcPr>
            <w:tcW w:w="10238" w:type="dxa"/>
            <w:vAlign w:val="center"/>
          </w:tcPr>
          <w:p w:rsidR="009A2C21" w:rsidRPr="00C740D9" w:rsidRDefault="009A2C21" w:rsidP="00C740D9">
            <w:pPr>
              <w:spacing w:after="0" w:line="240" w:lineRule="auto"/>
              <w:jc w:val="both"/>
              <w:rPr>
                <w:rFonts w:ascii="Arial" w:eastAsia="Times New Roman" w:hAnsi="Arial" w:cs="Arial"/>
                <w:lang w:val="es-ES_tradnl"/>
              </w:rPr>
            </w:pPr>
            <w:r>
              <w:rPr>
                <w:rFonts w:ascii="Arial" w:eastAsia="Times New Roman" w:hAnsi="Arial" w:cs="Arial"/>
                <w:lang w:val="es-ES_tradnl"/>
              </w:rPr>
              <w:t>Enfermera</w:t>
            </w:r>
            <w:r w:rsidRPr="00C740D9">
              <w:rPr>
                <w:rFonts w:ascii="Arial" w:eastAsia="Times New Roman" w:hAnsi="Arial" w:cs="Arial"/>
                <w:lang w:val="es-ES_tradnl"/>
              </w:rPr>
              <w:t>, con certificado de formación del cuidado del paciente trasplantado.</w:t>
            </w:r>
          </w:p>
        </w:tc>
        <w:tc>
          <w:tcPr>
            <w:tcW w:w="1023" w:type="dxa"/>
          </w:tcPr>
          <w:p w:rsidR="009A2C21" w:rsidRDefault="009A2C21" w:rsidP="00C740D9">
            <w:pPr>
              <w:spacing w:after="0" w:line="240" w:lineRule="auto"/>
              <w:jc w:val="both"/>
              <w:rPr>
                <w:rFonts w:ascii="Arial" w:eastAsia="Times New Roman" w:hAnsi="Arial" w:cs="Arial"/>
                <w:lang w:val="es-ES_tradnl"/>
              </w:rPr>
            </w:pPr>
          </w:p>
        </w:tc>
        <w:tc>
          <w:tcPr>
            <w:tcW w:w="987" w:type="dxa"/>
          </w:tcPr>
          <w:p w:rsidR="009A2C21" w:rsidRDefault="009A2C21" w:rsidP="00C740D9">
            <w:pPr>
              <w:spacing w:after="0" w:line="240" w:lineRule="auto"/>
              <w:jc w:val="both"/>
              <w:rPr>
                <w:rFonts w:ascii="Arial" w:eastAsia="Times New Roman" w:hAnsi="Arial" w:cs="Arial"/>
                <w:lang w:val="es-ES_tradnl"/>
              </w:rPr>
            </w:pPr>
          </w:p>
        </w:tc>
        <w:tc>
          <w:tcPr>
            <w:tcW w:w="840" w:type="dxa"/>
          </w:tcPr>
          <w:p w:rsidR="009A2C21" w:rsidRDefault="009A2C21" w:rsidP="00C740D9">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Align w:val="center"/>
          </w:tcPr>
          <w:p w:rsidR="009A2C21" w:rsidRPr="00C740D9" w:rsidRDefault="009A2C21" w:rsidP="00C740D9">
            <w:pPr>
              <w:spacing w:before="40" w:after="40" w:line="240" w:lineRule="auto"/>
              <w:jc w:val="both"/>
              <w:rPr>
                <w:rFonts w:ascii="Arial" w:eastAsia="Times New Roman" w:hAnsi="Arial" w:cs="Arial"/>
                <w:b/>
                <w:lang w:val="es-ES_tradnl" w:eastAsia="es-ES"/>
              </w:rPr>
            </w:pPr>
            <w:r w:rsidRPr="00C740D9">
              <w:rPr>
                <w:rFonts w:ascii="Arial" w:eastAsia="Times New Roman" w:hAnsi="Arial" w:cs="Arial"/>
                <w:b/>
                <w:lang w:val="es-ES_tradnl" w:eastAsia="es-ES"/>
              </w:rPr>
              <w:t>Infraestructura</w:t>
            </w:r>
          </w:p>
        </w:tc>
        <w:tc>
          <w:tcPr>
            <w:tcW w:w="10238"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Para trasplante de órgano, aplican las mismas condiciones de las instalaciones físicas para servicios quirúrgicos de alta complejidad.</w:t>
            </w:r>
          </w:p>
        </w:tc>
        <w:tc>
          <w:tcPr>
            <w:tcW w:w="1023"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Align w:val="center"/>
          </w:tcPr>
          <w:p w:rsidR="009A2C21" w:rsidRPr="00C740D9" w:rsidRDefault="009A2C21" w:rsidP="00C740D9">
            <w:pPr>
              <w:spacing w:before="40" w:after="40" w:line="240" w:lineRule="auto"/>
              <w:jc w:val="both"/>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10238"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Aplica lo exigido para cirugía de mediana y alta complejidad.</w:t>
            </w:r>
          </w:p>
        </w:tc>
        <w:tc>
          <w:tcPr>
            <w:tcW w:w="1023"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Align w:val="center"/>
          </w:tcPr>
          <w:p w:rsidR="009A2C21" w:rsidRPr="00C740D9" w:rsidRDefault="009A2C21" w:rsidP="00C740D9">
            <w:pPr>
              <w:spacing w:before="40" w:after="40" w:line="240" w:lineRule="auto"/>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10238"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Aplica lo de todos los servicios.</w:t>
            </w:r>
          </w:p>
        </w:tc>
        <w:tc>
          <w:tcPr>
            <w:tcW w:w="1023"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Align w:val="center"/>
          </w:tcPr>
          <w:p w:rsidR="009A2C21" w:rsidRPr="00C740D9" w:rsidRDefault="009A2C21" w:rsidP="00C740D9">
            <w:pPr>
              <w:spacing w:before="40" w:after="40" w:line="240" w:lineRule="auto"/>
              <w:jc w:val="both"/>
              <w:rPr>
                <w:rFonts w:ascii="Arial" w:eastAsia="Times New Roman" w:hAnsi="Arial" w:cs="Arial"/>
                <w:b/>
                <w:lang w:val="es-ES_tradnl" w:eastAsia="es-ES"/>
              </w:rPr>
            </w:pPr>
            <w:r w:rsidRPr="00C740D9">
              <w:rPr>
                <w:rFonts w:ascii="Arial" w:eastAsia="Times New Roman" w:hAnsi="Arial" w:cs="Arial"/>
                <w:b/>
                <w:lang w:val="es-ES_tradnl" w:eastAsia="es-ES"/>
              </w:rPr>
              <w:t>Procesos Prioritarios</w:t>
            </w:r>
          </w:p>
        </w:tc>
        <w:tc>
          <w:tcPr>
            <w:tcW w:w="10238"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Además de los requisitos de servicios quirúrgicos, cuenta con:</w:t>
            </w:r>
          </w:p>
          <w:p w:rsidR="009A2C21" w:rsidRPr="00C740D9" w:rsidRDefault="009A2C21" w:rsidP="00237287">
            <w:pPr>
              <w:numPr>
                <w:ilvl w:val="0"/>
                <w:numId w:val="298"/>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Guía de manejo institucional o protocolo para la prestación del servicio de trasplante que incluya valoración o estudio pre-trasplante, trasplante, seguimiento pos-trasplante, de acuerdo con el programa de trasplante que ofrece. </w:t>
            </w:r>
          </w:p>
          <w:p w:rsidR="009A2C21" w:rsidRPr="00C740D9" w:rsidRDefault="009A2C21" w:rsidP="00237287">
            <w:pPr>
              <w:numPr>
                <w:ilvl w:val="0"/>
                <w:numId w:val="298"/>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Programa de auditoría interna al programa de trasplantes de acuerdo con lo determinado por el programa nacional de auditoría de la Coordinación Nacional de la Red de Donación y Trasplantes. </w:t>
            </w:r>
          </w:p>
          <w:p w:rsidR="009A2C21" w:rsidRPr="00C740D9" w:rsidRDefault="009A2C21" w:rsidP="00237287">
            <w:pPr>
              <w:numPr>
                <w:ilvl w:val="0"/>
                <w:numId w:val="298"/>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Procedimiento para la evaluación del cumplimiento de las guías o protocolos mediante estudios de adherencia, aplicadas a una muestra representativa de historias clínicas de cada paciente de conformidad con las normas que regulan la materia</w:t>
            </w:r>
            <w:r>
              <w:rPr>
                <w:rFonts w:ascii="Arial" w:eastAsia="Times New Roman" w:hAnsi="Arial" w:cs="Arial"/>
                <w:lang w:val="es-ES_tradnl" w:eastAsia="es-ES"/>
              </w:rPr>
              <w:t>,</w:t>
            </w:r>
            <w:r w:rsidRPr="00C740D9">
              <w:rPr>
                <w:rFonts w:ascii="Arial" w:eastAsia="Times New Roman" w:hAnsi="Arial" w:cs="Arial"/>
                <w:lang w:val="es-ES_tradnl" w:eastAsia="es-ES"/>
              </w:rPr>
              <w:t xml:space="preserve"> o aquellas que la adicionen, modifiquen o sustituyan.</w:t>
            </w:r>
          </w:p>
          <w:p w:rsidR="009A2C21" w:rsidRPr="00C740D9" w:rsidRDefault="009A2C21" w:rsidP="00237287">
            <w:pPr>
              <w:numPr>
                <w:ilvl w:val="0"/>
                <w:numId w:val="298"/>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El seguimiento pos trasplante solo podrá realizarlo la IPS habilitada con servicio de trasplante que realizó el procedimiento u otra IPS que tenga habilitado el mismo servicio, mínimo durante los primeros tres meses de llevarse a cabo el trasplante. Posterior a este periodo para el caso del trasplante renal, podrá ser realizado por otros prestadores de servicios de salud, según lo descrito en consulta externa para especialidades médicas.</w:t>
            </w:r>
          </w:p>
          <w:p w:rsidR="009A2C21" w:rsidRPr="00C740D9" w:rsidRDefault="009A2C21" w:rsidP="00237287">
            <w:pPr>
              <w:numPr>
                <w:ilvl w:val="0"/>
                <w:numId w:val="298"/>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Los lineamientos técnicos en relación con las actividades de la gestión operativa de la donación que serán llevadas a cabo por el equipo de coordinación operativa de trasplantes y las IPS generadoras, se regirán de conformidad con las normas que regulan la materia</w:t>
            </w:r>
            <w:r>
              <w:rPr>
                <w:rFonts w:ascii="Arial" w:eastAsia="Times New Roman" w:hAnsi="Arial" w:cs="Arial"/>
                <w:lang w:val="es-ES_tradnl" w:eastAsia="es-ES"/>
              </w:rPr>
              <w:t>, o aquellas que</w:t>
            </w:r>
            <w:r w:rsidRPr="00C740D9">
              <w:rPr>
                <w:rFonts w:ascii="Arial" w:eastAsia="Times New Roman" w:hAnsi="Arial" w:cs="Arial"/>
                <w:lang w:val="es-ES_tradnl" w:eastAsia="es-ES"/>
              </w:rPr>
              <w:t xml:space="preserve"> la adicionen, modifiquen o sustituyan.</w:t>
            </w:r>
          </w:p>
          <w:p w:rsidR="009A2C21" w:rsidRPr="00C740D9" w:rsidRDefault="009A2C21" w:rsidP="00237287">
            <w:pPr>
              <w:numPr>
                <w:ilvl w:val="0"/>
                <w:numId w:val="298"/>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Los servicios de trasplante de componentes anatómicos deberán construir y reportar la información e indicadores, de conformidad con las normas que  regulan la materia</w:t>
            </w:r>
            <w:r>
              <w:rPr>
                <w:rFonts w:ascii="Arial" w:eastAsia="Times New Roman" w:hAnsi="Arial" w:cs="Arial"/>
                <w:lang w:val="es-ES_tradnl" w:eastAsia="es-ES"/>
              </w:rPr>
              <w:t xml:space="preserve">, </w:t>
            </w:r>
            <w:r w:rsidRPr="00DD3902">
              <w:rPr>
                <w:rFonts w:ascii="Arial" w:eastAsia="Times New Roman" w:hAnsi="Arial" w:cs="Arial"/>
                <w:lang w:val="es-ES_tradnl" w:eastAsia="es-ES"/>
              </w:rPr>
              <w:t>o aquellas que</w:t>
            </w:r>
            <w:r w:rsidRPr="00C740D9">
              <w:rPr>
                <w:rFonts w:ascii="Arial" w:eastAsia="Times New Roman" w:hAnsi="Arial" w:cs="Arial"/>
                <w:lang w:val="es-ES_tradnl" w:eastAsia="es-ES"/>
              </w:rPr>
              <w:t xml:space="preserve"> la adicionen, modifiquen o sustituyan, a la Coordinación Regional de la Red de Donación y Trasplantes, para lo cual deberá garantizar que se cuenta con la tecnología para el suministro de la información. </w:t>
            </w:r>
          </w:p>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Los servicios de trasplante deben implementar procedimientos para garantizar la actualización oportuna de Registro Nacional de Donación y Trasplante de </w:t>
            </w:r>
            <w:r w:rsidRPr="00C740D9">
              <w:rPr>
                <w:rFonts w:ascii="Arial" w:eastAsia="Times New Roman" w:hAnsi="Arial" w:cs="Arial"/>
                <w:lang w:val="es-ES_tradnl" w:eastAsia="es-ES"/>
              </w:rPr>
              <w:t>conformidad con las normas que regulan la materia</w:t>
            </w:r>
            <w:r>
              <w:rPr>
                <w:rFonts w:ascii="Arial" w:eastAsia="Times New Roman" w:hAnsi="Arial" w:cs="Arial"/>
                <w:lang w:val="es-ES_tradnl" w:eastAsia="es-ES"/>
              </w:rPr>
              <w:t xml:space="preserve">, </w:t>
            </w:r>
            <w:r w:rsidRPr="00DD3902">
              <w:rPr>
                <w:rFonts w:ascii="Arial" w:eastAsia="Times New Roman" w:hAnsi="Arial" w:cs="Arial"/>
                <w:lang w:val="es-ES_tradnl" w:eastAsia="es-ES"/>
              </w:rPr>
              <w:t>o aquellas que</w:t>
            </w:r>
            <w:r w:rsidRPr="00C740D9">
              <w:rPr>
                <w:rFonts w:ascii="Arial" w:eastAsia="Times New Roman" w:hAnsi="Arial" w:cs="Arial"/>
                <w:lang w:val="es-ES_tradnl" w:eastAsia="es-ES"/>
              </w:rPr>
              <w:t xml:space="preserve"> la adicionen, modifiquen o sustituyan</w:t>
            </w:r>
            <w:r w:rsidRPr="00C740D9">
              <w:rPr>
                <w:rFonts w:ascii="Arial" w:eastAsia="Times New Roman" w:hAnsi="Arial" w:cs="Arial"/>
                <w:lang w:val="es-ES_tradnl"/>
              </w:rPr>
              <w:t>.</w:t>
            </w:r>
          </w:p>
        </w:tc>
        <w:tc>
          <w:tcPr>
            <w:tcW w:w="1023"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Align w:val="center"/>
          </w:tcPr>
          <w:p w:rsidR="009A2C21" w:rsidRPr="00C740D9" w:rsidRDefault="009A2C21" w:rsidP="00C740D9">
            <w:pPr>
              <w:spacing w:before="40" w:after="40" w:line="240" w:lineRule="auto"/>
              <w:jc w:val="both"/>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10238"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Adicional a lo exigido para todos los servicios, cuenta con:</w:t>
            </w:r>
          </w:p>
          <w:p w:rsidR="009A2C21" w:rsidRPr="00C740D9" w:rsidRDefault="009A2C21" w:rsidP="00237287">
            <w:pPr>
              <w:numPr>
                <w:ilvl w:val="0"/>
                <w:numId w:val="299"/>
              </w:numPr>
              <w:tabs>
                <w:tab w:val="left" w:pos="-407"/>
                <w:tab w:val="left" w:pos="176"/>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Resumen de la historia clínica del donante, en la historia clínica del paciente trasplantado, donde queden consignados los resultados de las pruebas serológicas e inmunológicas, registro de los criterios que se tuvieron en cuenta para la asignación del órgano con respecto a la lista de espera de pacientes activos para el momento de trasplante. En ningún caso se tendrá la identificación personal del donante y no podrá ser divulgada ninguna información relacionada con el donante o con el receptor, con excepción de los casos establecidos en la normatividad vigente. </w:t>
            </w:r>
          </w:p>
          <w:p w:rsidR="009A2C21" w:rsidRPr="00C740D9" w:rsidRDefault="009A2C21" w:rsidP="00237287">
            <w:pPr>
              <w:numPr>
                <w:ilvl w:val="0"/>
                <w:numId w:val="299"/>
              </w:numPr>
              <w:tabs>
                <w:tab w:val="left" w:pos="-407"/>
                <w:tab w:val="left" w:pos="176"/>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En el caso de donante vivo, cuenta con consentimiento informado expreso, con un término mínimo entre la firma del documento y la extracción del órgano de 24 horas del proceso de extracción del donante, mediante declaración juramentada ante notario público.</w:t>
            </w:r>
          </w:p>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Los registros de historia clínica del paciente trasplantado deben describir el personal que participó en todos los procedimientos.</w:t>
            </w:r>
          </w:p>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Este personal debe estar inscrito ante la coordinación regional de la red de donación y trasplantes.</w:t>
            </w:r>
          </w:p>
        </w:tc>
        <w:tc>
          <w:tcPr>
            <w:tcW w:w="1023"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restart"/>
            <w:vAlign w:val="center"/>
          </w:tcPr>
          <w:p w:rsidR="009A2C21" w:rsidRPr="00C740D9" w:rsidRDefault="009A2C21" w:rsidP="00C740D9">
            <w:pPr>
              <w:spacing w:before="40" w:after="40" w:line="240" w:lineRule="auto"/>
              <w:jc w:val="both"/>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10238"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Además de las interdependencias anotadas para el servicio quirúrgico de alta complejidad, cuenta con:</w:t>
            </w:r>
          </w:p>
          <w:p w:rsidR="009A2C21" w:rsidRPr="00C740D9" w:rsidRDefault="009A2C21" w:rsidP="00237287">
            <w:pPr>
              <w:numPr>
                <w:ilvl w:val="0"/>
                <w:numId w:val="300"/>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Consulta externa de acuerdo con el tipo de trasplante de órgano que realice la Institución.</w:t>
            </w:r>
          </w:p>
          <w:p w:rsidR="009A2C21" w:rsidRPr="00C740D9" w:rsidRDefault="009A2C21" w:rsidP="00237287">
            <w:pPr>
              <w:numPr>
                <w:ilvl w:val="0"/>
                <w:numId w:val="300"/>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Servicios quirúrgicos y hospitalización de alta complejidad.</w:t>
            </w:r>
          </w:p>
          <w:p w:rsidR="009A2C21" w:rsidRPr="00C740D9" w:rsidRDefault="009A2C21" w:rsidP="00237287">
            <w:pPr>
              <w:numPr>
                <w:ilvl w:val="0"/>
                <w:numId w:val="300"/>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Transfusión sanguínea.</w:t>
            </w:r>
          </w:p>
        </w:tc>
        <w:tc>
          <w:tcPr>
            <w:tcW w:w="1023"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ign w:val="center"/>
          </w:tcPr>
          <w:p w:rsidR="009A2C21" w:rsidRPr="00C740D9" w:rsidRDefault="009A2C21" w:rsidP="00C740D9">
            <w:pPr>
              <w:spacing w:before="40" w:after="40" w:line="240" w:lineRule="auto"/>
              <w:jc w:val="both"/>
              <w:rPr>
                <w:rFonts w:ascii="Arial" w:eastAsia="Times New Roman" w:hAnsi="Arial" w:cs="Arial"/>
                <w:lang w:val="es-ES_tradnl" w:eastAsia="es-ES"/>
              </w:rPr>
            </w:pPr>
          </w:p>
        </w:tc>
        <w:tc>
          <w:tcPr>
            <w:tcW w:w="10238"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w:t>
            </w:r>
          </w:p>
          <w:p w:rsidR="009A2C21" w:rsidRPr="00C740D9" w:rsidRDefault="009A2C21" w:rsidP="00237287">
            <w:pPr>
              <w:numPr>
                <w:ilvl w:val="0"/>
                <w:numId w:val="30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Trabajo social, psicología, nutrición y dietética.</w:t>
            </w:r>
          </w:p>
          <w:p w:rsidR="009A2C21" w:rsidRPr="00C740D9" w:rsidRDefault="009A2C21" w:rsidP="00237287">
            <w:pPr>
              <w:numPr>
                <w:ilvl w:val="0"/>
                <w:numId w:val="30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Laboratorio clínico de alta complejidad con servicio de genética molecular.</w:t>
            </w:r>
          </w:p>
          <w:p w:rsidR="009A2C21" w:rsidRPr="00C740D9" w:rsidRDefault="009A2C21" w:rsidP="00237287">
            <w:pPr>
              <w:numPr>
                <w:ilvl w:val="0"/>
                <w:numId w:val="30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Patología. </w:t>
            </w:r>
          </w:p>
          <w:p w:rsidR="009A2C21" w:rsidRPr="00C740D9" w:rsidRDefault="009A2C21" w:rsidP="00237287">
            <w:pPr>
              <w:numPr>
                <w:ilvl w:val="0"/>
                <w:numId w:val="301"/>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Laboratorio clínico, de inmunología, transfusión sanguínea y patología con entrenamiento y experiencia certificada en trasplantes deben prestar servicio durante las 24 horas. </w:t>
            </w:r>
          </w:p>
        </w:tc>
        <w:tc>
          <w:tcPr>
            <w:tcW w:w="1023"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ign w:val="center"/>
          </w:tcPr>
          <w:p w:rsidR="009A2C21" w:rsidRPr="00C740D9" w:rsidRDefault="009A2C21" w:rsidP="00C740D9">
            <w:pPr>
              <w:spacing w:before="40" w:after="40" w:line="240" w:lineRule="auto"/>
              <w:jc w:val="both"/>
              <w:rPr>
                <w:rFonts w:ascii="Arial" w:eastAsia="Times New Roman" w:hAnsi="Arial" w:cs="Arial"/>
                <w:lang w:val="es-ES_tradnl" w:eastAsia="es-ES"/>
              </w:rPr>
            </w:pPr>
          </w:p>
        </w:tc>
        <w:tc>
          <w:tcPr>
            <w:tcW w:w="10238"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Además de los requisitos de generalidades para trasplante renal, cuenta con:</w:t>
            </w:r>
          </w:p>
          <w:p w:rsidR="009A2C21" w:rsidRPr="00C740D9" w:rsidRDefault="009A2C21" w:rsidP="00237287">
            <w:pPr>
              <w:numPr>
                <w:ilvl w:val="0"/>
                <w:numId w:val="306"/>
              </w:numPr>
              <w:spacing w:after="0" w:line="240" w:lineRule="auto"/>
              <w:jc w:val="both"/>
              <w:rPr>
                <w:rFonts w:ascii="Arial" w:eastAsia="Times New Roman" w:hAnsi="Arial" w:cs="Arial"/>
                <w:lang w:val="es-ES_tradnl"/>
              </w:rPr>
            </w:pPr>
            <w:r>
              <w:rPr>
                <w:rFonts w:ascii="Arial" w:eastAsia="Times New Roman" w:hAnsi="Arial" w:cs="Arial"/>
                <w:lang w:val="es-ES_tradnl"/>
              </w:rPr>
              <w:t>Servicio de u</w:t>
            </w:r>
            <w:r w:rsidRPr="00C740D9">
              <w:rPr>
                <w:rFonts w:ascii="Arial" w:eastAsia="Times New Roman" w:hAnsi="Arial" w:cs="Arial"/>
                <w:lang w:val="es-ES_tradnl"/>
              </w:rPr>
              <w:t>rología y/o cirugía general y/o cirugía vascular.</w:t>
            </w:r>
          </w:p>
          <w:p w:rsidR="009A2C21" w:rsidRPr="00C740D9" w:rsidRDefault="009A2C21" w:rsidP="00237287">
            <w:pPr>
              <w:numPr>
                <w:ilvl w:val="0"/>
                <w:numId w:val="306"/>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Servicio de diálisis renal.</w:t>
            </w:r>
          </w:p>
          <w:p w:rsidR="009A2C21" w:rsidRPr="00C740D9" w:rsidRDefault="009A2C21" w:rsidP="00237287">
            <w:pPr>
              <w:numPr>
                <w:ilvl w:val="0"/>
                <w:numId w:val="306"/>
              </w:numPr>
              <w:spacing w:after="0" w:line="240" w:lineRule="auto"/>
              <w:jc w:val="both"/>
              <w:rPr>
                <w:rFonts w:ascii="Arial" w:eastAsia="Times New Roman" w:hAnsi="Arial" w:cs="Arial"/>
                <w:lang w:val="es-ES_tradnl"/>
              </w:rPr>
            </w:pPr>
            <w:r>
              <w:rPr>
                <w:rFonts w:ascii="Arial" w:eastAsia="Times New Roman" w:hAnsi="Arial" w:cs="Arial"/>
                <w:lang w:val="es-ES_tradnl"/>
              </w:rPr>
              <w:t>Servicio de n</w:t>
            </w:r>
            <w:r w:rsidRPr="00C740D9">
              <w:rPr>
                <w:rFonts w:ascii="Arial" w:eastAsia="Times New Roman" w:hAnsi="Arial" w:cs="Arial"/>
                <w:lang w:val="es-ES_tradnl"/>
              </w:rPr>
              <w:t>efrología.</w:t>
            </w:r>
          </w:p>
        </w:tc>
        <w:tc>
          <w:tcPr>
            <w:tcW w:w="1023"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ign w:val="center"/>
          </w:tcPr>
          <w:p w:rsidR="009A2C21" w:rsidRPr="00C740D9" w:rsidRDefault="009A2C21" w:rsidP="00C740D9">
            <w:pPr>
              <w:spacing w:before="40" w:after="40" w:line="240" w:lineRule="auto"/>
              <w:jc w:val="both"/>
              <w:rPr>
                <w:rFonts w:ascii="Arial" w:eastAsia="Times New Roman" w:hAnsi="Arial" w:cs="Arial"/>
                <w:lang w:val="es-ES_tradnl" w:eastAsia="es-ES"/>
              </w:rPr>
            </w:pPr>
          </w:p>
        </w:tc>
        <w:tc>
          <w:tcPr>
            <w:tcW w:w="10238"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Para trasplante hepático, cuenta con:</w:t>
            </w:r>
          </w:p>
          <w:p w:rsidR="009A2C21" w:rsidRPr="00C740D9" w:rsidRDefault="009A2C21" w:rsidP="00237287">
            <w:pPr>
              <w:numPr>
                <w:ilvl w:val="0"/>
                <w:numId w:val="302"/>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Cirugía de vías digestivas.</w:t>
            </w:r>
          </w:p>
          <w:p w:rsidR="009A2C21" w:rsidRPr="00C740D9" w:rsidRDefault="009A2C21" w:rsidP="00237287">
            <w:pPr>
              <w:numPr>
                <w:ilvl w:val="0"/>
                <w:numId w:val="302"/>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Servicio de gastroenterología y/o hepatología.</w:t>
            </w:r>
          </w:p>
        </w:tc>
        <w:tc>
          <w:tcPr>
            <w:tcW w:w="1023"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ign w:val="center"/>
          </w:tcPr>
          <w:p w:rsidR="009A2C21" w:rsidRPr="00C740D9" w:rsidRDefault="009A2C21" w:rsidP="00C740D9">
            <w:pPr>
              <w:spacing w:before="40" w:after="40" w:line="240" w:lineRule="auto"/>
              <w:jc w:val="both"/>
              <w:rPr>
                <w:rFonts w:ascii="Arial" w:eastAsia="Times New Roman" w:hAnsi="Arial" w:cs="Arial"/>
                <w:lang w:val="es-ES_tradnl" w:eastAsia="es-ES"/>
              </w:rPr>
            </w:pPr>
          </w:p>
        </w:tc>
        <w:tc>
          <w:tcPr>
            <w:tcW w:w="10238"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Para trasplante cardiaco, cuenta con los servicios de:</w:t>
            </w:r>
          </w:p>
          <w:p w:rsidR="009A2C21" w:rsidRPr="00C740D9" w:rsidRDefault="009A2C21" w:rsidP="00237287">
            <w:pPr>
              <w:numPr>
                <w:ilvl w:val="0"/>
                <w:numId w:val="303"/>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Cardiología.</w:t>
            </w:r>
          </w:p>
          <w:p w:rsidR="009A2C21" w:rsidRPr="00C740D9" w:rsidRDefault="009A2C21" w:rsidP="00237287">
            <w:pPr>
              <w:numPr>
                <w:ilvl w:val="0"/>
                <w:numId w:val="303"/>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Hemodinamia.</w:t>
            </w:r>
          </w:p>
        </w:tc>
        <w:tc>
          <w:tcPr>
            <w:tcW w:w="1023"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ign w:val="center"/>
          </w:tcPr>
          <w:p w:rsidR="009A2C21" w:rsidRPr="00C740D9" w:rsidRDefault="009A2C21" w:rsidP="00C740D9">
            <w:pPr>
              <w:spacing w:before="40" w:after="40" w:line="240" w:lineRule="auto"/>
              <w:jc w:val="both"/>
              <w:rPr>
                <w:rFonts w:ascii="Arial" w:eastAsia="Times New Roman" w:hAnsi="Arial" w:cs="Arial"/>
                <w:lang w:val="es-ES_tradnl" w:eastAsia="es-ES"/>
              </w:rPr>
            </w:pPr>
          </w:p>
        </w:tc>
        <w:tc>
          <w:tcPr>
            <w:tcW w:w="10238"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Para trasplante de pulmón, cuenta con:</w:t>
            </w:r>
          </w:p>
          <w:p w:rsidR="009A2C21" w:rsidRPr="00C740D9" w:rsidRDefault="009A2C21" w:rsidP="00237287">
            <w:pPr>
              <w:numPr>
                <w:ilvl w:val="0"/>
                <w:numId w:val="304"/>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Cirugía torácica y cardiovascular, neumología.</w:t>
            </w:r>
          </w:p>
          <w:p w:rsidR="009A2C21" w:rsidRPr="00C740D9" w:rsidRDefault="009A2C21" w:rsidP="00237287">
            <w:pPr>
              <w:numPr>
                <w:ilvl w:val="0"/>
                <w:numId w:val="304"/>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Pruebas de función pulmonar complejas.</w:t>
            </w:r>
          </w:p>
          <w:p w:rsidR="009A2C21" w:rsidRPr="00C740D9" w:rsidRDefault="009A2C21" w:rsidP="00237287">
            <w:pPr>
              <w:numPr>
                <w:ilvl w:val="0"/>
                <w:numId w:val="304"/>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Fibrobroncoscopia.</w:t>
            </w:r>
          </w:p>
        </w:tc>
        <w:tc>
          <w:tcPr>
            <w:tcW w:w="1023"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ign w:val="center"/>
          </w:tcPr>
          <w:p w:rsidR="009A2C21" w:rsidRPr="00C740D9" w:rsidRDefault="009A2C21" w:rsidP="00C740D9">
            <w:pPr>
              <w:spacing w:before="40" w:after="40" w:line="240" w:lineRule="auto"/>
              <w:jc w:val="both"/>
              <w:rPr>
                <w:rFonts w:ascii="Arial" w:eastAsia="Times New Roman" w:hAnsi="Arial" w:cs="Arial"/>
                <w:lang w:val="es-ES_tradnl" w:eastAsia="es-ES"/>
              </w:rPr>
            </w:pPr>
          </w:p>
        </w:tc>
        <w:tc>
          <w:tcPr>
            <w:tcW w:w="10238"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Para trasplante de páncreas, cuenta con:</w:t>
            </w:r>
          </w:p>
          <w:p w:rsidR="009A2C21" w:rsidRPr="00C740D9" w:rsidRDefault="009A2C21" w:rsidP="00237287">
            <w:pPr>
              <w:numPr>
                <w:ilvl w:val="0"/>
                <w:numId w:val="305"/>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Endocrinología.</w:t>
            </w:r>
          </w:p>
          <w:p w:rsidR="009A2C21" w:rsidRPr="00C740D9" w:rsidRDefault="009A2C21" w:rsidP="00237287">
            <w:pPr>
              <w:numPr>
                <w:ilvl w:val="0"/>
                <w:numId w:val="305"/>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Cirugía de vías digestivas y en caso de trasplante combinado páncreas – riñón: cuenta con urología y/o cirugía general.</w:t>
            </w:r>
          </w:p>
        </w:tc>
        <w:tc>
          <w:tcPr>
            <w:tcW w:w="1023"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ign w:val="center"/>
          </w:tcPr>
          <w:p w:rsidR="009A2C21" w:rsidRPr="00C740D9" w:rsidRDefault="009A2C21" w:rsidP="00C740D9">
            <w:pPr>
              <w:spacing w:before="40" w:after="40" w:line="240" w:lineRule="auto"/>
              <w:jc w:val="both"/>
              <w:rPr>
                <w:rFonts w:ascii="Arial" w:eastAsia="Times New Roman" w:hAnsi="Arial" w:cs="Arial"/>
                <w:lang w:val="es-ES_tradnl" w:eastAsia="es-ES"/>
              </w:rPr>
            </w:pPr>
          </w:p>
        </w:tc>
        <w:tc>
          <w:tcPr>
            <w:tcW w:w="10238"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Para trasplante de intestino, cuenta con:</w:t>
            </w:r>
          </w:p>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Programa de trasplante renal, programa de trasplante hepático y gastroenterología</w:t>
            </w:r>
          </w:p>
        </w:tc>
        <w:tc>
          <w:tcPr>
            <w:tcW w:w="1023"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10440"/>
      </w:tblGrid>
      <w:tr w:rsidR="00C740D9" w:rsidRPr="00C740D9" w:rsidTr="009A2C21">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 xml:space="preserve">Grupo: Quirúrgicos </w:t>
            </w:r>
          </w:p>
        </w:tc>
        <w:tc>
          <w:tcPr>
            <w:tcW w:w="1044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 xml:space="preserve">Trasplante de tejidos </w:t>
            </w:r>
          </w:p>
        </w:tc>
      </w:tr>
      <w:tr w:rsidR="00C740D9" w:rsidRPr="00C740D9" w:rsidTr="009A2C21">
        <w:trPr>
          <w:jc w:val="center"/>
        </w:trPr>
        <w:tc>
          <w:tcPr>
            <w:tcW w:w="14930" w:type="dxa"/>
            <w:gridSpan w:val="2"/>
          </w:tcPr>
          <w:p w:rsidR="00C740D9" w:rsidRPr="00C740D9" w:rsidRDefault="00C740D9" w:rsidP="00C740D9">
            <w:pPr>
              <w:tabs>
                <w:tab w:val="left" w:pos="-407"/>
              </w:tabs>
              <w:spacing w:before="120" w:after="120" w:line="240" w:lineRule="auto"/>
              <w:ind w:right="49"/>
              <w:jc w:val="both"/>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Es el conjunto de recursos, actividades y procedimientos que disponen los prestadores de servicios de trasplantes, para garantizar el estudio pretrasplante (cuando aplique), el procedimiento quirúrgico del trasplante y el seguimiento postrasplante de cada uno de los componentes anatómicos definidos en el registro especial de prestadores de servicios de salud (REPS), para tejidos. Para el caso de trasplante de tejidos, deberá garantizar procesos y procedimientos para obtener y procesar (en el caso de trasplante autólogo); almacenar temporalmente, trasplantar y hacer seguimiento a los tejidos trasplantados. Los trasplantes autorizados son: tejidos oculares, osteomuscular, cardiovascular, membranas fetales, piel y componentes de la piel.</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5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0209"/>
        <w:gridCol w:w="1023"/>
        <w:gridCol w:w="987"/>
        <w:gridCol w:w="840"/>
      </w:tblGrid>
      <w:tr w:rsidR="009A2C21" w:rsidRPr="00C740D9" w:rsidTr="009E5672">
        <w:trPr>
          <w:tblHeader/>
          <w:jc w:val="center"/>
        </w:trPr>
        <w:tc>
          <w:tcPr>
            <w:tcW w:w="15097" w:type="dxa"/>
            <w:gridSpan w:val="5"/>
            <w:shd w:val="clear" w:color="auto" w:fill="C6D9F1" w:themeFill="text2" w:themeFillTint="33"/>
          </w:tcPr>
          <w:p w:rsidR="009A2C21" w:rsidRPr="00C740D9" w:rsidRDefault="009A2C21"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Trasplante de tejidos</w:t>
            </w:r>
          </w:p>
        </w:tc>
      </w:tr>
      <w:tr w:rsidR="009A2C21" w:rsidRPr="00C740D9" w:rsidTr="009A2C21">
        <w:trPr>
          <w:tblHeader/>
          <w:jc w:val="center"/>
        </w:trPr>
        <w:tc>
          <w:tcPr>
            <w:tcW w:w="2038" w:type="dxa"/>
            <w:shd w:val="clear" w:color="auto" w:fill="C6D9F1" w:themeFill="text2" w:themeFillTint="33"/>
          </w:tcPr>
          <w:p w:rsidR="009A2C21" w:rsidRPr="00C740D9" w:rsidRDefault="009A2C21"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10209" w:type="dxa"/>
            <w:shd w:val="clear" w:color="auto" w:fill="C6D9F1" w:themeFill="text2" w:themeFillTint="33"/>
          </w:tcPr>
          <w:p w:rsidR="009A2C21" w:rsidRPr="00C740D9" w:rsidRDefault="009A2C21"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tcPr>
          <w:p w:rsidR="009A2C21" w:rsidRPr="00C740D9" w:rsidRDefault="009A2C21" w:rsidP="009A2C21">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87" w:type="dxa"/>
            <w:shd w:val="clear" w:color="auto" w:fill="C6D9F1" w:themeFill="text2" w:themeFillTint="33"/>
          </w:tcPr>
          <w:p w:rsidR="009A2C21" w:rsidRPr="00C740D9" w:rsidRDefault="009A2C21" w:rsidP="009A2C21">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840" w:type="dxa"/>
            <w:shd w:val="clear" w:color="auto" w:fill="C6D9F1" w:themeFill="text2" w:themeFillTint="33"/>
          </w:tcPr>
          <w:p w:rsidR="009A2C21" w:rsidRPr="00C740D9" w:rsidRDefault="009A2C21" w:rsidP="009A2C21">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9A2C21" w:rsidRPr="00C740D9" w:rsidTr="009A2C21">
        <w:trPr>
          <w:jc w:val="center"/>
        </w:trPr>
        <w:tc>
          <w:tcPr>
            <w:tcW w:w="2038" w:type="dxa"/>
            <w:vAlign w:val="center"/>
          </w:tcPr>
          <w:p w:rsidR="009A2C21" w:rsidRPr="00C740D9" w:rsidRDefault="009A2C21"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10209"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Para trasplante ocular, osteomuscular, cardiovascular, membranas fetales, piel y componentes de la piel y los demás autorizados, el servicio cuenta con el especialista correspondiente, de acuerdo a la oferta de servicios.</w:t>
            </w:r>
          </w:p>
        </w:tc>
        <w:tc>
          <w:tcPr>
            <w:tcW w:w="1023"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restart"/>
            <w:vAlign w:val="center"/>
          </w:tcPr>
          <w:p w:rsidR="009A2C21" w:rsidRPr="00C740D9" w:rsidRDefault="009A2C21"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Infraestructura</w:t>
            </w:r>
          </w:p>
        </w:tc>
        <w:tc>
          <w:tcPr>
            <w:tcW w:w="10209" w:type="dxa"/>
            <w:vAlign w:val="center"/>
          </w:tcPr>
          <w:p w:rsidR="009A2C21" w:rsidRPr="00C740D9" w:rsidRDefault="009A2C21" w:rsidP="001461DD">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Para trasplante de tejido cardiovascular, piel y componentes de la piel aplican los requisitos de infraestructura de servicios quirúrgicos de alta complejidad.</w:t>
            </w:r>
          </w:p>
        </w:tc>
        <w:tc>
          <w:tcPr>
            <w:tcW w:w="1023" w:type="dxa"/>
          </w:tcPr>
          <w:p w:rsidR="009A2C21" w:rsidRPr="00C740D9" w:rsidRDefault="009A2C21" w:rsidP="001461DD">
            <w:pPr>
              <w:spacing w:after="0" w:line="240" w:lineRule="auto"/>
              <w:jc w:val="both"/>
              <w:rPr>
                <w:rFonts w:ascii="Arial" w:eastAsia="Times New Roman" w:hAnsi="Arial" w:cs="Arial"/>
                <w:lang w:val="es-ES_tradnl"/>
              </w:rPr>
            </w:pPr>
          </w:p>
        </w:tc>
        <w:tc>
          <w:tcPr>
            <w:tcW w:w="987" w:type="dxa"/>
          </w:tcPr>
          <w:p w:rsidR="009A2C21" w:rsidRPr="00C740D9" w:rsidRDefault="009A2C21" w:rsidP="001461DD">
            <w:pPr>
              <w:spacing w:after="0" w:line="240" w:lineRule="auto"/>
              <w:jc w:val="both"/>
              <w:rPr>
                <w:rFonts w:ascii="Arial" w:eastAsia="Times New Roman" w:hAnsi="Arial" w:cs="Arial"/>
                <w:lang w:val="es-ES_tradnl"/>
              </w:rPr>
            </w:pPr>
          </w:p>
        </w:tc>
        <w:tc>
          <w:tcPr>
            <w:tcW w:w="840" w:type="dxa"/>
          </w:tcPr>
          <w:p w:rsidR="009A2C21" w:rsidRPr="00C740D9" w:rsidRDefault="009A2C21" w:rsidP="001461DD">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ign w:val="center"/>
          </w:tcPr>
          <w:p w:rsidR="009A2C21" w:rsidRPr="00C740D9" w:rsidRDefault="009A2C21" w:rsidP="00C740D9">
            <w:pPr>
              <w:spacing w:before="40" w:after="40" w:line="240" w:lineRule="auto"/>
              <w:rPr>
                <w:rFonts w:ascii="Arial" w:eastAsia="Times New Roman" w:hAnsi="Arial" w:cs="Arial"/>
                <w:b/>
                <w:lang w:val="es-ES_tradnl" w:eastAsia="es-ES"/>
              </w:rPr>
            </w:pPr>
          </w:p>
        </w:tc>
        <w:tc>
          <w:tcPr>
            <w:tcW w:w="10209" w:type="dxa"/>
            <w:vAlign w:val="center"/>
          </w:tcPr>
          <w:p w:rsidR="009A2C21" w:rsidRPr="00C740D9" w:rsidRDefault="009A2C21" w:rsidP="001461DD">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Para el caso de trasplante de tejidos oculares y membranas fetales, aplica los criterios de cirugía ambulatoria.</w:t>
            </w:r>
          </w:p>
        </w:tc>
        <w:tc>
          <w:tcPr>
            <w:tcW w:w="1023" w:type="dxa"/>
          </w:tcPr>
          <w:p w:rsidR="009A2C21" w:rsidRPr="00C740D9" w:rsidRDefault="009A2C21" w:rsidP="001461DD">
            <w:pPr>
              <w:spacing w:after="0" w:line="240" w:lineRule="auto"/>
              <w:jc w:val="both"/>
              <w:rPr>
                <w:rFonts w:ascii="Arial" w:eastAsia="Times New Roman" w:hAnsi="Arial" w:cs="Arial"/>
                <w:lang w:val="es-ES_tradnl"/>
              </w:rPr>
            </w:pPr>
          </w:p>
        </w:tc>
        <w:tc>
          <w:tcPr>
            <w:tcW w:w="987" w:type="dxa"/>
          </w:tcPr>
          <w:p w:rsidR="009A2C21" w:rsidRPr="00C740D9" w:rsidRDefault="009A2C21" w:rsidP="001461DD">
            <w:pPr>
              <w:spacing w:after="0" w:line="240" w:lineRule="auto"/>
              <w:jc w:val="both"/>
              <w:rPr>
                <w:rFonts w:ascii="Arial" w:eastAsia="Times New Roman" w:hAnsi="Arial" w:cs="Arial"/>
                <w:lang w:val="es-ES_tradnl"/>
              </w:rPr>
            </w:pPr>
          </w:p>
        </w:tc>
        <w:tc>
          <w:tcPr>
            <w:tcW w:w="840" w:type="dxa"/>
          </w:tcPr>
          <w:p w:rsidR="009A2C21" w:rsidRPr="00C740D9" w:rsidRDefault="009A2C21" w:rsidP="001461DD">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ign w:val="center"/>
          </w:tcPr>
          <w:p w:rsidR="009A2C21" w:rsidRPr="00C740D9" w:rsidRDefault="009A2C21" w:rsidP="00C740D9">
            <w:pPr>
              <w:spacing w:before="40" w:after="40" w:line="240" w:lineRule="auto"/>
              <w:rPr>
                <w:rFonts w:ascii="Arial" w:eastAsia="Times New Roman" w:hAnsi="Arial" w:cs="Arial"/>
                <w:b/>
                <w:lang w:val="es-ES_tradnl" w:eastAsia="es-ES"/>
              </w:rPr>
            </w:pPr>
          </w:p>
        </w:tc>
        <w:tc>
          <w:tcPr>
            <w:tcW w:w="10209" w:type="dxa"/>
            <w:vAlign w:val="center"/>
          </w:tcPr>
          <w:p w:rsidR="009A2C21" w:rsidRPr="00C740D9" w:rsidRDefault="009A2C21" w:rsidP="001461DD">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Para trasplante de tejido óseo en las especialidades de odontología, aplican los criterios de consulta externa.</w:t>
            </w:r>
          </w:p>
        </w:tc>
        <w:tc>
          <w:tcPr>
            <w:tcW w:w="1023" w:type="dxa"/>
          </w:tcPr>
          <w:p w:rsidR="009A2C21" w:rsidRPr="00C740D9" w:rsidRDefault="009A2C21" w:rsidP="001461DD">
            <w:pPr>
              <w:spacing w:after="0" w:line="240" w:lineRule="auto"/>
              <w:jc w:val="both"/>
              <w:rPr>
                <w:rFonts w:ascii="Arial" w:eastAsia="Times New Roman" w:hAnsi="Arial" w:cs="Arial"/>
                <w:lang w:val="es-ES_tradnl"/>
              </w:rPr>
            </w:pPr>
          </w:p>
        </w:tc>
        <w:tc>
          <w:tcPr>
            <w:tcW w:w="987" w:type="dxa"/>
          </w:tcPr>
          <w:p w:rsidR="009A2C21" w:rsidRPr="00C740D9" w:rsidRDefault="009A2C21" w:rsidP="001461DD">
            <w:pPr>
              <w:spacing w:after="0" w:line="240" w:lineRule="auto"/>
              <w:jc w:val="both"/>
              <w:rPr>
                <w:rFonts w:ascii="Arial" w:eastAsia="Times New Roman" w:hAnsi="Arial" w:cs="Arial"/>
                <w:lang w:val="es-ES_tradnl"/>
              </w:rPr>
            </w:pPr>
          </w:p>
        </w:tc>
        <w:tc>
          <w:tcPr>
            <w:tcW w:w="840" w:type="dxa"/>
          </w:tcPr>
          <w:p w:rsidR="009A2C21" w:rsidRPr="00C740D9" w:rsidRDefault="009A2C21" w:rsidP="001461DD">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ign w:val="center"/>
          </w:tcPr>
          <w:p w:rsidR="009A2C21" w:rsidRPr="00C740D9" w:rsidRDefault="009A2C21" w:rsidP="00C740D9">
            <w:pPr>
              <w:spacing w:before="40" w:after="40" w:line="240" w:lineRule="auto"/>
              <w:rPr>
                <w:rFonts w:ascii="Arial" w:eastAsia="Times New Roman" w:hAnsi="Arial" w:cs="Arial"/>
                <w:b/>
                <w:lang w:val="es-ES_tradnl" w:eastAsia="es-ES"/>
              </w:rPr>
            </w:pPr>
          </w:p>
        </w:tc>
        <w:tc>
          <w:tcPr>
            <w:tcW w:w="10209" w:type="dxa"/>
            <w:vAlign w:val="center"/>
          </w:tcPr>
          <w:p w:rsidR="009A2C21" w:rsidRPr="00C740D9" w:rsidRDefault="009A2C21" w:rsidP="001461DD">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Para trasplante de tejidos osteomuscular, aplican criterios de mediana y alta complejidad para cirugía.</w:t>
            </w:r>
          </w:p>
        </w:tc>
        <w:tc>
          <w:tcPr>
            <w:tcW w:w="1023" w:type="dxa"/>
          </w:tcPr>
          <w:p w:rsidR="009A2C21" w:rsidRPr="00C740D9" w:rsidRDefault="009A2C21" w:rsidP="001461DD">
            <w:pPr>
              <w:spacing w:after="0" w:line="240" w:lineRule="auto"/>
              <w:jc w:val="both"/>
              <w:rPr>
                <w:rFonts w:ascii="Arial" w:eastAsia="Times New Roman" w:hAnsi="Arial" w:cs="Arial"/>
                <w:lang w:val="es-ES_tradnl"/>
              </w:rPr>
            </w:pPr>
          </w:p>
        </w:tc>
        <w:tc>
          <w:tcPr>
            <w:tcW w:w="987" w:type="dxa"/>
          </w:tcPr>
          <w:p w:rsidR="009A2C21" w:rsidRPr="00C740D9" w:rsidRDefault="009A2C21" w:rsidP="001461DD">
            <w:pPr>
              <w:spacing w:after="0" w:line="240" w:lineRule="auto"/>
              <w:jc w:val="both"/>
              <w:rPr>
                <w:rFonts w:ascii="Arial" w:eastAsia="Times New Roman" w:hAnsi="Arial" w:cs="Arial"/>
                <w:lang w:val="es-ES_tradnl"/>
              </w:rPr>
            </w:pPr>
          </w:p>
        </w:tc>
        <w:tc>
          <w:tcPr>
            <w:tcW w:w="840" w:type="dxa"/>
          </w:tcPr>
          <w:p w:rsidR="009A2C21" w:rsidRPr="00C740D9" w:rsidRDefault="009A2C21" w:rsidP="001461DD">
            <w:pPr>
              <w:spacing w:after="0" w:line="240" w:lineRule="auto"/>
              <w:jc w:val="both"/>
              <w:rPr>
                <w:rFonts w:ascii="Arial" w:eastAsia="Times New Roman" w:hAnsi="Arial" w:cs="Arial"/>
                <w:lang w:val="es-ES_tradnl"/>
              </w:rPr>
            </w:pPr>
          </w:p>
        </w:tc>
      </w:tr>
      <w:tr w:rsidR="009A2C21" w:rsidRPr="001461DD" w:rsidTr="009A2C21">
        <w:trPr>
          <w:jc w:val="center"/>
        </w:trPr>
        <w:tc>
          <w:tcPr>
            <w:tcW w:w="2038" w:type="dxa"/>
            <w:vAlign w:val="center"/>
          </w:tcPr>
          <w:p w:rsidR="009A2C21" w:rsidRPr="001461DD" w:rsidRDefault="009A2C21" w:rsidP="00C740D9">
            <w:pPr>
              <w:spacing w:before="40" w:after="40" w:line="240" w:lineRule="auto"/>
              <w:rPr>
                <w:rFonts w:ascii="Arial" w:eastAsia="Times New Roman" w:hAnsi="Arial" w:cs="Arial"/>
                <w:b/>
                <w:sz w:val="20"/>
                <w:szCs w:val="20"/>
                <w:lang w:val="es-ES_tradnl" w:eastAsia="es-ES"/>
              </w:rPr>
            </w:pPr>
            <w:r w:rsidRPr="001461DD">
              <w:rPr>
                <w:rFonts w:ascii="Arial" w:eastAsia="Times New Roman" w:hAnsi="Arial" w:cs="Arial"/>
                <w:b/>
                <w:sz w:val="20"/>
                <w:szCs w:val="20"/>
                <w:lang w:val="es-ES_tradnl" w:eastAsia="es-ES"/>
              </w:rPr>
              <w:t>Dotación</w:t>
            </w:r>
          </w:p>
        </w:tc>
        <w:tc>
          <w:tcPr>
            <w:tcW w:w="10209" w:type="dxa"/>
            <w:vAlign w:val="center"/>
          </w:tcPr>
          <w:p w:rsidR="009A2C21" w:rsidRPr="001461DD" w:rsidRDefault="009A2C21" w:rsidP="001461DD">
            <w:pPr>
              <w:spacing w:after="0" w:line="240" w:lineRule="auto"/>
              <w:jc w:val="both"/>
              <w:rPr>
                <w:rFonts w:ascii="Arial" w:eastAsia="Times New Roman" w:hAnsi="Arial" w:cs="Arial"/>
                <w:sz w:val="20"/>
                <w:szCs w:val="20"/>
                <w:lang w:val="es-ES_tradnl"/>
              </w:rPr>
            </w:pPr>
            <w:r w:rsidRPr="001461DD">
              <w:rPr>
                <w:rFonts w:ascii="Arial" w:eastAsia="Times New Roman" w:hAnsi="Arial" w:cs="Arial"/>
                <w:sz w:val="20"/>
                <w:szCs w:val="20"/>
                <w:lang w:val="es-ES_tradnl"/>
              </w:rPr>
              <w:t>Aplica lo de todos los servicios.</w:t>
            </w:r>
          </w:p>
        </w:tc>
        <w:tc>
          <w:tcPr>
            <w:tcW w:w="1023" w:type="dxa"/>
          </w:tcPr>
          <w:p w:rsidR="009A2C21" w:rsidRPr="001461DD" w:rsidRDefault="009A2C21" w:rsidP="001461DD">
            <w:pPr>
              <w:spacing w:after="0" w:line="240" w:lineRule="auto"/>
              <w:jc w:val="both"/>
              <w:rPr>
                <w:rFonts w:ascii="Arial" w:eastAsia="Times New Roman" w:hAnsi="Arial" w:cs="Arial"/>
                <w:sz w:val="20"/>
                <w:szCs w:val="20"/>
                <w:lang w:val="es-ES_tradnl"/>
              </w:rPr>
            </w:pPr>
          </w:p>
        </w:tc>
        <w:tc>
          <w:tcPr>
            <w:tcW w:w="987" w:type="dxa"/>
          </w:tcPr>
          <w:p w:rsidR="009A2C21" w:rsidRPr="001461DD" w:rsidRDefault="009A2C21" w:rsidP="001461DD">
            <w:pPr>
              <w:spacing w:after="0" w:line="240" w:lineRule="auto"/>
              <w:jc w:val="both"/>
              <w:rPr>
                <w:rFonts w:ascii="Arial" w:eastAsia="Times New Roman" w:hAnsi="Arial" w:cs="Arial"/>
                <w:sz w:val="20"/>
                <w:szCs w:val="20"/>
                <w:lang w:val="es-ES_tradnl"/>
              </w:rPr>
            </w:pPr>
          </w:p>
        </w:tc>
        <w:tc>
          <w:tcPr>
            <w:tcW w:w="840" w:type="dxa"/>
          </w:tcPr>
          <w:p w:rsidR="009A2C21" w:rsidRPr="001461DD" w:rsidRDefault="009A2C21" w:rsidP="001461DD">
            <w:pPr>
              <w:spacing w:after="0" w:line="240" w:lineRule="auto"/>
              <w:jc w:val="both"/>
              <w:rPr>
                <w:rFonts w:ascii="Arial" w:eastAsia="Times New Roman" w:hAnsi="Arial" w:cs="Arial"/>
                <w:sz w:val="20"/>
                <w:szCs w:val="20"/>
                <w:lang w:val="es-ES_tradnl"/>
              </w:rPr>
            </w:pPr>
          </w:p>
        </w:tc>
      </w:tr>
      <w:tr w:rsidR="009A2C21" w:rsidRPr="00C740D9" w:rsidTr="009A2C21">
        <w:trPr>
          <w:jc w:val="center"/>
        </w:trPr>
        <w:tc>
          <w:tcPr>
            <w:tcW w:w="2038" w:type="dxa"/>
            <w:vMerge w:val="restart"/>
            <w:vAlign w:val="center"/>
          </w:tcPr>
          <w:p w:rsidR="009A2C21" w:rsidRPr="00C740D9" w:rsidRDefault="009A2C21" w:rsidP="00C740D9">
            <w:pPr>
              <w:spacing w:before="40" w:after="40" w:line="240" w:lineRule="auto"/>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10209" w:type="dxa"/>
            <w:vAlign w:val="center"/>
          </w:tcPr>
          <w:p w:rsidR="009A2C21" w:rsidRPr="00C740D9" w:rsidRDefault="009A2C21" w:rsidP="001461DD">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Para el caso de tejidos, éstos deberán provenir de un banco de tejidos certificado por la autoridad competente, o contar con la autorización para el ingreso al país, cuando provengan de bancos de tejidos del exterior.</w:t>
            </w:r>
          </w:p>
        </w:tc>
        <w:tc>
          <w:tcPr>
            <w:tcW w:w="1023" w:type="dxa"/>
          </w:tcPr>
          <w:p w:rsidR="009A2C21" w:rsidRPr="00C740D9" w:rsidRDefault="009A2C21" w:rsidP="001461DD">
            <w:pPr>
              <w:spacing w:after="0" w:line="240" w:lineRule="auto"/>
              <w:jc w:val="both"/>
              <w:rPr>
                <w:rFonts w:ascii="Arial" w:eastAsia="Times New Roman" w:hAnsi="Arial" w:cs="Arial"/>
                <w:lang w:val="es-ES_tradnl"/>
              </w:rPr>
            </w:pPr>
          </w:p>
        </w:tc>
        <w:tc>
          <w:tcPr>
            <w:tcW w:w="987" w:type="dxa"/>
          </w:tcPr>
          <w:p w:rsidR="009A2C21" w:rsidRPr="00C740D9" w:rsidRDefault="009A2C21" w:rsidP="001461DD">
            <w:pPr>
              <w:spacing w:after="0" w:line="240" w:lineRule="auto"/>
              <w:jc w:val="both"/>
              <w:rPr>
                <w:rFonts w:ascii="Arial" w:eastAsia="Times New Roman" w:hAnsi="Arial" w:cs="Arial"/>
                <w:lang w:val="es-ES_tradnl"/>
              </w:rPr>
            </w:pPr>
          </w:p>
        </w:tc>
        <w:tc>
          <w:tcPr>
            <w:tcW w:w="840" w:type="dxa"/>
          </w:tcPr>
          <w:p w:rsidR="009A2C21" w:rsidRPr="00C740D9" w:rsidRDefault="009A2C21" w:rsidP="001461DD">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ign w:val="center"/>
          </w:tcPr>
          <w:p w:rsidR="009A2C21" w:rsidRPr="00C740D9" w:rsidRDefault="009A2C21" w:rsidP="00C740D9">
            <w:pPr>
              <w:spacing w:before="40" w:after="40" w:line="240" w:lineRule="auto"/>
              <w:rPr>
                <w:rFonts w:ascii="Arial" w:eastAsia="Times New Roman" w:hAnsi="Arial" w:cs="Arial"/>
                <w:lang w:val="es-ES_tradnl" w:eastAsia="es-ES"/>
              </w:rPr>
            </w:pPr>
          </w:p>
        </w:tc>
        <w:tc>
          <w:tcPr>
            <w:tcW w:w="10209" w:type="dxa"/>
            <w:vAlign w:val="center"/>
          </w:tcPr>
          <w:p w:rsidR="009A2C21" w:rsidRPr="00C740D9" w:rsidRDefault="009A2C21" w:rsidP="001461DD">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Para trasplante de tejidos, deben para el almacenamiento temporal del tejido, seguir las especificaciones de temperatura y seguridad establecidas por el banco que suministra el tejido, dejando registro de ello.</w:t>
            </w:r>
          </w:p>
        </w:tc>
        <w:tc>
          <w:tcPr>
            <w:tcW w:w="1023" w:type="dxa"/>
          </w:tcPr>
          <w:p w:rsidR="009A2C21" w:rsidRPr="00C740D9" w:rsidRDefault="009A2C21" w:rsidP="001461DD">
            <w:pPr>
              <w:spacing w:after="0" w:line="240" w:lineRule="auto"/>
              <w:jc w:val="both"/>
              <w:rPr>
                <w:rFonts w:ascii="Arial" w:eastAsia="Times New Roman" w:hAnsi="Arial" w:cs="Arial"/>
                <w:lang w:val="es-ES_tradnl"/>
              </w:rPr>
            </w:pPr>
          </w:p>
        </w:tc>
        <w:tc>
          <w:tcPr>
            <w:tcW w:w="987" w:type="dxa"/>
          </w:tcPr>
          <w:p w:rsidR="009A2C21" w:rsidRPr="00C740D9" w:rsidRDefault="009A2C21" w:rsidP="001461DD">
            <w:pPr>
              <w:spacing w:after="0" w:line="240" w:lineRule="auto"/>
              <w:jc w:val="both"/>
              <w:rPr>
                <w:rFonts w:ascii="Arial" w:eastAsia="Times New Roman" w:hAnsi="Arial" w:cs="Arial"/>
                <w:lang w:val="es-ES_tradnl"/>
              </w:rPr>
            </w:pPr>
          </w:p>
        </w:tc>
        <w:tc>
          <w:tcPr>
            <w:tcW w:w="840" w:type="dxa"/>
          </w:tcPr>
          <w:p w:rsidR="009A2C21" w:rsidRPr="00C740D9" w:rsidRDefault="009A2C21" w:rsidP="001461DD">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ign w:val="center"/>
          </w:tcPr>
          <w:p w:rsidR="009A2C21" w:rsidRPr="00C740D9" w:rsidRDefault="009A2C21" w:rsidP="00C740D9">
            <w:pPr>
              <w:spacing w:before="40" w:after="40" w:line="240" w:lineRule="auto"/>
              <w:rPr>
                <w:rFonts w:ascii="Arial" w:eastAsia="Times New Roman" w:hAnsi="Arial" w:cs="Arial"/>
                <w:lang w:val="es-ES_tradnl" w:eastAsia="es-ES"/>
              </w:rPr>
            </w:pPr>
          </w:p>
        </w:tc>
        <w:tc>
          <w:tcPr>
            <w:tcW w:w="10209" w:type="dxa"/>
            <w:vAlign w:val="center"/>
          </w:tcPr>
          <w:p w:rsidR="009A2C21" w:rsidRPr="00C740D9" w:rsidRDefault="009A2C21" w:rsidP="001461DD">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 IPS que recibe un tejido con fines de trasplante deberá seguir las recomendaciones en cuanto el almacenamiento y preservación, dadas por el banco que suministra el tejido.</w:t>
            </w:r>
          </w:p>
        </w:tc>
        <w:tc>
          <w:tcPr>
            <w:tcW w:w="1023" w:type="dxa"/>
          </w:tcPr>
          <w:p w:rsidR="009A2C21" w:rsidRPr="00C740D9" w:rsidRDefault="009A2C21" w:rsidP="001461DD">
            <w:pPr>
              <w:spacing w:after="0" w:line="240" w:lineRule="auto"/>
              <w:jc w:val="both"/>
              <w:rPr>
                <w:rFonts w:ascii="Arial" w:eastAsia="Times New Roman" w:hAnsi="Arial" w:cs="Arial"/>
                <w:lang w:val="es-ES_tradnl"/>
              </w:rPr>
            </w:pPr>
          </w:p>
        </w:tc>
        <w:tc>
          <w:tcPr>
            <w:tcW w:w="987" w:type="dxa"/>
          </w:tcPr>
          <w:p w:rsidR="009A2C21" w:rsidRPr="00C740D9" w:rsidRDefault="009A2C21" w:rsidP="001461DD">
            <w:pPr>
              <w:spacing w:after="0" w:line="240" w:lineRule="auto"/>
              <w:jc w:val="both"/>
              <w:rPr>
                <w:rFonts w:ascii="Arial" w:eastAsia="Times New Roman" w:hAnsi="Arial" w:cs="Arial"/>
                <w:lang w:val="es-ES_tradnl"/>
              </w:rPr>
            </w:pPr>
          </w:p>
        </w:tc>
        <w:tc>
          <w:tcPr>
            <w:tcW w:w="840" w:type="dxa"/>
          </w:tcPr>
          <w:p w:rsidR="009A2C21" w:rsidRPr="00C740D9" w:rsidRDefault="009A2C21" w:rsidP="001461DD">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restart"/>
            <w:vAlign w:val="center"/>
          </w:tcPr>
          <w:p w:rsidR="009A2C21" w:rsidRPr="00C740D9" w:rsidRDefault="009A2C21"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Procesos Prioritarios</w:t>
            </w:r>
          </w:p>
        </w:tc>
        <w:tc>
          <w:tcPr>
            <w:tcW w:w="10209" w:type="dxa"/>
            <w:vAlign w:val="center"/>
          </w:tcPr>
          <w:p w:rsidR="009A2C21" w:rsidRPr="00C740D9" w:rsidRDefault="009A2C21" w:rsidP="001461DD">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Además de los requisitos de servicios quirúrgicos, cuenta con guía de manejo institucional o protocolo para la prestación del servicio de trasplante que incluya valoración o estudio pre-trasplante, trasplante, seguimiento pos-trasplante de acuerdo con el programa de trasplante que ofrece, además cuenta con programa de auditoría interna al programa de trasplantes de acuerdo con lo determinado por el programa nacional de auditoría de la Coordinación Nacional de la Red de Donación y Trasplantes.</w:t>
            </w:r>
          </w:p>
        </w:tc>
        <w:tc>
          <w:tcPr>
            <w:tcW w:w="1023" w:type="dxa"/>
          </w:tcPr>
          <w:p w:rsidR="009A2C21" w:rsidRPr="00C740D9" w:rsidRDefault="009A2C21" w:rsidP="001461DD">
            <w:pPr>
              <w:spacing w:after="0" w:line="240" w:lineRule="auto"/>
              <w:jc w:val="both"/>
              <w:rPr>
                <w:rFonts w:ascii="Arial" w:eastAsia="Times New Roman" w:hAnsi="Arial" w:cs="Arial"/>
                <w:lang w:val="es-ES_tradnl"/>
              </w:rPr>
            </w:pPr>
          </w:p>
        </w:tc>
        <w:tc>
          <w:tcPr>
            <w:tcW w:w="987" w:type="dxa"/>
          </w:tcPr>
          <w:p w:rsidR="009A2C21" w:rsidRPr="00C740D9" w:rsidRDefault="009A2C21" w:rsidP="001461DD">
            <w:pPr>
              <w:spacing w:after="0" w:line="240" w:lineRule="auto"/>
              <w:jc w:val="both"/>
              <w:rPr>
                <w:rFonts w:ascii="Arial" w:eastAsia="Times New Roman" w:hAnsi="Arial" w:cs="Arial"/>
                <w:lang w:val="es-ES_tradnl"/>
              </w:rPr>
            </w:pPr>
          </w:p>
        </w:tc>
        <w:tc>
          <w:tcPr>
            <w:tcW w:w="840" w:type="dxa"/>
          </w:tcPr>
          <w:p w:rsidR="009A2C21" w:rsidRPr="00C740D9" w:rsidRDefault="009A2C21" w:rsidP="001461DD">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ign w:val="center"/>
          </w:tcPr>
          <w:p w:rsidR="009A2C21" w:rsidRPr="00C740D9" w:rsidRDefault="009A2C21" w:rsidP="00C740D9">
            <w:pPr>
              <w:spacing w:before="40" w:after="40" w:line="240" w:lineRule="auto"/>
              <w:rPr>
                <w:rFonts w:ascii="Arial" w:eastAsia="Times New Roman" w:hAnsi="Arial" w:cs="Arial"/>
                <w:lang w:val="es-ES_tradnl" w:eastAsia="es-ES"/>
              </w:rPr>
            </w:pPr>
          </w:p>
        </w:tc>
        <w:tc>
          <w:tcPr>
            <w:tcW w:w="10209" w:type="dxa"/>
            <w:vAlign w:val="center"/>
          </w:tcPr>
          <w:p w:rsidR="009A2C21" w:rsidRPr="00C740D9" w:rsidRDefault="009A2C21" w:rsidP="001461DD">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Los servicios de trasplante de tejidos deben reportar cada uno de los trasplantes que realicen, indistintamente del origen de los tejidos utilizados, bien sea provenientes de bancos nacionales o de fuera del país; así como los incidentes o eventos adversos o problemas de calidad de tejidos, al banco proveedor que suministró el tejido, a la coordinación regional de la Red de Donación y Trasplante respectiva,  </w:t>
            </w:r>
            <w:r w:rsidRPr="00C740D9">
              <w:rPr>
                <w:rFonts w:ascii="Arial" w:eastAsia="Times New Roman" w:hAnsi="Arial" w:cs="Arial"/>
                <w:lang w:val="es-ES_tradnl" w:eastAsia="es-ES"/>
              </w:rPr>
              <w:t>de conformidad con las normas que regulan la materia</w:t>
            </w:r>
            <w:r>
              <w:rPr>
                <w:rFonts w:ascii="Arial" w:eastAsia="Times New Roman" w:hAnsi="Arial" w:cs="Arial"/>
                <w:lang w:val="es-ES_tradnl" w:eastAsia="es-ES"/>
              </w:rPr>
              <w:t xml:space="preserve">, </w:t>
            </w:r>
            <w:r w:rsidRPr="00DD3902">
              <w:rPr>
                <w:rFonts w:ascii="Arial" w:eastAsia="Times New Roman" w:hAnsi="Arial" w:cs="Arial"/>
                <w:lang w:val="es-ES_tradnl" w:eastAsia="es-ES"/>
              </w:rPr>
              <w:t>o aquellas que</w:t>
            </w:r>
            <w:r w:rsidRPr="00C740D9">
              <w:rPr>
                <w:rFonts w:ascii="Arial" w:eastAsia="Times New Roman" w:hAnsi="Arial" w:cs="Arial"/>
                <w:lang w:val="es-ES_tradnl" w:eastAsia="es-ES"/>
              </w:rPr>
              <w:t xml:space="preserve"> la adicionen, modifiquen o sustituyan</w:t>
            </w:r>
            <w:r w:rsidRPr="00C740D9">
              <w:rPr>
                <w:rFonts w:ascii="Arial" w:eastAsia="Times New Roman" w:hAnsi="Arial" w:cs="Arial"/>
                <w:lang w:val="es-ES_tradnl"/>
              </w:rPr>
              <w:t>.</w:t>
            </w:r>
          </w:p>
        </w:tc>
        <w:tc>
          <w:tcPr>
            <w:tcW w:w="1023" w:type="dxa"/>
          </w:tcPr>
          <w:p w:rsidR="009A2C21" w:rsidRPr="00C740D9" w:rsidRDefault="009A2C21" w:rsidP="001461DD">
            <w:pPr>
              <w:spacing w:after="0" w:line="240" w:lineRule="auto"/>
              <w:jc w:val="both"/>
              <w:rPr>
                <w:rFonts w:ascii="Arial" w:eastAsia="Times New Roman" w:hAnsi="Arial" w:cs="Arial"/>
                <w:lang w:val="es-ES_tradnl"/>
              </w:rPr>
            </w:pPr>
          </w:p>
        </w:tc>
        <w:tc>
          <w:tcPr>
            <w:tcW w:w="987" w:type="dxa"/>
          </w:tcPr>
          <w:p w:rsidR="009A2C21" w:rsidRPr="00C740D9" w:rsidRDefault="009A2C21" w:rsidP="001461DD">
            <w:pPr>
              <w:spacing w:after="0" w:line="240" w:lineRule="auto"/>
              <w:jc w:val="both"/>
              <w:rPr>
                <w:rFonts w:ascii="Arial" w:eastAsia="Times New Roman" w:hAnsi="Arial" w:cs="Arial"/>
                <w:lang w:val="es-ES_tradnl"/>
              </w:rPr>
            </w:pPr>
          </w:p>
        </w:tc>
        <w:tc>
          <w:tcPr>
            <w:tcW w:w="840" w:type="dxa"/>
          </w:tcPr>
          <w:p w:rsidR="009A2C21" w:rsidRPr="00C740D9" w:rsidRDefault="009A2C21" w:rsidP="001461DD">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ign w:val="center"/>
          </w:tcPr>
          <w:p w:rsidR="009A2C21" w:rsidRPr="00C740D9" w:rsidRDefault="009A2C21" w:rsidP="00C740D9">
            <w:pPr>
              <w:spacing w:before="40" w:after="40" w:line="240" w:lineRule="auto"/>
              <w:rPr>
                <w:rFonts w:ascii="Arial" w:eastAsia="Times New Roman" w:hAnsi="Arial" w:cs="Arial"/>
                <w:lang w:val="es-ES_tradnl" w:eastAsia="es-ES"/>
              </w:rPr>
            </w:pPr>
          </w:p>
        </w:tc>
        <w:tc>
          <w:tcPr>
            <w:tcW w:w="10209" w:type="dxa"/>
            <w:vAlign w:val="center"/>
          </w:tcPr>
          <w:p w:rsidR="009A2C21" w:rsidRPr="00C740D9" w:rsidRDefault="009A2C21" w:rsidP="001461DD">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Los servicios de trasplante de tejidos indistintamente del origen de los tejidos utilizados, deben reportar la información e indicadores </w:t>
            </w:r>
            <w:r w:rsidRPr="00C740D9">
              <w:rPr>
                <w:rFonts w:ascii="Arial" w:eastAsia="Times New Roman" w:hAnsi="Arial" w:cs="Arial"/>
                <w:lang w:val="es-ES_tradnl" w:eastAsia="es-ES"/>
              </w:rPr>
              <w:t>de conformidad con las normas que  regulan la materia la adicionen, modifiquen o sustituyan</w:t>
            </w:r>
            <w:r w:rsidRPr="00C740D9">
              <w:rPr>
                <w:rFonts w:ascii="Arial" w:eastAsia="Times New Roman" w:hAnsi="Arial" w:cs="Arial"/>
                <w:lang w:val="es-ES_tradnl"/>
              </w:rPr>
              <w:t>. Deberá garantizar que se cuenta con la tecnología para el suministro de la información.</w:t>
            </w:r>
          </w:p>
        </w:tc>
        <w:tc>
          <w:tcPr>
            <w:tcW w:w="1023" w:type="dxa"/>
          </w:tcPr>
          <w:p w:rsidR="009A2C21" w:rsidRPr="00C740D9" w:rsidRDefault="009A2C21" w:rsidP="001461DD">
            <w:pPr>
              <w:spacing w:after="0" w:line="240" w:lineRule="auto"/>
              <w:jc w:val="both"/>
              <w:rPr>
                <w:rFonts w:ascii="Arial" w:eastAsia="Times New Roman" w:hAnsi="Arial" w:cs="Arial"/>
                <w:lang w:val="es-ES_tradnl"/>
              </w:rPr>
            </w:pPr>
          </w:p>
        </w:tc>
        <w:tc>
          <w:tcPr>
            <w:tcW w:w="987" w:type="dxa"/>
          </w:tcPr>
          <w:p w:rsidR="009A2C21" w:rsidRPr="00C740D9" w:rsidRDefault="009A2C21" w:rsidP="001461DD">
            <w:pPr>
              <w:spacing w:after="0" w:line="240" w:lineRule="auto"/>
              <w:jc w:val="both"/>
              <w:rPr>
                <w:rFonts w:ascii="Arial" w:eastAsia="Times New Roman" w:hAnsi="Arial" w:cs="Arial"/>
                <w:lang w:val="es-ES_tradnl"/>
              </w:rPr>
            </w:pPr>
          </w:p>
        </w:tc>
        <w:tc>
          <w:tcPr>
            <w:tcW w:w="840" w:type="dxa"/>
          </w:tcPr>
          <w:p w:rsidR="009A2C21" w:rsidRPr="00C740D9" w:rsidRDefault="009A2C21" w:rsidP="001461DD">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ign w:val="center"/>
          </w:tcPr>
          <w:p w:rsidR="009A2C21" w:rsidRPr="00C740D9" w:rsidRDefault="009A2C21" w:rsidP="00C740D9">
            <w:pPr>
              <w:spacing w:before="40" w:after="40" w:line="240" w:lineRule="auto"/>
              <w:rPr>
                <w:rFonts w:ascii="Arial" w:eastAsia="Times New Roman" w:hAnsi="Arial" w:cs="Arial"/>
                <w:lang w:val="es-ES_tradnl" w:eastAsia="es-ES"/>
              </w:rPr>
            </w:pPr>
          </w:p>
        </w:tc>
        <w:tc>
          <w:tcPr>
            <w:tcW w:w="10209" w:type="dxa"/>
            <w:vAlign w:val="center"/>
          </w:tcPr>
          <w:p w:rsidR="009A2C21" w:rsidRPr="00C740D9" w:rsidRDefault="009A2C21" w:rsidP="001461DD">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Las Instituciones Prestadoras de Servicios de Salud que cuenten con servicios de trasplante de tejidos, indistintamente del origen de los tejidos utilizados, deberán contar con el comité de trasplantes institucional.</w:t>
            </w:r>
          </w:p>
        </w:tc>
        <w:tc>
          <w:tcPr>
            <w:tcW w:w="1023" w:type="dxa"/>
          </w:tcPr>
          <w:p w:rsidR="009A2C21" w:rsidRPr="00C740D9" w:rsidRDefault="009A2C21" w:rsidP="001461DD">
            <w:pPr>
              <w:spacing w:after="0" w:line="240" w:lineRule="auto"/>
              <w:jc w:val="both"/>
              <w:rPr>
                <w:rFonts w:ascii="Arial" w:eastAsia="Times New Roman" w:hAnsi="Arial" w:cs="Arial"/>
                <w:lang w:val="es-ES_tradnl"/>
              </w:rPr>
            </w:pPr>
          </w:p>
        </w:tc>
        <w:tc>
          <w:tcPr>
            <w:tcW w:w="987" w:type="dxa"/>
          </w:tcPr>
          <w:p w:rsidR="009A2C21" w:rsidRPr="00C740D9" w:rsidRDefault="009A2C21" w:rsidP="001461DD">
            <w:pPr>
              <w:spacing w:after="0" w:line="240" w:lineRule="auto"/>
              <w:jc w:val="both"/>
              <w:rPr>
                <w:rFonts w:ascii="Arial" w:eastAsia="Times New Roman" w:hAnsi="Arial" w:cs="Arial"/>
                <w:lang w:val="es-ES_tradnl"/>
              </w:rPr>
            </w:pPr>
          </w:p>
        </w:tc>
        <w:tc>
          <w:tcPr>
            <w:tcW w:w="840" w:type="dxa"/>
          </w:tcPr>
          <w:p w:rsidR="009A2C21" w:rsidRPr="00C740D9" w:rsidRDefault="009A2C21" w:rsidP="001461DD">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ign w:val="center"/>
          </w:tcPr>
          <w:p w:rsidR="009A2C21" w:rsidRPr="00C740D9" w:rsidRDefault="009A2C21" w:rsidP="00C740D9">
            <w:pPr>
              <w:spacing w:before="40" w:after="40" w:line="240" w:lineRule="auto"/>
              <w:rPr>
                <w:rFonts w:ascii="Arial" w:eastAsia="Times New Roman" w:hAnsi="Arial" w:cs="Arial"/>
                <w:lang w:val="es-ES_tradnl" w:eastAsia="es-ES"/>
              </w:rPr>
            </w:pPr>
          </w:p>
        </w:tc>
        <w:tc>
          <w:tcPr>
            <w:tcW w:w="10209" w:type="dxa"/>
            <w:vAlign w:val="center"/>
          </w:tcPr>
          <w:p w:rsidR="009A2C21" w:rsidRPr="00C740D9" w:rsidRDefault="009A2C21" w:rsidP="001461DD">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 el caso de trasplante de tejidos autólogos, el comité de trasplante institucional, aprobará las guías de extracción, almacenamiento, procesamiento y reimplante de dichos componentes.</w:t>
            </w:r>
          </w:p>
        </w:tc>
        <w:tc>
          <w:tcPr>
            <w:tcW w:w="1023" w:type="dxa"/>
          </w:tcPr>
          <w:p w:rsidR="009A2C21" w:rsidRPr="00C740D9" w:rsidRDefault="009A2C21" w:rsidP="001461DD">
            <w:pPr>
              <w:spacing w:after="0" w:line="240" w:lineRule="auto"/>
              <w:jc w:val="both"/>
              <w:rPr>
                <w:rFonts w:ascii="Arial" w:eastAsia="Times New Roman" w:hAnsi="Arial" w:cs="Arial"/>
                <w:lang w:val="es-ES_tradnl"/>
              </w:rPr>
            </w:pPr>
          </w:p>
        </w:tc>
        <w:tc>
          <w:tcPr>
            <w:tcW w:w="987" w:type="dxa"/>
          </w:tcPr>
          <w:p w:rsidR="009A2C21" w:rsidRPr="00C740D9" w:rsidRDefault="009A2C21" w:rsidP="001461DD">
            <w:pPr>
              <w:spacing w:after="0" w:line="240" w:lineRule="auto"/>
              <w:jc w:val="both"/>
              <w:rPr>
                <w:rFonts w:ascii="Arial" w:eastAsia="Times New Roman" w:hAnsi="Arial" w:cs="Arial"/>
                <w:lang w:val="es-ES_tradnl"/>
              </w:rPr>
            </w:pPr>
          </w:p>
        </w:tc>
        <w:tc>
          <w:tcPr>
            <w:tcW w:w="840" w:type="dxa"/>
          </w:tcPr>
          <w:p w:rsidR="009A2C21" w:rsidRPr="00C740D9" w:rsidRDefault="009A2C21" w:rsidP="001461DD">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ign w:val="center"/>
          </w:tcPr>
          <w:p w:rsidR="009A2C21" w:rsidRPr="00C740D9" w:rsidRDefault="009A2C21" w:rsidP="00C740D9">
            <w:pPr>
              <w:spacing w:before="40" w:after="40" w:line="240" w:lineRule="auto"/>
              <w:rPr>
                <w:rFonts w:ascii="Arial" w:eastAsia="Times New Roman" w:hAnsi="Arial" w:cs="Arial"/>
                <w:lang w:val="es-ES_tradnl" w:eastAsia="es-ES"/>
              </w:rPr>
            </w:pPr>
          </w:p>
        </w:tc>
        <w:tc>
          <w:tcPr>
            <w:tcW w:w="10209" w:type="dxa"/>
            <w:vAlign w:val="center"/>
          </w:tcPr>
          <w:p w:rsidR="009A2C21" w:rsidRPr="00C740D9" w:rsidRDefault="009A2C21" w:rsidP="001461DD">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El seguimiento al receptor será responsabilidad de una IPS que cuente con el servicio de la especialidad del tipo de tejido trasplantado.</w:t>
            </w:r>
          </w:p>
        </w:tc>
        <w:tc>
          <w:tcPr>
            <w:tcW w:w="1023" w:type="dxa"/>
          </w:tcPr>
          <w:p w:rsidR="009A2C21" w:rsidRPr="00C740D9" w:rsidRDefault="009A2C21" w:rsidP="001461DD">
            <w:pPr>
              <w:spacing w:after="0" w:line="240" w:lineRule="auto"/>
              <w:jc w:val="both"/>
              <w:rPr>
                <w:rFonts w:ascii="Arial" w:eastAsia="Times New Roman" w:hAnsi="Arial" w:cs="Arial"/>
                <w:lang w:val="es-ES_tradnl"/>
              </w:rPr>
            </w:pPr>
          </w:p>
        </w:tc>
        <w:tc>
          <w:tcPr>
            <w:tcW w:w="987" w:type="dxa"/>
          </w:tcPr>
          <w:p w:rsidR="009A2C21" w:rsidRPr="00C740D9" w:rsidRDefault="009A2C21" w:rsidP="001461DD">
            <w:pPr>
              <w:spacing w:after="0" w:line="240" w:lineRule="auto"/>
              <w:jc w:val="both"/>
              <w:rPr>
                <w:rFonts w:ascii="Arial" w:eastAsia="Times New Roman" w:hAnsi="Arial" w:cs="Arial"/>
                <w:lang w:val="es-ES_tradnl"/>
              </w:rPr>
            </w:pPr>
          </w:p>
        </w:tc>
        <w:tc>
          <w:tcPr>
            <w:tcW w:w="840" w:type="dxa"/>
          </w:tcPr>
          <w:p w:rsidR="009A2C21" w:rsidRPr="00C740D9" w:rsidRDefault="009A2C21" w:rsidP="001461DD">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restart"/>
            <w:vAlign w:val="center"/>
          </w:tcPr>
          <w:p w:rsidR="009A2C21" w:rsidRPr="00C740D9" w:rsidRDefault="009A2C21"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10209"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 la historia clínica del receptor de trasplante de tejido debe reposar la información del tejido suministrado por un banco de tejido o proveedor indistintamente del origen de los tejidos utilizados.</w:t>
            </w:r>
          </w:p>
        </w:tc>
        <w:tc>
          <w:tcPr>
            <w:tcW w:w="1023"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ign w:val="center"/>
          </w:tcPr>
          <w:p w:rsidR="009A2C21" w:rsidRPr="00C740D9" w:rsidRDefault="009A2C21" w:rsidP="00C740D9">
            <w:pPr>
              <w:spacing w:before="40" w:after="40" w:line="240" w:lineRule="auto"/>
              <w:rPr>
                <w:rFonts w:ascii="Arial" w:eastAsia="Times New Roman" w:hAnsi="Arial" w:cs="Arial"/>
                <w:lang w:val="es-ES_tradnl" w:eastAsia="es-ES"/>
              </w:rPr>
            </w:pPr>
          </w:p>
        </w:tc>
        <w:tc>
          <w:tcPr>
            <w:tcW w:w="10209"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 caso que el tejido provenga de un banco del exterior debe contar con el certificado de necesidad terapéutica expedido por el Instituto Nacional de Salud INS y autorización de ingreso del tejido por el INVIMA.</w:t>
            </w:r>
          </w:p>
        </w:tc>
        <w:tc>
          <w:tcPr>
            <w:tcW w:w="1023"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ign w:val="center"/>
          </w:tcPr>
          <w:p w:rsidR="009A2C21" w:rsidRPr="00C740D9" w:rsidRDefault="009A2C21" w:rsidP="00C740D9">
            <w:pPr>
              <w:spacing w:before="40" w:after="40" w:line="240" w:lineRule="auto"/>
              <w:rPr>
                <w:rFonts w:ascii="Arial" w:eastAsia="Times New Roman" w:hAnsi="Arial" w:cs="Arial"/>
                <w:lang w:val="es-ES_tradnl" w:eastAsia="es-ES"/>
              </w:rPr>
            </w:pPr>
          </w:p>
        </w:tc>
        <w:tc>
          <w:tcPr>
            <w:tcW w:w="10209"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Los prestadores de servicios de salud que realicen trasplantes deben contar con el soporte del Banco de tejido de la entrega del mismo en el que consten los la información de identificación del tejido que garanticen su trazabilidad.</w:t>
            </w:r>
          </w:p>
        </w:tc>
        <w:tc>
          <w:tcPr>
            <w:tcW w:w="1023"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ign w:val="center"/>
          </w:tcPr>
          <w:p w:rsidR="009A2C21" w:rsidRPr="00C740D9" w:rsidRDefault="009A2C21" w:rsidP="00C740D9">
            <w:pPr>
              <w:spacing w:before="40" w:after="40" w:line="240" w:lineRule="auto"/>
              <w:rPr>
                <w:rFonts w:ascii="Arial" w:eastAsia="Times New Roman" w:hAnsi="Arial" w:cs="Arial"/>
                <w:lang w:val="es-ES_tradnl" w:eastAsia="es-ES"/>
              </w:rPr>
            </w:pPr>
          </w:p>
        </w:tc>
        <w:tc>
          <w:tcPr>
            <w:tcW w:w="10209"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 Institución que recibe el tejido, debe mantener los registros del receptor para su trazabilidad después del trasplante.</w:t>
            </w:r>
          </w:p>
        </w:tc>
        <w:tc>
          <w:tcPr>
            <w:tcW w:w="1023"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ign w:val="center"/>
          </w:tcPr>
          <w:p w:rsidR="009A2C21" w:rsidRPr="00C740D9" w:rsidRDefault="009A2C21" w:rsidP="00C740D9">
            <w:pPr>
              <w:spacing w:before="40" w:after="40" w:line="240" w:lineRule="auto"/>
              <w:rPr>
                <w:rFonts w:ascii="Arial" w:eastAsia="Times New Roman" w:hAnsi="Arial" w:cs="Arial"/>
                <w:lang w:val="es-ES_tradnl" w:eastAsia="es-ES"/>
              </w:rPr>
            </w:pPr>
          </w:p>
        </w:tc>
        <w:tc>
          <w:tcPr>
            <w:tcW w:w="10209"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Los registros de historia clínica del paciente trasplantado deben describir el personal que participó en todos los procedimientos, este personal debe estar inscrito ante la coordinación regional de la Red de Donación y Trasplantes.</w:t>
            </w:r>
          </w:p>
        </w:tc>
        <w:tc>
          <w:tcPr>
            <w:tcW w:w="1023"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restart"/>
            <w:vAlign w:val="center"/>
          </w:tcPr>
          <w:p w:rsidR="009A2C21" w:rsidRPr="00C740D9" w:rsidRDefault="009A2C21"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10209"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 el caso de servicio de trasplante de tejidos cuenta con el servicio de especialidad que utiliza el componente anatómico.</w:t>
            </w:r>
          </w:p>
        </w:tc>
        <w:tc>
          <w:tcPr>
            <w:tcW w:w="1023"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ign w:val="center"/>
          </w:tcPr>
          <w:p w:rsidR="009A2C21" w:rsidRPr="00C740D9" w:rsidRDefault="009A2C21" w:rsidP="00C740D9">
            <w:pPr>
              <w:spacing w:before="40" w:after="40" w:line="240" w:lineRule="auto"/>
              <w:rPr>
                <w:rFonts w:ascii="Arial" w:eastAsia="Times New Roman" w:hAnsi="Arial" w:cs="Arial"/>
                <w:lang w:val="es-ES_tradnl" w:eastAsia="es-ES"/>
              </w:rPr>
            </w:pPr>
          </w:p>
        </w:tc>
        <w:tc>
          <w:tcPr>
            <w:tcW w:w="10209"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Para trasplante de tejidos, cardiovascular, piel y componentes de la piel, aplican los criterios de interdependencia de los servicios quirúrgicos de alta complejidad.</w:t>
            </w:r>
          </w:p>
        </w:tc>
        <w:tc>
          <w:tcPr>
            <w:tcW w:w="1023"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ign w:val="center"/>
          </w:tcPr>
          <w:p w:rsidR="009A2C21" w:rsidRPr="00C740D9" w:rsidRDefault="009A2C21" w:rsidP="00C740D9">
            <w:pPr>
              <w:spacing w:before="40" w:after="40" w:line="240" w:lineRule="auto"/>
              <w:rPr>
                <w:rFonts w:ascii="Arial" w:eastAsia="Times New Roman" w:hAnsi="Arial" w:cs="Arial"/>
                <w:lang w:val="es-ES_tradnl" w:eastAsia="es-ES"/>
              </w:rPr>
            </w:pPr>
          </w:p>
        </w:tc>
        <w:tc>
          <w:tcPr>
            <w:tcW w:w="10209"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Para el caso de trasplante de tejidos oculares y membranas fetales, aplica los criterios de interdependencia de cirugía ambulatoria.</w:t>
            </w:r>
          </w:p>
        </w:tc>
        <w:tc>
          <w:tcPr>
            <w:tcW w:w="1023"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ign w:val="center"/>
          </w:tcPr>
          <w:p w:rsidR="009A2C21" w:rsidRPr="00C740D9" w:rsidRDefault="009A2C21" w:rsidP="00C740D9">
            <w:pPr>
              <w:spacing w:before="40" w:after="40" w:line="240" w:lineRule="auto"/>
              <w:rPr>
                <w:rFonts w:ascii="Arial" w:eastAsia="Times New Roman" w:hAnsi="Arial" w:cs="Arial"/>
                <w:lang w:val="es-ES_tradnl" w:eastAsia="es-ES"/>
              </w:rPr>
            </w:pPr>
          </w:p>
        </w:tc>
        <w:tc>
          <w:tcPr>
            <w:tcW w:w="10209"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Para trasplante de tejido óseo en las especialidades de odontología, cuenta con proceso de esterilización y disponibilidad de transporte asistencial medicalizado.</w:t>
            </w:r>
          </w:p>
        </w:tc>
        <w:tc>
          <w:tcPr>
            <w:tcW w:w="1023"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r w:rsidR="009A2C21" w:rsidRPr="00C740D9" w:rsidTr="009A2C21">
        <w:trPr>
          <w:jc w:val="center"/>
        </w:trPr>
        <w:tc>
          <w:tcPr>
            <w:tcW w:w="2038" w:type="dxa"/>
            <w:vMerge/>
            <w:vAlign w:val="center"/>
          </w:tcPr>
          <w:p w:rsidR="009A2C21" w:rsidRPr="00C740D9" w:rsidRDefault="009A2C21" w:rsidP="00C740D9">
            <w:pPr>
              <w:spacing w:before="40" w:after="40" w:line="240" w:lineRule="auto"/>
              <w:rPr>
                <w:rFonts w:ascii="Arial" w:eastAsia="Times New Roman" w:hAnsi="Arial" w:cs="Arial"/>
                <w:lang w:val="es-ES_tradnl" w:eastAsia="es-ES"/>
              </w:rPr>
            </w:pPr>
          </w:p>
        </w:tc>
        <w:tc>
          <w:tcPr>
            <w:tcW w:w="10209" w:type="dxa"/>
            <w:vAlign w:val="center"/>
          </w:tcPr>
          <w:p w:rsidR="009A2C21" w:rsidRPr="00C740D9" w:rsidRDefault="009A2C21"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Para trasplante de tejidos osteomuscular, aplican criterios de interdependencia de mediana y alta complejidad para cirugía.</w:t>
            </w:r>
          </w:p>
        </w:tc>
        <w:tc>
          <w:tcPr>
            <w:tcW w:w="1023" w:type="dxa"/>
          </w:tcPr>
          <w:p w:rsidR="009A2C21" w:rsidRPr="00C740D9" w:rsidRDefault="009A2C21" w:rsidP="00C740D9">
            <w:pPr>
              <w:spacing w:after="0" w:line="240" w:lineRule="auto"/>
              <w:jc w:val="both"/>
              <w:rPr>
                <w:rFonts w:ascii="Arial" w:eastAsia="Times New Roman" w:hAnsi="Arial" w:cs="Arial"/>
                <w:lang w:val="es-ES_tradnl"/>
              </w:rPr>
            </w:pPr>
          </w:p>
        </w:tc>
        <w:tc>
          <w:tcPr>
            <w:tcW w:w="987" w:type="dxa"/>
          </w:tcPr>
          <w:p w:rsidR="009A2C21" w:rsidRPr="00C740D9" w:rsidRDefault="009A2C21" w:rsidP="00C740D9">
            <w:pPr>
              <w:spacing w:after="0" w:line="240" w:lineRule="auto"/>
              <w:jc w:val="both"/>
              <w:rPr>
                <w:rFonts w:ascii="Arial" w:eastAsia="Times New Roman" w:hAnsi="Arial" w:cs="Arial"/>
                <w:lang w:val="es-ES_tradnl"/>
              </w:rPr>
            </w:pPr>
          </w:p>
        </w:tc>
        <w:tc>
          <w:tcPr>
            <w:tcW w:w="840" w:type="dxa"/>
          </w:tcPr>
          <w:p w:rsidR="009A2C21" w:rsidRPr="00C740D9" w:rsidRDefault="009A2C21" w:rsidP="00C740D9">
            <w:pPr>
              <w:spacing w:after="0" w:line="240" w:lineRule="auto"/>
              <w:jc w:val="both"/>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10130"/>
      </w:tblGrid>
      <w:tr w:rsidR="00C740D9" w:rsidRPr="00C740D9" w:rsidTr="009E5672">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 xml:space="preserve">Grupo: Quirúrgicos </w:t>
            </w:r>
          </w:p>
        </w:tc>
        <w:tc>
          <w:tcPr>
            <w:tcW w:w="1013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 xml:space="preserve">Trasplante de progenitores hematopoyéticos </w:t>
            </w:r>
          </w:p>
        </w:tc>
      </w:tr>
      <w:tr w:rsidR="00C740D9" w:rsidRPr="00C740D9" w:rsidTr="009E5672">
        <w:trPr>
          <w:jc w:val="center"/>
        </w:trPr>
        <w:tc>
          <w:tcPr>
            <w:tcW w:w="14620" w:type="dxa"/>
            <w:gridSpan w:val="2"/>
          </w:tcPr>
          <w:p w:rsidR="00C740D9" w:rsidRPr="00C740D9" w:rsidRDefault="00C740D9" w:rsidP="00C740D9">
            <w:pPr>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Es el conjunto de recursos, actividades y procedimientos que disponen los prestadores de servicios de trasplantes, para garantizar el proceso pretrasplante, el procedimiento del trasplante y el seguimiento postrasplante de cada uno de los componentes anatómicos definidos en el registro especial de prestadores de servicios de salud -REPS (médula ósea, células progenitoras obtenidas de sangre periférica o sangre de cordón umbilical). </w:t>
            </w:r>
          </w:p>
          <w:p w:rsidR="00C740D9" w:rsidRPr="00C740D9" w:rsidRDefault="00C740D9" w:rsidP="00C740D9">
            <w:pPr>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Para el caso de trasplante de progenitores hematopoyéticos: el prestador debe garantizar procesos y procedimientos para obtener, preservar, disponer, trasplantar y realizar seguimiento al trasplante de células progenitoras hematopoyéticas. </w:t>
            </w:r>
          </w:p>
          <w:p w:rsidR="00C740D9" w:rsidRPr="00C740D9" w:rsidRDefault="00C740D9" w:rsidP="00C740D9">
            <w:pPr>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Son considerados trasplante de progenitores hematopoyéticos los realizados con células que proceden de médula ósea, sangre periférica o sangre de cordón umbilical.</w:t>
            </w:r>
          </w:p>
          <w:p w:rsidR="00C740D9" w:rsidRPr="00C740D9" w:rsidRDefault="00C740D9" w:rsidP="00C740D9">
            <w:pPr>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El servicio debe estar conformado por 3 subprogramas: clínico, de recolección de productos de terapia celular y de procesamiento celular.</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0021"/>
        <w:gridCol w:w="1023"/>
        <w:gridCol w:w="987"/>
        <w:gridCol w:w="840"/>
      </w:tblGrid>
      <w:tr w:rsidR="009E5672" w:rsidRPr="00C740D9" w:rsidTr="009E5672">
        <w:trPr>
          <w:tblHeader/>
          <w:jc w:val="center"/>
        </w:trPr>
        <w:tc>
          <w:tcPr>
            <w:tcW w:w="14909" w:type="dxa"/>
            <w:gridSpan w:val="5"/>
            <w:shd w:val="clear" w:color="auto" w:fill="C6D9F1" w:themeFill="text2" w:themeFillTint="33"/>
          </w:tcPr>
          <w:p w:rsidR="009E5672" w:rsidRPr="00C740D9" w:rsidRDefault="009E5672" w:rsidP="00C740D9">
            <w:pPr>
              <w:spacing w:before="40" w:after="40" w:line="240" w:lineRule="auto"/>
              <w:jc w:val="both"/>
              <w:rPr>
                <w:rFonts w:ascii="Arial" w:eastAsia="Times New Roman" w:hAnsi="Arial" w:cs="Arial"/>
                <w:b/>
                <w:lang w:eastAsia="es-ES"/>
              </w:rPr>
            </w:pPr>
            <w:r w:rsidRPr="00C740D9">
              <w:rPr>
                <w:rFonts w:ascii="Arial" w:eastAsia="Times New Roman" w:hAnsi="Arial" w:cs="Arial"/>
                <w:b/>
                <w:lang w:eastAsia="es-ES"/>
              </w:rPr>
              <w:t>Trasplante de progenitores hematopoyéticos</w:t>
            </w:r>
          </w:p>
        </w:tc>
      </w:tr>
      <w:tr w:rsidR="009E5672" w:rsidRPr="00C740D9" w:rsidTr="009E5672">
        <w:trPr>
          <w:tblHeader/>
          <w:jc w:val="center"/>
        </w:trPr>
        <w:tc>
          <w:tcPr>
            <w:tcW w:w="2038" w:type="dxa"/>
            <w:shd w:val="clear" w:color="auto" w:fill="C6D9F1" w:themeFill="text2" w:themeFillTint="33"/>
          </w:tcPr>
          <w:p w:rsidR="009E5672" w:rsidRPr="00C740D9" w:rsidRDefault="009E5672" w:rsidP="00C740D9">
            <w:pPr>
              <w:spacing w:before="40" w:after="40" w:line="240" w:lineRule="auto"/>
              <w:jc w:val="both"/>
              <w:rPr>
                <w:rFonts w:ascii="Arial" w:eastAsia="Times New Roman" w:hAnsi="Arial" w:cs="Arial"/>
                <w:b/>
                <w:lang w:eastAsia="es-ES"/>
              </w:rPr>
            </w:pPr>
            <w:r w:rsidRPr="00C740D9">
              <w:rPr>
                <w:rFonts w:ascii="Arial" w:eastAsia="Times New Roman" w:hAnsi="Arial" w:cs="Arial"/>
                <w:b/>
                <w:lang w:eastAsia="es-ES"/>
              </w:rPr>
              <w:t>Estándar</w:t>
            </w:r>
          </w:p>
        </w:tc>
        <w:tc>
          <w:tcPr>
            <w:tcW w:w="10021" w:type="dxa"/>
            <w:shd w:val="clear" w:color="auto" w:fill="C6D9F1" w:themeFill="text2" w:themeFillTint="33"/>
          </w:tcPr>
          <w:p w:rsidR="009E5672" w:rsidRPr="00C740D9" w:rsidRDefault="009E5672" w:rsidP="00C740D9">
            <w:pPr>
              <w:spacing w:before="40" w:after="40" w:line="240" w:lineRule="auto"/>
              <w:jc w:val="both"/>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tcPr>
          <w:p w:rsidR="009E5672" w:rsidRPr="00C740D9" w:rsidRDefault="009E5672" w:rsidP="009E5672">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87" w:type="dxa"/>
            <w:shd w:val="clear" w:color="auto" w:fill="C6D9F1" w:themeFill="text2" w:themeFillTint="33"/>
          </w:tcPr>
          <w:p w:rsidR="009E5672" w:rsidRPr="00C740D9" w:rsidRDefault="009E5672" w:rsidP="009E5672">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840" w:type="dxa"/>
            <w:shd w:val="clear" w:color="auto" w:fill="C6D9F1" w:themeFill="text2" w:themeFillTint="33"/>
          </w:tcPr>
          <w:p w:rsidR="009E5672" w:rsidRPr="00C740D9" w:rsidRDefault="009E5672" w:rsidP="009E5672">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9E5672" w:rsidRPr="00C740D9" w:rsidTr="009E5672">
        <w:trPr>
          <w:jc w:val="center"/>
        </w:trPr>
        <w:tc>
          <w:tcPr>
            <w:tcW w:w="2038" w:type="dxa"/>
            <w:vAlign w:val="center"/>
          </w:tcPr>
          <w:p w:rsidR="009E5672" w:rsidRPr="00C740D9" w:rsidRDefault="009E5672" w:rsidP="00C740D9">
            <w:pPr>
              <w:spacing w:before="40" w:after="40" w:line="240" w:lineRule="auto"/>
              <w:jc w:val="both"/>
              <w:rPr>
                <w:rFonts w:ascii="Arial" w:eastAsia="Times New Roman" w:hAnsi="Arial" w:cs="Arial"/>
                <w:b/>
                <w:lang w:eastAsia="es-ES"/>
              </w:rPr>
            </w:pPr>
            <w:r w:rsidRPr="00C740D9">
              <w:rPr>
                <w:rFonts w:ascii="Arial" w:eastAsia="Times New Roman" w:hAnsi="Arial" w:cs="Arial"/>
                <w:b/>
                <w:lang w:eastAsia="es-ES"/>
              </w:rPr>
              <w:t>Talento Humano</w:t>
            </w:r>
          </w:p>
        </w:tc>
        <w:tc>
          <w:tcPr>
            <w:tcW w:w="10021" w:type="dxa"/>
            <w:vAlign w:val="center"/>
          </w:tcPr>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w:t>
            </w:r>
          </w:p>
          <w:p w:rsidR="009E5672" w:rsidRPr="00C740D9" w:rsidRDefault="009E5672" w:rsidP="00237287">
            <w:pPr>
              <w:numPr>
                <w:ilvl w:val="0"/>
                <w:numId w:val="501"/>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Médico hematólogo o hematooncólogo.</w:t>
            </w:r>
          </w:p>
          <w:p w:rsidR="009E5672" w:rsidRPr="00C740D9" w:rsidRDefault="009E5672" w:rsidP="00237287">
            <w:pPr>
              <w:numPr>
                <w:ilvl w:val="0"/>
                <w:numId w:val="501"/>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Enfermera con certificado de formación en el cuidado del paciente trasplantado.</w:t>
            </w:r>
          </w:p>
          <w:p w:rsidR="009E5672" w:rsidRPr="00C740D9" w:rsidDel="00FC016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Si realiza trasplante pediátrico cuenta con: pediatra con especialidad en hematología o hematooncología.</w:t>
            </w:r>
          </w:p>
        </w:tc>
        <w:tc>
          <w:tcPr>
            <w:tcW w:w="1023" w:type="dxa"/>
          </w:tcPr>
          <w:p w:rsidR="009E5672" w:rsidRPr="00C740D9" w:rsidRDefault="009E5672" w:rsidP="00C740D9">
            <w:pPr>
              <w:spacing w:after="0" w:line="240" w:lineRule="auto"/>
              <w:jc w:val="both"/>
              <w:rPr>
                <w:rFonts w:ascii="Arial" w:eastAsia="Times New Roman" w:hAnsi="Arial" w:cs="Arial"/>
                <w:lang w:val="es-ES_tradnl"/>
              </w:rPr>
            </w:pPr>
          </w:p>
        </w:tc>
        <w:tc>
          <w:tcPr>
            <w:tcW w:w="987" w:type="dxa"/>
          </w:tcPr>
          <w:p w:rsidR="009E5672" w:rsidRPr="00C740D9" w:rsidRDefault="009E5672" w:rsidP="00C740D9">
            <w:pPr>
              <w:spacing w:after="0" w:line="240" w:lineRule="auto"/>
              <w:jc w:val="both"/>
              <w:rPr>
                <w:rFonts w:ascii="Arial" w:eastAsia="Times New Roman" w:hAnsi="Arial" w:cs="Arial"/>
                <w:lang w:val="es-ES_tradnl"/>
              </w:rPr>
            </w:pPr>
          </w:p>
        </w:tc>
        <w:tc>
          <w:tcPr>
            <w:tcW w:w="840" w:type="dxa"/>
          </w:tcPr>
          <w:p w:rsidR="009E5672" w:rsidRPr="00C740D9" w:rsidRDefault="009E5672" w:rsidP="00C740D9">
            <w:pPr>
              <w:spacing w:after="0" w:line="240" w:lineRule="auto"/>
              <w:jc w:val="both"/>
              <w:rPr>
                <w:rFonts w:ascii="Arial" w:eastAsia="Times New Roman" w:hAnsi="Arial" w:cs="Arial"/>
                <w:lang w:val="es-ES_tradnl"/>
              </w:rPr>
            </w:pPr>
          </w:p>
        </w:tc>
      </w:tr>
      <w:tr w:rsidR="009E5672" w:rsidRPr="00C740D9" w:rsidTr="009E5672">
        <w:trPr>
          <w:jc w:val="center"/>
        </w:trPr>
        <w:tc>
          <w:tcPr>
            <w:tcW w:w="2038" w:type="dxa"/>
            <w:vMerge w:val="restart"/>
            <w:vAlign w:val="center"/>
          </w:tcPr>
          <w:p w:rsidR="009E5672" w:rsidRPr="00C740D9" w:rsidRDefault="009E5672" w:rsidP="00C740D9">
            <w:pPr>
              <w:spacing w:before="40" w:after="40" w:line="240" w:lineRule="auto"/>
              <w:jc w:val="both"/>
              <w:rPr>
                <w:rFonts w:ascii="Arial" w:eastAsia="Times New Roman" w:hAnsi="Arial" w:cs="Arial"/>
                <w:b/>
                <w:lang w:val="es-ES_tradnl" w:eastAsia="es-ES"/>
              </w:rPr>
            </w:pPr>
            <w:r w:rsidRPr="00C740D9">
              <w:rPr>
                <w:rFonts w:ascii="Arial" w:eastAsia="Times New Roman" w:hAnsi="Arial" w:cs="Arial"/>
                <w:b/>
                <w:lang w:val="es-ES_tradnl" w:eastAsia="es-ES"/>
              </w:rPr>
              <w:t xml:space="preserve">Infraestructura </w:t>
            </w:r>
          </w:p>
        </w:tc>
        <w:tc>
          <w:tcPr>
            <w:tcW w:w="10021" w:type="dxa"/>
            <w:vAlign w:val="center"/>
          </w:tcPr>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w:t>
            </w:r>
          </w:p>
          <w:p w:rsidR="009E5672" w:rsidRPr="00C740D9" w:rsidRDefault="009E5672" w:rsidP="00237287">
            <w:pPr>
              <w:numPr>
                <w:ilvl w:val="0"/>
                <w:numId w:val="307"/>
              </w:numPr>
              <w:tabs>
                <w:tab w:val="left" w:pos="-407"/>
                <w:tab w:val="left" w:pos="205"/>
              </w:tabs>
              <w:spacing w:before="40" w:after="0" w:line="240" w:lineRule="auto"/>
              <w:ind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Habitaciones unipersonales con baño individual y aislado con techos y pisos de material lavable no poroso, con sellamiento de los cuartos alrededor de todas las uniones. </w:t>
            </w:r>
          </w:p>
          <w:p w:rsidR="009E5672" w:rsidRPr="00C740D9" w:rsidRDefault="009E5672" w:rsidP="00237287">
            <w:pPr>
              <w:numPr>
                <w:ilvl w:val="0"/>
                <w:numId w:val="307"/>
              </w:numPr>
              <w:tabs>
                <w:tab w:val="left" w:pos="-407"/>
                <w:tab w:val="left" w:pos="205"/>
              </w:tabs>
              <w:spacing w:before="40" w:after="0" w:line="240" w:lineRule="auto"/>
              <w:ind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Área de lavado de manos al ingreso de la unidad de trasplante y al ingreso de cada habitación. </w:t>
            </w:r>
          </w:p>
          <w:p w:rsidR="009E5672" w:rsidRPr="00C740D9" w:rsidRDefault="009E5672" w:rsidP="00237287">
            <w:pPr>
              <w:numPr>
                <w:ilvl w:val="0"/>
                <w:numId w:val="307"/>
              </w:numPr>
              <w:tabs>
                <w:tab w:val="left" w:pos="-407"/>
                <w:tab w:val="left" w:pos="205"/>
              </w:tabs>
              <w:spacing w:before="40" w:after="0" w:line="240" w:lineRule="auto"/>
              <w:ind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Aplicarán los requisitos establecidos para sala de procedimientos menores.</w:t>
            </w:r>
          </w:p>
          <w:p w:rsidR="009E5672" w:rsidRPr="00C740D9" w:rsidRDefault="009E5672" w:rsidP="00237287">
            <w:pPr>
              <w:numPr>
                <w:ilvl w:val="0"/>
                <w:numId w:val="307"/>
              </w:numPr>
              <w:tabs>
                <w:tab w:val="left" w:pos="-407"/>
                <w:tab w:val="left" w:pos="205"/>
              </w:tabs>
              <w:spacing w:before="40" w:after="0" w:line="240" w:lineRule="auto"/>
              <w:ind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Suministro de gases medicinales centralizado.</w:t>
            </w:r>
          </w:p>
          <w:p w:rsidR="009E5672" w:rsidRPr="00C740D9" w:rsidRDefault="009E5672" w:rsidP="00237287">
            <w:pPr>
              <w:numPr>
                <w:ilvl w:val="0"/>
                <w:numId w:val="307"/>
              </w:numPr>
              <w:tabs>
                <w:tab w:val="left" w:pos="-407"/>
                <w:tab w:val="left" w:pos="205"/>
              </w:tabs>
              <w:spacing w:before="40" w:after="0" w:line="240" w:lineRule="auto"/>
              <w:ind w:right="51" w:hanging="357"/>
              <w:jc w:val="both"/>
              <w:rPr>
                <w:rFonts w:ascii="Arial" w:eastAsia="Times New Roman" w:hAnsi="Arial" w:cs="Arial"/>
                <w:lang w:val="es-ES_tradnl" w:eastAsia="es-ES"/>
              </w:rPr>
            </w:pPr>
            <w:r w:rsidRPr="00C740D9">
              <w:rPr>
                <w:rFonts w:ascii="Arial" w:eastAsia="Times New Roman" w:hAnsi="Arial" w:cs="Arial"/>
                <w:lang w:val="es-ES_tradnl" w:eastAsia="es-ES"/>
              </w:rPr>
              <w:t>Sistemas de ventilación con mínimo de 12 intercambios de aire/hora en cada habitación y presión de aire positiva.</w:t>
            </w:r>
          </w:p>
        </w:tc>
        <w:tc>
          <w:tcPr>
            <w:tcW w:w="1023" w:type="dxa"/>
          </w:tcPr>
          <w:p w:rsidR="009E5672" w:rsidRPr="00C740D9" w:rsidRDefault="009E5672" w:rsidP="00C740D9">
            <w:pPr>
              <w:spacing w:after="0" w:line="240" w:lineRule="auto"/>
              <w:jc w:val="both"/>
              <w:rPr>
                <w:rFonts w:ascii="Arial" w:eastAsia="Times New Roman" w:hAnsi="Arial" w:cs="Arial"/>
                <w:lang w:val="es-ES_tradnl"/>
              </w:rPr>
            </w:pPr>
          </w:p>
        </w:tc>
        <w:tc>
          <w:tcPr>
            <w:tcW w:w="987" w:type="dxa"/>
          </w:tcPr>
          <w:p w:rsidR="009E5672" w:rsidRPr="00C740D9" w:rsidRDefault="009E5672" w:rsidP="00C740D9">
            <w:pPr>
              <w:spacing w:after="0" w:line="240" w:lineRule="auto"/>
              <w:jc w:val="both"/>
              <w:rPr>
                <w:rFonts w:ascii="Arial" w:eastAsia="Times New Roman" w:hAnsi="Arial" w:cs="Arial"/>
                <w:lang w:val="es-ES_tradnl"/>
              </w:rPr>
            </w:pPr>
          </w:p>
        </w:tc>
        <w:tc>
          <w:tcPr>
            <w:tcW w:w="840" w:type="dxa"/>
          </w:tcPr>
          <w:p w:rsidR="009E5672" w:rsidRPr="00C740D9" w:rsidRDefault="009E5672" w:rsidP="00C740D9">
            <w:pPr>
              <w:spacing w:after="0" w:line="240" w:lineRule="auto"/>
              <w:jc w:val="both"/>
              <w:rPr>
                <w:rFonts w:ascii="Arial" w:eastAsia="Times New Roman" w:hAnsi="Arial" w:cs="Arial"/>
                <w:lang w:val="es-ES_tradnl"/>
              </w:rPr>
            </w:pPr>
          </w:p>
        </w:tc>
      </w:tr>
      <w:tr w:rsidR="009E5672" w:rsidRPr="00C740D9" w:rsidTr="009E5672">
        <w:trPr>
          <w:jc w:val="center"/>
        </w:trPr>
        <w:tc>
          <w:tcPr>
            <w:tcW w:w="2038" w:type="dxa"/>
            <w:vMerge/>
            <w:vAlign w:val="center"/>
          </w:tcPr>
          <w:p w:rsidR="009E5672" w:rsidRPr="00C740D9" w:rsidRDefault="009E5672" w:rsidP="00C740D9">
            <w:pPr>
              <w:spacing w:before="40" w:after="40" w:line="240" w:lineRule="auto"/>
              <w:jc w:val="both"/>
              <w:rPr>
                <w:rFonts w:ascii="Arial" w:eastAsia="Times New Roman" w:hAnsi="Arial" w:cs="Arial"/>
                <w:b/>
                <w:lang w:val="es-ES_tradnl" w:eastAsia="es-ES"/>
              </w:rPr>
            </w:pPr>
          </w:p>
        </w:tc>
        <w:tc>
          <w:tcPr>
            <w:tcW w:w="10021" w:type="dxa"/>
            <w:vAlign w:val="center"/>
          </w:tcPr>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w:t>
            </w:r>
          </w:p>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Ambiente de preparación de fórmulas infantiles artificiales, en el caso de servicios pediátricos.</w:t>
            </w:r>
          </w:p>
        </w:tc>
        <w:tc>
          <w:tcPr>
            <w:tcW w:w="1023" w:type="dxa"/>
          </w:tcPr>
          <w:p w:rsidR="009E5672" w:rsidRPr="00C740D9" w:rsidRDefault="009E5672" w:rsidP="00C740D9">
            <w:pPr>
              <w:spacing w:after="0" w:line="240" w:lineRule="auto"/>
              <w:jc w:val="both"/>
              <w:rPr>
                <w:rFonts w:ascii="Arial" w:eastAsia="Times New Roman" w:hAnsi="Arial" w:cs="Arial"/>
                <w:lang w:val="es-ES_tradnl"/>
              </w:rPr>
            </w:pPr>
          </w:p>
        </w:tc>
        <w:tc>
          <w:tcPr>
            <w:tcW w:w="987" w:type="dxa"/>
          </w:tcPr>
          <w:p w:rsidR="009E5672" w:rsidRPr="00C740D9" w:rsidRDefault="009E5672" w:rsidP="00C740D9">
            <w:pPr>
              <w:spacing w:after="0" w:line="240" w:lineRule="auto"/>
              <w:jc w:val="both"/>
              <w:rPr>
                <w:rFonts w:ascii="Arial" w:eastAsia="Times New Roman" w:hAnsi="Arial" w:cs="Arial"/>
                <w:lang w:val="es-ES_tradnl"/>
              </w:rPr>
            </w:pPr>
          </w:p>
        </w:tc>
        <w:tc>
          <w:tcPr>
            <w:tcW w:w="840" w:type="dxa"/>
          </w:tcPr>
          <w:p w:rsidR="009E5672" w:rsidRPr="00C740D9" w:rsidRDefault="009E5672" w:rsidP="00C740D9">
            <w:pPr>
              <w:spacing w:after="0" w:line="240" w:lineRule="auto"/>
              <w:jc w:val="both"/>
              <w:rPr>
                <w:rFonts w:ascii="Arial" w:eastAsia="Times New Roman" w:hAnsi="Arial" w:cs="Arial"/>
                <w:lang w:val="es-ES_tradnl"/>
              </w:rPr>
            </w:pPr>
          </w:p>
        </w:tc>
      </w:tr>
      <w:tr w:rsidR="009E5672" w:rsidRPr="00C740D9" w:rsidTr="009E5672">
        <w:trPr>
          <w:jc w:val="center"/>
        </w:trPr>
        <w:tc>
          <w:tcPr>
            <w:tcW w:w="2038" w:type="dxa"/>
            <w:vAlign w:val="center"/>
          </w:tcPr>
          <w:p w:rsidR="009E5672" w:rsidRPr="00C740D9" w:rsidRDefault="009E5672" w:rsidP="00C740D9">
            <w:pPr>
              <w:spacing w:before="40" w:after="40" w:line="240" w:lineRule="auto"/>
              <w:jc w:val="both"/>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10021" w:type="dxa"/>
            <w:vAlign w:val="center"/>
          </w:tcPr>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Aplican los requisitos de dotación y mantenimiento de Unidades de Cuidado Intermedio Pediátrico y/o adulto.</w:t>
            </w:r>
          </w:p>
        </w:tc>
        <w:tc>
          <w:tcPr>
            <w:tcW w:w="1023" w:type="dxa"/>
          </w:tcPr>
          <w:p w:rsidR="009E5672" w:rsidRPr="00C740D9" w:rsidRDefault="009E5672" w:rsidP="00C740D9">
            <w:pPr>
              <w:spacing w:after="0" w:line="240" w:lineRule="auto"/>
              <w:jc w:val="both"/>
              <w:rPr>
                <w:rFonts w:ascii="Arial" w:eastAsia="Times New Roman" w:hAnsi="Arial" w:cs="Arial"/>
                <w:lang w:val="es-ES_tradnl"/>
              </w:rPr>
            </w:pPr>
          </w:p>
        </w:tc>
        <w:tc>
          <w:tcPr>
            <w:tcW w:w="987" w:type="dxa"/>
          </w:tcPr>
          <w:p w:rsidR="009E5672" w:rsidRPr="00C740D9" w:rsidRDefault="009E5672" w:rsidP="00C740D9">
            <w:pPr>
              <w:spacing w:after="0" w:line="240" w:lineRule="auto"/>
              <w:jc w:val="both"/>
              <w:rPr>
                <w:rFonts w:ascii="Arial" w:eastAsia="Times New Roman" w:hAnsi="Arial" w:cs="Arial"/>
                <w:lang w:val="es-ES_tradnl"/>
              </w:rPr>
            </w:pPr>
          </w:p>
        </w:tc>
        <w:tc>
          <w:tcPr>
            <w:tcW w:w="840" w:type="dxa"/>
          </w:tcPr>
          <w:p w:rsidR="009E5672" w:rsidRPr="00C740D9" w:rsidRDefault="009E5672" w:rsidP="00C740D9">
            <w:pPr>
              <w:spacing w:after="0" w:line="240" w:lineRule="auto"/>
              <w:jc w:val="both"/>
              <w:rPr>
                <w:rFonts w:ascii="Arial" w:eastAsia="Times New Roman" w:hAnsi="Arial" w:cs="Arial"/>
                <w:lang w:val="es-ES_tradnl"/>
              </w:rPr>
            </w:pPr>
          </w:p>
        </w:tc>
      </w:tr>
      <w:tr w:rsidR="009E5672" w:rsidRPr="00C740D9" w:rsidTr="009E5672">
        <w:trPr>
          <w:jc w:val="center"/>
        </w:trPr>
        <w:tc>
          <w:tcPr>
            <w:tcW w:w="2038" w:type="dxa"/>
            <w:vMerge w:val="restart"/>
            <w:vAlign w:val="center"/>
          </w:tcPr>
          <w:p w:rsidR="009E5672" w:rsidRPr="00C740D9" w:rsidRDefault="009E5672" w:rsidP="00C740D9">
            <w:pPr>
              <w:spacing w:before="40" w:after="40" w:line="240" w:lineRule="auto"/>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10021" w:type="dxa"/>
            <w:vAlign w:val="center"/>
          </w:tcPr>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 el subproceso de procesamiento celular para trasplante de progenitores hematopoyéticos, se debe contar con procesos que aseguren la calidad del producto celular. Las unidades de sangre de cordón umbilical menor o igual a 120 grados centígrados y sangre periférica o médula ósea a menos 84 grados centígrados en el caso de infusión posterior a 48 horas de recolectado. Si el producto va a ser infundido durante las 48 horas de recolectado, se puede almacenar entre 2 y 8 grados centígrados.</w:t>
            </w:r>
          </w:p>
        </w:tc>
        <w:tc>
          <w:tcPr>
            <w:tcW w:w="1023" w:type="dxa"/>
          </w:tcPr>
          <w:p w:rsidR="009E5672" w:rsidRPr="00C740D9" w:rsidRDefault="009E5672" w:rsidP="00C740D9">
            <w:pPr>
              <w:spacing w:after="0" w:line="240" w:lineRule="auto"/>
              <w:jc w:val="both"/>
              <w:rPr>
                <w:rFonts w:ascii="Arial" w:eastAsia="Times New Roman" w:hAnsi="Arial" w:cs="Arial"/>
                <w:lang w:val="es-ES_tradnl"/>
              </w:rPr>
            </w:pPr>
          </w:p>
        </w:tc>
        <w:tc>
          <w:tcPr>
            <w:tcW w:w="987" w:type="dxa"/>
          </w:tcPr>
          <w:p w:rsidR="009E5672" w:rsidRPr="00C740D9" w:rsidRDefault="009E5672" w:rsidP="00C740D9">
            <w:pPr>
              <w:spacing w:after="0" w:line="240" w:lineRule="auto"/>
              <w:jc w:val="both"/>
              <w:rPr>
                <w:rFonts w:ascii="Arial" w:eastAsia="Times New Roman" w:hAnsi="Arial" w:cs="Arial"/>
                <w:lang w:val="es-ES_tradnl"/>
              </w:rPr>
            </w:pPr>
          </w:p>
        </w:tc>
        <w:tc>
          <w:tcPr>
            <w:tcW w:w="840" w:type="dxa"/>
          </w:tcPr>
          <w:p w:rsidR="009E5672" w:rsidRPr="00C740D9" w:rsidRDefault="009E5672" w:rsidP="00C740D9">
            <w:pPr>
              <w:spacing w:after="0" w:line="240" w:lineRule="auto"/>
              <w:jc w:val="both"/>
              <w:rPr>
                <w:rFonts w:ascii="Arial" w:eastAsia="Times New Roman" w:hAnsi="Arial" w:cs="Arial"/>
                <w:lang w:val="es-ES_tradnl"/>
              </w:rPr>
            </w:pPr>
          </w:p>
        </w:tc>
      </w:tr>
      <w:tr w:rsidR="009E5672" w:rsidRPr="00C740D9" w:rsidTr="009E5672">
        <w:trPr>
          <w:jc w:val="center"/>
        </w:trPr>
        <w:tc>
          <w:tcPr>
            <w:tcW w:w="2038" w:type="dxa"/>
            <w:vMerge/>
            <w:vAlign w:val="center"/>
          </w:tcPr>
          <w:p w:rsidR="009E5672" w:rsidRPr="00C740D9" w:rsidRDefault="009E5672" w:rsidP="00C740D9">
            <w:pPr>
              <w:spacing w:before="40" w:after="40" w:line="240" w:lineRule="auto"/>
              <w:jc w:val="both"/>
              <w:rPr>
                <w:rFonts w:ascii="Arial" w:eastAsia="Times New Roman" w:hAnsi="Arial" w:cs="Arial"/>
                <w:lang w:val="es-ES_tradnl" w:eastAsia="es-ES"/>
              </w:rPr>
            </w:pPr>
          </w:p>
        </w:tc>
        <w:tc>
          <w:tcPr>
            <w:tcW w:w="10021" w:type="dxa"/>
            <w:vAlign w:val="center"/>
          </w:tcPr>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Los bancos de células de cordón umbilical y los registros de donantes no relacionados deben contar con certificados de calidad del producto.</w:t>
            </w:r>
          </w:p>
        </w:tc>
        <w:tc>
          <w:tcPr>
            <w:tcW w:w="1023" w:type="dxa"/>
          </w:tcPr>
          <w:p w:rsidR="009E5672" w:rsidRPr="00C740D9" w:rsidRDefault="009E5672" w:rsidP="00C740D9">
            <w:pPr>
              <w:spacing w:after="0" w:line="240" w:lineRule="auto"/>
              <w:jc w:val="both"/>
              <w:rPr>
                <w:rFonts w:ascii="Arial" w:eastAsia="Times New Roman" w:hAnsi="Arial" w:cs="Arial"/>
                <w:lang w:val="es-ES_tradnl"/>
              </w:rPr>
            </w:pPr>
          </w:p>
        </w:tc>
        <w:tc>
          <w:tcPr>
            <w:tcW w:w="987" w:type="dxa"/>
          </w:tcPr>
          <w:p w:rsidR="009E5672" w:rsidRPr="00C740D9" w:rsidRDefault="009E5672" w:rsidP="00C740D9">
            <w:pPr>
              <w:spacing w:after="0" w:line="240" w:lineRule="auto"/>
              <w:jc w:val="both"/>
              <w:rPr>
                <w:rFonts w:ascii="Arial" w:eastAsia="Times New Roman" w:hAnsi="Arial" w:cs="Arial"/>
                <w:lang w:val="es-ES_tradnl"/>
              </w:rPr>
            </w:pPr>
          </w:p>
        </w:tc>
        <w:tc>
          <w:tcPr>
            <w:tcW w:w="840" w:type="dxa"/>
          </w:tcPr>
          <w:p w:rsidR="009E5672" w:rsidRPr="00C740D9" w:rsidRDefault="009E5672" w:rsidP="00C740D9">
            <w:pPr>
              <w:spacing w:after="0" w:line="240" w:lineRule="auto"/>
              <w:jc w:val="both"/>
              <w:rPr>
                <w:rFonts w:ascii="Arial" w:eastAsia="Times New Roman" w:hAnsi="Arial" w:cs="Arial"/>
                <w:lang w:val="es-ES_tradnl"/>
              </w:rPr>
            </w:pPr>
          </w:p>
        </w:tc>
      </w:tr>
      <w:tr w:rsidR="009E5672" w:rsidRPr="00C740D9" w:rsidTr="009E5672">
        <w:trPr>
          <w:jc w:val="center"/>
        </w:trPr>
        <w:tc>
          <w:tcPr>
            <w:tcW w:w="2038" w:type="dxa"/>
            <w:vMerge/>
            <w:vAlign w:val="center"/>
          </w:tcPr>
          <w:p w:rsidR="009E5672" w:rsidRPr="00C740D9" w:rsidRDefault="009E5672" w:rsidP="00C740D9">
            <w:pPr>
              <w:spacing w:before="40" w:after="40" w:line="240" w:lineRule="auto"/>
              <w:jc w:val="both"/>
              <w:rPr>
                <w:rFonts w:ascii="Arial" w:eastAsia="Times New Roman" w:hAnsi="Arial" w:cs="Arial"/>
                <w:lang w:val="es-ES_tradnl" w:eastAsia="es-ES"/>
              </w:rPr>
            </w:pPr>
          </w:p>
        </w:tc>
        <w:tc>
          <w:tcPr>
            <w:tcW w:w="10021" w:type="dxa"/>
            <w:vAlign w:val="center"/>
          </w:tcPr>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Para el caso de progenitores hematopoyéticos como células de cordón umbilical o sangre periférica de donante no relacionado éstos deberán provenir de un banco certificado por la autoridad competente o contar con la autorización para el ingreso al país, cuando provengan de bancos del exterior.</w:t>
            </w:r>
          </w:p>
        </w:tc>
        <w:tc>
          <w:tcPr>
            <w:tcW w:w="1023" w:type="dxa"/>
          </w:tcPr>
          <w:p w:rsidR="009E5672" w:rsidRPr="00C740D9" w:rsidRDefault="009E5672" w:rsidP="00C740D9">
            <w:pPr>
              <w:spacing w:after="0" w:line="240" w:lineRule="auto"/>
              <w:jc w:val="both"/>
              <w:rPr>
                <w:rFonts w:ascii="Arial" w:eastAsia="Times New Roman" w:hAnsi="Arial" w:cs="Arial"/>
                <w:lang w:val="es-ES_tradnl"/>
              </w:rPr>
            </w:pPr>
          </w:p>
        </w:tc>
        <w:tc>
          <w:tcPr>
            <w:tcW w:w="987" w:type="dxa"/>
          </w:tcPr>
          <w:p w:rsidR="009E5672" w:rsidRPr="00C740D9" w:rsidRDefault="009E5672" w:rsidP="00C740D9">
            <w:pPr>
              <w:spacing w:after="0" w:line="240" w:lineRule="auto"/>
              <w:jc w:val="both"/>
              <w:rPr>
                <w:rFonts w:ascii="Arial" w:eastAsia="Times New Roman" w:hAnsi="Arial" w:cs="Arial"/>
                <w:lang w:val="es-ES_tradnl"/>
              </w:rPr>
            </w:pPr>
          </w:p>
        </w:tc>
        <w:tc>
          <w:tcPr>
            <w:tcW w:w="840" w:type="dxa"/>
          </w:tcPr>
          <w:p w:rsidR="009E5672" w:rsidRPr="00C740D9" w:rsidRDefault="009E5672" w:rsidP="00C740D9">
            <w:pPr>
              <w:spacing w:after="0" w:line="240" w:lineRule="auto"/>
              <w:jc w:val="both"/>
              <w:rPr>
                <w:rFonts w:ascii="Arial" w:eastAsia="Times New Roman" w:hAnsi="Arial" w:cs="Arial"/>
                <w:lang w:val="es-ES_tradnl"/>
              </w:rPr>
            </w:pPr>
          </w:p>
        </w:tc>
      </w:tr>
      <w:tr w:rsidR="009E5672" w:rsidRPr="00C740D9" w:rsidTr="009E5672">
        <w:trPr>
          <w:jc w:val="center"/>
        </w:trPr>
        <w:tc>
          <w:tcPr>
            <w:tcW w:w="2038" w:type="dxa"/>
            <w:vMerge w:val="restart"/>
            <w:vAlign w:val="center"/>
          </w:tcPr>
          <w:p w:rsidR="009E5672" w:rsidRPr="00C740D9" w:rsidRDefault="009E5672" w:rsidP="00C740D9">
            <w:pPr>
              <w:spacing w:before="40" w:after="40" w:line="240" w:lineRule="auto"/>
              <w:jc w:val="both"/>
              <w:rPr>
                <w:rFonts w:ascii="Arial" w:eastAsia="Times New Roman" w:hAnsi="Arial" w:cs="Arial"/>
                <w:b/>
                <w:lang w:val="pt-BR" w:eastAsia="es-ES"/>
              </w:rPr>
            </w:pPr>
            <w:r w:rsidRPr="00C740D9">
              <w:rPr>
                <w:rFonts w:ascii="Arial" w:eastAsia="Times New Roman" w:hAnsi="Arial" w:cs="Arial"/>
                <w:b/>
                <w:lang w:val="es-ES_tradnl" w:eastAsia="es-ES"/>
              </w:rPr>
              <w:t>Procesos Prioritarios</w:t>
            </w:r>
          </w:p>
        </w:tc>
        <w:tc>
          <w:tcPr>
            <w:tcW w:w="10021" w:type="dxa"/>
            <w:vAlign w:val="center"/>
          </w:tcPr>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 guía de manejo institucional o protocolo para la prestación del servicio de trasplante que incluya valoración o estudio pre-trasplante, trasplante, seguimiento pos-trasplante, además cuenta con programa de auditoría interna al programa de trasplantes de acuerdo con lo determinado por el programa nacional de auditoría de la Coordinación Nacional de la Red de Donación y Trasplantes.</w:t>
            </w:r>
          </w:p>
        </w:tc>
        <w:tc>
          <w:tcPr>
            <w:tcW w:w="1023" w:type="dxa"/>
          </w:tcPr>
          <w:p w:rsidR="009E5672" w:rsidRPr="00C740D9" w:rsidRDefault="009E5672" w:rsidP="00C740D9">
            <w:pPr>
              <w:spacing w:after="0" w:line="240" w:lineRule="auto"/>
              <w:jc w:val="both"/>
              <w:rPr>
                <w:rFonts w:ascii="Arial" w:eastAsia="Times New Roman" w:hAnsi="Arial" w:cs="Arial"/>
                <w:lang w:val="es-ES_tradnl"/>
              </w:rPr>
            </w:pPr>
          </w:p>
        </w:tc>
        <w:tc>
          <w:tcPr>
            <w:tcW w:w="987" w:type="dxa"/>
          </w:tcPr>
          <w:p w:rsidR="009E5672" w:rsidRPr="00C740D9" w:rsidRDefault="009E5672" w:rsidP="00C740D9">
            <w:pPr>
              <w:spacing w:after="0" w:line="240" w:lineRule="auto"/>
              <w:jc w:val="both"/>
              <w:rPr>
                <w:rFonts w:ascii="Arial" w:eastAsia="Times New Roman" w:hAnsi="Arial" w:cs="Arial"/>
                <w:lang w:val="es-ES_tradnl"/>
              </w:rPr>
            </w:pPr>
          </w:p>
        </w:tc>
        <w:tc>
          <w:tcPr>
            <w:tcW w:w="840" w:type="dxa"/>
          </w:tcPr>
          <w:p w:rsidR="009E5672" w:rsidRPr="00C740D9" w:rsidRDefault="009E5672" w:rsidP="00C740D9">
            <w:pPr>
              <w:spacing w:after="0" w:line="240" w:lineRule="auto"/>
              <w:jc w:val="both"/>
              <w:rPr>
                <w:rFonts w:ascii="Arial" w:eastAsia="Times New Roman" w:hAnsi="Arial" w:cs="Arial"/>
                <w:lang w:val="es-ES_tradnl"/>
              </w:rPr>
            </w:pPr>
          </w:p>
        </w:tc>
      </w:tr>
      <w:tr w:rsidR="009E5672" w:rsidRPr="00C740D9" w:rsidTr="009E5672">
        <w:trPr>
          <w:jc w:val="center"/>
        </w:trPr>
        <w:tc>
          <w:tcPr>
            <w:tcW w:w="2038" w:type="dxa"/>
            <w:vMerge/>
            <w:vAlign w:val="center"/>
          </w:tcPr>
          <w:p w:rsidR="009E5672" w:rsidRPr="00C740D9" w:rsidRDefault="009E5672" w:rsidP="00C740D9">
            <w:pPr>
              <w:spacing w:before="40" w:after="40" w:line="240" w:lineRule="auto"/>
              <w:jc w:val="both"/>
              <w:rPr>
                <w:rFonts w:ascii="Arial" w:eastAsia="Times New Roman" w:hAnsi="Arial" w:cs="Arial"/>
                <w:lang w:val="es-ES_tradnl" w:eastAsia="es-ES"/>
              </w:rPr>
            </w:pPr>
          </w:p>
        </w:tc>
        <w:tc>
          <w:tcPr>
            <w:tcW w:w="10021" w:type="dxa"/>
            <w:vAlign w:val="center"/>
          </w:tcPr>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 guía de práctica clínica de aislamiento del paciente.</w:t>
            </w:r>
          </w:p>
        </w:tc>
        <w:tc>
          <w:tcPr>
            <w:tcW w:w="1023" w:type="dxa"/>
          </w:tcPr>
          <w:p w:rsidR="009E5672" w:rsidRPr="00C740D9" w:rsidRDefault="009E5672" w:rsidP="00C740D9">
            <w:pPr>
              <w:spacing w:after="0" w:line="240" w:lineRule="auto"/>
              <w:jc w:val="both"/>
              <w:rPr>
                <w:rFonts w:ascii="Arial" w:eastAsia="Times New Roman" w:hAnsi="Arial" w:cs="Arial"/>
                <w:lang w:val="es-ES_tradnl"/>
              </w:rPr>
            </w:pPr>
          </w:p>
        </w:tc>
        <w:tc>
          <w:tcPr>
            <w:tcW w:w="987" w:type="dxa"/>
          </w:tcPr>
          <w:p w:rsidR="009E5672" w:rsidRPr="00C740D9" w:rsidRDefault="009E5672" w:rsidP="00C740D9">
            <w:pPr>
              <w:spacing w:after="0" w:line="240" w:lineRule="auto"/>
              <w:jc w:val="both"/>
              <w:rPr>
                <w:rFonts w:ascii="Arial" w:eastAsia="Times New Roman" w:hAnsi="Arial" w:cs="Arial"/>
                <w:lang w:val="es-ES_tradnl"/>
              </w:rPr>
            </w:pPr>
          </w:p>
        </w:tc>
        <w:tc>
          <w:tcPr>
            <w:tcW w:w="840" w:type="dxa"/>
          </w:tcPr>
          <w:p w:rsidR="009E5672" w:rsidRPr="00C740D9" w:rsidRDefault="009E5672" w:rsidP="00C740D9">
            <w:pPr>
              <w:spacing w:after="0" w:line="240" w:lineRule="auto"/>
              <w:jc w:val="both"/>
              <w:rPr>
                <w:rFonts w:ascii="Arial" w:eastAsia="Times New Roman" w:hAnsi="Arial" w:cs="Arial"/>
                <w:lang w:val="es-ES_tradnl"/>
              </w:rPr>
            </w:pPr>
          </w:p>
        </w:tc>
      </w:tr>
      <w:tr w:rsidR="009E5672" w:rsidRPr="00C740D9" w:rsidTr="009E5672">
        <w:trPr>
          <w:jc w:val="center"/>
        </w:trPr>
        <w:tc>
          <w:tcPr>
            <w:tcW w:w="2038" w:type="dxa"/>
            <w:vMerge/>
            <w:vAlign w:val="center"/>
          </w:tcPr>
          <w:p w:rsidR="009E5672" w:rsidRPr="00C740D9" w:rsidRDefault="009E5672" w:rsidP="00C740D9">
            <w:pPr>
              <w:spacing w:before="40" w:after="40" w:line="240" w:lineRule="auto"/>
              <w:jc w:val="both"/>
              <w:rPr>
                <w:rFonts w:ascii="Arial" w:eastAsia="Times New Roman" w:hAnsi="Arial" w:cs="Arial"/>
                <w:lang w:val="es-ES_tradnl" w:eastAsia="es-ES"/>
              </w:rPr>
            </w:pPr>
          </w:p>
        </w:tc>
        <w:tc>
          <w:tcPr>
            <w:tcW w:w="10021" w:type="dxa"/>
            <w:vAlign w:val="center"/>
          </w:tcPr>
          <w:p w:rsidR="009E5672"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El seguimiento postrasplante solo podrá realizarlo la IPS habilitada con el mismo servicio, mínimo durante los primeros 3 meses de llevarse a cabo el trasplante, si es alogénico el control se realizará mínimo 12 meses. </w:t>
            </w:r>
          </w:p>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Los prestadores de servicios de salud que re</w:t>
            </w:r>
            <w:r>
              <w:rPr>
                <w:rFonts w:ascii="Arial" w:eastAsia="Times New Roman" w:hAnsi="Arial" w:cs="Arial"/>
                <w:lang w:val="es-ES_tradnl"/>
              </w:rPr>
              <w:t>alicen controles postrasplante, d</w:t>
            </w:r>
            <w:r w:rsidRPr="00C740D9">
              <w:rPr>
                <w:rFonts w:ascii="Arial" w:eastAsia="Times New Roman" w:hAnsi="Arial" w:cs="Arial"/>
                <w:lang w:val="es-ES_tradnl"/>
              </w:rPr>
              <w:t>eberán</w:t>
            </w:r>
            <w:r>
              <w:rPr>
                <w:rFonts w:ascii="Arial" w:eastAsia="Times New Roman" w:hAnsi="Arial" w:cs="Arial"/>
                <w:lang w:val="es-ES_tradnl"/>
              </w:rPr>
              <w:t>:</w:t>
            </w:r>
          </w:p>
          <w:p w:rsidR="009E5672" w:rsidRPr="00C740D9" w:rsidRDefault="009E5672" w:rsidP="00237287">
            <w:pPr>
              <w:numPr>
                <w:ilvl w:val="0"/>
                <w:numId w:val="534"/>
              </w:numPr>
              <w:tabs>
                <w:tab w:val="left" w:pos="-407"/>
                <w:tab w:val="left" w:pos="205"/>
              </w:tabs>
              <w:spacing w:before="40" w:after="4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Contar con guías para el seguimiento pos trasplante, que incluyan los mecanismos de coordinación con las IPS trasplantadoras, quienes aprobarán las guías y los cambios de tratamiento inmunosupresor del paciente.</w:t>
            </w:r>
          </w:p>
          <w:p w:rsidR="009E5672" w:rsidRPr="00C740D9" w:rsidRDefault="009E5672" w:rsidP="00237287">
            <w:pPr>
              <w:numPr>
                <w:ilvl w:val="0"/>
                <w:numId w:val="534"/>
              </w:numPr>
              <w:tabs>
                <w:tab w:val="left" w:pos="-407"/>
                <w:tab w:val="left" w:pos="205"/>
              </w:tabs>
              <w:spacing w:before="40" w:after="40" w:line="240" w:lineRule="auto"/>
              <w:ind w:left="709" w:right="51" w:hanging="357"/>
              <w:jc w:val="both"/>
              <w:rPr>
                <w:rFonts w:ascii="Arial" w:eastAsia="Times New Roman" w:hAnsi="Arial" w:cs="Arial"/>
                <w:lang w:val="es-ES_tradnl" w:eastAsia="es-ES"/>
              </w:rPr>
            </w:pPr>
            <w:r>
              <w:rPr>
                <w:rFonts w:ascii="Arial" w:eastAsia="Times New Roman" w:hAnsi="Arial" w:cs="Arial"/>
                <w:lang w:val="es-ES_tradnl" w:eastAsia="es-ES"/>
              </w:rPr>
              <w:t>E</w:t>
            </w:r>
            <w:r w:rsidRPr="00C740D9">
              <w:rPr>
                <w:rFonts w:ascii="Arial" w:eastAsia="Times New Roman" w:hAnsi="Arial" w:cs="Arial"/>
                <w:lang w:val="es-ES_tradnl" w:eastAsia="es-ES"/>
              </w:rPr>
              <w:t>star inscritos ante la Red de Donación y Trasplantes.</w:t>
            </w:r>
          </w:p>
          <w:p w:rsidR="009E5672" w:rsidRPr="00C740D9" w:rsidRDefault="009E5672" w:rsidP="00237287">
            <w:pPr>
              <w:numPr>
                <w:ilvl w:val="0"/>
                <w:numId w:val="534"/>
              </w:numPr>
              <w:spacing w:after="0" w:line="240" w:lineRule="auto"/>
              <w:jc w:val="both"/>
              <w:rPr>
                <w:rFonts w:ascii="Arial" w:eastAsia="Times New Roman" w:hAnsi="Arial" w:cs="Arial"/>
                <w:lang w:val="es-ES_tradnl"/>
              </w:rPr>
            </w:pPr>
            <w:r w:rsidRPr="00C740D9">
              <w:rPr>
                <w:rFonts w:ascii="Arial" w:eastAsia="Times New Roman" w:hAnsi="Arial" w:cs="Arial"/>
                <w:lang w:val="es-ES_tradnl" w:eastAsia="es-ES"/>
              </w:rPr>
              <w:t>Cumplir con el flujo de información e indicadores, de conformidad con las normas que regulan la materia</w:t>
            </w:r>
            <w:r>
              <w:rPr>
                <w:rFonts w:ascii="Arial" w:eastAsia="Times New Roman" w:hAnsi="Arial" w:cs="Arial"/>
                <w:lang w:val="es-ES_tradnl" w:eastAsia="es-ES"/>
              </w:rPr>
              <w:t xml:space="preserve">, </w:t>
            </w:r>
            <w:r w:rsidRPr="00DD3902">
              <w:rPr>
                <w:rFonts w:ascii="Arial" w:eastAsia="Times New Roman" w:hAnsi="Arial" w:cs="Arial"/>
                <w:lang w:val="es-ES_tradnl" w:eastAsia="es-ES"/>
              </w:rPr>
              <w:t>o aquellas que</w:t>
            </w:r>
            <w:r w:rsidRPr="00C740D9">
              <w:rPr>
                <w:rFonts w:ascii="Arial" w:eastAsia="Times New Roman" w:hAnsi="Arial" w:cs="Arial"/>
                <w:lang w:val="es-ES_tradnl" w:eastAsia="es-ES"/>
              </w:rPr>
              <w:t xml:space="preserve"> la adicionen, modifiquen o sustituyan.</w:t>
            </w:r>
          </w:p>
        </w:tc>
        <w:tc>
          <w:tcPr>
            <w:tcW w:w="1023" w:type="dxa"/>
          </w:tcPr>
          <w:p w:rsidR="009E5672" w:rsidRPr="00C740D9" w:rsidRDefault="009E5672" w:rsidP="00C740D9">
            <w:pPr>
              <w:spacing w:after="0" w:line="240" w:lineRule="auto"/>
              <w:jc w:val="both"/>
              <w:rPr>
                <w:rFonts w:ascii="Arial" w:eastAsia="Times New Roman" w:hAnsi="Arial" w:cs="Arial"/>
                <w:lang w:val="es-ES_tradnl"/>
              </w:rPr>
            </w:pPr>
          </w:p>
        </w:tc>
        <w:tc>
          <w:tcPr>
            <w:tcW w:w="987" w:type="dxa"/>
          </w:tcPr>
          <w:p w:rsidR="009E5672" w:rsidRPr="00C740D9" w:rsidRDefault="009E5672" w:rsidP="00C740D9">
            <w:pPr>
              <w:spacing w:after="0" w:line="240" w:lineRule="auto"/>
              <w:jc w:val="both"/>
              <w:rPr>
                <w:rFonts w:ascii="Arial" w:eastAsia="Times New Roman" w:hAnsi="Arial" w:cs="Arial"/>
                <w:lang w:val="es-ES_tradnl"/>
              </w:rPr>
            </w:pPr>
          </w:p>
        </w:tc>
        <w:tc>
          <w:tcPr>
            <w:tcW w:w="840" w:type="dxa"/>
          </w:tcPr>
          <w:p w:rsidR="009E5672" w:rsidRPr="00C740D9" w:rsidRDefault="009E5672" w:rsidP="00C740D9">
            <w:pPr>
              <w:spacing w:after="0" w:line="240" w:lineRule="auto"/>
              <w:jc w:val="both"/>
              <w:rPr>
                <w:rFonts w:ascii="Arial" w:eastAsia="Times New Roman" w:hAnsi="Arial" w:cs="Arial"/>
                <w:lang w:val="es-ES_tradnl"/>
              </w:rPr>
            </w:pPr>
          </w:p>
        </w:tc>
      </w:tr>
      <w:tr w:rsidR="009E5672" w:rsidRPr="00C740D9" w:rsidTr="009E5672">
        <w:trPr>
          <w:jc w:val="center"/>
        </w:trPr>
        <w:tc>
          <w:tcPr>
            <w:tcW w:w="2038" w:type="dxa"/>
            <w:vMerge/>
            <w:vAlign w:val="center"/>
          </w:tcPr>
          <w:p w:rsidR="009E5672" w:rsidRPr="00C740D9" w:rsidRDefault="009E5672" w:rsidP="00C740D9">
            <w:pPr>
              <w:spacing w:before="40" w:after="40" w:line="240" w:lineRule="auto"/>
              <w:jc w:val="both"/>
              <w:rPr>
                <w:rFonts w:ascii="Arial" w:eastAsia="Times New Roman" w:hAnsi="Arial" w:cs="Arial"/>
                <w:lang w:val="es-ES_tradnl" w:eastAsia="es-ES"/>
              </w:rPr>
            </w:pPr>
          </w:p>
        </w:tc>
        <w:tc>
          <w:tcPr>
            <w:tcW w:w="10021" w:type="dxa"/>
            <w:vAlign w:val="center"/>
          </w:tcPr>
          <w:p w:rsidR="009E5672" w:rsidRPr="00C740D9" w:rsidRDefault="009E5672" w:rsidP="00DD3902">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Los servicios de trasplante deberán reportar la información e indicadores,  </w:t>
            </w:r>
            <w:r w:rsidRPr="00C740D9">
              <w:rPr>
                <w:rFonts w:ascii="Arial" w:eastAsia="Times New Roman" w:hAnsi="Arial" w:cs="Arial"/>
                <w:lang w:val="es-ES_tradnl" w:eastAsia="es-ES"/>
              </w:rPr>
              <w:t>de conformidad con las normas que regulan la materia</w:t>
            </w:r>
            <w:r>
              <w:rPr>
                <w:rFonts w:ascii="Arial" w:eastAsia="Times New Roman" w:hAnsi="Arial" w:cs="Arial"/>
                <w:lang w:val="es-ES_tradnl" w:eastAsia="es-ES"/>
              </w:rPr>
              <w:t xml:space="preserve">, </w:t>
            </w:r>
            <w:r w:rsidRPr="00DD3902">
              <w:rPr>
                <w:rFonts w:ascii="Arial" w:eastAsia="Times New Roman" w:hAnsi="Arial" w:cs="Arial"/>
                <w:lang w:val="es-ES_tradnl" w:eastAsia="es-ES"/>
              </w:rPr>
              <w:t>o aquellas que</w:t>
            </w:r>
            <w:r w:rsidRPr="00C740D9">
              <w:rPr>
                <w:rFonts w:ascii="Arial" w:eastAsia="Times New Roman" w:hAnsi="Arial" w:cs="Arial"/>
                <w:lang w:val="es-ES_tradnl" w:eastAsia="es-ES"/>
              </w:rPr>
              <w:t xml:space="preserve"> la adicionen, modifiquen o sustituyan</w:t>
            </w:r>
            <w:r w:rsidRPr="00C740D9">
              <w:rPr>
                <w:rFonts w:ascii="Arial" w:eastAsia="Times New Roman" w:hAnsi="Arial" w:cs="Arial"/>
                <w:lang w:val="es-ES_tradnl"/>
              </w:rPr>
              <w:t>. Deberá garantizar que se cuenta con la tecnología para el suministro de la información.</w:t>
            </w:r>
          </w:p>
        </w:tc>
        <w:tc>
          <w:tcPr>
            <w:tcW w:w="1023" w:type="dxa"/>
          </w:tcPr>
          <w:p w:rsidR="009E5672" w:rsidRPr="00C740D9" w:rsidRDefault="009E5672" w:rsidP="00DD3902">
            <w:pPr>
              <w:spacing w:after="0" w:line="240" w:lineRule="auto"/>
              <w:jc w:val="both"/>
              <w:rPr>
                <w:rFonts w:ascii="Arial" w:eastAsia="Times New Roman" w:hAnsi="Arial" w:cs="Arial"/>
                <w:lang w:val="es-ES_tradnl"/>
              </w:rPr>
            </w:pPr>
          </w:p>
        </w:tc>
        <w:tc>
          <w:tcPr>
            <w:tcW w:w="987" w:type="dxa"/>
          </w:tcPr>
          <w:p w:rsidR="009E5672" w:rsidRPr="00C740D9" w:rsidRDefault="009E5672" w:rsidP="00DD3902">
            <w:pPr>
              <w:spacing w:after="0" w:line="240" w:lineRule="auto"/>
              <w:jc w:val="both"/>
              <w:rPr>
                <w:rFonts w:ascii="Arial" w:eastAsia="Times New Roman" w:hAnsi="Arial" w:cs="Arial"/>
                <w:lang w:val="es-ES_tradnl"/>
              </w:rPr>
            </w:pPr>
          </w:p>
        </w:tc>
        <w:tc>
          <w:tcPr>
            <w:tcW w:w="840" w:type="dxa"/>
          </w:tcPr>
          <w:p w:rsidR="009E5672" w:rsidRPr="00C740D9" w:rsidRDefault="009E5672" w:rsidP="00DD3902">
            <w:pPr>
              <w:spacing w:after="0" w:line="240" w:lineRule="auto"/>
              <w:jc w:val="both"/>
              <w:rPr>
                <w:rFonts w:ascii="Arial" w:eastAsia="Times New Roman" w:hAnsi="Arial" w:cs="Arial"/>
                <w:lang w:val="es-ES_tradnl"/>
              </w:rPr>
            </w:pPr>
          </w:p>
        </w:tc>
      </w:tr>
      <w:tr w:rsidR="009E5672" w:rsidRPr="00C740D9" w:rsidTr="009E5672">
        <w:trPr>
          <w:jc w:val="center"/>
        </w:trPr>
        <w:tc>
          <w:tcPr>
            <w:tcW w:w="2038" w:type="dxa"/>
            <w:vMerge/>
            <w:vAlign w:val="center"/>
          </w:tcPr>
          <w:p w:rsidR="009E5672" w:rsidRPr="00C740D9" w:rsidRDefault="009E5672" w:rsidP="00C740D9">
            <w:pPr>
              <w:spacing w:before="40" w:after="40" w:line="240" w:lineRule="auto"/>
              <w:jc w:val="both"/>
              <w:rPr>
                <w:rFonts w:ascii="Arial" w:eastAsia="Times New Roman" w:hAnsi="Arial" w:cs="Arial"/>
                <w:lang w:val="es-ES_tradnl" w:eastAsia="es-ES"/>
              </w:rPr>
            </w:pPr>
          </w:p>
        </w:tc>
        <w:tc>
          <w:tcPr>
            <w:tcW w:w="10021" w:type="dxa"/>
            <w:vAlign w:val="center"/>
          </w:tcPr>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Los servicios de trasplante cuentan con procedimientos para garantizar la actualización oportuna de Registro Nacional de Donación y Trasplante, </w:t>
            </w:r>
            <w:r w:rsidRPr="00C740D9">
              <w:rPr>
                <w:rFonts w:ascii="Arial" w:eastAsia="Times New Roman" w:hAnsi="Arial" w:cs="Arial"/>
                <w:lang w:val="es-ES_tradnl" w:eastAsia="es-ES"/>
              </w:rPr>
              <w:t>de conformidad con las normas que regulan la materia</w:t>
            </w:r>
            <w:r>
              <w:rPr>
                <w:rFonts w:ascii="Arial" w:eastAsia="Times New Roman" w:hAnsi="Arial" w:cs="Arial"/>
                <w:lang w:val="es-ES_tradnl" w:eastAsia="es-ES"/>
              </w:rPr>
              <w:t xml:space="preserve">, </w:t>
            </w:r>
            <w:r w:rsidRPr="00DD3902">
              <w:rPr>
                <w:rFonts w:ascii="Arial" w:eastAsia="Times New Roman" w:hAnsi="Arial" w:cs="Arial"/>
                <w:lang w:val="es-ES_tradnl" w:eastAsia="es-ES"/>
              </w:rPr>
              <w:t>o aquellas que</w:t>
            </w:r>
            <w:r w:rsidRPr="00C740D9">
              <w:rPr>
                <w:rFonts w:ascii="Arial" w:eastAsia="Times New Roman" w:hAnsi="Arial" w:cs="Arial"/>
                <w:lang w:val="es-ES_tradnl" w:eastAsia="es-ES"/>
              </w:rPr>
              <w:t xml:space="preserve"> la adicionen, modifiquen o sustituyan</w:t>
            </w:r>
            <w:r w:rsidRPr="00C740D9">
              <w:rPr>
                <w:rFonts w:ascii="Arial" w:eastAsia="Times New Roman" w:hAnsi="Arial" w:cs="Arial"/>
                <w:lang w:val="es-ES_tradnl"/>
              </w:rPr>
              <w:t>.</w:t>
            </w:r>
          </w:p>
        </w:tc>
        <w:tc>
          <w:tcPr>
            <w:tcW w:w="1023" w:type="dxa"/>
          </w:tcPr>
          <w:p w:rsidR="009E5672" w:rsidRPr="00C740D9" w:rsidRDefault="009E5672" w:rsidP="00C740D9">
            <w:pPr>
              <w:spacing w:after="0" w:line="240" w:lineRule="auto"/>
              <w:jc w:val="both"/>
              <w:rPr>
                <w:rFonts w:ascii="Arial" w:eastAsia="Times New Roman" w:hAnsi="Arial" w:cs="Arial"/>
                <w:lang w:val="es-ES_tradnl"/>
              </w:rPr>
            </w:pPr>
          </w:p>
        </w:tc>
        <w:tc>
          <w:tcPr>
            <w:tcW w:w="987" w:type="dxa"/>
          </w:tcPr>
          <w:p w:rsidR="009E5672" w:rsidRPr="00C740D9" w:rsidRDefault="009E5672" w:rsidP="00C740D9">
            <w:pPr>
              <w:spacing w:after="0" w:line="240" w:lineRule="auto"/>
              <w:jc w:val="both"/>
              <w:rPr>
                <w:rFonts w:ascii="Arial" w:eastAsia="Times New Roman" w:hAnsi="Arial" w:cs="Arial"/>
                <w:lang w:val="es-ES_tradnl"/>
              </w:rPr>
            </w:pPr>
          </w:p>
        </w:tc>
        <w:tc>
          <w:tcPr>
            <w:tcW w:w="840" w:type="dxa"/>
          </w:tcPr>
          <w:p w:rsidR="009E5672" w:rsidRPr="00C740D9" w:rsidRDefault="009E5672" w:rsidP="00C740D9">
            <w:pPr>
              <w:spacing w:after="0" w:line="240" w:lineRule="auto"/>
              <w:jc w:val="both"/>
              <w:rPr>
                <w:rFonts w:ascii="Arial" w:eastAsia="Times New Roman" w:hAnsi="Arial" w:cs="Arial"/>
                <w:lang w:val="es-ES_tradnl"/>
              </w:rPr>
            </w:pPr>
          </w:p>
        </w:tc>
      </w:tr>
      <w:tr w:rsidR="009E5672" w:rsidRPr="00C740D9" w:rsidTr="009E5672">
        <w:trPr>
          <w:jc w:val="center"/>
        </w:trPr>
        <w:tc>
          <w:tcPr>
            <w:tcW w:w="2038" w:type="dxa"/>
            <w:vMerge/>
            <w:vAlign w:val="center"/>
          </w:tcPr>
          <w:p w:rsidR="009E5672" w:rsidRPr="00C740D9" w:rsidRDefault="009E5672" w:rsidP="00C740D9">
            <w:pPr>
              <w:spacing w:before="40" w:after="40" w:line="240" w:lineRule="auto"/>
              <w:jc w:val="both"/>
              <w:rPr>
                <w:rFonts w:ascii="Arial" w:eastAsia="Times New Roman" w:hAnsi="Arial" w:cs="Arial"/>
                <w:lang w:val="es-ES_tradnl" w:eastAsia="es-ES"/>
              </w:rPr>
            </w:pPr>
          </w:p>
        </w:tc>
        <w:tc>
          <w:tcPr>
            <w:tcW w:w="10021" w:type="dxa"/>
            <w:vAlign w:val="center"/>
          </w:tcPr>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 recolección de los progenitores hematopoyéticos Si el origen es de médula ósea, se realizará en salas de cirugía, bajo anestesia general, asegurando la adecuada marcación y sellamiento que incluya los datos del donante y los del receptor. Para el caso de progenitores hematopoyéticos, obtenidos de sangre periférica, se realizará en la unidad de trasplante o en el Banco de Sangre, según la edad del paciente.</w:t>
            </w:r>
          </w:p>
        </w:tc>
        <w:tc>
          <w:tcPr>
            <w:tcW w:w="1023" w:type="dxa"/>
          </w:tcPr>
          <w:p w:rsidR="009E5672" w:rsidRPr="00C740D9" w:rsidRDefault="009E5672" w:rsidP="00C740D9">
            <w:pPr>
              <w:spacing w:after="0" w:line="240" w:lineRule="auto"/>
              <w:jc w:val="both"/>
              <w:rPr>
                <w:rFonts w:ascii="Arial" w:eastAsia="Times New Roman" w:hAnsi="Arial" w:cs="Arial"/>
                <w:lang w:val="es-ES_tradnl"/>
              </w:rPr>
            </w:pPr>
          </w:p>
        </w:tc>
        <w:tc>
          <w:tcPr>
            <w:tcW w:w="987" w:type="dxa"/>
          </w:tcPr>
          <w:p w:rsidR="009E5672" w:rsidRPr="00C740D9" w:rsidRDefault="009E5672" w:rsidP="00C740D9">
            <w:pPr>
              <w:spacing w:after="0" w:line="240" w:lineRule="auto"/>
              <w:jc w:val="both"/>
              <w:rPr>
                <w:rFonts w:ascii="Arial" w:eastAsia="Times New Roman" w:hAnsi="Arial" w:cs="Arial"/>
                <w:lang w:val="es-ES_tradnl"/>
              </w:rPr>
            </w:pPr>
          </w:p>
        </w:tc>
        <w:tc>
          <w:tcPr>
            <w:tcW w:w="840" w:type="dxa"/>
          </w:tcPr>
          <w:p w:rsidR="009E5672" w:rsidRPr="00C740D9" w:rsidRDefault="009E5672" w:rsidP="00C740D9">
            <w:pPr>
              <w:spacing w:after="0" w:line="240" w:lineRule="auto"/>
              <w:jc w:val="both"/>
              <w:rPr>
                <w:rFonts w:ascii="Arial" w:eastAsia="Times New Roman" w:hAnsi="Arial" w:cs="Arial"/>
                <w:lang w:val="es-ES_tradnl"/>
              </w:rPr>
            </w:pPr>
          </w:p>
        </w:tc>
      </w:tr>
      <w:tr w:rsidR="009E5672" w:rsidRPr="00C740D9" w:rsidTr="009E5672">
        <w:trPr>
          <w:jc w:val="center"/>
        </w:trPr>
        <w:tc>
          <w:tcPr>
            <w:tcW w:w="2038" w:type="dxa"/>
            <w:vMerge/>
            <w:vAlign w:val="center"/>
          </w:tcPr>
          <w:p w:rsidR="009E5672" w:rsidRPr="00C740D9" w:rsidRDefault="009E5672" w:rsidP="00C740D9">
            <w:pPr>
              <w:spacing w:before="40" w:after="40" w:line="240" w:lineRule="auto"/>
              <w:jc w:val="both"/>
              <w:rPr>
                <w:rFonts w:ascii="Arial" w:eastAsia="Times New Roman" w:hAnsi="Arial" w:cs="Arial"/>
                <w:lang w:val="es-ES_tradnl" w:eastAsia="es-ES"/>
              </w:rPr>
            </w:pPr>
          </w:p>
        </w:tc>
        <w:tc>
          <w:tcPr>
            <w:tcW w:w="10021" w:type="dxa"/>
            <w:vAlign w:val="center"/>
          </w:tcPr>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Las actividades de procesamiento de progenitores hematopoyéticos, serán realizadas en banco de sangre o en la unidad de trasplante que cuente con cámara de flujo laminar.</w:t>
            </w:r>
          </w:p>
        </w:tc>
        <w:tc>
          <w:tcPr>
            <w:tcW w:w="1023" w:type="dxa"/>
          </w:tcPr>
          <w:p w:rsidR="009E5672" w:rsidRPr="00C740D9" w:rsidRDefault="009E5672" w:rsidP="00C740D9">
            <w:pPr>
              <w:spacing w:after="0" w:line="240" w:lineRule="auto"/>
              <w:jc w:val="both"/>
              <w:rPr>
                <w:rFonts w:ascii="Arial" w:eastAsia="Times New Roman" w:hAnsi="Arial" w:cs="Arial"/>
                <w:lang w:val="es-ES_tradnl"/>
              </w:rPr>
            </w:pPr>
          </w:p>
        </w:tc>
        <w:tc>
          <w:tcPr>
            <w:tcW w:w="987" w:type="dxa"/>
          </w:tcPr>
          <w:p w:rsidR="009E5672" w:rsidRPr="00C740D9" w:rsidRDefault="009E5672" w:rsidP="00C740D9">
            <w:pPr>
              <w:spacing w:after="0" w:line="240" w:lineRule="auto"/>
              <w:jc w:val="both"/>
              <w:rPr>
                <w:rFonts w:ascii="Arial" w:eastAsia="Times New Roman" w:hAnsi="Arial" w:cs="Arial"/>
                <w:lang w:val="es-ES_tradnl"/>
              </w:rPr>
            </w:pPr>
          </w:p>
        </w:tc>
        <w:tc>
          <w:tcPr>
            <w:tcW w:w="840" w:type="dxa"/>
          </w:tcPr>
          <w:p w:rsidR="009E5672" w:rsidRPr="00C740D9" w:rsidRDefault="009E5672" w:rsidP="00C740D9">
            <w:pPr>
              <w:spacing w:after="0" w:line="240" w:lineRule="auto"/>
              <w:jc w:val="both"/>
              <w:rPr>
                <w:rFonts w:ascii="Arial" w:eastAsia="Times New Roman" w:hAnsi="Arial" w:cs="Arial"/>
                <w:lang w:val="es-ES_tradnl"/>
              </w:rPr>
            </w:pPr>
          </w:p>
        </w:tc>
      </w:tr>
      <w:tr w:rsidR="009E5672" w:rsidRPr="00C740D9" w:rsidTr="009E5672">
        <w:trPr>
          <w:jc w:val="center"/>
        </w:trPr>
        <w:tc>
          <w:tcPr>
            <w:tcW w:w="2038" w:type="dxa"/>
            <w:vMerge w:val="restart"/>
            <w:vAlign w:val="center"/>
          </w:tcPr>
          <w:p w:rsidR="009E5672" w:rsidRPr="00C740D9" w:rsidRDefault="009E5672" w:rsidP="00C04570">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10021" w:type="dxa"/>
            <w:vAlign w:val="center"/>
          </w:tcPr>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 la historia clínica del paciente trasplantado debe reposar un resumen de la historia clínica del donante donde quede consignado los resultados de las pruebas serológicas e inmunológicas.</w:t>
            </w:r>
          </w:p>
        </w:tc>
        <w:tc>
          <w:tcPr>
            <w:tcW w:w="1023" w:type="dxa"/>
          </w:tcPr>
          <w:p w:rsidR="009E5672" w:rsidRPr="00C740D9" w:rsidRDefault="009E5672" w:rsidP="00C740D9">
            <w:pPr>
              <w:spacing w:after="0" w:line="240" w:lineRule="auto"/>
              <w:jc w:val="both"/>
              <w:rPr>
                <w:rFonts w:ascii="Arial" w:eastAsia="Times New Roman" w:hAnsi="Arial" w:cs="Arial"/>
                <w:lang w:val="es-ES_tradnl"/>
              </w:rPr>
            </w:pPr>
          </w:p>
        </w:tc>
        <w:tc>
          <w:tcPr>
            <w:tcW w:w="987" w:type="dxa"/>
          </w:tcPr>
          <w:p w:rsidR="009E5672" w:rsidRPr="00C740D9" w:rsidRDefault="009E5672" w:rsidP="00C740D9">
            <w:pPr>
              <w:spacing w:after="0" w:line="240" w:lineRule="auto"/>
              <w:jc w:val="both"/>
              <w:rPr>
                <w:rFonts w:ascii="Arial" w:eastAsia="Times New Roman" w:hAnsi="Arial" w:cs="Arial"/>
                <w:lang w:val="es-ES_tradnl"/>
              </w:rPr>
            </w:pPr>
          </w:p>
        </w:tc>
        <w:tc>
          <w:tcPr>
            <w:tcW w:w="840" w:type="dxa"/>
          </w:tcPr>
          <w:p w:rsidR="009E5672" w:rsidRPr="00C740D9" w:rsidRDefault="009E5672" w:rsidP="00C740D9">
            <w:pPr>
              <w:spacing w:after="0" w:line="240" w:lineRule="auto"/>
              <w:jc w:val="both"/>
              <w:rPr>
                <w:rFonts w:ascii="Arial" w:eastAsia="Times New Roman" w:hAnsi="Arial" w:cs="Arial"/>
                <w:lang w:val="es-ES_tradnl"/>
              </w:rPr>
            </w:pPr>
          </w:p>
        </w:tc>
      </w:tr>
      <w:tr w:rsidR="009E5672" w:rsidRPr="00C740D9" w:rsidTr="009E5672">
        <w:trPr>
          <w:jc w:val="center"/>
        </w:trPr>
        <w:tc>
          <w:tcPr>
            <w:tcW w:w="2038" w:type="dxa"/>
            <w:vMerge/>
            <w:vAlign w:val="center"/>
          </w:tcPr>
          <w:p w:rsidR="009E5672" w:rsidRPr="00C740D9" w:rsidRDefault="009E5672" w:rsidP="00C740D9">
            <w:pPr>
              <w:spacing w:before="40" w:after="40" w:line="240" w:lineRule="auto"/>
              <w:jc w:val="both"/>
              <w:rPr>
                <w:rFonts w:ascii="Arial" w:eastAsia="Times New Roman" w:hAnsi="Arial" w:cs="Arial"/>
                <w:b/>
                <w:lang w:val="es-ES_tradnl" w:eastAsia="es-ES"/>
              </w:rPr>
            </w:pPr>
          </w:p>
        </w:tc>
        <w:tc>
          <w:tcPr>
            <w:tcW w:w="10021" w:type="dxa"/>
            <w:vAlign w:val="center"/>
          </w:tcPr>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 Institución cuenta con resultados negativos de pruebas para enfermedades infecciosas del receptor y además, la Institución que recibe mantiene los registros del receptor para su trazabilidad después del trasplante.</w:t>
            </w:r>
          </w:p>
        </w:tc>
        <w:tc>
          <w:tcPr>
            <w:tcW w:w="1023" w:type="dxa"/>
          </w:tcPr>
          <w:p w:rsidR="009E5672" w:rsidRPr="00C740D9" w:rsidRDefault="009E5672" w:rsidP="00C740D9">
            <w:pPr>
              <w:spacing w:after="0" w:line="240" w:lineRule="auto"/>
              <w:jc w:val="both"/>
              <w:rPr>
                <w:rFonts w:ascii="Arial" w:eastAsia="Times New Roman" w:hAnsi="Arial" w:cs="Arial"/>
                <w:lang w:val="es-ES_tradnl"/>
              </w:rPr>
            </w:pPr>
          </w:p>
        </w:tc>
        <w:tc>
          <w:tcPr>
            <w:tcW w:w="987" w:type="dxa"/>
          </w:tcPr>
          <w:p w:rsidR="009E5672" w:rsidRPr="00C740D9" w:rsidRDefault="009E5672" w:rsidP="00C740D9">
            <w:pPr>
              <w:spacing w:after="0" w:line="240" w:lineRule="auto"/>
              <w:jc w:val="both"/>
              <w:rPr>
                <w:rFonts w:ascii="Arial" w:eastAsia="Times New Roman" w:hAnsi="Arial" w:cs="Arial"/>
                <w:lang w:val="es-ES_tradnl"/>
              </w:rPr>
            </w:pPr>
          </w:p>
        </w:tc>
        <w:tc>
          <w:tcPr>
            <w:tcW w:w="840" w:type="dxa"/>
          </w:tcPr>
          <w:p w:rsidR="009E5672" w:rsidRPr="00C740D9" w:rsidRDefault="009E5672" w:rsidP="00C740D9">
            <w:pPr>
              <w:spacing w:after="0" w:line="240" w:lineRule="auto"/>
              <w:jc w:val="both"/>
              <w:rPr>
                <w:rFonts w:ascii="Arial" w:eastAsia="Times New Roman" w:hAnsi="Arial" w:cs="Arial"/>
                <w:lang w:val="es-ES_tradnl"/>
              </w:rPr>
            </w:pPr>
          </w:p>
        </w:tc>
      </w:tr>
      <w:tr w:rsidR="009E5672" w:rsidRPr="00C740D9" w:rsidTr="009E5672">
        <w:trPr>
          <w:jc w:val="center"/>
        </w:trPr>
        <w:tc>
          <w:tcPr>
            <w:tcW w:w="2038" w:type="dxa"/>
            <w:vMerge/>
            <w:vAlign w:val="center"/>
          </w:tcPr>
          <w:p w:rsidR="009E5672" w:rsidRPr="00C740D9" w:rsidRDefault="009E5672" w:rsidP="00C740D9">
            <w:pPr>
              <w:spacing w:before="40" w:after="40" w:line="240" w:lineRule="auto"/>
              <w:rPr>
                <w:rFonts w:ascii="Arial" w:eastAsia="Times New Roman" w:hAnsi="Arial" w:cs="Arial"/>
                <w:b/>
                <w:lang w:val="es-ES_tradnl" w:eastAsia="es-ES"/>
              </w:rPr>
            </w:pPr>
          </w:p>
        </w:tc>
        <w:tc>
          <w:tcPr>
            <w:tcW w:w="10021" w:type="dxa"/>
            <w:vAlign w:val="center"/>
          </w:tcPr>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Los registros de historia clínica del paciente trasplantado deben describir el personal que participó en todos los procedimientos, este personal debe estar inscrito ante la coordinación regional de la Red de Donación y Trasplantes.</w:t>
            </w:r>
          </w:p>
        </w:tc>
        <w:tc>
          <w:tcPr>
            <w:tcW w:w="1023" w:type="dxa"/>
          </w:tcPr>
          <w:p w:rsidR="009E5672" w:rsidRPr="00C740D9" w:rsidRDefault="009E5672" w:rsidP="00C740D9">
            <w:pPr>
              <w:spacing w:after="0" w:line="240" w:lineRule="auto"/>
              <w:jc w:val="both"/>
              <w:rPr>
                <w:rFonts w:ascii="Arial" w:eastAsia="Times New Roman" w:hAnsi="Arial" w:cs="Arial"/>
                <w:lang w:val="es-ES_tradnl"/>
              </w:rPr>
            </w:pPr>
          </w:p>
        </w:tc>
        <w:tc>
          <w:tcPr>
            <w:tcW w:w="987" w:type="dxa"/>
          </w:tcPr>
          <w:p w:rsidR="009E5672" w:rsidRPr="00C740D9" w:rsidRDefault="009E5672" w:rsidP="00C740D9">
            <w:pPr>
              <w:spacing w:after="0" w:line="240" w:lineRule="auto"/>
              <w:jc w:val="both"/>
              <w:rPr>
                <w:rFonts w:ascii="Arial" w:eastAsia="Times New Roman" w:hAnsi="Arial" w:cs="Arial"/>
                <w:lang w:val="es-ES_tradnl"/>
              </w:rPr>
            </w:pPr>
          </w:p>
        </w:tc>
        <w:tc>
          <w:tcPr>
            <w:tcW w:w="840" w:type="dxa"/>
          </w:tcPr>
          <w:p w:rsidR="009E5672" w:rsidRPr="00C740D9" w:rsidRDefault="009E5672" w:rsidP="00C740D9">
            <w:pPr>
              <w:spacing w:after="0" w:line="240" w:lineRule="auto"/>
              <w:jc w:val="both"/>
              <w:rPr>
                <w:rFonts w:ascii="Arial" w:eastAsia="Times New Roman" w:hAnsi="Arial" w:cs="Arial"/>
                <w:lang w:val="es-ES_tradnl"/>
              </w:rPr>
            </w:pPr>
          </w:p>
        </w:tc>
      </w:tr>
      <w:tr w:rsidR="009E5672" w:rsidRPr="00C740D9" w:rsidTr="009E5672">
        <w:trPr>
          <w:jc w:val="center"/>
        </w:trPr>
        <w:tc>
          <w:tcPr>
            <w:tcW w:w="2038" w:type="dxa"/>
            <w:vMerge w:val="restart"/>
            <w:vAlign w:val="center"/>
          </w:tcPr>
          <w:p w:rsidR="009E5672" w:rsidRPr="00C740D9" w:rsidRDefault="009E5672" w:rsidP="00C04570">
            <w:pPr>
              <w:spacing w:before="40" w:after="40" w:line="240" w:lineRule="auto"/>
              <w:contextualSpacing/>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10021" w:type="dxa"/>
            <w:vAlign w:val="center"/>
          </w:tcPr>
          <w:p w:rsidR="009E5672" w:rsidRPr="00C740D9" w:rsidRDefault="009E5672" w:rsidP="00241AC2">
            <w:pPr>
              <w:spacing w:after="0" w:line="240" w:lineRule="auto"/>
              <w:rPr>
                <w:rFonts w:ascii="Arial" w:eastAsia="Times New Roman" w:hAnsi="Arial" w:cs="Arial"/>
                <w:lang w:val="es-ES_tradnl"/>
              </w:rPr>
            </w:pPr>
            <w:r w:rsidRPr="00C740D9">
              <w:rPr>
                <w:rFonts w:ascii="Arial" w:eastAsia="Times New Roman" w:hAnsi="Arial" w:cs="Arial"/>
                <w:lang w:val="es-ES_tradnl"/>
              </w:rPr>
              <w:t>Además de las interdependencias anotadas en el servicio quirúrgico, cuenta con:</w:t>
            </w:r>
          </w:p>
          <w:p w:rsidR="009E5672" w:rsidRPr="00C740D9" w:rsidRDefault="009E5672" w:rsidP="00241AC2">
            <w:pPr>
              <w:numPr>
                <w:ilvl w:val="0"/>
                <w:numId w:val="502"/>
              </w:numPr>
              <w:spacing w:after="0" w:line="240" w:lineRule="auto"/>
              <w:rPr>
                <w:rFonts w:ascii="Arial" w:eastAsia="Times New Roman" w:hAnsi="Arial" w:cs="Arial"/>
                <w:lang w:val="es-ES_tradnl"/>
              </w:rPr>
            </w:pPr>
            <w:r w:rsidRPr="00C740D9">
              <w:rPr>
                <w:rFonts w:ascii="Arial" w:eastAsia="Times New Roman" w:hAnsi="Arial" w:cs="Arial"/>
                <w:lang w:val="es-ES_tradnl"/>
              </w:rPr>
              <w:t>Servicio farmacéutico de alta complejidad.</w:t>
            </w:r>
          </w:p>
          <w:p w:rsidR="009E5672" w:rsidRPr="00C740D9" w:rsidRDefault="009E5672" w:rsidP="00241AC2">
            <w:pPr>
              <w:numPr>
                <w:ilvl w:val="0"/>
                <w:numId w:val="502"/>
              </w:numPr>
              <w:spacing w:after="0" w:line="240" w:lineRule="auto"/>
              <w:rPr>
                <w:rFonts w:ascii="Arial" w:eastAsia="Times New Roman" w:hAnsi="Arial" w:cs="Arial"/>
                <w:lang w:val="es-ES_tradnl"/>
              </w:rPr>
            </w:pPr>
            <w:r w:rsidRPr="00C740D9">
              <w:rPr>
                <w:rFonts w:ascii="Arial" w:eastAsia="Times New Roman" w:hAnsi="Arial" w:cs="Arial"/>
                <w:lang w:val="es-ES_tradnl"/>
              </w:rPr>
              <w:t>Cirugía general y/o pediátrica, según el caso.</w:t>
            </w:r>
          </w:p>
          <w:p w:rsidR="009E5672" w:rsidRPr="00C740D9" w:rsidRDefault="009E5672" w:rsidP="00241AC2">
            <w:pPr>
              <w:numPr>
                <w:ilvl w:val="0"/>
                <w:numId w:val="502"/>
              </w:numPr>
              <w:spacing w:after="0" w:line="240" w:lineRule="auto"/>
              <w:rPr>
                <w:rFonts w:ascii="Arial" w:eastAsia="Times New Roman" w:hAnsi="Arial" w:cs="Arial"/>
                <w:lang w:val="es-ES_tradnl"/>
              </w:rPr>
            </w:pPr>
            <w:r w:rsidRPr="00C740D9">
              <w:rPr>
                <w:rFonts w:ascii="Arial" w:eastAsia="Times New Roman" w:hAnsi="Arial" w:cs="Arial"/>
                <w:lang w:val="es-ES_tradnl"/>
              </w:rPr>
              <w:t>Terapia respiratoria.</w:t>
            </w:r>
          </w:p>
          <w:p w:rsidR="009E5672" w:rsidRPr="00C740D9" w:rsidRDefault="009E5672" w:rsidP="00241AC2">
            <w:pPr>
              <w:numPr>
                <w:ilvl w:val="0"/>
                <w:numId w:val="502"/>
              </w:numPr>
              <w:spacing w:after="0" w:line="240" w:lineRule="auto"/>
              <w:rPr>
                <w:rFonts w:ascii="Arial" w:eastAsia="Times New Roman" w:hAnsi="Arial" w:cs="Arial"/>
                <w:lang w:val="es-ES_tradnl"/>
              </w:rPr>
            </w:pPr>
            <w:r w:rsidRPr="00C740D9">
              <w:rPr>
                <w:rFonts w:ascii="Arial" w:eastAsia="Times New Roman" w:hAnsi="Arial" w:cs="Arial"/>
                <w:lang w:val="es-ES_tradnl"/>
              </w:rPr>
              <w:t>Proceso de esterilización.</w:t>
            </w:r>
          </w:p>
          <w:p w:rsidR="009E5672" w:rsidRPr="00C740D9" w:rsidRDefault="009E5672" w:rsidP="00241AC2">
            <w:pPr>
              <w:numPr>
                <w:ilvl w:val="0"/>
                <w:numId w:val="502"/>
              </w:numPr>
              <w:spacing w:after="0" w:line="240" w:lineRule="auto"/>
              <w:rPr>
                <w:rFonts w:ascii="Arial" w:eastAsia="Times New Roman" w:hAnsi="Arial" w:cs="Arial"/>
                <w:lang w:val="es-ES_tradnl"/>
              </w:rPr>
            </w:pPr>
            <w:r w:rsidRPr="00C740D9">
              <w:rPr>
                <w:rFonts w:ascii="Arial" w:eastAsia="Times New Roman" w:hAnsi="Arial" w:cs="Arial"/>
                <w:lang w:val="es-ES_tradnl"/>
              </w:rPr>
              <w:t>Hematología y oncología adulto y pediátrico, según la oferta.</w:t>
            </w:r>
          </w:p>
          <w:p w:rsidR="009E5672" w:rsidRPr="00C740D9" w:rsidRDefault="009E5672" w:rsidP="00241AC2">
            <w:pPr>
              <w:numPr>
                <w:ilvl w:val="0"/>
                <w:numId w:val="502"/>
              </w:numPr>
              <w:spacing w:after="0" w:line="240" w:lineRule="auto"/>
              <w:rPr>
                <w:rFonts w:ascii="Arial" w:eastAsia="Times New Roman" w:hAnsi="Arial" w:cs="Arial"/>
                <w:lang w:val="es-ES_tradnl"/>
              </w:rPr>
            </w:pPr>
            <w:r w:rsidRPr="00C740D9">
              <w:rPr>
                <w:rFonts w:ascii="Arial" w:eastAsia="Times New Roman" w:hAnsi="Arial" w:cs="Arial"/>
                <w:lang w:val="es-ES_tradnl"/>
              </w:rPr>
              <w:t>Imágenes diagnósticas.</w:t>
            </w:r>
          </w:p>
          <w:p w:rsidR="009E5672" w:rsidRPr="00C740D9" w:rsidRDefault="009E5672" w:rsidP="00241AC2">
            <w:pPr>
              <w:numPr>
                <w:ilvl w:val="0"/>
                <w:numId w:val="502"/>
              </w:numPr>
              <w:spacing w:after="0" w:line="240" w:lineRule="auto"/>
              <w:rPr>
                <w:rFonts w:ascii="Arial" w:eastAsia="Times New Roman" w:hAnsi="Arial" w:cs="Arial"/>
                <w:lang w:val="es-ES_tradnl"/>
              </w:rPr>
            </w:pPr>
            <w:r w:rsidRPr="00C740D9">
              <w:rPr>
                <w:rFonts w:ascii="Arial" w:eastAsia="Times New Roman" w:hAnsi="Arial" w:cs="Arial"/>
                <w:lang w:val="es-ES_tradnl"/>
              </w:rPr>
              <w:t>Nutrición.</w:t>
            </w:r>
          </w:p>
          <w:p w:rsidR="009E5672" w:rsidRPr="00C740D9" w:rsidRDefault="009E5672" w:rsidP="00241AC2">
            <w:pPr>
              <w:numPr>
                <w:ilvl w:val="0"/>
                <w:numId w:val="502"/>
              </w:numPr>
              <w:spacing w:after="0" w:line="240" w:lineRule="auto"/>
              <w:rPr>
                <w:rFonts w:ascii="Arial" w:eastAsia="Times New Roman" w:hAnsi="Arial" w:cs="Arial"/>
                <w:lang w:val="es-ES_tradnl"/>
              </w:rPr>
            </w:pPr>
            <w:r w:rsidRPr="00C740D9">
              <w:rPr>
                <w:rFonts w:ascii="Arial" w:eastAsia="Times New Roman" w:hAnsi="Arial" w:cs="Arial"/>
                <w:lang w:val="es-ES_tradnl"/>
              </w:rPr>
              <w:t xml:space="preserve">Transfusión sanguínea. </w:t>
            </w:r>
          </w:p>
          <w:p w:rsidR="009E5672" w:rsidRPr="00C740D9" w:rsidRDefault="009E5672" w:rsidP="00241AC2">
            <w:pPr>
              <w:numPr>
                <w:ilvl w:val="0"/>
                <w:numId w:val="502"/>
              </w:numPr>
              <w:spacing w:after="0" w:line="240" w:lineRule="auto"/>
              <w:rPr>
                <w:rFonts w:ascii="Arial" w:eastAsia="Times New Roman" w:hAnsi="Arial" w:cs="Arial"/>
                <w:lang w:val="es-ES_tradnl"/>
              </w:rPr>
            </w:pPr>
            <w:r w:rsidRPr="00C740D9">
              <w:rPr>
                <w:rFonts w:ascii="Arial" w:eastAsia="Times New Roman" w:hAnsi="Arial" w:cs="Arial"/>
                <w:lang w:val="es-ES_tradnl"/>
              </w:rPr>
              <w:t>Unidad de cuidado intensivo.</w:t>
            </w:r>
          </w:p>
        </w:tc>
        <w:tc>
          <w:tcPr>
            <w:tcW w:w="1023" w:type="dxa"/>
          </w:tcPr>
          <w:p w:rsidR="009E5672" w:rsidRPr="00C740D9" w:rsidRDefault="009E5672" w:rsidP="00241AC2">
            <w:pPr>
              <w:spacing w:after="0" w:line="240" w:lineRule="auto"/>
              <w:rPr>
                <w:rFonts w:ascii="Arial" w:eastAsia="Times New Roman" w:hAnsi="Arial" w:cs="Arial"/>
                <w:lang w:val="es-ES_tradnl"/>
              </w:rPr>
            </w:pPr>
          </w:p>
        </w:tc>
        <w:tc>
          <w:tcPr>
            <w:tcW w:w="987" w:type="dxa"/>
          </w:tcPr>
          <w:p w:rsidR="009E5672" w:rsidRPr="00C740D9" w:rsidRDefault="009E5672" w:rsidP="00241AC2">
            <w:pPr>
              <w:spacing w:after="0" w:line="240" w:lineRule="auto"/>
              <w:rPr>
                <w:rFonts w:ascii="Arial" w:eastAsia="Times New Roman" w:hAnsi="Arial" w:cs="Arial"/>
                <w:lang w:val="es-ES_tradnl"/>
              </w:rPr>
            </w:pPr>
          </w:p>
        </w:tc>
        <w:tc>
          <w:tcPr>
            <w:tcW w:w="840" w:type="dxa"/>
          </w:tcPr>
          <w:p w:rsidR="009E5672" w:rsidRPr="00C740D9" w:rsidRDefault="009E5672" w:rsidP="00241AC2">
            <w:pPr>
              <w:spacing w:after="0" w:line="240" w:lineRule="auto"/>
              <w:rPr>
                <w:rFonts w:ascii="Arial" w:eastAsia="Times New Roman" w:hAnsi="Arial" w:cs="Arial"/>
                <w:lang w:val="es-ES_tradnl"/>
              </w:rPr>
            </w:pPr>
          </w:p>
        </w:tc>
      </w:tr>
      <w:tr w:rsidR="009E5672" w:rsidRPr="00C740D9" w:rsidTr="009E5672">
        <w:trPr>
          <w:jc w:val="center"/>
        </w:trPr>
        <w:tc>
          <w:tcPr>
            <w:tcW w:w="2038" w:type="dxa"/>
            <w:vMerge/>
            <w:vAlign w:val="center"/>
          </w:tcPr>
          <w:p w:rsidR="009E5672" w:rsidRPr="00C740D9" w:rsidRDefault="009E5672" w:rsidP="00C740D9">
            <w:pPr>
              <w:spacing w:before="40" w:after="40" w:line="240" w:lineRule="auto"/>
              <w:rPr>
                <w:rFonts w:ascii="Arial" w:eastAsia="Times New Roman" w:hAnsi="Arial" w:cs="Arial"/>
                <w:lang w:val="es-ES_tradnl" w:eastAsia="es-ES"/>
              </w:rPr>
            </w:pPr>
          </w:p>
        </w:tc>
        <w:tc>
          <w:tcPr>
            <w:tcW w:w="10021" w:type="dxa"/>
            <w:vAlign w:val="center"/>
          </w:tcPr>
          <w:p w:rsidR="009E5672"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Disponibilidad de:</w:t>
            </w:r>
          </w:p>
          <w:p w:rsidR="009E5672" w:rsidRPr="00C740D9" w:rsidRDefault="009E5672" w:rsidP="00C740D9">
            <w:pPr>
              <w:spacing w:after="0" w:line="240" w:lineRule="auto"/>
              <w:rPr>
                <w:rFonts w:ascii="Arial" w:eastAsia="Times New Roman" w:hAnsi="Arial" w:cs="Arial"/>
                <w:lang w:val="es-ES_tradnl"/>
              </w:rPr>
            </w:pPr>
          </w:p>
          <w:p w:rsidR="009E5672" w:rsidRPr="00C740D9" w:rsidRDefault="009E5672" w:rsidP="00237287">
            <w:pPr>
              <w:numPr>
                <w:ilvl w:val="0"/>
                <w:numId w:val="503"/>
              </w:numPr>
              <w:spacing w:after="0" w:line="240" w:lineRule="auto"/>
              <w:rPr>
                <w:rFonts w:ascii="Arial" w:eastAsia="Times New Roman" w:hAnsi="Arial" w:cs="Arial"/>
                <w:lang w:val="es-ES_tradnl"/>
              </w:rPr>
            </w:pPr>
            <w:r w:rsidRPr="00C740D9">
              <w:rPr>
                <w:rFonts w:ascii="Arial" w:eastAsia="Times New Roman" w:hAnsi="Arial" w:cs="Arial"/>
                <w:lang w:val="es-ES_tradnl"/>
              </w:rPr>
              <w:t>Radioterapia.</w:t>
            </w:r>
          </w:p>
          <w:p w:rsidR="009E5672" w:rsidRPr="00C740D9" w:rsidRDefault="009E5672" w:rsidP="00237287">
            <w:pPr>
              <w:numPr>
                <w:ilvl w:val="0"/>
                <w:numId w:val="503"/>
              </w:numPr>
              <w:spacing w:after="0" w:line="240" w:lineRule="auto"/>
              <w:rPr>
                <w:rFonts w:ascii="Arial" w:eastAsia="Times New Roman" w:hAnsi="Arial" w:cs="Arial"/>
                <w:lang w:val="es-ES_tradnl"/>
              </w:rPr>
            </w:pPr>
            <w:r w:rsidRPr="00C740D9">
              <w:rPr>
                <w:rFonts w:ascii="Arial" w:eastAsia="Times New Roman" w:hAnsi="Arial" w:cs="Arial"/>
                <w:lang w:val="es-ES_tradnl"/>
              </w:rPr>
              <w:t>Laboratorio clínico de alta complejidad con servicio de genética molecular y oferta de inmunología.</w:t>
            </w:r>
          </w:p>
          <w:p w:rsidR="009E5672" w:rsidRPr="00C740D9" w:rsidRDefault="009E5672" w:rsidP="00237287">
            <w:pPr>
              <w:numPr>
                <w:ilvl w:val="0"/>
                <w:numId w:val="503"/>
              </w:numPr>
              <w:spacing w:after="0" w:line="240" w:lineRule="auto"/>
              <w:rPr>
                <w:rFonts w:ascii="Arial" w:eastAsia="Times New Roman" w:hAnsi="Arial" w:cs="Arial"/>
                <w:lang w:val="es-ES_tradnl"/>
              </w:rPr>
            </w:pPr>
            <w:r w:rsidRPr="00C740D9">
              <w:rPr>
                <w:rFonts w:ascii="Arial" w:eastAsia="Times New Roman" w:hAnsi="Arial" w:cs="Arial"/>
                <w:lang w:val="es-ES_tradnl"/>
              </w:rPr>
              <w:t>Banco de sangre con servicio de aféresis y disponibilidad de componentes irradiados.</w:t>
            </w:r>
          </w:p>
          <w:p w:rsidR="009E5672" w:rsidRPr="00C740D9" w:rsidRDefault="009E5672" w:rsidP="00237287">
            <w:pPr>
              <w:numPr>
                <w:ilvl w:val="0"/>
                <w:numId w:val="503"/>
              </w:numPr>
              <w:spacing w:after="0" w:line="240" w:lineRule="auto"/>
              <w:rPr>
                <w:rFonts w:ascii="Arial" w:eastAsia="Times New Roman" w:hAnsi="Arial" w:cs="Arial"/>
                <w:lang w:val="es-ES_tradnl"/>
              </w:rPr>
            </w:pPr>
            <w:r w:rsidRPr="00C740D9">
              <w:rPr>
                <w:rFonts w:ascii="Arial" w:eastAsia="Times New Roman" w:hAnsi="Arial" w:cs="Arial"/>
                <w:lang w:val="es-ES_tradnl"/>
              </w:rPr>
              <w:t>Patología.</w:t>
            </w:r>
          </w:p>
          <w:p w:rsidR="009E5672" w:rsidRPr="00C740D9" w:rsidRDefault="009E5672" w:rsidP="00237287">
            <w:pPr>
              <w:numPr>
                <w:ilvl w:val="0"/>
                <w:numId w:val="503"/>
              </w:numPr>
              <w:spacing w:after="0" w:line="240" w:lineRule="auto"/>
              <w:rPr>
                <w:rFonts w:ascii="Arial" w:eastAsia="Times New Roman" w:hAnsi="Arial" w:cs="Arial"/>
                <w:lang w:val="es-ES_tradnl"/>
              </w:rPr>
            </w:pPr>
            <w:r w:rsidRPr="00C740D9">
              <w:rPr>
                <w:rFonts w:ascii="Arial" w:eastAsia="Times New Roman" w:hAnsi="Arial" w:cs="Arial"/>
                <w:lang w:val="es-ES_tradnl"/>
              </w:rPr>
              <w:t>Psiquiatría y/o psicología.</w:t>
            </w:r>
          </w:p>
          <w:p w:rsidR="009E5672" w:rsidRPr="00C740D9" w:rsidRDefault="009E5672" w:rsidP="00237287">
            <w:pPr>
              <w:numPr>
                <w:ilvl w:val="0"/>
                <w:numId w:val="503"/>
              </w:numPr>
              <w:spacing w:after="0" w:line="240" w:lineRule="auto"/>
              <w:rPr>
                <w:rFonts w:ascii="Arial" w:eastAsia="Times New Roman" w:hAnsi="Arial" w:cs="Arial"/>
                <w:lang w:val="es-ES_tradnl"/>
              </w:rPr>
            </w:pPr>
            <w:r>
              <w:rPr>
                <w:rFonts w:ascii="Arial" w:eastAsia="Times New Roman" w:hAnsi="Arial" w:cs="Arial"/>
                <w:lang w:val="es-ES_tradnl"/>
              </w:rPr>
              <w:t>Medicina n</w:t>
            </w:r>
            <w:r w:rsidRPr="00C740D9">
              <w:rPr>
                <w:rFonts w:ascii="Arial" w:eastAsia="Times New Roman" w:hAnsi="Arial" w:cs="Arial"/>
                <w:lang w:val="es-ES_tradnl"/>
              </w:rPr>
              <w:t>uclear</w:t>
            </w:r>
          </w:p>
        </w:tc>
        <w:tc>
          <w:tcPr>
            <w:tcW w:w="1023" w:type="dxa"/>
          </w:tcPr>
          <w:p w:rsidR="009E5672" w:rsidRPr="00C740D9" w:rsidRDefault="009E5672" w:rsidP="00C740D9">
            <w:pPr>
              <w:spacing w:after="0" w:line="240" w:lineRule="auto"/>
              <w:rPr>
                <w:rFonts w:ascii="Arial" w:eastAsia="Times New Roman" w:hAnsi="Arial" w:cs="Arial"/>
                <w:lang w:val="es-ES_tradnl"/>
              </w:rPr>
            </w:pPr>
          </w:p>
        </w:tc>
        <w:tc>
          <w:tcPr>
            <w:tcW w:w="987" w:type="dxa"/>
          </w:tcPr>
          <w:p w:rsidR="009E5672" w:rsidRPr="00C740D9" w:rsidRDefault="009E5672" w:rsidP="00C740D9">
            <w:pPr>
              <w:spacing w:after="0" w:line="240" w:lineRule="auto"/>
              <w:rPr>
                <w:rFonts w:ascii="Arial" w:eastAsia="Times New Roman" w:hAnsi="Arial" w:cs="Arial"/>
                <w:lang w:val="es-ES_tradnl"/>
              </w:rPr>
            </w:pPr>
          </w:p>
        </w:tc>
        <w:tc>
          <w:tcPr>
            <w:tcW w:w="840" w:type="dxa"/>
          </w:tcPr>
          <w:p w:rsidR="009E5672" w:rsidRPr="00C740D9" w:rsidRDefault="009E5672" w:rsidP="00C740D9">
            <w:pPr>
              <w:spacing w:after="0" w:line="240" w:lineRule="auto"/>
              <w:rPr>
                <w:rFonts w:ascii="Arial" w:eastAsia="Times New Roman" w:hAnsi="Arial" w:cs="Arial"/>
                <w:lang w:val="es-ES_tradnl"/>
              </w:rPr>
            </w:pPr>
          </w:p>
        </w:tc>
      </w:tr>
    </w:tbl>
    <w:p w:rsidR="0094047D" w:rsidRDefault="0094047D" w:rsidP="0094047D">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bookmarkStart w:id="21" w:name="_Toc387682935"/>
      <w:bookmarkStart w:id="22" w:name="_Toc388110338"/>
    </w:p>
    <w:p w:rsidR="0094047D" w:rsidRDefault="0094047D" w:rsidP="0094047D">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94047D" w:rsidRDefault="0094047D" w:rsidP="0094047D">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94047D" w:rsidRDefault="0094047D" w:rsidP="0094047D">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C740D9" w:rsidRPr="00C740D9" w:rsidRDefault="00C740D9" w:rsidP="0094047D">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r w:rsidRPr="00C740D9">
        <w:rPr>
          <w:rFonts w:ascii="Arial" w:eastAsia="Times New Roman" w:hAnsi="Arial" w:cs="Arial"/>
          <w:b/>
          <w:lang w:val="es-ES_tradnl" w:eastAsia="es-ES"/>
        </w:rPr>
        <w:t>Transporte asistencial</w:t>
      </w:r>
      <w:bookmarkEnd w:id="21"/>
      <w:bookmarkEnd w:id="22"/>
    </w:p>
    <w:tbl>
      <w:tblPr>
        <w:tblW w:w="14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2713"/>
      </w:tblGrid>
      <w:tr w:rsidR="00C740D9" w:rsidRPr="00C740D9" w:rsidTr="009E5672">
        <w:trPr>
          <w:tblHeader/>
          <w:jc w:val="center"/>
        </w:trPr>
        <w:tc>
          <w:tcPr>
            <w:tcW w:w="2093" w:type="dxa"/>
            <w:shd w:val="clear" w:color="auto" w:fill="C6D9F1" w:themeFill="text2" w:themeFillTint="33"/>
            <w:vAlign w:val="center"/>
          </w:tcPr>
          <w:p w:rsidR="00C740D9" w:rsidRPr="00C740D9" w:rsidRDefault="00C740D9" w:rsidP="00C740D9">
            <w:pPr>
              <w:tabs>
                <w:tab w:val="left" w:pos="8799"/>
              </w:tabs>
              <w:spacing w:before="40" w:after="40" w:line="240" w:lineRule="auto"/>
              <w:jc w:val="center"/>
              <w:rPr>
                <w:rFonts w:ascii="Arial" w:eastAsia="Times New Roman" w:hAnsi="Arial" w:cs="Arial"/>
                <w:b/>
                <w:lang w:val="es-ES_tradnl" w:eastAsia="es-ES"/>
              </w:rPr>
            </w:pPr>
            <w:r w:rsidRPr="00C740D9">
              <w:rPr>
                <w:rFonts w:ascii="Arial" w:eastAsia="Times New Roman" w:hAnsi="Arial" w:cs="Arial"/>
                <w:b/>
                <w:lang w:val="es-ES_tradnl" w:eastAsia="es-ES"/>
              </w:rPr>
              <w:t>Grupo</w:t>
            </w:r>
          </w:p>
        </w:tc>
        <w:tc>
          <w:tcPr>
            <w:tcW w:w="12713" w:type="dxa"/>
            <w:shd w:val="clear" w:color="auto" w:fill="C6D9F1" w:themeFill="text2" w:themeFillTint="33"/>
            <w:vAlign w:val="center"/>
          </w:tcPr>
          <w:p w:rsidR="00C740D9" w:rsidRPr="00C740D9" w:rsidRDefault="00C740D9" w:rsidP="00C740D9">
            <w:pPr>
              <w:tabs>
                <w:tab w:val="left" w:pos="8799"/>
              </w:tabs>
              <w:spacing w:before="40" w:after="40" w:line="240" w:lineRule="auto"/>
              <w:jc w:val="center"/>
              <w:rPr>
                <w:rFonts w:ascii="Arial" w:eastAsia="Times New Roman" w:hAnsi="Arial" w:cs="Arial"/>
                <w:b/>
                <w:lang w:val="es-ES_tradnl" w:eastAsia="es-ES"/>
              </w:rPr>
            </w:pPr>
            <w:r w:rsidRPr="00C740D9">
              <w:rPr>
                <w:rFonts w:ascii="Arial" w:eastAsia="Times New Roman" w:hAnsi="Arial" w:cs="Arial"/>
                <w:b/>
                <w:lang w:val="es-ES_tradnl" w:eastAsia="es-ES"/>
              </w:rPr>
              <w:t>Servicio</w:t>
            </w:r>
          </w:p>
        </w:tc>
      </w:tr>
      <w:tr w:rsidR="00C740D9" w:rsidRPr="00C740D9" w:rsidTr="009E5672">
        <w:trPr>
          <w:jc w:val="center"/>
        </w:trPr>
        <w:tc>
          <w:tcPr>
            <w:tcW w:w="2093" w:type="dxa"/>
            <w:vMerge w:val="restart"/>
            <w:vAlign w:val="center"/>
          </w:tcPr>
          <w:p w:rsidR="00C740D9" w:rsidRPr="00C740D9" w:rsidRDefault="00C740D9" w:rsidP="00C740D9">
            <w:pPr>
              <w:spacing w:before="40" w:after="40" w:line="240" w:lineRule="auto"/>
              <w:rPr>
                <w:rFonts w:ascii="Arial" w:eastAsia="Times New Roman" w:hAnsi="Arial" w:cs="Arial"/>
                <w:lang w:val="es-ES_tradnl" w:eastAsia="es-ES"/>
              </w:rPr>
            </w:pPr>
            <w:r w:rsidRPr="00C740D9">
              <w:rPr>
                <w:rFonts w:ascii="Arial" w:eastAsia="Times New Roman" w:hAnsi="Arial" w:cs="Arial"/>
                <w:lang w:val="es-ES_tradnl" w:eastAsia="es-ES"/>
              </w:rPr>
              <w:t>Transporte asistencial</w:t>
            </w:r>
          </w:p>
        </w:tc>
        <w:tc>
          <w:tcPr>
            <w:tcW w:w="12713"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Transporte asistencial básico</w:t>
            </w:r>
          </w:p>
        </w:tc>
      </w:tr>
      <w:tr w:rsidR="00C740D9" w:rsidRPr="00C740D9" w:rsidTr="009E5672">
        <w:trPr>
          <w:jc w:val="center"/>
        </w:trPr>
        <w:tc>
          <w:tcPr>
            <w:tcW w:w="2093" w:type="dxa"/>
            <w:vMerge/>
            <w:vAlign w:val="center"/>
          </w:tcPr>
          <w:p w:rsidR="00C740D9" w:rsidRPr="00C740D9" w:rsidRDefault="00C740D9" w:rsidP="00C740D9">
            <w:pPr>
              <w:spacing w:before="40" w:after="40" w:line="240" w:lineRule="auto"/>
              <w:rPr>
                <w:rFonts w:ascii="Arial" w:eastAsia="Times New Roman" w:hAnsi="Arial" w:cs="Arial"/>
                <w:lang w:val="es-ES_tradnl" w:eastAsia="es-ES"/>
              </w:rPr>
            </w:pPr>
          </w:p>
        </w:tc>
        <w:tc>
          <w:tcPr>
            <w:tcW w:w="12713" w:type="dxa"/>
            <w:vAlign w:val="center"/>
          </w:tcPr>
          <w:p w:rsidR="00C740D9" w:rsidRPr="00C740D9" w:rsidRDefault="00C740D9" w:rsidP="00C740D9">
            <w:pPr>
              <w:tabs>
                <w:tab w:val="left" w:pos="527"/>
                <w:tab w:val="left" w:pos="8799"/>
              </w:tabs>
              <w:spacing w:before="40" w:after="40" w:line="240" w:lineRule="auto"/>
              <w:ind w:right="71"/>
              <w:rPr>
                <w:rFonts w:ascii="Arial" w:eastAsia="Times New Roman" w:hAnsi="Arial" w:cs="Arial"/>
                <w:lang w:val="es-ES_tradnl" w:eastAsia="es-ES"/>
              </w:rPr>
            </w:pPr>
            <w:r w:rsidRPr="00C740D9">
              <w:rPr>
                <w:rFonts w:ascii="Arial" w:eastAsia="Times New Roman" w:hAnsi="Arial" w:cs="Arial"/>
                <w:lang w:val="es-ES_tradnl" w:eastAsia="es-ES"/>
              </w:rPr>
              <w:t>Transporte asistencial medicalizado</w:t>
            </w:r>
          </w:p>
        </w:tc>
      </w:tr>
    </w:tbl>
    <w:p w:rsidR="00C740D9" w:rsidRPr="00C740D9" w:rsidRDefault="00C740D9" w:rsidP="008D00C5">
      <w:pPr>
        <w:tabs>
          <w:tab w:val="left" w:pos="1031"/>
        </w:tabs>
        <w:autoSpaceDE w:val="0"/>
        <w:autoSpaceDN w:val="0"/>
        <w:adjustRightInd w:val="0"/>
        <w:spacing w:after="0" w:line="240" w:lineRule="auto"/>
        <w:jc w:val="both"/>
        <w:rPr>
          <w:rFonts w:ascii="Arial" w:eastAsia="Times New Roman" w:hAnsi="Arial" w:cs="Arial"/>
          <w:lang w:val="es-ES_tradnl" w:eastAsia="es-ES"/>
        </w:rPr>
      </w:pPr>
    </w:p>
    <w:tbl>
      <w:tblPr>
        <w:tblW w:w="14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10387"/>
      </w:tblGrid>
      <w:tr w:rsidR="00C740D9" w:rsidRPr="00C740D9" w:rsidTr="009E5672">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 xml:space="preserve">Grupo: </w:t>
            </w:r>
            <w:r w:rsidRPr="00C740D9">
              <w:rPr>
                <w:rFonts w:ascii="Arial" w:eastAsia="Times New Roman" w:hAnsi="Arial" w:cs="Arial"/>
                <w:b/>
                <w:bCs/>
                <w:szCs w:val="20"/>
              </w:rPr>
              <w:t>Transporte asistencial</w:t>
            </w:r>
          </w:p>
        </w:tc>
        <w:tc>
          <w:tcPr>
            <w:tcW w:w="10387"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 xml:space="preserve">Transporte asistencial básico </w:t>
            </w:r>
          </w:p>
        </w:tc>
      </w:tr>
      <w:tr w:rsidR="00C740D9" w:rsidRPr="00C740D9" w:rsidTr="009E5672">
        <w:trPr>
          <w:jc w:val="center"/>
        </w:trPr>
        <w:tc>
          <w:tcPr>
            <w:tcW w:w="14877" w:type="dxa"/>
            <w:gridSpan w:val="2"/>
          </w:tcPr>
          <w:p w:rsidR="00C740D9" w:rsidRPr="00C740D9" w:rsidRDefault="00C740D9" w:rsidP="00C740D9">
            <w:pPr>
              <w:keepNext/>
              <w:keepLines/>
              <w:tabs>
                <w:tab w:val="left" w:pos="-407"/>
              </w:tabs>
              <w:spacing w:before="120" w:after="120" w:line="240" w:lineRule="auto"/>
              <w:ind w:right="49"/>
              <w:rPr>
                <w:rFonts w:ascii="Arial" w:eastAsia="Times New Roman" w:hAnsi="Arial" w:cs="Arial"/>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Es el traslado de un paciente en un medio de transporte terrestre, marítimo y/o fluvial que debe contar con una dotación básica para dar atención oportuna y adecuada al paciente durante el desplazamiento.</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0094"/>
        <w:gridCol w:w="1023"/>
        <w:gridCol w:w="987"/>
        <w:gridCol w:w="840"/>
      </w:tblGrid>
      <w:tr w:rsidR="009E5672" w:rsidRPr="00C740D9" w:rsidTr="009E5672">
        <w:trPr>
          <w:tblHeader/>
          <w:jc w:val="center"/>
        </w:trPr>
        <w:tc>
          <w:tcPr>
            <w:tcW w:w="14982" w:type="dxa"/>
            <w:gridSpan w:val="5"/>
            <w:shd w:val="clear" w:color="auto" w:fill="C6D9F1" w:themeFill="text2" w:themeFillTint="33"/>
          </w:tcPr>
          <w:p w:rsidR="009E5672" w:rsidRPr="00C740D9" w:rsidRDefault="009E5672"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Transporte asistencial básico</w:t>
            </w:r>
          </w:p>
        </w:tc>
      </w:tr>
      <w:tr w:rsidR="009E5672" w:rsidRPr="00C740D9" w:rsidTr="009E5672">
        <w:trPr>
          <w:tblHeader/>
          <w:jc w:val="center"/>
        </w:trPr>
        <w:tc>
          <w:tcPr>
            <w:tcW w:w="2038" w:type="dxa"/>
            <w:shd w:val="clear" w:color="auto" w:fill="C6D9F1" w:themeFill="text2" w:themeFillTint="33"/>
          </w:tcPr>
          <w:p w:rsidR="009E5672" w:rsidRPr="00C740D9" w:rsidRDefault="009E5672"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10094" w:type="dxa"/>
            <w:shd w:val="clear" w:color="auto" w:fill="C6D9F1" w:themeFill="text2" w:themeFillTint="33"/>
          </w:tcPr>
          <w:p w:rsidR="009E5672" w:rsidRPr="00C740D9" w:rsidRDefault="009E5672"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tcPr>
          <w:p w:rsidR="009E5672" w:rsidRPr="00C740D9" w:rsidRDefault="009E5672" w:rsidP="009E5672">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87" w:type="dxa"/>
            <w:shd w:val="clear" w:color="auto" w:fill="C6D9F1" w:themeFill="text2" w:themeFillTint="33"/>
          </w:tcPr>
          <w:p w:rsidR="009E5672" w:rsidRPr="00C740D9" w:rsidRDefault="009E5672" w:rsidP="009E5672">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840" w:type="dxa"/>
            <w:shd w:val="clear" w:color="auto" w:fill="C6D9F1" w:themeFill="text2" w:themeFillTint="33"/>
          </w:tcPr>
          <w:p w:rsidR="009E5672" w:rsidRPr="00C740D9" w:rsidRDefault="009E5672" w:rsidP="009E5672">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9E5672" w:rsidRPr="00C740D9" w:rsidTr="009E5672">
        <w:trPr>
          <w:jc w:val="center"/>
        </w:trPr>
        <w:tc>
          <w:tcPr>
            <w:tcW w:w="2038" w:type="dxa"/>
            <w:vAlign w:val="center"/>
          </w:tcPr>
          <w:p w:rsidR="009E5672" w:rsidRPr="00C740D9" w:rsidRDefault="009E5672"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10094" w:type="dxa"/>
            <w:vAlign w:val="center"/>
          </w:tcPr>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w:t>
            </w:r>
          </w:p>
          <w:p w:rsidR="009E5672" w:rsidRPr="00C740D9" w:rsidRDefault="009E5672" w:rsidP="00C740D9">
            <w:pPr>
              <w:spacing w:after="0" w:line="240" w:lineRule="auto"/>
              <w:jc w:val="both"/>
              <w:rPr>
                <w:rFonts w:ascii="Arial" w:eastAsia="Times New Roman" w:hAnsi="Arial" w:cs="Arial"/>
                <w:lang w:val="es-ES_tradnl"/>
              </w:rPr>
            </w:pPr>
            <w:r>
              <w:rPr>
                <w:rFonts w:ascii="Arial" w:eastAsia="Times New Roman" w:hAnsi="Arial" w:cs="Arial"/>
                <w:lang w:val="es-ES_tradnl"/>
              </w:rPr>
              <w:t>Tecnólogo en atención p</w:t>
            </w:r>
            <w:r w:rsidRPr="00C740D9">
              <w:rPr>
                <w:rFonts w:ascii="Arial" w:eastAsia="Times New Roman" w:hAnsi="Arial" w:cs="Arial"/>
                <w:lang w:val="es-ES_tradnl"/>
              </w:rPr>
              <w:t>rehospitalaria o técnico profesional en atención prehospitalaria o auxiliar en enfermería, en cualquier caso, con certificado de formación en soporte vital básico.</w:t>
            </w:r>
          </w:p>
          <w:p w:rsidR="009E5672" w:rsidRPr="00C740D9" w:rsidDel="00FC016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Para transporte terrestre el conductor cumple con lo que determine para su actividad la autoridad de tránsito terrestre y adicionalmente cuenta con certificado de formación en primeros auxilios.</w:t>
            </w:r>
          </w:p>
        </w:tc>
        <w:tc>
          <w:tcPr>
            <w:tcW w:w="1023" w:type="dxa"/>
          </w:tcPr>
          <w:p w:rsidR="009E5672" w:rsidRPr="00C740D9" w:rsidRDefault="009E5672" w:rsidP="00C740D9">
            <w:pPr>
              <w:spacing w:after="0" w:line="240" w:lineRule="auto"/>
              <w:jc w:val="both"/>
              <w:rPr>
                <w:rFonts w:ascii="Arial" w:eastAsia="Times New Roman" w:hAnsi="Arial" w:cs="Arial"/>
                <w:lang w:val="es-ES_tradnl"/>
              </w:rPr>
            </w:pPr>
          </w:p>
        </w:tc>
        <w:tc>
          <w:tcPr>
            <w:tcW w:w="987" w:type="dxa"/>
          </w:tcPr>
          <w:p w:rsidR="009E5672" w:rsidRPr="00C740D9" w:rsidRDefault="009E5672" w:rsidP="00C740D9">
            <w:pPr>
              <w:spacing w:after="0" w:line="240" w:lineRule="auto"/>
              <w:jc w:val="both"/>
              <w:rPr>
                <w:rFonts w:ascii="Arial" w:eastAsia="Times New Roman" w:hAnsi="Arial" w:cs="Arial"/>
                <w:lang w:val="es-ES_tradnl"/>
              </w:rPr>
            </w:pPr>
          </w:p>
        </w:tc>
        <w:tc>
          <w:tcPr>
            <w:tcW w:w="840" w:type="dxa"/>
          </w:tcPr>
          <w:p w:rsidR="009E5672" w:rsidRPr="00C740D9" w:rsidRDefault="009E5672" w:rsidP="00C740D9">
            <w:pPr>
              <w:spacing w:after="0" w:line="240" w:lineRule="auto"/>
              <w:jc w:val="both"/>
              <w:rPr>
                <w:rFonts w:ascii="Arial" w:eastAsia="Times New Roman" w:hAnsi="Arial" w:cs="Arial"/>
                <w:lang w:val="es-ES_tradnl"/>
              </w:rPr>
            </w:pPr>
          </w:p>
        </w:tc>
      </w:tr>
      <w:tr w:rsidR="009E5672" w:rsidRPr="00C740D9" w:rsidTr="009E5672">
        <w:trPr>
          <w:jc w:val="center"/>
        </w:trPr>
        <w:tc>
          <w:tcPr>
            <w:tcW w:w="2038" w:type="dxa"/>
            <w:vMerge w:val="restart"/>
            <w:vAlign w:val="center"/>
          </w:tcPr>
          <w:p w:rsidR="009E5672" w:rsidRPr="00C740D9" w:rsidRDefault="009E5672" w:rsidP="00C740D9">
            <w:pPr>
              <w:spacing w:before="40" w:after="40" w:line="240" w:lineRule="auto"/>
              <w:rPr>
                <w:rFonts w:ascii="Arial" w:eastAsia="Times New Roman" w:hAnsi="Arial" w:cs="Arial"/>
                <w:lang w:val="es-ES_tradnl" w:eastAsia="es-ES"/>
              </w:rPr>
            </w:pPr>
            <w:r w:rsidRPr="00C740D9">
              <w:rPr>
                <w:rFonts w:ascii="Arial" w:eastAsia="Times New Roman" w:hAnsi="Arial" w:cs="Arial"/>
                <w:b/>
                <w:lang w:val="es-ES_tradnl" w:eastAsia="es-ES"/>
              </w:rPr>
              <w:t>Infraestructura</w:t>
            </w:r>
          </w:p>
        </w:tc>
        <w:tc>
          <w:tcPr>
            <w:tcW w:w="10094" w:type="dxa"/>
            <w:vAlign w:val="center"/>
          </w:tcPr>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Las ambulancias terrestres, fluviales o marítimas, además de los requisitos exigidos por el sector salud, deben cumplir con los que para este tipo de servicios determinen las autoridades de tránsito terrestre, fluvial o marítimo.</w:t>
            </w:r>
          </w:p>
        </w:tc>
        <w:tc>
          <w:tcPr>
            <w:tcW w:w="1023" w:type="dxa"/>
          </w:tcPr>
          <w:p w:rsidR="009E5672" w:rsidRPr="00C740D9" w:rsidRDefault="009E5672" w:rsidP="00C740D9">
            <w:pPr>
              <w:spacing w:after="0" w:line="240" w:lineRule="auto"/>
              <w:rPr>
                <w:rFonts w:ascii="Arial" w:eastAsia="Times New Roman" w:hAnsi="Arial" w:cs="Arial"/>
                <w:lang w:val="es-ES_tradnl"/>
              </w:rPr>
            </w:pPr>
          </w:p>
        </w:tc>
        <w:tc>
          <w:tcPr>
            <w:tcW w:w="987" w:type="dxa"/>
          </w:tcPr>
          <w:p w:rsidR="009E5672" w:rsidRPr="00C740D9" w:rsidRDefault="009E5672" w:rsidP="00C740D9">
            <w:pPr>
              <w:spacing w:after="0" w:line="240" w:lineRule="auto"/>
              <w:rPr>
                <w:rFonts w:ascii="Arial" w:eastAsia="Times New Roman" w:hAnsi="Arial" w:cs="Arial"/>
                <w:lang w:val="es-ES_tradnl"/>
              </w:rPr>
            </w:pPr>
          </w:p>
        </w:tc>
        <w:tc>
          <w:tcPr>
            <w:tcW w:w="840" w:type="dxa"/>
          </w:tcPr>
          <w:p w:rsidR="009E5672" w:rsidRPr="00C740D9" w:rsidRDefault="009E5672" w:rsidP="00C740D9">
            <w:pPr>
              <w:spacing w:after="0" w:line="240" w:lineRule="auto"/>
              <w:rPr>
                <w:rFonts w:ascii="Arial" w:eastAsia="Times New Roman" w:hAnsi="Arial" w:cs="Arial"/>
                <w:lang w:val="es-ES_tradnl"/>
              </w:rPr>
            </w:pPr>
          </w:p>
        </w:tc>
      </w:tr>
      <w:tr w:rsidR="009E5672" w:rsidRPr="00C740D9" w:rsidTr="009E5672">
        <w:trPr>
          <w:jc w:val="center"/>
        </w:trPr>
        <w:tc>
          <w:tcPr>
            <w:tcW w:w="2038" w:type="dxa"/>
            <w:vMerge/>
            <w:vAlign w:val="center"/>
          </w:tcPr>
          <w:p w:rsidR="009E5672" w:rsidRPr="00C740D9" w:rsidRDefault="009E5672" w:rsidP="00C740D9">
            <w:pPr>
              <w:spacing w:before="40" w:after="40" w:line="240" w:lineRule="auto"/>
              <w:rPr>
                <w:rFonts w:ascii="Arial" w:eastAsia="Times New Roman" w:hAnsi="Arial" w:cs="Arial"/>
                <w:lang w:val="es-ES_tradnl" w:eastAsia="es-ES"/>
              </w:rPr>
            </w:pPr>
          </w:p>
        </w:tc>
        <w:tc>
          <w:tcPr>
            <w:tcW w:w="10094" w:type="dxa"/>
            <w:vAlign w:val="center"/>
          </w:tcPr>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Cuenta con rutinas permanentes de mantenimiento preventivo y correctivo de los vehículos.</w:t>
            </w:r>
          </w:p>
        </w:tc>
        <w:tc>
          <w:tcPr>
            <w:tcW w:w="1023" w:type="dxa"/>
          </w:tcPr>
          <w:p w:rsidR="009E5672" w:rsidRPr="00C740D9" w:rsidRDefault="009E5672" w:rsidP="00C740D9">
            <w:pPr>
              <w:spacing w:after="0" w:line="240" w:lineRule="auto"/>
              <w:rPr>
                <w:rFonts w:ascii="Arial" w:eastAsia="Times New Roman" w:hAnsi="Arial" w:cs="Arial"/>
                <w:lang w:val="es-ES_tradnl"/>
              </w:rPr>
            </w:pPr>
          </w:p>
        </w:tc>
        <w:tc>
          <w:tcPr>
            <w:tcW w:w="987" w:type="dxa"/>
          </w:tcPr>
          <w:p w:rsidR="009E5672" w:rsidRPr="00C740D9" w:rsidRDefault="009E5672" w:rsidP="00C740D9">
            <w:pPr>
              <w:spacing w:after="0" w:line="240" w:lineRule="auto"/>
              <w:rPr>
                <w:rFonts w:ascii="Arial" w:eastAsia="Times New Roman" w:hAnsi="Arial" w:cs="Arial"/>
                <w:lang w:val="es-ES_tradnl"/>
              </w:rPr>
            </w:pPr>
          </w:p>
        </w:tc>
        <w:tc>
          <w:tcPr>
            <w:tcW w:w="840" w:type="dxa"/>
          </w:tcPr>
          <w:p w:rsidR="009E5672" w:rsidRPr="00C740D9" w:rsidRDefault="009E5672" w:rsidP="00C740D9">
            <w:pPr>
              <w:spacing w:after="0" w:line="240" w:lineRule="auto"/>
              <w:rPr>
                <w:rFonts w:ascii="Arial" w:eastAsia="Times New Roman" w:hAnsi="Arial" w:cs="Arial"/>
                <w:lang w:val="es-ES_tradnl"/>
              </w:rPr>
            </w:pPr>
          </w:p>
        </w:tc>
      </w:tr>
      <w:tr w:rsidR="009E5672" w:rsidRPr="00C740D9" w:rsidTr="009E5672">
        <w:trPr>
          <w:jc w:val="center"/>
        </w:trPr>
        <w:tc>
          <w:tcPr>
            <w:tcW w:w="2038" w:type="dxa"/>
            <w:vMerge/>
            <w:vAlign w:val="center"/>
          </w:tcPr>
          <w:p w:rsidR="009E5672" w:rsidRPr="00C740D9" w:rsidRDefault="009E5672" w:rsidP="00C740D9">
            <w:pPr>
              <w:spacing w:before="40" w:after="40" w:line="240" w:lineRule="auto"/>
              <w:rPr>
                <w:rFonts w:ascii="Arial" w:eastAsia="Times New Roman" w:hAnsi="Arial" w:cs="Arial"/>
                <w:lang w:val="es-ES_tradnl" w:eastAsia="es-ES"/>
              </w:rPr>
            </w:pPr>
          </w:p>
        </w:tc>
        <w:tc>
          <w:tcPr>
            <w:tcW w:w="10094" w:type="dxa"/>
            <w:vAlign w:val="center"/>
          </w:tcPr>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Cuentan con sede donde se manejen todos los procesos administrativos para el servicio, con ambientes para:</w:t>
            </w:r>
          </w:p>
          <w:p w:rsidR="009E5672" w:rsidRPr="00C740D9" w:rsidRDefault="009E5672" w:rsidP="00237287">
            <w:pPr>
              <w:numPr>
                <w:ilvl w:val="0"/>
                <w:numId w:val="504"/>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Almacenamiento de medicamentos y dispositivos médicos. </w:t>
            </w:r>
          </w:p>
          <w:p w:rsidR="009E5672" w:rsidRPr="00C740D9" w:rsidRDefault="009E5672" w:rsidP="00237287">
            <w:pPr>
              <w:numPr>
                <w:ilvl w:val="0"/>
                <w:numId w:val="504"/>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Archivo de historias clínicas y registros asistenciales.</w:t>
            </w:r>
          </w:p>
          <w:p w:rsidR="009E5672" w:rsidRPr="00C740D9" w:rsidRDefault="009E5672" w:rsidP="00237287">
            <w:pPr>
              <w:numPr>
                <w:ilvl w:val="0"/>
                <w:numId w:val="504"/>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Realizar procesos de limpieza, desinfección y esterilización con pisos impermeables, sólidos, de fácil limpieza, uniformes y con nivelación adecuada para facilitar el drenaje. Los cielos rasos, techos, paredes y muros son impermeables, sólidos, de fácil limpieza.</w:t>
            </w:r>
          </w:p>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La infraestructura para el almacenamiento y evacuación de residuos generados en la atención de salud, debe encontrarse en un ambiente para el manejo temporal de residuos y cumplir con las características definidas en la normatividad vigente (Descritas para todos los servicios).</w:t>
            </w:r>
          </w:p>
        </w:tc>
        <w:tc>
          <w:tcPr>
            <w:tcW w:w="1023" w:type="dxa"/>
          </w:tcPr>
          <w:p w:rsidR="009E5672" w:rsidRPr="00C740D9" w:rsidRDefault="009E5672" w:rsidP="00C740D9">
            <w:pPr>
              <w:spacing w:after="0" w:line="240" w:lineRule="auto"/>
              <w:rPr>
                <w:rFonts w:ascii="Arial" w:eastAsia="Times New Roman" w:hAnsi="Arial" w:cs="Arial"/>
                <w:lang w:val="es-ES_tradnl"/>
              </w:rPr>
            </w:pPr>
          </w:p>
        </w:tc>
        <w:tc>
          <w:tcPr>
            <w:tcW w:w="987" w:type="dxa"/>
          </w:tcPr>
          <w:p w:rsidR="009E5672" w:rsidRPr="00C740D9" w:rsidRDefault="009E5672" w:rsidP="00C740D9">
            <w:pPr>
              <w:spacing w:after="0" w:line="240" w:lineRule="auto"/>
              <w:rPr>
                <w:rFonts w:ascii="Arial" w:eastAsia="Times New Roman" w:hAnsi="Arial" w:cs="Arial"/>
                <w:lang w:val="es-ES_tradnl"/>
              </w:rPr>
            </w:pPr>
          </w:p>
        </w:tc>
        <w:tc>
          <w:tcPr>
            <w:tcW w:w="840" w:type="dxa"/>
          </w:tcPr>
          <w:p w:rsidR="009E5672" w:rsidRPr="00C740D9" w:rsidRDefault="009E5672" w:rsidP="00C740D9">
            <w:pPr>
              <w:spacing w:after="0" w:line="240" w:lineRule="auto"/>
              <w:rPr>
                <w:rFonts w:ascii="Arial" w:eastAsia="Times New Roman" w:hAnsi="Arial" w:cs="Arial"/>
                <w:lang w:val="es-ES_tradnl"/>
              </w:rPr>
            </w:pPr>
          </w:p>
        </w:tc>
      </w:tr>
      <w:tr w:rsidR="009E5672" w:rsidRPr="00C740D9" w:rsidTr="009E5672">
        <w:trPr>
          <w:jc w:val="center"/>
        </w:trPr>
        <w:tc>
          <w:tcPr>
            <w:tcW w:w="2038" w:type="dxa"/>
            <w:vMerge/>
            <w:vAlign w:val="center"/>
          </w:tcPr>
          <w:p w:rsidR="009E5672" w:rsidRPr="00C740D9" w:rsidRDefault="009E5672" w:rsidP="00C740D9">
            <w:pPr>
              <w:spacing w:before="40" w:after="40" w:line="240" w:lineRule="auto"/>
              <w:rPr>
                <w:rFonts w:ascii="Arial" w:eastAsia="Times New Roman" w:hAnsi="Arial" w:cs="Arial"/>
                <w:lang w:val="es-ES_tradnl" w:eastAsia="es-ES"/>
              </w:rPr>
            </w:pPr>
          </w:p>
        </w:tc>
        <w:tc>
          <w:tcPr>
            <w:tcW w:w="10094" w:type="dxa"/>
            <w:vAlign w:val="center"/>
          </w:tcPr>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Cuentan con:</w:t>
            </w:r>
          </w:p>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Sistema que permita la conexión de los equipos biomédicos.</w:t>
            </w:r>
          </w:p>
        </w:tc>
        <w:tc>
          <w:tcPr>
            <w:tcW w:w="1023" w:type="dxa"/>
          </w:tcPr>
          <w:p w:rsidR="009E5672" w:rsidRPr="00C740D9" w:rsidRDefault="009E5672" w:rsidP="00C740D9">
            <w:pPr>
              <w:spacing w:after="0" w:line="240" w:lineRule="auto"/>
              <w:rPr>
                <w:rFonts w:ascii="Arial" w:eastAsia="Times New Roman" w:hAnsi="Arial" w:cs="Arial"/>
                <w:lang w:val="es-ES_tradnl"/>
              </w:rPr>
            </w:pPr>
          </w:p>
        </w:tc>
        <w:tc>
          <w:tcPr>
            <w:tcW w:w="987" w:type="dxa"/>
          </w:tcPr>
          <w:p w:rsidR="009E5672" w:rsidRPr="00C740D9" w:rsidRDefault="009E5672" w:rsidP="00C740D9">
            <w:pPr>
              <w:spacing w:after="0" w:line="240" w:lineRule="auto"/>
              <w:rPr>
                <w:rFonts w:ascii="Arial" w:eastAsia="Times New Roman" w:hAnsi="Arial" w:cs="Arial"/>
                <w:lang w:val="es-ES_tradnl"/>
              </w:rPr>
            </w:pPr>
          </w:p>
        </w:tc>
        <w:tc>
          <w:tcPr>
            <w:tcW w:w="840" w:type="dxa"/>
          </w:tcPr>
          <w:p w:rsidR="009E5672" w:rsidRPr="00C740D9" w:rsidRDefault="009E5672" w:rsidP="00C740D9">
            <w:pPr>
              <w:spacing w:after="0" w:line="240" w:lineRule="auto"/>
              <w:rPr>
                <w:rFonts w:ascii="Arial" w:eastAsia="Times New Roman" w:hAnsi="Arial" w:cs="Arial"/>
                <w:lang w:val="es-ES_tradnl"/>
              </w:rPr>
            </w:pPr>
          </w:p>
        </w:tc>
      </w:tr>
      <w:tr w:rsidR="009E5672" w:rsidRPr="00C740D9" w:rsidTr="009E5672">
        <w:trPr>
          <w:jc w:val="center"/>
        </w:trPr>
        <w:tc>
          <w:tcPr>
            <w:tcW w:w="2038" w:type="dxa"/>
            <w:vMerge/>
            <w:vAlign w:val="center"/>
          </w:tcPr>
          <w:p w:rsidR="009E5672" w:rsidRPr="00C740D9" w:rsidRDefault="009E5672" w:rsidP="00C740D9">
            <w:pPr>
              <w:spacing w:before="40" w:after="40" w:line="240" w:lineRule="auto"/>
              <w:rPr>
                <w:rFonts w:ascii="Arial" w:eastAsia="Times New Roman" w:hAnsi="Arial" w:cs="Arial"/>
                <w:lang w:val="es-ES_tradnl" w:eastAsia="es-ES"/>
              </w:rPr>
            </w:pPr>
          </w:p>
        </w:tc>
        <w:tc>
          <w:tcPr>
            <w:tcW w:w="10094" w:type="dxa"/>
            <w:vAlign w:val="center"/>
          </w:tcPr>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Para transporte asistencial terrestre:</w:t>
            </w:r>
          </w:p>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Carrocería:</w:t>
            </w:r>
          </w:p>
          <w:p w:rsidR="009E5672" w:rsidRPr="00C740D9" w:rsidRDefault="009E5672" w:rsidP="00237287">
            <w:pPr>
              <w:numPr>
                <w:ilvl w:val="0"/>
                <w:numId w:val="308"/>
              </w:numPr>
              <w:tabs>
                <w:tab w:val="left" w:pos="-407"/>
                <w:tab w:val="left" w:pos="205"/>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Tiene dos compartimentos, uno para el conductor y otro para el paciente con comunicación visual y auditiva entre sí.</w:t>
            </w:r>
          </w:p>
          <w:p w:rsidR="009E5672" w:rsidRPr="00C740D9" w:rsidRDefault="009E5672" w:rsidP="00237287">
            <w:pPr>
              <w:numPr>
                <w:ilvl w:val="0"/>
                <w:numId w:val="308"/>
              </w:numPr>
              <w:tabs>
                <w:tab w:val="left" w:pos="-407"/>
                <w:tab w:val="left" w:pos="205"/>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Tiene acceso principal al compartimiento del paciente por la parte posterior con una apertura útil de mínimo 1.10 metros altura y de 0.90 metros de ancho, con mecanismo que permite el bloqueo en posición de “abierta”, con un peldaño adherido a la carrocería con acabado antideslizante para facilitar el acceso al compartimiento del paciente. Sobre estas medidas se autorizan variaciones máximas del 10 %.</w:t>
            </w:r>
          </w:p>
          <w:p w:rsidR="009E5672" w:rsidRPr="00C740D9" w:rsidRDefault="009E5672" w:rsidP="00237287">
            <w:pPr>
              <w:numPr>
                <w:ilvl w:val="0"/>
                <w:numId w:val="308"/>
              </w:numPr>
              <w:tabs>
                <w:tab w:val="left" w:pos="-407"/>
                <w:tab w:val="left" w:pos="205"/>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El vehículo tiene en el compartimiento del paciente ventanas con vidrio de seguridad, con visibilidad únicamente de adentro hacia fuera y con dispositivo de martillo o de otro tipo para fracturarlas, en caso de necesidad.</w:t>
            </w:r>
          </w:p>
          <w:p w:rsidR="009E5672" w:rsidRPr="00C740D9" w:rsidRDefault="009E5672" w:rsidP="00237287">
            <w:pPr>
              <w:numPr>
                <w:ilvl w:val="0"/>
                <w:numId w:val="308"/>
              </w:numPr>
              <w:tabs>
                <w:tab w:val="left" w:pos="-407"/>
                <w:tab w:val="left" w:pos="205"/>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Las dimensiones interiores básicas para el compartimiento del paciente para ambulancias 4x4, 4x2 y tipo Van son mínimo de 2.20m de longitud, 1.50m de ancho y 1.35 de alto. </w:t>
            </w:r>
          </w:p>
          <w:p w:rsidR="009E5672" w:rsidRPr="00C740D9" w:rsidRDefault="009E5672" w:rsidP="00237287">
            <w:pPr>
              <w:numPr>
                <w:ilvl w:val="0"/>
                <w:numId w:val="308"/>
              </w:numPr>
              <w:tabs>
                <w:tab w:val="left" w:pos="-407"/>
                <w:tab w:val="left" w:pos="205"/>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El color principal de la ambulancia debe ser visible y de fácil identificación. Se recomienda el uso del blanco como color principal.</w:t>
            </w:r>
          </w:p>
          <w:p w:rsidR="009E5672" w:rsidRPr="00C740D9" w:rsidRDefault="009E5672" w:rsidP="00237287">
            <w:pPr>
              <w:numPr>
                <w:ilvl w:val="0"/>
                <w:numId w:val="308"/>
              </w:numPr>
              <w:tabs>
                <w:tab w:val="left" w:pos="-407"/>
                <w:tab w:val="left" w:pos="205"/>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En todos los lados exteriores de la carrocería incluido el techo esta la leyenda “AMBULANCIA” fabricada en material reflectivo. En el aviso de la parte anterior externa de la carrocería, la palabra “AMBULANCIA”, debe tener un largo mínimo del 90% del frente del vehículo y estar escrita en sentido inverso.</w:t>
            </w:r>
          </w:p>
          <w:p w:rsidR="009E5672" w:rsidRPr="00C740D9" w:rsidRDefault="009E5672" w:rsidP="00237287">
            <w:pPr>
              <w:numPr>
                <w:ilvl w:val="0"/>
                <w:numId w:val="308"/>
              </w:numPr>
              <w:tabs>
                <w:tab w:val="left" w:pos="-407"/>
                <w:tab w:val="left" w:pos="205"/>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En los costados y en la parte posterior del vehículo debe llevar el nombre o logotipo de la entidad a la cual pertenece, la sigla TAB o TAM según el caso y el nombre del municipio sede de la Institución Prestadora de Servicios de Salud.</w:t>
            </w:r>
          </w:p>
          <w:p w:rsidR="009E5672" w:rsidRPr="00C740D9" w:rsidRDefault="009E5672" w:rsidP="00237287">
            <w:pPr>
              <w:numPr>
                <w:ilvl w:val="0"/>
                <w:numId w:val="308"/>
              </w:numPr>
              <w:tabs>
                <w:tab w:val="left" w:pos="-407"/>
                <w:tab w:val="left" w:pos="205"/>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En los costados, puertas posteriores y en el techo de la ambulancia, tiene la “Estrella de la Vida”, de</w:t>
            </w:r>
            <w:r>
              <w:rPr>
                <w:rFonts w:ascii="Arial" w:eastAsia="Times New Roman" w:hAnsi="Arial" w:cs="Arial"/>
                <w:lang w:val="es-ES_tradnl" w:eastAsia="es-ES"/>
              </w:rPr>
              <w:t xml:space="preserve"> color azul o verde reflectivo o</w:t>
            </w:r>
            <w:r w:rsidRPr="00C740D9">
              <w:rPr>
                <w:rFonts w:ascii="Arial" w:eastAsia="Times New Roman" w:hAnsi="Arial" w:cs="Arial"/>
                <w:lang w:val="es-ES_tradnl" w:eastAsia="es-ES"/>
              </w:rPr>
              <w:t xml:space="preserve"> el Emblema Protector de la Misión Médica de conformidad con lo dispuesto en la Resolución 4481 de 2012 y las demás normas que la modifiquen, adicionen o sustituyan del Ministerio de Salud y la Protección Social.</w:t>
            </w:r>
          </w:p>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Luces exteriores:</w:t>
            </w:r>
          </w:p>
          <w:p w:rsidR="009E5672" w:rsidRPr="00C740D9" w:rsidRDefault="009E5672" w:rsidP="00237287">
            <w:pPr>
              <w:numPr>
                <w:ilvl w:val="0"/>
                <w:numId w:val="309"/>
              </w:numPr>
              <w:tabs>
                <w:tab w:val="left" w:pos="-407"/>
                <w:tab w:val="left" w:pos="1194"/>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Tiene dispositivo de señalización óptica (barra de luces) en la parte delantera y por encima del vidrio parabrisas que puede ser de tipo rotatorio, intermitente o estroboscópico, visible como mínimo a 180º y de fácil observación con la luz del día.</w:t>
            </w:r>
          </w:p>
          <w:p w:rsidR="009E5672" w:rsidRPr="00C740D9" w:rsidRDefault="009E5672" w:rsidP="00237287">
            <w:pPr>
              <w:numPr>
                <w:ilvl w:val="0"/>
                <w:numId w:val="309"/>
              </w:numPr>
              <w:tabs>
                <w:tab w:val="left" w:pos="-407"/>
                <w:tab w:val="left" w:pos="1194"/>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En la parte posterior de la carrocería del vehículo debe llevar un dispositivo de señalización óptica, que puede ser de tipo rotatorio, intermitente o estroboscópico, visible como mínimo a 180º y de fácil observación a la luz del día.</w:t>
            </w:r>
          </w:p>
          <w:p w:rsidR="009E5672" w:rsidRPr="00C740D9" w:rsidRDefault="009E5672" w:rsidP="00237287">
            <w:pPr>
              <w:numPr>
                <w:ilvl w:val="0"/>
                <w:numId w:val="309"/>
              </w:numPr>
              <w:tabs>
                <w:tab w:val="left" w:pos="-407"/>
                <w:tab w:val="left" w:pos="1194"/>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Tiene dos luces de delimitación laterales blancas fijas, distribuidas simétricamente en cada costado del vehículo.</w:t>
            </w:r>
          </w:p>
          <w:p w:rsidR="009E5672" w:rsidRPr="00C740D9" w:rsidRDefault="009E5672" w:rsidP="00237287">
            <w:pPr>
              <w:numPr>
                <w:ilvl w:val="0"/>
                <w:numId w:val="309"/>
              </w:numPr>
              <w:tabs>
                <w:tab w:val="left" w:pos="-407"/>
                <w:tab w:val="left" w:pos="1194"/>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Tiene dos luces de delimitación laterales rojas intermitentes ambas distribuidas simétricamente en cada costado del vehículo.</w:t>
            </w:r>
          </w:p>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Condiciones generales del interior del vehículo:</w:t>
            </w:r>
          </w:p>
          <w:p w:rsidR="009E5672" w:rsidRPr="00C740D9" w:rsidRDefault="009E5672" w:rsidP="00237287">
            <w:pPr>
              <w:numPr>
                <w:ilvl w:val="0"/>
                <w:numId w:val="310"/>
              </w:numPr>
              <w:tabs>
                <w:tab w:val="left" w:pos="205"/>
                <w:tab w:val="left" w:pos="1194"/>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Con relación a los revestimientos interiores del compartimiento del paciente, estos no tienen elementos afilados o cortantes, son de material lavable, con acabados no rugosos y resistentes al deterioro por agentes desinfectantes habituales.</w:t>
            </w:r>
          </w:p>
          <w:p w:rsidR="009E5672" w:rsidRPr="00C740D9" w:rsidRDefault="009E5672" w:rsidP="00237287">
            <w:pPr>
              <w:numPr>
                <w:ilvl w:val="0"/>
                <w:numId w:val="310"/>
              </w:numPr>
              <w:tabs>
                <w:tab w:val="left" w:pos="205"/>
                <w:tab w:val="left" w:pos="1194"/>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El piso de la ambulancia es antideslizante, su unión con las paredes es hermética y se encuentra adherido al vehículo.</w:t>
            </w:r>
          </w:p>
          <w:p w:rsidR="009E5672" w:rsidRPr="00C740D9" w:rsidRDefault="009E5672" w:rsidP="00237287">
            <w:pPr>
              <w:numPr>
                <w:ilvl w:val="0"/>
                <w:numId w:val="310"/>
              </w:numPr>
              <w:tabs>
                <w:tab w:val="left" w:pos="205"/>
                <w:tab w:val="left" w:pos="1194"/>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Con relación a la silla del acompañante, ésta es de material lavable, cuenta con cinturones de seguridad y protección para la cabeza y la espalda.</w:t>
            </w:r>
          </w:p>
          <w:p w:rsidR="009E5672" w:rsidRPr="00C740D9" w:rsidRDefault="009E5672" w:rsidP="00237287">
            <w:pPr>
              <w:numPr>
                <w:ilvl w:val="0"/>
                <w:numId w:val="310"/>
              </w:numPr>
              <w:tabs>
                <w:tab w:val="left" w:pos="205"/>
                <w:tab w:val="left" w:pos="1194"/>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Tiene cinturones de seguridad adicionales para sostener una camilla adicional.</w:t>
            </w:r>
          </w:p>
          <w:p w:rsidR="009E5672" w:rsidRPr="00C740D9" w:rsidRDefault="009E5672" w:rsidP="00237287">
            <w:pPr>
              <w:numPr>
                <w:ilvl w:val="0"/>
                <w:numId w:val="310"/>
              </w:numPr>
              <w:tabs>
                <w:tab w:val="left" w:pos="205"/>
                <w:tab w:val="left" w:pos="1194"/>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Con relación a la silla del personal auxiliador, ésta tiene cinturones de seguridad y protección para la cabeza y espalda.</w:t>
            </w:r>
          </w:p>
          <w:p w:rsidR="009E5672" w:rsidRPr="00C740D9" w:rsidRDefault="009E5672" w:rsidP="00237287">
            <w:pPr>
              <w:numPr>
                <w:ilvl w:val="0"/>
                <w:numId w:val="310"/>
              </w:numPr>
              <w:tabs>
                <w:tab w:val="left" w:pos="205"/>
                <w:tab w:val="left" w:pos="1194"/>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En el compartimiento del paciente, lleva la leyenda de “NO FUME” y “USE EL CINTURÓN DE SEGURIDAD”.</w:t>
            </w:r>
          </w:p>
          <w:p w:rsidR="009E5672" w:rsidRPr="00C740D9" w:rsidRDefault="009E5672" w:rsidP="00237287">
            <w:pPr>
              <w:numPr>
                <w:ilvl w:val="0"/>
                <w:numId w:val="310"/>
              </w:numPr>
              <w:tabs>
                <w:tab w:val="left" w:pos="205"/>
                <w:tab w:val="left" w:pos="1194"/>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Los gabinetes del compartimiento del paciente son livianos, de material resistente, lisos, lavables, sin bordes agudos o filos cortantes y tienen sistema de puertas de material transparente, resistente, con anclajes seguros para evitar la apertura de las puertas.</w:t>
            </w:r>
          </w:p>
          <w:p w:rsidR="009E5672" w:rsidRPr="00C740D9" w:rsidRDefault="009E5672" w:rsidP="00237287">
            <w:pPr>
              <w:numPr>
                <w:ilvl w:val="0"/>
                <w:numId w:val="310"/>
              </w:numPr>
              <w:tabs>
                <w:tab w:val="left" w:pos="205"/>
                <w:tab w:val="left" w:pos="1194"/>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Los entrepaños de los gabinetes tienen un borde ligeramente elevado para evitar que los medicamentos y equipos se caigan cuando el vehículo está en movimiento.</w:t>
            </w:r>
          </w:p>
          <w:p w:rsidR="009E5672" w:rsidRPr="00C740D9" w:rsidRDefault="009E5672" w:rsidP="00237287">
            <w:pPr>
              <w:numPr>
                <w:ilvl w:val="0"/>
                <w:numId w:val="310"/>
              </w:numPr>
              <w:tabs>
                <w:tab w:val="left" w:pos="205"/>
                <w:tab w:val="left" w:pos="1194"/>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En los gabinetes llevan el nombre correspondiente y colores de Identificación para guardar los elementos de acuerdo con su especialidad, así: Azul: Sistema respiratorio; Rojo: Sistema Circulatorio; Amarillo: Pediátrico; Verde: quirúrgico y accesorios.</w:t>
            </w:r>
          </w:p>
          <w:p w:rsidR="009E5672" w:rsidRPr="00C740D9" w:rsidRDefault="009E5672" w:rsidP="00237287">
            <w:pPr>
              <w:numPr>
                <w:ilvl w:val="0"/>
                <w:numId w:val="310"/>
              </w:numPr>
              <w:tabs>
                <w:tab w:val="left" w:pos="205"/>
                <w:tab w:val="left" w:pos="1194"/>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Los equipos de tratamiento médico están asegurados convenientemente sin detrimento de su operación.</w:t>
            </w:r>
          </w:p>
          <w:p w:rsidR="009E5672" w:rsidRPr="00C740D9" w:rsidRDefault="009E5672" w:rsidP="00237287">
            <w:pPr>
              <w:numPr>
                <w:ilvl w:val="0"/>
                <w:numId w:val="310"/>
              </w:numPr>
              <w:tabs>
                <w:tab w:val="left" w:pos="205"/>
                <w:tab w:val="left" w:pos="1194"/>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La ambulancia tiene iluminación interior para todo el área de manejo del paciente.</w:t>
            </w:r>
          </w:p>
          <w:p w:rsidR="009E5672" w:rsidRPr="00C740D9" w:rsidRDefault="009E5672" w:rsidP="00237287">
            <w:pPr>
              <w:numPr>
                <w:ilvl w:val="0"/>
                <w:numId w:val="310"/>
              </w:numPr>
              <w:tabs>
                <w:tab w:val="left" w:pos="205"/>
                <w:tab w:val="left" w:pos="1194"/>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Tiene lámpara desmontable que permita su utilización a distancia del vehículo.</w:t>
            </w:r>
          </w:p>
          <w:p w:rsidR="009E5672" w:rsidRPr="00C740D9" w:rsidRDefault="009E5672" w:rsidP="00237287">
            <w:pPr>
              <w:numPr>
                <w:ilvl w:val="0"/>
                <w:numId w:val="310"/>
              </w:numPr>
              <w:tabs>
                <w:tab w:val="left" w:pos="205"/>
                <w:tab w:val="left" w:pos="1194"/>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Tiene barra pasamanos en el compartimiento del paciente fijada al techo y resistente para sostener al personal asistencial cuando el vehículo esté en movimiento.</w:t>
            </w:r>
          </w:p>
          <w:p w:rsidR="009E5672" w:rsidRPr="00C740D9" w:rsidRDefault="009E5672" w:rsidP="00237287">
            <w:pPr>
              <w:numPr>
                <w:ilvl w:val="0"/>
                <w:numId w:val="310"/>
              </w:numPr>
              <w:tabs>
                <w:tab w:val="left" w:pos="205"/>
                <w:tab w:val="left" w:pos="1194"/>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Tiene compartimiento aislado para los cilindros de oxígeno con manómetros visibles y regulables desde el interior del compartimiento del paciente.</w:t>
            </w:r>
          </w:p>
          <w:p w:rsidR="009E5672" w:rsidRPr="00C740D9" w:rsidRDefault="009E5672" w:rsidP="00237287">
            <w:pPr>
              <w:numPr>
                <w:ilvl w:val="0"/>
                <w:numId w:val="310"/>
              </w:numPr>
              <w:tabs>
                <w:tab w:val="left" w:pos="205"/>
                <w:tab w:val="left" w:pos="1194"/>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Los gases del tubo de escape no ingresan al interior de la ambulancia.</w:t>
            </w:r>
          </w:p>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Sistema sonoro y de comunicaciones:</w:t>
            </w:r>
          </w:p>
          <w:p w:rsidR="009E5672" w:rsidRPr="00C740D9" w:rsidRDefault="009E5672" w:rsidP="00237287">
            <w:pPr>
              <w:numPr>
                <w:ilvl w:val="0"/>
                <w:numId w:val="311"/>
              </w:numPr>
              <w:tabs>
                <w:tab w:val="left" w:pos="-407"/>
                <w:tab w:val="left" w:pos="205"/>
              </w:tabs>
              <w:spacing w:before="40" w:after="40" w:line="240" w:lineRule="auto"/>
              <w:ind w:left="817" w:right="49" w:hanging="425"/>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Tiene una sirena como sistema principal de alerta. </w:t>
            </w:r>
          </w:p>
          <w:p w:rsidR="009E5672" w:rsidRPr="00C740D9" w:rsidRDefault="009E5672" w:rsidP="00237287">
            <w:pPr>
              <w:numPr>
                <w:ilvl w:val="0"/>
                <w:numId w:val="311"/>
              </w:numPr>
              <w:tabs>
                <w:tab w:val="left" w:pos="-407"/>
                <w:tab w:val="left" w:pos="205"/>
              </w:tabs>
              <w:spacing w:before="40" w:after="40" w:line="240" w:lineRule="auto"/>
              <w:ind w:left="817" w:right="49" w:hanging="425"/>
              <w:jc w:val="both"/>
              <w:rPr>
                <w:rFonts w:ascii="Arial" w:eastAsia="Times New Roman" w:hAnsi="Arial" w:cs="Arial"/>
                <w:lang w:val="es-ES_tradnl" w:eastAsia="es-ES"/>
              </w:rPr>
            </w:pPr>
            <w:r w:rsidRPr="00C740D9">
              <w:rPr>
                <w:rFonts w:ascii="Arial" w:eastAsia="Times New Roman" w:hAnsi="Arial" w:cs="Arial"/>
                <w:lang w:val="es-ES_tradnl" w:eastAsia="es-ES"/>
              </w:rPr>
              <w:t>Cuenta con sistema de telecomunicaciones de doble vía, asignado exclusivamente a la ambulancia, que le permita establecer contacto con su central, base o red de coordinación.</w:t>
            </w:r>
          </w:p>
        </w:tc>
        <w:tc>
          <w:tcPr>
            <w:tcW w:w="1023" w:type="dxa"/>
          </w:tcPr>
          <w:p w:rsidR="009E5672" w:rsidRPr="00C740D9" w:rsidRDefault="009E5672" w:rsidP="00C740D9">
            <w:pPr>
              <w:spacing w:after="0" w:line="240" w:lineRule="auto"/>
              <w:rPr>
                <w:rFonts w:ascii="Arial" w:eastAsia="Times New Roman" w:hAnsi="Arial" w:cs="Arial"/>
                <w:lang w:val="es-ES_tradnl"/>
              </w:rPr>
            </w:pPr>
          </w:p>
        </w:tc>
        <w:tc>
          <w:tcPr>
            <w:tcW w:w="987" w:type="dxa"/>
          </w:tcPr>
          <w:p w:rsidR="009E5672" w:rsidRPr="00C740D9" w:rsidRDefault="009E5672" w:rsidP="00C740D9">
            <w:pPr>
              <w:spacing w:after="0" w:line="240" w:lineRule="auto"/>
              <w:rPr>
                <w:rFonts w:ascii="Arial" w:eastAsia="Times New Roman" w:hAnsi="Arial" w:cs="Arial"/>
                <w:lang w:val="es-ES_tradnl"/>
              </w:rPr>
            </w:pPr>
          </w:p>
        </w:tc>
        <w:tc>
          <w:tcPr>
            <w:tcW w:w="840" w:type="dxa"/>
          </w:tcPr>
          <w:p w:rsidR="009E5672" w:rsidRPr="00C740D9" w:rsidRDefault="009E5672" w:rsidP="00C740D9">
            <w:pPr>
              <w:spacing w:after="0" w:line="240" w:lineRule="auto"/>
              <w:rPr>
                <w:rFonts w:ascii="Arial" w:eastAsia="Times New Roman" w:hAnsi="Arial" w:cs="Arial"/>
                <w:lang w:val="es-ES_tradnl"/>
              </w:rPr>
            </w:pPr>
          </w:p>
        </w:tc>
      </w:tr>
      <w:tr w:rsidR="009E5672" w:rsidRPr="00C740D9" w:rsidTr="009E5672">
        <w:trPr>
          <w:jc w:val="center"/>
        </w:trPr>
        <w:tc>
          <w:tcPr>
            <w:tcW w:w="2038" w:type="dxa"/>
            <w:vMerge/>
            <w:vAlign w:val="center"/>
          </w:tcPr>
          <w:p w:rsidR="009E5672" w:rsidRPr="00C740D9" w:rsidRDefault="009E5672" w:rsidP="00C740D9">
            <w:pPr>
              <w:spacing w:before="40" w:after="40" w:line="240" w:lineRule="auto"/>
              <w:rPr>
                <w:rFonts w:ascii="Arial" w:eastAsia="Times New Roman" w:hAnsi="Arial" w:cs="Arial"/>
                <w:lang w:val="es-ES_tradnl" w:eastAsia="es-ES"/>
              </w:rPr>
            </w:pPr>
          </w:p>
        </w:tc>
        <w:tc>
          <w:tcPr>
            <w:tcW w:w="10094" w:type="dxa"/>
            <w:vAlign w:val="center"/>
          </w:tcPr>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Para transporte asistencial marítimo o fluvial:</w:t>
            </w:r>
          </w:p>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Condiciones generales de la embarcación:</w:t>
            </w:r>
          </w:p>
          <w:p w:rsidR="009E5672" w:rsidRPr="00C740D9" w:rsidRDefault="009E5672" w:rsidP="00237287">
            <w:pPr>
              <w:numPr>
                <w:ilvl w:val="0"/>
                <w:numId w:val="312"/>
              </w:numPr>
              <w:tabs>
                <w:tab w:val="left" w:pos="-407"/>
                <w:tab w:val="left" w:pos="205"/>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La embarcación destinada al servicio de ambulancia está fabricada en materiales resistentes al medio acuático y su diseño cumple con las normas y reglamentos vigentes (colocar en observaciones la norma aplicada).</w:t>
            </w:r>
          </w:p>
          <w:p w:rsidR="009E5672" w:rsidRPr="00C740D9" w:rsidRDefault="009E5672" w:rsidP="00237287">
            <w:pPr>
              <w:numPr>
                <w:ilvl w:val="0"/>
                <w:numId w:val="312"/>
              </w:numPr>
              <w:tabs>
                <w:tab w:val="left" w:pos="-407"/>
                <w:tab w:val="left" w:pos="205"/>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La cubierta inferior del compartimiento del paciente debe ser fabricada en material antideslizante, sin elementos afilados o cortantes, de material lavable, con acabados redondeados, superficies pulidas y resistentes a los agentes desinfectantes habituales.</w:t>
            </w:r>
          </w:p>
          <w:p w:rsidR="009E5672" w:rsidRPr="00C740D9" w:rsidRDefault="009E5672" w:rsidP="00237287">
            <w:pPr>
              <w:numPr>
                <w:ilvl w:val="0"/>
                <w:numId w:val="312"/>
              </w:numPr>
              <w:tabs>
                <w:tab w:val="left" w:pos="-407"/>
                <w:tab w:val="left" w:pos="205"/>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El compartimiento para el paciente debe tener como mínimo las siguientes dimensiones: largo útil 2.20 metros, ancho útil 2.20 metros, altura interna útil 2.0 metros. (Sobre estas medidas se autorizan variaciones máximas del 15 %).</w:t>
            </w:r>
          </w:p>
          <w:p w:rsidR="009E5672" w:rsidRPr="00C740D9" w:rsidRDefault="009E5672" w:rsidP="00237287">
            <w:pPr>
              <w:numPr>
                <w:ilvl w:val="0"/>
                <w:numId w:val="312"/>
              </w:numPr>
              <w:tabs>
                <w:tab w:val="left" w:pos="-407"/>
                <w:tab w:val="left" w:pos="205"/>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Los soportes y elementos metálicos de los equipos no representan riesgo de accidente.</w:t>
            </w:r>
          </w:p>
          <w:p w:rsidR="009E5672" w:rsidRPr="00C740D9" w:rsidRDefault="009E5672" w:rsidP="00237287">
            <w:pPr>
              <w:numPr>
                <w:ilvl w:val="0"/>
                <w:numId w:val="312"/>
              </w:numPr>
              <w:tabs>
                <w:tab w:val="left" w:pos="-407"/>
                <w:tab w:val="left" w:pos="205"/>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El piso no debe poseer elementos afilados o cortantes y está fabricado en material lavable, que evite la acumulación del mugre y contaminantes, resistente a los agentes desinfectantes habituales, antideslizante, con las uniones del piso con las paredes herméticamente selladas.</w:t>
            </w:r>
          </w:p>
          <w:p w:rsidR="009E5672" w:rsidRPr="00C740D9" w:rsidRDefault="009E5672" w:rsidP="00237287">
            <w:pPr>
              <w:numPr>
                <w:ilvl w:val="0"/>
                <w:numId w:val="312"/>
              </w:numPr>
              <w:tabs>
                <w:tab w:val="left" w:pos="-407"/>
                <w:tab w:val="left" w:pos="205"/>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Cuenta con un banco para soportar una camilla principal, construido en material resistente y fijado debidamente en la cubierta de la ambulancia.</w:t>
            </w:r>
          </w:p>
          <w:p w:rsidR="009E5672" w:rsidRPr="00C740D9" w:rsidRDefault="009E5672" w:rsidP="00237287">
            <w:pPr>
              <w:numPr>
                <w:ilvl w:val="0"/>
                <w:numId w:val="312"/>
              </w:numPr>
              <w:tabs>
                <w:tab w:val="left" w:pos="-407"/>
                <w:tab w:val="left" w:pos="205"/>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La disposición de los soportes y elementos metálicos para equipos de asistencia, deben quedar de tal forma que no produzcan daño a los ocupantes del vehículo.</w:t>
            </w:r>
          </w:p>
          <w:p w:rsidR="009E5672" w:rsidRPr="00C740D9" w:rsidRDefault="009E5672" w:rsidP="00237287">
            <w:pPr>
              <w:numPr>
                <w:ilvl w:val="0"/>
                <w:numId w:val="312"/>
              </w:numPr>
              <w:tabs>
                <w:tab w:val="left" w:pos="-407"/>
                <w:tab w:val="left" w:pos="205"/>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La embarcación destinada al servicio de transporte asistencial, está fabricada en materiales resistentes al medio acuático y su diseño cumple con las normas y reglamentos vigentes. </w:t>
            </w:r>
          </w:p>
          <w:p w:rsidR="009E5672" w:rsidRPr="00C740D9" w:rsidRDefault="009E5672" w:rsidP="00237287">
            <w:pPr>
              <w:numPr>
                <w:ilvl w:val="0"/>
                <w:numId w:val="312"/>
              </w:numPr>
              <w:tabs>
                <w:tab w:val="left" w:pos="-407"/>
                <w:tab w:val="left" w:pos="205"/>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Cuenta con un techo-cubierta de material rígido o plegable, liviano, para proteger y cubrir los compartimientos del paciente, piloto y acompañantes.</w:t>
            </w:r>
          </w:p>
          <w:p w:rsidR="009E5672" w:rsidRPr="00C740D9" w:rsidRDefault="009E5672" w:rsidP="00237287">
            <w:pPr>
              <w:numPr>
                <w:ilvl w:val="0"/>
                <w:numId w:val="312"/>
              </w:numPr>
              <w:tabs>
                <w:tab w:val="left" w:pos="-407"/>
                <w:tab w:val="left" w:pos="205"/>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rPr>
              <w:t>El techo-cubierta debe servir en su parte exterior de soporte a los dispositivos de alerta, luces y exploradoras y en su parte interior para la fijación de los rieles para ubicación de líquidos parenterales y accesorios médicos.</w:t>
            </w:r>
          </w:p>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Área del paciente:</w:t>
            </w:r>
          </w:p>
          <w:p w:rsidR="009E5672" w:rsidRPr="00C740D9" w:rsidRDefault="009E5672" w:rsidP="00237287">
            <w:pPr>
              <w:numPr>
                <w:ilvl w:val="0"/>
                <w:numId w:val="313"/>
              </w:numPr>
              <w:tabs>
                <w:tab w:val="left" w:pos="-407"/>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Cuenta con asientos tanto para los acompañantes como para el motorista auxiliar con su respectivo espaldar.</w:t>
            </w:r>
          </w:p>
          <w:p w:rsidR="009E5672" w:rsidRPr="00C740D9" w:rsidRDefault="009E5672" w:rsidP="00237287">
            <w:pPr>
              <w:numPr>
                <w:ilvl w:val="0"/>
                <w:numId w:val="313"/>
              </w:numPr>
              <w:tabs>
                <w:tab w:val="left" w:pos="-407"/>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En el compartimiento del paciente, lleva la leyenda de “NO FUME” y “USE CHALECO SALVAVIDAS”.</w:t>
            </w:r>
          </w:p>
          <w:p w:rsidR="009E5672" w:rsidRPr="00C740D9" w:rsidRDefault="009E5672" w:rsidP="00237287">
            <w:pPr>
              <w:numPr>
                <w:ilvl w:val="0"/>
                <w:numId w:val="313"/>
              </w:numPr>
              <w:tabs>
                <w:tab w:val="left" w:pos="-407"/>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Los compartimientos son livianos, de material resistente, lisos, lavables, sin bordes agudos o filos cortantes, con puertas resistentes, abatibles o deslizantes, con anclajes seguros para evitar su apertura.</w:t>
            </w:r>
          </w:p>
          <w:p w:rsidR="009E5672" w:rsidRPr="00C740D9" w:rsidRDefault="009E5672" w:rsidP="00237287">
            <w:pPr>
              <w:numPr>
                <w:ilvl w:val="0"/>
                <w:numId w:val="313"/>
              </w:numPr>
              <w:tabs>
                <w:tab w:val="left" w:pos="-407"/>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Los gabinetes llevan el nombre correspondiente y colores de identificación para guardar los elementos, de acuerdo con su especialidad, así: Azul: Sistema respiratorio; Rojo: Sistema Circulatorio; Amarillo: Pediátrico; Verde: quirúrgico y accesorios.</w:t>
            </w:r>
          </w:p>
          <w:p w:rsidR="009E5672" w:rsidRPr="00C740D9" w:rsidRDefault="009E5672" w:rsidP="00237287">
            <w:pPr>
              <w:numPr>
                <w:ilvl w:val="0"/>
                <w:numId w:val="313"/>
              </w:numPr>
              <w:tabs>
                <w:tab w:val="left" w:pos="-407"/>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Los equipos de tratamiento médico están asegurados convenientemente sin detrimento de su operación.</w:t>
            </w:r>
          </w:p>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Luces y otros elementos:</w:t>
            </w:r>
          </w:p>
          <w:p w:rsidR="009E5672" w:rsidRPr="00C740D9" w:rsidRDefault="009E5672" w:rsidP="00237287">
            <w:pPr>
              <w:numPr>
                <w:ilvl w:val="0"/>
                <w:numId w:val="314"/>
              </w:numPr>
              <w:tabs>
                <w:tab w:val="left" w:pos="-407"/>
                <w:tab w:val="left" w:pos="205"/>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Cuenta la ambulancia marítima o fluvial con una brújula y con las luces de navegación para su correcta operación diurna o nocturna.</w:t>
            </w:r>
          </w:p>
          <w:p w:rsidR="009E5672" w:rsidRPr="00C740D9" w:rsidRDefault="009E5672" w:rsidP="00237287">
            <w:pPr>
              <w:numPr>
                <w:ilvl w:val="0"/>
                <w:numId w:val="314"/>
              </w:numPr>
              <w:tabs>
                <w:tab w:val="left" w:pos="-407"/>
                <w:tab w:val="left" w:pos="205"/>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Sobre el techo-cubierta se cuenta con un dispositivo de señalización óptica (barra de luces) que puede ser de tipo rotatorio, intermitente o estroboscópico, de fácil observación con la luz del día.</w:t>
            </w:r>
          </w:p>
          <w:p w:rsidR="009E5672" w:rsidRPr="00C740D9" w:rsidRDefault="009E5672" w:rsidP="00237287">
            <w:pPr>
              <w:numPr>
                <w:ilvl w:val="0"/>
                <w:numId w:val="314"/>
              </w:numPr>
              <w:tabs>
                <w:tab w:val="left" w:pos="-407"/>
                <w:tab w:val="left" w:pos="205"/>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La ambulancia tiene iluminación interior para todo el área de manejo del paciente.</w:t>
            </w:r>
          </w:p>
          <w:p w:rsidR="009E5672" w:rsidRPr="00C740D9" w:rsidRDefault="009E5672" w:rsidP="00237287">
            <w:pPr>
              <w:numPr>
                <w:ilvl w:val="0"/>
                <w:numId w:val="314"/>
              </w:numPr>
              <w:tabs>
                <w:tab w:val="left" w:pos="-407"/>
                <w:tab w:val="left" w:pos="205"/>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Tiene compartimiento aislado para los cilindros de oxígeno con manómetros visibles y regulables desde el interior del compartimiento del paciente.</w:t>
            </w:r>
          </w:p>
          <w:p w:rsidR="009E5672" w:rsidRPr="00C740D9" w:rsidRDefault="009E5672" w:rsidP="00237287">
            <w:pPr>
              <w:numPr>
                <w:ilvl w:val="0"/>
                <w:numId w:val="314"/>
              </w:numPr>
              <w:tabs>
                <w:tab w:val="left" w:pos="-407"/>
                <w:tab w:val="left" w:pos="205"/>
              </w:tabs>
              <w:spacing w:before="40" w:after="40" w:line="240" w:lineRule="auto"/>
              <w:ind w:left="817" w:right="49"/>
              <w:jc w:val="both"/>
              <w:rPr>
                <w:rFonts w:ascii="Arial" w:eastAsia="Times New Roman" w:hAnsi="Arial" w:cs="Arial"/>
                <w:lang w:val="es-ES_tradnl" w:eastAsia="es-ES"/>
              </w:rPr>
            </w:pPr>
            <w:r w:rsidRPr="00C740D9">
              <w:rPr>
                <w:rFonts w:ascii="Arial" w:eastAsia="Times New Roman" w:hAnsi="Arial" w:cs="Arial"/>
                <w:lang w:val="es-ES_tradnl" w:eastAsia="es-ES"/>
              </w:rPr>
              <w:t>El paciente está ubicado de tal manera que los gases de los motores no le afecten.</w:t>
            </w:r>
          </w:p>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Sistema de comunicaciones:</w:t>
            </w:r>
          </w:p>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Adicional a lo exigido en comunicaciones para ambulancia terrestre, tiene un sistema de perifoneo externo como mecanismo de alerta o de información.</w:t>
            </w:r>
          </w:p>
        </w:tc>
        <w:tc>
          <w:tcPr>
            <w:tcW w:w="1023" w:type="dxa"/>
          </w:tcPr>
          <w:p w:rsidR="009E5672" w:rsidRPr="00C740D9" w:rsidRDefault="009E5672" w:rsidP="00C740D9">
            <w:pPr>
              <w:spacing w:after="0" w:line="240" w:lineRule="auto"/>
              <w:rPr>
                <w:rFonts w:ascii="Arial" w:eastAsia="Times New Roman" w:hAnsi="Arial" w:cs="Arial"/>
                <w:lang w:val="es-ES_tradnl"/>
              </w:rPr>
            </w:pPr>
          </w:p>
        </w:tc>
        <w:tc>
          <w:tcPr>
            <w:tcW w:w="987" w:type="dxa"/>
          </w:tcPr>
          <w:p w:rsidR="009E5672" w:rsidRPr="00C740D9" w:rsidRDefault="009E5672" w:rsidP="00C740D9">
            <w:pPr>
              <w:spacing w:after="0" w:line="240" w:lineRule="auto"/>
              <w:rPr>
                <w:rFonts w:ascii="Arial" w:eastAsia="Times New Roman" w:hAnsi="Arial" w:cs="Arial"/>
                <w:lang w:val="es-ES_tradnl"/>
              </w:rPr>
            </w:pPr>
          </w:p>
        </w:tc>
        <w:tc>
          <w:tcPr>
            <w:tcW w:w="840" w:type="dxa"/>
          </w:tcPr>
          <w:p w:rsidR="009E5672" w:rsidRPr="00C740D9" w:rsidRDefault="009E5672" w:rsidP="00C740D9">
            <w:pPr>
              <w:spacing w:after="0" w:line="240" w:lineRule="auto"/>
              <w:rPr>
                <w:rFonts w:ascii="Arial" w:eastAsia="Times New Roman" w:hAnsi="Arial" w:cs="Arial"/>
                <w:lang w:val="es-ES_tradnl"/>
              </w:rPr>
            </w:pPr>
          </w:p>
        </w:tc>
      </w:tr>
      <w:tr w:rsidR="009E5672" w:rsidRPr="00C740D9" w:rsidTr="009E5672">
        <w:trPr>
          <w:jc w:val="center"/>
        </w:trPr>
        <w:tc>
          <w:tcPr>
            <w:tcW w:w="2038" w:type="dxa"/>
            <w:vMerge w:val="restart"/>
            <w:vAlign w:val="center"/>
          </w:tcPr>
          <w:p w:rsidR="009E5672" w:rsidRPr="00C740D9" w:rsidRDefault="009E5672" w:rsidP="00C04570">
            <w:pPr>
              <w:spacing w:before="40" w:after="40" w:line="240" w:lineRule="auto"/>
              <w:contextualSpacing/>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10094" w:type="dxa"/>
            <w:vAlign w:val="center"/>
          </w:tcPr>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Las ambulancias terrestres y marítimas o fluviales, cuentan con:</w:t>
            </w:r>
          </w:p>
          <w:p w:rsidR="009E5672" w:rsidRPr="00C740D9" w:rsidRDefault="009E5672" w:rsidP="00237287">
            <w:pPr>
              <w:numPr>
                <w:ilvl w:val="0"/>
                <w:numId w:val="505"/>
              </w:numPr>
              <w:tabs>
                <w:tab w:val="left" w:pos="-407"/>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Camilla principal con sistema de anclaje.</w:t>
            </w:r>
          </w:p>
          <w:p w:rsidR="009E5672" w:rsidRPr="00C740D9" w:rsidRDefault="009E5672" w:rsidP="00237287">
            <w:pPr>
              <w:numPr>
                <w:ilvl w:val="0"/>
                <w:numId w:val="505"/>
              </w:numPr>
              <w:tabs>
                <w:tab w:val="left" w:pos="-407"/>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Camilla secundaria para inmovilización espinal y correas para asegurar el paciente.</w:t>
            </w:r>
          </w:p>
          <w:p w:rsidR="009E5672" w:rsidRPr="00C740D9" w:rsidRDefault="009E5672" w:rsidP="00237287">
            <w:pPr>
              <w:numPr>
                <w:ilvl w:val="0"/>
                <w:numId w:val="505"/>
              </w:numPr>
              <w:tabs>
                <w:tab w:val="left" w:pos="-407"/>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Tabla espinal corta o chaleco de extracción vehicular</w:t>
            </w:r>
          </w:p>
          <w:p w:rsidR="009E5672" w:rsidRPr="00C740D9" w:rsidRDefault="009E5672" w:rsidP="00237287">
            <w:pPr>
              <w:numPr>
                <w:ilvl w:val="0"/>
                <w:numId w:val="505"/>
              </w:numPr>
              <w:tabs>
                <w:tab w:val="left" w:pos="-407"/>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Atril portasuero de dos ganchos.</w:t>
            </w:r>
          </w:p>
          <w:p w:rsidR="009E5672" w:rsidRPr="00C740D9" w:rsidRDefault="009E5672" w:rsidP="00237287">
            <w:pPr>
              <w:numPr>
                <w:ilvl w:val="0"/>
                <w:numId w:val="505"/>
              </w:numPr>
              <w:tabs>
                <w:tab w:val="left" w:pos="-407"/>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Silla de ruedas portátil, liviana y plegable, con una capacidad de carga de mínimo 120 kg. Permitiendo el lavado y desinfección sin deteriorarse. Deberá tener mínimo dos cinturones de sujeción para el paciente y para su transporte al interior de la ambulancia.</w:t>
            </w:r>
          </w:p>
          <w:p w:rsidR="009E5672" w:rsidRPr="00C740D9" w:rsidRDefault="009E5672" w:rsidP="00237287">
            <w:pPr>
              <w:numPr>
                <w:ilvl w:val="0"/>
                <w:numId w:val="505"/>
              </w:numPr>
              <w:tabs>
                <w:tab w:val="left" w:pos="-407"/>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Monitor de Signos Vitales con mínimo monitoreo de Presión Arterial no invasiva, brazaletes adulto y pediátrico, frecuencia cardíaca y oximetría de pulso.</w:t>
            </w:r>
          </w:p>
          <w:p w:rsidR="009E5672" w:rsidRPr="00C740D9" w:rsidRDefault="009E5672" w:rsidP="00237287">
            <w:pPr>
              <w:numPr>
                <w:ilvl w:val="0"/>
                <w:numId w:val="505"/>
              </w:numPr>
              <w:tabs>
                <w:tab w:val="left" w:pos="-407"/>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Un tensiómetro adultos.</w:t>
            </w:r>
          </w:p>
          <w:p w:rsidR="009E5672" w:rsidRPr="00C740D9" w:rsidRDefault="009E5672" w:rsidP="00237287">
            <w:pPr>
              <w:numPr>
                <w:ilvl w:val="0"/>
                <w:numId w:val="505"/>
              </w:numPr>
              <w:tabs>
                <w:tab w:val="left" w:pos="-407"/>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Un tensiómetro pediátrico.</w:t>
            </w:r>
          </w:p>
          <w:p w:rsidR="009E5672" w:rsidRPr="00C740D9" w:rsidRDefault="009E5672" w:rsidP="00237287">
            <w:pPr>
              <w:numPr>
                <w:ilvl w:val="0"/>
                <w:numId w:val="505"/>
              </w:numPr>
              <w:tabs>
                <w:tab w:val="left" w:pos="-407"/>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Un fonendoscopio adultos.</w:t>
            </w:r>
          </w:p>
          <w:p w:rsidR="009E5672" w:rsidRPr="00C740D9" w:rsidRDefault="009E5672" w:rsidP="00237287">
            <w:pPr>
              <w:numPr>
                <w:ilvl w:val="0"/>
                <w:numId w:val="505"/>
              </w:numPr>
              <w:tabs>
                <w:tab w:val="left" w:pos="-407"/>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Un fonendoscopio pediátrico.</w:t>
            </w:r>
          </w:p>
          <w:p w:rsidR="009E5672" w:rsidRPr="00C740D9" w:rsidRDefault="009E5672" w:rsidP="00237287">
            <w:pPr>
              <w:numPr>
                <w:ilvl w:val="0"/>
                <w:numId w:val="505"/>
              </w:numPr>
              <w:tabs>
                <w:tab w:val="left" w:pos="-407"/>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Pinzas de Maguill.</w:t>
            </w:r>
          </w:p>
          <w:p w:rsidR="009E5672" w:rsidRPr="00C740D9" w:rsidRDefault="009E5672" w:rsidP="00237287">
            <w:pPr>
              <w:numPr>
                <w:ilvl w:val="0"/>
                <w:numId w:val="505"/>
              </w:numPr>
              <w:tabs>
                <w:tab w:val="left" w:pos="-407"/>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Tijeras de material o cortatodo.</w:t>
            </w:r>
          </w:p>
          <w:p w:rsidR="009E5672" w:rsidRPr="00C740D9" w:rsidRDefault="009E5672" w:rsidP="00237287">
            <w:pPr>
              <w:numPr>
                <w:ilvl w:val="0"/>
                <w:numId w:val="505"/>
              </w:numPr>
              <w:tabs>
                <w:tab w:val="left" w:pos="-407"/>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Un termómetro clínico.</w:t>
            </w:r>
          </w:p>
          <w:p w:rsidR="009E5672" w:rsidRPr="00C740D9" w:rsidRDefault="009E5672" w:rsidP="00237287">
            <w:pPr>
              <w:numPr>
                <w:ilvl w:val="0"/>
                <w:numId w:val="505"/>
              </w:numPr>
              <w:tabs>
                <w:tab w:val="left" w:pos="-407"/>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Una perilla de succión.</w:t>
            </w:r>
          </w:p>
          <w:p w:rsidR="009E5672" w:rsidRPr="00C740D9" w:rsidRDefault="009E5672" w:rsidP="00237287">
            <w:pPr>
              <w:numPr>
                <w:ilvl w:val="0"/>
                <w:numId w:val="505"/>
              </w:numPr>
              <w:tabs>
                <w:tab w:val="left" w:pos="-407"/>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Una riñonera.</w:t>
            </w:r>
          </w:p>
          <w:p w:rsidR="009E5672" w:rsidRPr="00C740D9" w:rsidRDefault="009E5672" w:rsidP="00237287">
            <w:pPr>
              <w:numPr>
                <w:ilvl w:val="0"/>
                <w:numId w:val="505"/>
              </w:numPr>
              <w:tabs>
                <w:tab w:val="left" w:pos="-407"/>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Un pato mujeres.</w:t>
            </w:r>
          </w:p>
          <w:p w:rsidR="009E5672" w:rsidRPr="00C740D9" w:rsidRDefault="009E5672" w:rsidP="00237287">
            <w:pPr>
              <w:numPr>
                <w:ilvl w:val="0"/>
                <w:numId w:val="505"/>
              </w:numPr>
              <w:tabs>
                <w:tab w:val="left" w:pos="-407"/>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Un pato hombres.</w:t>
            </w:r>
          </w:p>
          <w:p w:rsidR="009E5672" w:rsidRPr="00C740D9" w:rsidRDefault="009E5672" w:rsidP="00237287">
            <w:pPr>
              <w:numPr>
                <w:ilvl w:val="0"/>
                <w:numId w:val="505"/>
              </w:numPr>
              <w:tabs>
                <w:tab w:val="left" w:pos="-407"/>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Una lámpara de mano (linterna) con baterías de repuesto.</w:t>
            </w:r>
          </w:p>
          <w:p w:rsidR="009E5672" w:rsidRPr="00C740D9" w:rsidRDefault="009E5672" w:rsidP="00237287">
            <w:pPr>
              <w:numPr>
                <w:ilvl w:val="0"/>
                <w:numId w:val="505"/>
              </w:numPr>
              <w:tabs>
                <w:tab w:val="left" w:pos="-407"/>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Una manta térmica aluminizada.</w:t>
            </w:r>
          </w:p>
          <w:p w:rsidR="009E5672" w:rsidRPr="00C740D9" w:rsidRDefault="009E5672" w:rsidP="00237287">
            <w:pPr>
              <w:numPr>
                <w:ilvl w:val="0"/>
                <w:numId w:val="505"/>
              </w:numPr>
              <w:tabs>
                <w:tab w:val="left" w:pos="-407"/>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Sistema de oxígeno medicinal con capacidad total de almacenamiento de mínimo tres (3) metros cúbicos permanentes disponibles. Adicionalmente debe presentar sistema portátil de oxigeno de mínimo 0.5 metros cúbicos para permitir el desplazamiento de las camillas manteniendo el suministro de oxígeno al paciente.</w:t>
            </w:r>
          </w:p>
          <w:p w:rsidR="009E5672" w:rsidRPr="00C740D9" w:rsidRDefault="009E5672" w:rsidP="00237287">
            <w:pPr>
              <w:numPr>
                <w:ilvl w:val="0"/>
                <w:numId w:val="505"/>
              </w:numPr>
              <w:tabs>
                <w:tab w:val="left" w:pos="-407"/>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Aspirador de secreciones eléctrico con dispositivos para succión de repuesto (cauchos de succión /látex), con sondas de aspiración de varios tamaños.</w:t>
            </w:r>
          </w:p>
          <w:p w:rsidR="009E5672" w:rsidRPr="00C740D9" w:rsidRDefault="009E5672" w:rsidP="00237287">
            <w:pPr>
              <w:numPr>
                <w:ilvl w:val="0"/>
                <w:numId w:val="505"/>
              </w:numPr>
              <w:tabs>
                <w:tab w:val="left" w:pos="-407"/>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Conjunto para inmovilización que debe contener inmovilizadores cervicales graduables adulto (2) y pediátrico (2), inmovilizadores laterales de cabeza, férulas de cartón o de plástico ó maleables para el brazo, antebrazo, pierna y pié; vendas de algodón, vendas de gasa, vendas triangulares y vendas elásticas (varios tamaños).</w:t>
            </w:r>
          </w:p>
          <w:p w:rsidR="009E5672" w:rsidRPr="00C740D9" w:rsidRDefault="009E5672" w:rsidP="00237287">
            <w:pPr>
              <w:numPr>
                <w:ilvl w:val="0"/>
                <w:numId w:val="505"/>
              </w:numPr>
              <w:tabs>
                <w:tab w:val="left" w:pos="-407"/>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Contenedores para la clasificación y segregación de los residuos generados.</w:t>
            </w:r>
          </w:p>
          <w:p w:rsidR="009E5672" w:rsidRPr="00C740D9" w:rsidRDefault="009E5672" w:rsidP="00237287">
            <w:pPr>
              <w:numPr>
                <w:ilvl w:val="0"/>
                <w:numId w:val="505"/>
              </w:numPr>
              <w:tabs>
                <w:tab w:val="left" w:pos="-407"/>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Un extintor para fuegos ABC, con capacidad mínima de carga de 2.26 kg. para cada uno de los compartimentos de la ambulancia (conductor y paciente).</w:t>
            </w:r>
          </w:p>
          <w:p w:rsidR="009E5672" w:rsidRPr="00C740D9" w:rsidRDefault="009E5672" w:rsidP="00237287">
            <w:pPr>
              <w:numPr>
                <w:ilvl w:val="0"/>
                <w:numId w:val="505"/>
              </w:numPr>
              <w:tabs>
                <w:tab w:val="left" w:pos="-407"/>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Chalecos reflectivos para la tripulación.</w:t>
            </w:r>
          </w:p>
        </w:tc>
        <w:tc>
          <w:tcPr>
            <w:tcW w:w="1023" w:type="dxa"/>
          </w:tcPr>
          <w:p w:rsidR="009E5672" w:rsidRPr="00C740D9" w:rsidRDefault="009E5672" w:rsidP="00C740D9">
            <w:pPr>
              <w:spacing w:after="0" w:line="240" w:lineRule="auto"/>
              <w:rPr>
                <w:rFonts w:ascii="Arial" w:eastAsia="Times New Roman" w:hAnsi="Arial" w:cs="Arial"/>
                <w:lang w:val="es-ES_tradnl"/>
              </w:rPr>
            </w:pPr>
          </w:p>
        </w:tc>
        <w:tc>
          <w:tcPr>
            <w:tcW w:w="987" w:type="dxa"/>
          </w:tcPr>
          <w:p w:rsidR="009E5672" w:rsidRPr="00C740D9" w:rsidRDefault="009E5672" w:rsidP="00C740D9">
            <w:pPr>
              <w:spacing w:after="0" w:line="240" w:lineRule="auto"/>
              <w:rPr>
                <w:rFonts w:ascii="Arial" w:eastAsia="Times New Roman" w:hAnsi="Arial" w:cs="Arial"/>
                <w:lang w:val="es-ES_tradnl"/>
              </w:rPr>
            </w:pPr>
          </w:p>
        </w:tc>
        <w:tc>
          <w:tcPr>
            <w:tcW w:w="840" w:type="dxa"/>
          </w:tcPr>
          <w:p w:rsidR="009E5672" w:rsidRPr="00C740D9" w:rsidRDefault="009E5672" w:rsidP="00C740D9">
            <w:pPr>
              <w:spacing w:after="0" w:line="240" w:lineRule="auto"/>
              <w:rPr>
                <w:rFonts w:ascii="Arial" w:eastAsia="Times New Roman" w:hAnsi="Arial" w:cs="Arial"/>
                <w:lang w:val="es-ES_tradnl"/>
              </w:rPr>
            </w:pPr>
          </w:p>
        </w:tc>
      </w:tr>
      <w:tr w:rsidR="009E5672" w:rsidRPr="00C740D9" w:rsidTr="009E5672">
        <w:trPr>
          <w:jc w:val="center"/>
        </w:trPr>
        <w:tc>
          <w:tcPr>
            <w:tcW w:w="2038" w:type="dxa"/>
            <w:vMerge/>
            <w:vAlign w:val="center"/>
          </w:tcPr>
          <w:p w:rsidR="009E5672" w:rsidRPr="00C740D9" w:rsidRDefault="009E5672" w:rsidP="00237287">
            <w:pPr>
              <w:numPr>
                <w:ilvl w:val="0"/>
                <w:numId w:val="506"/>
              </w:numPr>
              <w:spacing w:before="40" w:after="40" w:line="240" w:lineRule="auto"/>
              <w:contextualSpacing/>
              <w:rPr>
                <w:rFonts w:ascii="Arial" w:eastAsia="Times New Roman" w:hAnsi="Arial" w:cs="Arial"/>
                <w:lang w:val="es-ES_tradnl" w:eastAsia="es-ES"/>
              </w:rPr>
            </w:pPr>
          </w:p>
        </w:tc>
        <w:tc>
          <w:tcPr>
            <w:tcW w:w="10094" w:type="dxa"/>
            <w:vAlign w:val="center"/>
          </w:tcPr>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Herramientas y equipo de seguridad para el transporte en ambulancia marítima o fluvial:</w:t>
            </w:r>
          </w:p>
          <w:p w:rsidR="009E5672" w:rsidRPr="00C740D9" w:rsidRDefault="009E5672" w:rsidP="00237287">
            <w:pPr>
              <w:numPr>
                <w:ilvl w:val="0"/>
                <w:numId w:val="506"/>
              </w:numPr>
              <w:tabs>
                <w:tab w:val="left" w:pos="-407"/>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Tiene como mínimo un extintor para fuegos ABC, con capacidad mínima de carga de 2.26 kilogramos para la ambulancia. </w:t>
            </w:r>
          </w:p>
          <w:p w:rsidR="009E5672" w:rsidRPr="00C740D9" w:rsidRDefault="009E5672" w:rsidP="00237287">
            <w:pPr>
              <w:numPr>
                <w:ilvl w:val="0"/>
                <w:numId w:val="506"/>
              </w:numPr>
              <w:tabs>
                <w:tab w:val="left" w:pos="-407"/>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Cuenta con chalecos salvavidas para cada uno de los ocupantes de la motonave.</w:t>
            </w:r>
          </w:p>
        </w:tc>
        <w:tc>
          <w:tcPr>
            <w:tcW w:w="1023" w:type="dxa"/>
          </w:tcPr>
          <w:p w:rsidR="009E5672" w:rsidRPr="00C740D9" w:rsidRDefault="009E5672" w:rsidP="00C740D9">
            <w:pPr>
              <w:spacing w:after="0" w:line="240" w:lineRule="auto"/>
              <w:rPr>
                <w:rFonts w:ascii="Arial" w:eastAsia="Times New Roman" w:hAnsi="Arial" w:cs="Arial"/>
                <w:lang w:val="es-ES_tradnl"/>
              </w:rPr>
            </w:pPr>
          </w:p>
        </w:tc>
        <w:tc>
          <w:tcPr>
            <w:tcW w:w="987" w:type="dxa"/>
          </w:tcPr>
          <w:p w:rsidR="009E5672" w:rsidRPr="00C740D9" w:rsidRDefault="009E5672" w:rsidP="00C740D9">
            <w:pPr>
              <w:spacing w:after="0" w:line="240" w:lineRule="auto"/>
              <w:rPr>
                <w:rFonts w:ascii="Arial" w:eastAsia="Times New Roman" w:hAnsi="Arial" w:cs="Arial"/>
                <w:lang w:val="es-ES_tradnl"/>
              </w:rPr>
            </w:pPr>
          </w:p>
        </w:tc>
        <w:tc>
          <w:tcPr>
            <w:tcW w:w="840" w:type="dxa"/>
          </w:tcPr>
          <w:p w:rsidR="009E5672" w:rsidRPr="00C740D9" w:rsidRDefault="009E5672" w:rsidP="00C740D9">
            <w:pPr>
              <w:spacing w:after="0" w:line="240" w:lineRule="auto"/>
              <w:rPr>
                <w:rFonts w:ascii="Arial" w:eastAsia="Times New Roman" w:hAnsi="Arial" w:cs="Arial"/>
                <w:lang w:val="es-ES_tradnl"/>
              </w:rPr>
            </w:pPr>
          </w:p>
        </w:tc>
      </w:tr>
      <w:tr w:rsidR="009E5672" w:rsidRPr="00C740D9" w:rsidTr="009E5672">
        <w:trPr>
          <w:jc w:val="center"/>
        </w:trPr>
        <w:tc>
          <w:tcPr>
            <w:tcW w:w="2038" w:type="dxa"/>
            <w:vAlign w:val="center"/>
          </w:tcPr>
          <w:p w:rsidR="009E5672" w:rsidRPr="00C740D9" w:rsidRDefault="009E5672" w:rsidP="00C740D9">
            <w:pPr>
              <w:spacing w:before="40" w:after="40" w:line="240" w:lineRule="auto"/>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10094" w:type="dxa"/>
            <w:vAlign w:val="center"/>
          </w:tcPr>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Las ambulancias terrestres y marítimas o fluviales cuentan con:</w:t>
            </w:r>
          </w:p>
          <w:p w:rsidR="009E5672" w:rsidRPr="00C740D9" w:rsidRDefault="009E5672" w:rsidP="00237287">
            <w:pPr>
              <w:numPr>
                <w:ilvl w:val="0"/>
                <w:numId w:val="315"/>
              </w:numPr>
              <w:tabs>
                <w:tab w:val="left" w:pos="-407"/>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Guantes desechables.</w:t>
            </w:r>
          </w:p>
          <w:p w:rsidR="009E5672" w:rsidRPr="00C740D9" w:rsidRDefault="009E5672" w:rsidP="00237287">
            <w:pPr>
              <w:numPr>
                <w:ilvl w:val="0"/>
                <w:numId w:val="315"/>
              </w:numPr>
              <w:tabs>
                <w:tab w:val="left" w:pos="-407"/>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Apósitos de gasa y apósitos de algodón.</w:t>
            </w:r>
          </w:p>
          <w:p w:rsidR="009E5672" w:rsidRPr="00C740D9" w:rsidRDefault="009E5672" w:rsidP="00237287">
            <w:pPr>
              <w:numPr>
                <w:ilvl w:val="0"/>
                <w:numId w:val="315"/>
              </w:numPr>
              <w:tabs>
                <w:tab w:val="left" w:pos="-407"/>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Ganchos de cordón umbilical estériles o similares.</w:t>
            </w:r>
          </w:p>
          <w:p w:rsidR="009E5672" w:rsidRPr="00C740D9" w:rsidRDefault="009E5672" w:rsidP="00237287">
            <w:pPr>
              <w:numPr>
                <w:ilvl w:val="0"/>
                <w:numId w:val="315"/>
              </w:numPr>
              <w:tabs>
                <w:tab w:val="left" w:pos="-407"/>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Cinta de esparadrapo y cinta de microporo.</w:t>
            </w:r>
          </w:p>
          <w:p w:rsidR="009E5672" w:rsidRPr="00C740D9" w:rsidRDefault="009E5672" w:rsidP="00237287">
            <w:pPr>
              <w:numPr>
                <w:ilvl w:val="0"/>
                <w:numId w:val="315"/>
              </w:numPr>
              <w:tabs>
                <w:tab w:val="left" w:pos="-407"/>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Sábanas para la camilla.</w:t>
            </w:r>
          </w:p>
          <w:p w:rsidR="009E5672" w:rsidRPr="00C740D9" w:rsidRDefault="009E5672" w:rsidP="00237287">
            <w:pPr>
              <w:numPr>
                <w:ilvl w:val="0"/>
                <w:numId w:val="315"/>
              </w:numPr>
              <w:tabs>
                <w:tab w:val="left" w:pos="-407"/>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Cobija para el paciente.</w:t>
            </w:r>
          </w:p>
          <w:p w:rsidR="009E5672" w:rsidRPr="00C740D9" w:rsidRDefault="009E5672" w:rsidP="00237287">
            <w:pPr>
              <w:numPr>
                <w:ilvl w:val="0"/>
                <w:numId w:val="315"/>
              </w:numPr>
              <w:tabs>
                <w:tab w:val="left" w:pos="-407"/>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Tapabocas.</w:t>
            </w:r>
          </w:p>
          <w:p w:rsidR="009E5672" w:rsidRPr="00C740D9" w:rsidRDefault="009E5672" w:rsidP="00237287">
            <w:pPr>
              <w:numPr>
                <w:ilvl w:val="0"/>
                <w:numId w:val="315"/>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Un dispositivo autoinflable de bolsa válvula máscara con reservorio de oxígeno para adultos.</w:t>
            </w:r>
          </w:p>
          <w:p w:rsidR="009E5672" w:rsidRPr="00C740D9" w:rsidRDefault="009E5672" w:rsidP="00237287">
            <w:pPr>
              <w:numPr>
                <w:ilvl w:val="0"/>
                <w:numId w:val="315"/>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Un dispositivo autoinflable de bolsa válvula máscara con reservorio de oxígeno pediátrico.</w:t>
            </w:r>
          </w:p>
          <w:p w:rsidR="009E5672" w:rsidRPr="00C740D9" w:rsidRDefault="009E5672" w:rsidP="00237287">
            <w:pPr>
              <w:numPr>
                <w:ilvl w:val="0"/>
                <w:numId w:val="315"/>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Una máscara oxigeno de no reinhalación con reservorio para adulto.</w:t>
            </w:r>
          </w:p>
          <w:p w:rsidR="009E5672" w:rsidRPr="00C740D9" w:rsidRDefault="009E5672" w:rsidP="00237287">
            <w:pPr>
              <w:numPr>
                <w:ilvl w:val="0"/>
                <w:numId w:val="315"/>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Una máscara oxigeno de no reinhalación con reservorio pediátrica.</w:t>
            </w:r>
          </w:p>
          <w:p w:rsidR="009E5672" w:rsidRPr="00C740D9" w:rsidRDefault="009E5672" w:rsidP="00237287">
            <w:pPr>
              <w:numPr>
                <w:ilvl w:val="0"/>
                <w:numId w:val="315"/>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Una máscara de oxígeno simple para adulto.</w:t>
            </w:r>
          </w:p>
          <w:p w:rsidR="009E5672" w:rsidRPr="00C740D9" w:rsidRDefault="009E5672" w:rsidP="00237287">
            <w:pPr>
              <w:numPr>
                <w:ilvl w:val="0"/>
                <w:numId w:val="315"/>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Una máscara de oxígeno simple pediátrica.</w:t>
            </w:r>
          </w:p>
          <w:p w:rsidR="009E5672" w:rsidRPr="00C740D9" w:rsidRDefault="009E5672" w:rsidP="00237287">
            <w:pPr>
              <w:numPr>
                <w:ilvl w:val="0"/>
                <w:numId w:val="315"/>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Cánula nasal de oxígeno para adulto.</w:t>
            </w:r>
          </w:p>
          <w:p w:rsidR="009E5672" w:rsidRPr="00C740D9" w:rsidRDefault="009E5672" w:rsidP="00237287">
            <w:pPr>
              <w:numPr>
                <w:ilvl w:val="0"/>
                <w:numId w:val="315"/>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Cánula nasal de oxígeno pediátrico.</w:t>
            </w:r>
          </w:p>
          <w:p w:rsidR="009E5672" w:rsidRPr="00C740D9" w:rsidRDefault="009E5672" w:rsidP="00237287">
            <w:pPr>
              <w:numPr>
                <w:ilvl w:val="0"/>
                <w:numId w:val="315"/>
              </w:numPr>
              <w:tabs>
                <w:tab w:val="left" w:pos="-407"/>
                <w:tab w:val="left" w:pos="205"/>
              </w:tabs>
              <w:spacing w:before="40" w:after="40" w:line="240" w:lineRule="auto"/>
              <w:ind w:left="534" w:right="49"/>
              <w:jc w:val="both"/>
              <w:rPr>
                <w:rFonts w:ascii="Arial" w:eastAsia="Times New Roman" w:hAnsi="Arial" w:cs="Arial"/>
                <w:lang w:val="pt-BR" w:eastAsia="es-ES"/>
              </w:rPr>
            </w:pPr>
            <w:r w:rsidRPr="00C740D9">
              <w:rPr>
                <w:rFonts w:ascii="Arial" w:eastAsia="Times New Roman" w:hAnsi="Arial" w:cs="Arial"/>
                <w:lang w:val="pt-BR" w:eastAsia="es-ES"/>
              </w:rPr>
              <w:t>Dos (2) mangueraso conectores de oxigeno.</w:t>
            </w:r>
          </w:p>
          <w:p w:rsidR="009E5672" w:rsidRPr="00C740D9" w:rsidRDefault="009E5672" w:rsidP="00237287">
            <w:pPr>
              <w:numPr>
                <w:ilvl w:val="0"/>
                <w:numId w:val="315"/>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Aditamento supraglótico de varias tallas adulto y pediátrico.</w:t>
            </w:r>
          </w:p>
          <w:p w:rsidR="009E5672" w:rsidRPr="00C740D9" w:rsidRDefault="009E5672" w:rsidP="00237287">
            <w:pPr>
              <w:numPr>
                <w:ilvl w:val="0"/>
                <w:numId w:val="315"/>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Un sistema ventury o multiventury con diferentes fracciones inspiradas de oxígeno.</w:t>
            </w:r>
          </w:p>
          <w:p w:rsidR="009E5672" w:rsidRPr="00C740D9" w:rsidRDefault="009E5672" w:rsidP="00237287">
            <w:pPr>
              <w:numPr>
                <w:ilvl w:val="0"/>
                <w:numId w:val="315"/>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Máscaras de oxígeno para sistema ventury adulto y pediátrico. </w:t>
            </w:r>
          </w:p>
          <w:p w:rsidR="009E5672" w:rsidRPr="00C740D9" w:rsidRDefault="009E5672" w:rsidP="00237287">
            <w:pPr>
              <w:numPr>
                <w:ilvl w:val="0"/>
                <w:numId w:val="315"/>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Dos (2) vasos humidificadores simples.</w:t>
            </w:r>
          </w:p>
          <w:p w:rsidR="009E5672" w:rsidRPr="00C740D9" w:rsidRDefault="009E5672" w:rsidP="00237287">
            <w:pPr>
              <w:numPr>
                <w:ilvl w:val="0"/>
                <w:numId w:val="315"/>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Dos (2) vasos humidificadores ventury.</w:t>
            </w:r>
          </w:p>
          <w:p w:rsidR="009E5672" w:rsidRPr="00C740D9" w:rsidRDefault="009E5672" w:rsidP="00237287">
            <w:pPr>
              <w:numPr>
                <w:ilvl w:val="0"/>
                <w:numId w:val="315"/>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Una microcámara de nebulización con mascarilla para adulto.</w:t>
            </w:r>
          </w:p>
          <w:p w:rsidR="009E5672" w:rsidRPr="00C740D9" w:rsidRDefault="009E5672" w:rsidP="00237287">
            <w:pPr>
              <w:numPr>
                <w:ilvl w:val="0"/>
                <w:numId w:val="315"/>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Una microcámara de nebulización con mascarilla pediátrica.</w:t>
            </w:r>
          </w:p>
          <w:p w:rsidR="009E5672" w:rsidRPr="00C740D9" w:rsidRDefault="009E5672" w:rsidP="00237287">
            <w:pPr>
              <w:numPr>
                <w:ilvl w:val="0"/>
                <w:numId w:val="315"/>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Recipientes debidamente rotulados para almacenamiento de residuos peligrosos biosanitarios y cortopunzantes de acuerdo con las normas vigentes.</w:t>
            </w:r>
          </w:p>
          <w:p w:rsidR="009E5672" w:rsidRPr="00C740D9" w:rsidRDefault="009E5672" w:rsidP="00237287">
            <w:pPr>
              <w:numPr>
                <w:ilvl w:val="0"/>
                <w:numId w:val="315"/>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Gafas de bioprotección, elementos de desinfección y aseo.</w:t>
            </w:r>
          </w:p>
          <w:p w:rsidR="009E5672" w:rsidRPr="00C740D9" w:rsidRDefault="009E5672" w:rsidP="00237287">
            <w:pPr>
              <w:numPr>
                <w:ilvl w:val="0"/>
                <w:numId w:val="315"/>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Soluciones: (Suero Salino Normal 0.9% 500cc (6 unds), Hartman o Lactato Ringer 500cc (4 unds), dextrosa en agua destilada al 10% 500cc (1 und), dextrosa en agua destilada al 5% 500cc (2 unds).</w:t>
            </w:r>
          </w:p>
          <w:p w:rsidR="009E5672" w:rsidRPr="00C740D9" w:rsidRDefault="009E5672" w:rsidP="00237287">
            <w:pPr>
              <w:numPr>
                <w:ilvl w:val="0"/>
                <w:numId w:val="315"/>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Catéteres venosos de diferentes tamaños. </w:t>
            </w:r>
          </w:p>
          <w:p w:rsidR="009E5672" w:rsidRPr="00C740D9" w:rsidRDefault="009E5672" w:rsidP="00237287">
            <w:pPr>
              <w:numPr>
                <w:ilvl w:val="0"/>
                <w:numId w:val="315"/>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Pericraneales o agujas tipo mariposa de diferentes tamaños.</w:t>
            </w:r>
          </w:p>
          <w:p w:rsidR="009E5672" w:rsidRPr="00C740D9" w:rsidRDefault="009E5672" w:rsidP="00237287">
            <w:pPr>
              <w:numPr>
                <w:ilvl w:val="0"/>
                <w:numId w:val="315"/>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Equipos de microgoteo (3) y de macrogoteo (6)</w:t>
            </w:r>
          </w:p>
          <w:p w:rsidR="009E5672" w:rsidRPr="00C740D9" w:rsidRDefault="009E5672" w:rsidP="00237287">
            <w:pPr>
              <w:numPr>
                <w:ilvl w:val="0"/>
                <w:numId w:val="315"/>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Torniquetes para acceso IV.</w:t>
            </w:r>
          </w:p>
          <w:p w:rsidR="009E5672" w:rsidRPr="00C740D9" w:rsidRDefault="009E5672" w:rsidP="00237287">
            <w:pPr>
              <w:numPr>
                <w:ilvl w:val="0"/>
                <w:numId w:val="315"/>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Un torniquete para control de hemorragias.</w:t>
            </w:r>
          </w:p>
          <w:p w:rsidR="009E5672" w:rsidRPr="00C740D9" w:rsidRDefault="009E5672" w:rsidP="00237287">
            <w:pPr>
              <w:numPr>
                <w:ilvl w:val="0"/>
                <w:numId w:val="315"/>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Jeringas desechables de diferentes tamaños(1cc a 50 cc).</w:t>
            </w:r>
          </w:p>
          <w:p w:rsidR="009E5672" w:rsidRPr="00C740D9" w:rsidRDefault="009E5672" w:rsidP="00237287">
            <w:pPr>
              <w:numPr>
                <w:ilvl w:val="0"/>
                <w:numId w:val="315"/>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Frascos con jabón antiséptico y quirúrgico.</w:t>
            </w:r>
          </w:p>
          <w:p w:rsidR="009E5672" w:rsidRPr="00C740D9" w:rsidRDefault="009E5672" w:rsidP="00237287">
            <w:pPr>
              <w:numPr>
                <w:ilvl w:val="0"/>
                <w:numId w:val="315"/>
              </w:numPr>
              <w:tabs>
                <w:tab w:val="left" w:pos="-407"/>
                <w:tab w:val="left" w:pos="205"/>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Elementos de desinfección y aseo.</w:t>
            </w:r>
          </w:p>
        </w:tc>
        <w:tc>
          <w:tcPr>
            <w:tcW w:w="1023" w:type="dxa"/>
          </w:tcPr>
          <w:p w:rsidR="009E5672" w:rsidRPr="00C740D9" w:rsidRDefault="009E5672" w:rsidP="00C740D9">
            <w:pPr>
              <w:spacing w:after="0" w:line="240" w:lineRule="auto"/>
              <w:rPr>
                <w:rFonts w:ascii="Arial" w:eastAsia="Times New Roman" w:hAnsi="Arial" w:cs="Arial"/>
                <w:lang w:val="es-ES_tradnl"/>
              </w:rPr>
            </w:pPr>
          </w:p>
        </w:tc>
        <w:tc>
          <w:tcPr>
            <w:tcW w:w="987" w:type="dxa"/>
          </w:tcPr>
          <w:p w:rsidR="009E5672" w:rsidRPr="00C740D9" w:rsidRDefault="009E5672" w:rsidP="00C740D9">
            <w:pPr>
              <w:spacing w:after="0" w:line="240" w:lineRule="auto"/>
              <w:rPr>
                <w:rFonts w:ascii="Arial" w:eastAsia="Times New Roman" w:hAnsi="Arial" w:cs="Arial"/>
                <w:lang w:val="es-ES_tradnl"/>
              </w:rPr>
            </w:pPr>
          </w:p>
        </w:tc>
        <w:tc>
          <w:tcPr>
            <w:tcW w:w="840" w:type="dxa"/>
          </w:tcPr>
          <w:p w:rsidR="009E5672" w:rsidRPr="00C740D9" w:rsidRDefault="009E5672" w:rsidP="00C740D9">
            <w:pPr>
              <w:spacing w:after="0" w:line="240" w:lineRule="auto"/>
              <w:rPr>
                <w:rFonts w:ascii="Arial" w:eastAsia="Times New Roman" w:hAnsi="Arial" w:cs="Arial"/>
                <w:lang w:val="es-ES_tradnl"/>
              </w:rPr>
            </w:pPr>
          </w:p>
        </w:tc>
      </w:tr>
      <w:tr w:rsidR="009E5672" w:rsidRPr="00C740D9" w:rsidTr="009E5672">
        <w:trPr>
          <w:jc w:val="center"/>
        </w:trPr>
        <w:tc>
          <w:tcPr>
            <w:tcW w:w="2038" w:type="dxa"/>
            <w:vAlign w:val="center"/>
          </w:tcPr>
          <w:p w:rsidR="009E5672" w:rsidRPr="00C740D9" w:rsidRDefault="009E5672" w:rsidP="00C740D9">
            <w:pPr>
              <w:spacing w:before="40" w:after="40" w:line="240" w:lineRule="auto"/>
              <w:rPr>
                <w:rFonts w:ascii="Arial" w:eastAsia="Times New Roman" w:hAnsi="Arial" w:cs="Arial"/>
                <w:b/>
                <w:lang w:val="pt-BR" w:eastAsia="es-ES"/>
              </w:rPr>
            </w:pPr>
            <w:r w:rsidRPr="00C740D9">
              <w:rPr>
                <w:rFonts w:ascii="Arial" w:eastAsia="Times New Roman" w:hAnsi="Arial" w:cs="Arial"/>
                <w:b/>
                <w:lang w:val="es-ES_tradnl" w:eastAsia="es-ES"/>
              </w:rPr>
              <w:t>Procesos Prioritarios</w:t>
            </w:r>
          </w:p>
        </w:tc>
        <w:tc>
          <w:tcPr>
            <w:tcW w:w="10094" w:type="dxa"/>
            <w:vAlign w:val="center"/>
          </w:tcPr>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Adicional a lo exigido para todos los servicios cuenta con guías, protocolos o manuales para:</w:t>
            </w:r>
          </w:p>
          <w:p w:rsidR="009E5672" w:rsidRPr="00C740D9" w:rsidRDefault="009E5672" w:rsidP="00237287">
            <w:pPr>
              <w:numPr>
                <w:ilvl w:val="0"/>
                <w:numId w:val="316"/>
              </w:numPr>
              <w:tabs>
                <w:tab w:val="left" w:pos="-407"/>
                <w:tab w:val="left" w:pos="34"/>
                <w:tab w:val="left" w:pos="534"/>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Manejo de urgencias.</w:t>
            </w:r>
          </w:p>
          <w:p w:rsidR="009E5672" w:rsidRPr="00C740D9" w:rsidRDefault="009E5672" w:rsidP="00237287">
            <w:pPr>
              <w:numPr>
                <w:ilvl w:val="0"/>
                <w:numId w:val="316"/>
              </w:numPr>
              <w:tabs>
                <w:tab w:val="left" w:pos="-407"/>
                <w:tab w:val="left" w:pos="34"/>
                <w:tab w:val="left" w:pos="534"/>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Procedimiento de remisión que incluya traslado de niños y personas en abandono o sin acompañante.</w:t>
            </w:r>
          </w:p>
          <w:p w:rsidR="009E5672" w:rsidRPr="00C740D9" w:rsidRDefault="009E5672" w:rsidP="00237287">
            <w:pPr>
              <w:numPr>
                <w:ilvl w:val="0"/>
                <w:numId w:val="316"/>
              </w:numPr>
              <w:tabs>
                <w:tab w:val="left" w:pos="-407"/>
                <w:tab w:val="left" w:pos="34"/>
                <w:tab w:val="left" w:pos="534"/>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Guías para el transporte asistencial en la modalidad ofertada.</w:t>
            </w:r>
          </w:p>
          <w:p w:rsidR="009E5672" w:rsidRPr="00C740D9" w:rsidRDefault="009E5672" w:rsidP="00237287">
            <w:pPr>
              <w:numPr>
                <w:ilvl w:val="0"/>
                <w:numId w:val="316"/>
              </w:numPr>
              <w:tabs>
                <w:tab w:val="left" w:pos="-407"/>
                <w:tab w:val="left" w:pos="34"/>
                <w:tab w:val="left" w:pos="534"/>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Rutinas permanentes de mantenimiento preventivo y correctivo del vehículo. </w:t>
            </w:r>
          </w:p>
          <w:p w:rsidR="009E5672" w:rsidRPr="00C740D9" w:rsidRDefault="009E5672" w:rsidP="00237287">
            <w:pPr>
              <w:numPr>
                <w:ilvl w:val="0"/>
                <w:numId w:val="316"/>
              </w:numPr>
              <w:tabs>
                <w:tab w:val="left" w:pos="-407"/>
                <w:tab w:val="left" w:pos="34"/>
                <w:tab w:val="left" w:pos="534"/>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Rutinas de aseo del vehículo.</w:t>
            </w:r>
          </w:p>
          <w:p w:rsidR="009E5672" w:rsidRPr="00C740D9" w:rsidRDefault="009E5672" w:rsidP="00237287">
            <w:pPr>
              <w:numPr>
                <w:ilvl w:val="0"/>
                <w:numId w:val="316"/>
              </w:numPr>
              <w:tabs>
                <w:tab w:val="left" w:pos="-407"/>
                <w:tab w:val="left" w:pos="34"/>
                <w:tab w:val="left" w:pos="534"/>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Garantizar las buenas prácticas de esterilización en los dispositivos, instrumental y dotación que así lo requieran.</w:t>
            </w:r>
          </w:p>
          <w:p w:rsidR="009E5672" w:rsidRPr="00C740D9" w:rsidRDefault="009E5672" w:rsidP="00237287">
            <w:pPr>
              <w:numPr>
                <w:ilvl w:val="0"/>
                <w:numId w:val="316"/>
              </w:numPr>
              <w:tabs>
                <w:tab w:val="left" w:pos="-407"/>
                <w:tab w:val="left" w:pos="34"/>
                <w:tab w:val="left" w:pos="534"/>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Manual de limpieza y desinfección de la ambulancia y los equipos biomédicos, camillas, etc.</w:t>
            </w:r>
          </w:p>
          <w:p w:rsidR="009E5672" w:rsidRPr="00C740D9" w:rsidRDefault="009E5672" w:rsidP="00237287">
            <w:pPr>
              <w:numPr>
                <w:ilvl w:val="0"/>
                <w:numId w:val="316"/>
              </w:numPr>
              <w:tabs>
                <w:tab w:val="left" w:pos="-407"/>
                <w:tab w:val="left" w:pos="34"/>
                <w:tab w:val="left" w:pos="534"/>
              </w:tabs>
              <w:spacing w:before="40" w:after="40" w:line="240" w:lineRule="auto"/>
              <w:ind w:left="534" w:right="49"/>
              <w:jc w:val="both"/>
              <w:rPr>
                <w:rFonts w:ascii="Arial" w:eastAsia="Times New Roman" w:hAnsi="Arial" w:cs="Arial"/>
                <w:lang w:val="es-ES_tradnl" w:eastAsia="es-ES"/>
              </w:rPr>
            </w:pPr>
            <w:r w:rsidRPr="00C740D9">
              <w:rPr>
                <w:rFonts w:ascii="Arial" w:eastAsia="Times New Roman" w:hAnsi="Arial" w:cs="Arial"/>
                <w:lang w:val="es-ES_tradnl" w:eastAsia="es-ES"/>
              </w:rPr>
              <w:t>Documento para la gestión integral de los residuos generados en la atención de salud y otras actividades.</w:t>
            </w:r>
          </w:p>
        </w:tc>
        <w:tc>
          <w:tcPr>
            <w:tcW w:w="1023" w:type="dxa"/>
          </w:tcPr>
          <w:p w:rsidR="009E5672" w:rsidRPr="00C740D9" w:rsidRDefault="009E5672" w:rsidP="00C740D9">
            <w:pPr>
              <w:spacing w:after="0" w:line="240" w:lineRule="auto"/>
              <w:jc w:val="both"/>
              <w:rPr>
                <w:rFonts w:ascii="Arial" w:eastAsia="Times New Roman" w:hAnsi="Arial" w:cs="Arial"/>
                <w:lang w:val="es-ES_tradnl"/>
              </w:rPr>
            </w:pPr>
          </w:p>
        </w:tc>
        <w:tc>
          <w:tcPr>
            <w:tcW w:w="987" w:type="dxa"/>
          </w:tcPr>
          <w:p w:rsidR="009E5672" w:rsidRPr="00C740D9" w:rsidRDefault="009E5672" w:rsidP="00C740D9">
            <w:pPr>
              <w:spacing w:after="0" w:line="240" w:lineRule="auto"/>
              <w:jc w:val="both"/>
              <w:rPr>
                <w:rFonts w:ascii="Arial" w:eastAsia="Times New Roman" w:hAnsi="Arial" w:cs="Arial"/>
                <w:lang w:val="es-ES_tradnl"/>
              </w:rPr>
            </w:pPr>
          </w:p>
        </w:tc>
        <w:tc>
          <w:tcPr>
            <w:tcW w:w="840" w:type="dxa"/>
          </w:tcPr>
          <w:p w:rsidR="009E5672" w:rsidRPr="00C740D9" w:rsidRDefault="009E5672" w:rsidP="00C740D9">
            <w:pPr>
              <w:spacing w:after="0" w:line="240" w:lineRule="auto"/>
              <w:jc w:val="both"/>
              <w:rPr>
                <w:rFonts w:ascii="Arial" w:eastAsia="Times New Roman" w:hAnsi="Arial" w:cs="Arial"/>
                <w:lang w:val="es-ES_tradnl"/>
              </w:rPr>
            </w:pPr>
          </w:p>
        </w:tc>
      </w:tr>
      <w:tr w:rsidR="009E5672" w:rsidRPr="00C740D9" w:rsidTr="009E5672">
        <w:trPr>
          <w:jc w:val="center"/>
        </w:trPr>
        <w:tc>
          <w:tcPr>
            <w:tcW w:w="2038" w:type="dxa"/>
            <w:vAlign w:val="center"/>
          </w:tcPr>
          <w:p w:rsidR="009E5672" w:rsidRPr="00C740D9" w:rsidRDefault="009E5672"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10094" w:type="dxa"/>
            <w:vAlign w:val="center"/>
          </w:tcPr>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Adicional a lo definido en todos los servicios, deberán contar con un registro con el nombre de los pacientes atendidos o trasladados, fecha, hora, origen y destino del servicio, tipo de servicio, nombre del personal que atiende el servicio, evolución y procedimientos durante el traslado o atención de los pacientes en el programa o servicio.</w:t>
            </w:r>
          </w:p>
        </w:tc>
        <w:tc>
          <w:tcPr>
            <w:tcW w:w="1023" w:type="dxa"/>
          </w:tcPr>
          <w:p w:rsidR="009E5672" w:rsidRPr="00C740D9" w:rsidRDefault="009E5672" w:rsidP="00C740D9">
            <w:pPr>
              <w:spacing w:after="0" w:line="240" w:lineRule="auto"/>
              <w:jc w:val="both"/>
              <w:rPr>
                <w:rFonts w:ascii="Arial" w:eastAsia="Times New Roman" w:hAnsi="Arial" w:cs="Arial"/>
                <w:lang w:val="es-ES_tradnl"/>
              </w:rPr>
            </w:pPr>
          </w:p>
        </w:tc>
        <w:tc>
          <w:tcPr>
            <w:tcW w:w="987" w:type="dxa"/>
          </w:tcPr>
          <w:p w:rsidR="009E5672" w:rsidRPr="00C740D9" w:rsidRDefault="009E5672" w:rsidP="00C740D9">
            <w:pPr>
              <w:spacing w:after="0" w:line="240" w:lineRule="auto"/>
              <w:jc w:val="both"/>
              <w:rPr>
                <w:rFonts w:ascii="Arial" w:eastAsia="Times New Roman" w:hAnsi="Arial" w:cs="Arial"/>
                <w:lang w:val="es-ES_tradnl"/>
              </w:rPr>
            </w:pPr>
          </w:p>
        </w:tc>
        <w:tc>
          <w:tcPr>
            <w:tcW w:w="840" w:type="dxa"/>
          </w:tcPr>
          <w:p w:rsidR="009E5672" w:rsidRPr="00C740D9" w:rsidRDefault="009E5672" w:rsidP="00C740D9">
            <w:pPr>
              <w:spacing w:after="0" w:line="240" w:lineRule="auto"/>
              <w:jc w:val="both"/>
              <w:rPr>
                <w:rFonts w:ascii="Arial" w:eastAsia="Times New Roman" w:hAnsi="Arial" w:cs="Arial"/>
                <w:lang w:val="es-ES_tradnl"/>
              </w:rPr>
            </w:pPr>
          </w:p>
        </w:tc>
      </w:tr>
      <w:tr w:rsidR="009E5672" w:rsidRPr="00C740D9" w:rsidTr="009E5672">
        <w:trPr>
          <w:jc w:val="center"/>
        </w:trPr>
        <w:tc>
          <w:tcPr>
            <w:tcW w:w="2038" w:type="dxa"/>
            <w:vAlign w:val="center"/>
          </w:tcPr>
          <w:p w:rsidR="009E5672" w:rsidRPr="00C740D9" w:rsidRDefault="009E5672"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10094" w:type="dxa"/>
            <w:vAlign w:val="center"/>
          </w:tcPr>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 proceso de esterilización.</w:t>
            </w:r>
          </w:p>
        </w:tc>
        <w:tc>
          <w:tcPr>
            <w:tcW w:w="1023" w:type="dxa"/>
          </w:tcPr>
          <w:p w:rsidR="009E5672" w:rsidRPr="00C740D9" w:rsidRDefault="009E5672" w:rsidP="00C740D9">
            <w:pPr>
              <w:spacing w:after="0" w:line="240" w:lineRule="auto"/>
              <w:jc w:val="both"/>
              <w:rPr>
                <w:rFonts w:ascii="Arial" w:eastAsia="Times New Roman" w:hAnsi="Arial" w:cs="Arial"/>
                <w:lang w:val="es-ES_tradnl"/>
              </w:rPr>
            </w:pPr>
          </w:p>
        </w:tc>
        <w:tc>
          <w:tcPr>
            <w:tcW w:w="987" w:type="dxa"/>
          </w:tcPr>
          <w:p w:rsidR="009E5672" w:rsidRPr="00C740D9" w:rsidRDefault="009E5672" w:rsidP="00C740D9">
            <w:pPr>
              <w:spacing w:after="0" w:line="240" w:lineRule="auto"/>
              <w:jc w:val="both"/>
              <w:rPr>
                <w:rFonts w:ascii="Arial" w:eastAsia="Times New Roman" w:hAnsi="Arial" w:cs="Arial"/>
                <w:lang w:val="es-ES_tradnl"/>
              </w:rPr>
            </w:pPr>
          </w:p>
        </w:tc>
        <w:tc>
          <w:tcPr>
            <w:tcW w:w="840" w:type="dxa"/>
          </w:tcPr>
          <w:p w:rsidR="009E5672" w:rsidRPr="00C740D9" w:rsidRDefault="009E5672" w:rsidP="00C740D9">
            <w:pPr>
              <w:spacing w:after="0" w:line="240" w:lineRule="auto"/>
              <w:jc w:val="both"/>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5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10574"/>
      </w:tblGrid>
      <w:tr w:rsidR="00C740D9" w:rsidRPr="00C740D9" w:rsidTr="009E5672">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 xml:space="preserve">Grupo: </w:t>
            </w:r>
            <w:r w:rsidRPr="00C740D9">
              <w:rPr>
                <w:rFonts w:ascii="Arial" w:eastAsia="Times New Roman" w:hAnsi="Arial" w:cs="Arial"/>
                <w:b/>
                <w:bCs/>
                <w:szCs w:val="20"/>
              </w:rPr>
              <w:t>Transporte asistencial</w:t>
            </w:r>
          </w:p>
        </w:tc>
        <w:tc>
          <w:tcPr>
            <w:tcW w:w="10574"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Transporte asistencial medicalizado</w:t>
            </w:r>
          </w:p>
        </w:tc>
      </w:tr>
      <w:tr w:rsidR="00C740D9" w:rsidRPr="00C740D9" w:rsidTr="009E5672">
        <w:trPr>
          <w:jc w:val="center"/>
        </w:trPr>
        <w:tc>
          <w:tcPr>
            <w:tcW w:w="15064" w:type="dxa"/>
            <w:gridSpan w:val="2"/>
          </w:tcPr>
          <w:p w:rsidR="00C740D9" w:rsidRPr="00C740D9" w:rsidRDefault="00C740D9" w:rsidP="00C740D9">
            <w:pPr>
              <w:keepNext/>
              <w:keepLines/>
              <w:tabs>
                <w:tab w:val="left" w:pos="-407"/>
                <w:tab w:val="left" w:pos="2990"/>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Es el traslado de un paciente en un medio de transporte terrestre, marítimo y/o fluvial o aéreo, que se encuentra críticamente enfermo y que debe contar con una dotación de alto nivel tecnológico para dar atención oportuna y adecuada a pacientes cuya patología amerite el desplazamiento en este tipo de unidades.</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9881"/>
        <w:gridCol w:w="1023"/>
        <w:gridCol w:w="987"/>
        <w:gridCol w:w="840"/>
      </w:tblGrid>
      <w:tr w:rsidR="009E5672" w:rsidRPr="00C740D9" w:rsidTr="009E5672">
        <w:trPr>
          <w:tblHeader/>
          <w:jc w:val="center"/>
        </w:trPr>
        <w:tc>
          <w:tcPr>
            <w:tcW w:w="14769" w:type="dxa"/>
            <w:gridSpan w:val="5"/>
            <w:shd w:val="clear" w:color="auto" w:fill="C6D9F1" w:themeFill="text2" w:themeFillTint="33"/>
            <w:vAlign w:val="center"/>
          </w:tcPr>
          <w:p w:rsidR="009E5672" w:rsidRPr="00C740D9" w:rsidRDefault="009E5672" w:rsidP="00EF5922">
            <w:pPr>
              <w:keepNext/>
              <w:keepLines/>
              <w:spacing w:before="40" w:after="40" w:line="240" w:lineRule="auto"/>
              <w:rPr>
                <w:rFonts w:ascii="Arial" w:eastAsia="Times New Roman" w:hAnsi="Arial" w:cs="Arial"/>
                <w:b/>
                <w:lang w:eastAsia="es-ES"/>
              </w:rPr>
            </w:pPr>
            <w:r w:rsidRPr="00C740D9">
              <w:rPr>
                <w:rFonts w:ascii="Arial" w:eastAsia="Times New Roman" w:hAnsi="Arial" w:cs="Arial"/>
                <w:b/>
                <w:lang w:eastAsia="es-ES"/>
              </w:rPr>
              <w:t>Transporte asistencial Medicalizado</w:t>
            </w:r>
          </w:p>
        </w:tc>
      </w:tr>
      <w:tr w:rsidR="009E5672" w:rsidRPr="00C740D9" w:rsidTr="009E5672">
        <w:trPr>
          <w:tblHeader/>
          <w:jc w:val="center"/>
        </w:trPr>
        <w:tc>
          <w:tcPr>
            <w:tcW w:w="2038" w:type="dxa"/>
            <w:shd w:val="clear" w:color="auto" w:fill="C6D9F1" w:themeFill="text2" w:themeFillTint="33"/>
            <w:vAlign w:val="center"/>
          </w:tcPr>
          <w:p w:rsidR="009E5672" w:rsidRPr="00C740D9" w:rsidRDefault="009E5672"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9881" w:type="dxa"/>
            <w:shd w:val="clear" w:color="auto" w:fill="C6D9F1" w:themeFill="text2" w:themeFillTint="33"/>
            <w:vAlign w:val="center"/>
          </w:tcPr>
          <w:p w:rsidR="009E5672" w:rsidRPr="00C740D9" w:rsidRDefault="009E5672"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tcPr>
          <w:p w:rsidR="009E5672" w:rsidRPr="00C740D9" w:rsidRDefault="009E5672" w:rsidP="009E5672">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87" w:type="dxa"/>
            <w:shd w:val="clear" w:color="auto" w:fill="C6D9F1" w:themeFill="text2" w:themeFillTint="33"/>
          </w:tcPr>
          <w:p w:rsidR="009E5672" w:rsidRPr="00C740D9" w:rsidRDefault="009E5672" w:rsidP="009E5672">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840" w:type="dxa"/>
            <w:shd w:val="clear" w:color="auto" w:fill="C6D9F1" w:themeFill="text2" w:themeFillTint="33"/>
          </w:tcPr>
          <w:p w:rsidR="009E5672" w:rsidRPr="00C740D9" w:rsidRDefault="009E5672" w:rsidP="009E5672">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9E5672" w:rsidRPr="00C740D9" w:rsidTr="009E5672">
        <w:trPr>
          <w:jc w:val="center"/>
        </w:trPr>
        <w:tc>
          <w:tcPr>
            <w:tcW w:w="2038" w:type="dxa"/>
            <w:vMerge w:val="restart"/>
            <w:vAlign w:val="center"/>
          </w:tcPr>
          <w:p w:rsidR="009E5672" w:rsidRPr="00C740D9" w:rsidRDefault="009E5672"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9881" w:type="dxa"/>
            <w:vAlign w:val="center"/>
          </w:tcPr>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Cuenta con coordinador responsable de la totalidad de las ambulancias con las que cuente el servicio, que podrá ser médico o enfermera. </w:t>
            </w:r>
          </w:p>
        </w:tc>
        <w:tc>
          <w:tcPr>
            <w:tcW w:w="1023" w:type="dxa"/>
          </w:tcPr>
          <w:p w:rsidR="009E5672" w:rsidRPr="00C740D9" w:rsidRDefault="009E5672" w:rsidP="00C740D9">
            <w:pPr>
              <w:spacing w:after="0" w:line="240" w:lineRule="auto"/>
              <w:jc w:val="both"/>
              <w:rPr>
                <w:rFonts w:ascii="Arial" w:eastAsia="Times New Roman" w:hAnsi="Arial" w:cs="Arial"/>
                <w:lang w:val="es-ES_tradnl"/>
              </w:rPr>
            </w:pPr>
          </w:p>
        </w:tc>
        <w:tc>
          <w:tcPr>
            <w:tcW w:w="987" w:type="dxa"/>
          </w:tcPr>
          <w:p w:rsidR="009E5672" w:rsidRPr="00C740D9" w:rsidRDefault="009E5672" w:rsidP="00C740D9">
            <w:pPr>
              <w:spacing w:after="0" w:line="240" w:lineRule="auto"/>
              <w:jc w:val="both"/>
              <w:rPr>
                <w:rFonts w:ascii="Arial" w:eastAsia="Times New Roman" w:hAnsi="Arial" w:cs="Arial"/>
                <w:lang w:val="es-ES_tradnl"/>
              </w:rPr>
            </w:pPr>
          </w:p>
        </w:tc>
        <w:tc>
          <w:tcPr>
            <w:tcW w:w="840" w:type="dxa"/>
          </w:tcPr>
          <w:p w:rsidR="009E5672" w:rsidRPr="00C740D9" w:rsidRDefault="009E5672" w:rsidP="00C740D9">
            <w:pPr>
              <w:spacing w:after="0" w:line="240" w:lineRule="auto"/>
              <w:jc w:val="both"/>
              <w:rPr>
                <w:rFonts w:ascii="Arial" w:eastAsia="Times New Roman" w:hAnsi="Arial" w:cs="Arial"/>
                <w:lang w:val="es-ES_tradnl"/>
              </w:rPr>
            </w:pPr>
          </w:p>
        </w:tc>
      </w:tr>
      <w:tr w:rsidR="009E5672" w:rsidRPr="00C740D9" w:rsidTr="009E5672">
        <w:trPr>
          <w:jc w:val="center"/>
        </w:trPr>
        <w:tc>
          <w:tcPr>
            <w:tcW w:w="2038" w:type="dxa"/>
            <w:vMerge/>
            <w:vAlign w:val="center"/>
          </w:tcPr>
          <w:p w:rsidR="009E5672" w:rsidRPr="00C740D9" w:rsidRDefault="009E5672" w:rsidP="00C740D9">
            <w:pPr>
              <w:spacing w:before="40" w:after="40" w:line="240" w:lineRule="auto"/>
              <w:rPr>
                <w:rFonts w:ascii="Arial" w:eastAsia="Times New Roman" w:hAnsi="Arial" w:cs="Arial"/>
                <w:b/>
                <w:lang w:eastAsia="es-ES"/>
              </w:rPr>
            </w:pPr>
          </w:p>
        </w:tc>
        <w:tc>
          <w:tcPr>
            <w:tcW w:w="9881" w:type="dxa"/>
            <w:vAlign w:val="center"/>
          </w:tcPr>
          <w:p w:rsidR="009E5672" w:rsidRPr="00C740D9" w:rsidRDefault="009E5672" w:rsidP="00C740D9">
            <w:pPr>
              <w:tabs>
                <w:tab w:val="left" w:pos="-407"/>
                <w:tab w:val="left" w:pos="205"/>
              </w:tabs>
              <w:spacing w:after="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Como tripulantes de ambulancia cuenta con: </w:t>
            </w:r>
          </w:p>
          <w:p w:rsidR="009E5672" w:rsidRPr="00C740D9" w:rsidRDefault="009E5672" w:rsidP="00237287">
            <w:pPr>
              <w:numPr>
                <w:ilvl w:val="0"/>
                <w:numId w:val="323"/>
              </w:numPr>
              <w:tabs>
                <w:tab w:val="left" w:pos="-407"/>
                <w:tab w:val="left" w:pos="205"/>
              </w:tabs>
              <w:spacing w:after="0" w:line="240" w:lineRule="auto"/>
              <w:ind w:right="49"/>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Médico </w:t>
            </w:r>
          </w:p>
          <w:p w:rsidR="009E5672" w:rsidRPr="00C740D9" w:rsidRDefault="009E5672" w:rsidP="00237287">
            <w:pPr>
              <w:numPr>
                <w:ilvl w:val="0"/>
                <w:numId w:val="323"/>
              </w:numPr>
              <w:tabs>
                <w:tab w:val="left" w:pos="-407"/>
                <w:tab w:val="left" w:pos="205"/>
              </w:tabs>
              <w:spacing w:after="0" w:line="240" w:lineRule="auto"/>
              <w:ind w:right="49"/>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Enfermera o Tecnólogo en atención prehospitalaria o Auxiliar de enfermería.</w:t>
            </w:r>
          </w:p>
          <w:p w:rsidR="009E5672" w:rsidRPr="00C740D9" w:rsidRDefault="009E5672" w:rsidP="00C740D9">
            <w:pPr>
              <w:tabs>
                <w:tab w:val="left" w:pos="-407"/>
                <w:tab w:val="left" w:pos="205"/>
              </w:tabs>
              <w:spacing w:after="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Todo el personal cuenta con certificado de formación en soporte vital avanzado. </w:t>
            </w:r>
          </w:p>
        </w:tc>
        <w:tc>
          <w:tcPr>
            <w:tcW w:w="1023" w:type="dxa"/>
          </w:tcPr>
          <w:p w:rsidR="009E5672" w:rsidRPr="00C740D9" w:rsidRDefault="009E5672" w:rsidP="00C740D9">
            <w:pPr>
              <w:tabs>
                <w:tab w:val="left" w:pos="-407"/>
                <w:tab w:val="left" w:pos="205"/>
              </w:tabs>
              <w:spacing w:after="0" w:line="240" w:lineRule="auto"/>
              <w:ind w:right="49"/>
              <w:jc w:val="both"/>
              <w:rPr>
                <w:rFonts w:ascii="Arial" w:eastAsia="Times New Roman" w:hAnsi="Arial" w:cs="Arial"/>
                <w:lang w:val="es-ES_tradnl" w:eastAsia="es-ES"/>
              </w:rPr>
            </w:pPr>
          </w:p>
        </w:tc>
        <w:tc>
          <w:tcPr>
            <w:tcW w:w="987" w:type="dxa"/>
          </w:tcPr>
          <w:p w:rsidR="009E5672" w:rsidRPr="00C740D9" w:rsidRDefault="009E5672" w:rsidP="00C740D9">
            <w:pPr>
              <w:tabs>
                <w:tab w:val="left" w:pos="-407"/>
                <w:tab w:val="left" w:pos="205"/>
              </w:tabs>
              <w:spacing w:after="0" w:line="240" w:lineRule="auto"/>
              <w:ind w:right="49"/>
              <w:jc w:val="both"/>
              <w:rPr>
                <w:rFonts w:ascii="Arial" w:eastAsia="Times New Roman" w:hAnsi="Arial" w:cs="Arial"/>
                <w:lang w:val="es-ES_tradnl" w:eastAsia="es-ES"/>
              </w:rPr>
            </w:pPr>
          </w:p>
        </w:tc>
        <w:tc>
          <w:tcPr>
            <w:tcW w:w="840" w:type="dxa"/>
          </w:tcPr>
          <w:p w:rsidR="009E5672" w:rsidRPr="00C740D9" w:rsidRDefault="009E5672" w:rsidP="00C740D9">
            <w:pPr>
              <w:tabs>
                <w:tab w:val="left" w:pos="-407"/>
                <w:tab w:val="left" w:pos="205"/>
              </w:tabs>
              <w:spacing w:after="0" w:line="240" w:lineRule="auto"/>
              <w:ind w:right="49"/>
              <w:jc w:val="both"/>
              <w:rPr>
                <w:rFonts w:ascii="Arial" w:eastAsia="Times New Roman" w:hAnsi="Arial" w:cs="Arial"/>
                <w:lang w:val="es-ES_tradnl" w:eastAsia="es-ES"/>
              </w:rPr>
            </w:pPr>
          </w:p>
        </w:tc>
      </w:tr>
      <w:tr w:rsidR="009E5672" w:rsidRPr="00C740D9" w:rsidTr="009E5672">
        <w:trPr>
          <w:jc w:val="center"/>
        </w:trPr>
        <w:tc>
          <w:tcPr>
            <w:tcW w:w="2038" w:type="dxa"/>
            <w:vMerge/>
            <w:vAlign w:val="center"/>
          </w:tcPr>
          <w:p w:rsidR="009E5672" w:rsidRPr="00C740D9" w:rsidRDefault="009E5672" w:rsidP="00C740D9">
            <w:pPr>
              <w:spacing w:before="40" w:after="40" w:line="240" w:lineRule="auto"/>
              <w:rPr>
                <w:rFonts w:ascii="Arial" w:eastAsia="Times New Roman" w:hAnsi="Arial" w:cs="Arial"/>
                <w:b/>
                <w:lang w:eastAsia="es-ES"/>
              </w:rPr>
            </w:pPr>
          </w:p>
        </w:tc>
        <w:tc>
          <w:tcPr>
            <w:tcW w:w="9881" w:type="dxa"/>
            <w:vAlign w:val="center"/>
          </w:tcPr>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Conductor con capacitación en primeros auxilios.</w:t>
            </w:r>
          </w:p>
        </w:tc>
        <w:tc>
          <w:tcPr>
            <w:tcW w:w="1023" w:type="dxa"/>
          </w:tcPr>
          <w:p w:rsidR="009E5672" w:rsidRPr="00C740D9" w:rsidRDefault="009E5672" w:rsidP="00C740D9">
            <w:pPr>
              <w:spacing w:after="0" w:line="240" w:lineRule="auto"/>
              <w:jc w:val="both"/>
              <w:rPr>
                <w:rFonts w:ascii="Arial" w:eastAsia="Times New Roman" w:hAnsi="Arial" w:cs="Arial"/>
                <w:lang w:val="es-ES_tradnl"/>
              </w:rPr>
            </w:pPr>
          </w:p>
        </w:tc>
        <w:tc>
          <w:tcPr>
            <w:tcW w:w="987" w:type="dxa"/>
          </w:tcPr>
          <w:p w:rsidR="009E5672" w:rsidRPr="00C740D9" w:rsidRDefault="009E5672" w:rsidP="00C740D9">
            <w:pPr>
              <w:spacing w:after="0" w:line="240" w:lineRule="auto"/>
              <w:jc w:val="both"/>
              <w:rPr>
                <w:rFonts w:ascii="Arial" w:eastAsia="Times New Roman" w:hAnsi="Arial" w:cs="Arial"/>
                <w:lang w:val="es-ES_tradnl"/>
              </w:rPr>
            </w:pPr>
          </w:p>
        </w:tc>
        <w:tc>
          <w:tcPr>
            <w:tcW w:w="840" w:type="dxa"/>
          </w:tcPr>
          <w:p w:rsidR="009E5672" w:rsidRPr="00C740D9" w:rsidRDefault="009E5672" w:rsidP="00C740D9">
            <w:pPr>
              <w:spacing w:after="0" w:line="240" w:lineRule="auto"/>
              <w:jc w:val="both"/>
              <w:rPr>
                <w:rFonts w:ascii="Arial" w:eastAsia="Times New Roman" w:hAnsi="Arial" w:cs="Arial"/>
                <w:lang w:val="es-ES_tradnl"/>
              </w:rPr>
            </w:pPr>
          </w:p>
        </w:tc>
      </w:tr>
      <w:tr w:rsidR="009E5672" w:rsidRPr="00C740D9" w:rsidTr="009E5672">
        <w:trPr>
          <w:jc w:val="center"/>
        </w:trPr>
        <w:tc>
          <w:tcPr>
            <w:tcW w:w="2038" w:type="dxa"/>
            <w:vMerge/>
            <w:vAlign w:val="center"/>
          </w:tcPr>
          <w:p w:rsidR="009E5672" w:rsidRPr="00C740D9" w:rsidRDefault="009E5672" w:rsidP="00C740D9">
            <w:pPr>
              <w:spacing w:before="40" w:after="40" w:line="240" w:lineRule="auto"/>
              <w:rPr>
                <w:rFonts w:ascii="Arial" w:eastAsia="Times New Roman" w:hAnsi="Arial" w:cs="Arial"/>
                <w:b/>
                <w:lang w:eastAsia="es-ES"/>
              </w:rPr>
            </w:pPr>
          </w:p>
        </w:tc>
        <w:tc>
          <w:tcPr>
            <w:tcW w:w="9881" w:type="dxa"/>
            <w:vAlign w:val="center"/>
          </w:tcPr>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 caso de transporte aéreo medicalizado, el personal asistencial en salud, debe contar adicionalmente con una capacitación en medicina de aviación.</w:t>
            </w:r>
          </w:p>
        </w:tc>
        <w:tc>
          <w:tcPr>
            <w:tcW w:w="1023" w:type="dxa"/>
          </w:tcPr>
          <w:p w:rsidR="009E5672" w:rsidRPr="00C740D9" w:rsidRDefault="009E5672" w:rsidP="00C740D9">
            <w:pPr>
              <w:spacing w:after="0" w:line="240" w:lineRule="auto"/>
              <w:jc w:val="both"/>
              <w:rPr>
                <w:rFonts w:ascii="Arial" w:eastAsia="Times New Roman" w:hAnsi="Arial" w:cs="Arial"/>
                <w:lang w:val="es-ES_tradnl"/>
              </w:rPr>
            </w:pPr>
          </w:p>
        </w:tc>
        <w:tc>
          <w:tcPr>
            <w:tcW w:w="987" w:type="dxa"/>
          </w:tcPr>
          <w:p w:rsidR="009E5672" w:rsidRPr="00C740D9" w:rsidRDefault="009E5672" w:rsidP="00C740D9">
            <w:pPr>
              <w:spacing w:after="0" w:line="240" w:lineRule="auto"/>
              <w:jc w:val="both"/>
              <w:rPr>
                <w:rFonts w:ascii="Arial" w:eastAsia="Times New Roman" w:hAnsi="Arial" w:cs="Arial"/>
                <w:lang w:val="es-ES_tradnl"/>
              </w:rPr>
            </w:pPr>
          </w:p>
        </w:tc>
        <w:tc>
          <w:tcPr>
            <w:tcW w:w="840" w:type="dxa"/>
          </w:tcPr>
          <w:p w:rsidR="009E5672" w:rsidRPr="00C740D9" w:rsidRDefault="009E5672" w:rsidP="00C740D9">
            <w:pPr>
              <w:spacing w:after="0" w:line="240" w:lineRule="auto"/>
              <w:jc w:val="both"/>
              <w:rPr>
                <w:rFonts w:ascii="Arial" w:eastAsia="Times New Roman" w:hAnsi="Arial" w:cs="Arial"/>
                <w:lang w:val="es-ES_tradnl"/>
              </w:rPr>
            </w:pPr>
          </w:p>
        </w:tc>
      </w:tr>
      <w:tr w:rsidR="009E5672" w:rsidRPr="00C740D9" w:rsidTr="009E5672">
        <w:trPr>
          <w:jc w:val="center"/>
        </w:trPr>
        <w:tc>
          <w:tcPr>
            <w:tcW w:w="2038" w:type="dxa"/>
            <w:vMerge w:val="restart"/>
            <w:vAlign w:val="center"/>
          </w:tcPr>
          <w:p w:rsidR="009E5672" w:rsidRPr="00C740D9" w:rsidRDefault="009E5672"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Infraestructura</w:t>
            </w:r>
          </w:p>
        </w:tc>
        <w:tc>
          <w:tcPr>
            <w:tcW w:w="9881" w:type="dxa"/>
            <w:vAlign w:val="center"/>
          </w:tcPr>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Adicional a lo definido para ambulancias terrestres y marítimas y/o fluviales, las especificaciones técnico-mecánicas de las ambulancias aéreas, tendrán como referencia la última versión vigente de la Norma Técnica Colombiana (ICONTEC) y adicionalmente cumplir con los que para éste tipo de servicios determine la Autoridad Aeronáutica Civil de Colombia.</w:t>
            </w:r>
          </w:p>
        </w:tc>
        <w:tc>
          <w:tcPr>
            <w:tcW w:w="1023" w:type="dxa"/>
          </w:tcPr>
          <w:p w:rsidR="009E5672" w:rsidRPr="00C740D9" w:rsidRDefault="009E5672" w:rsidP="00C740D9">
            <w:pPr>
              <w:spacing w:after="0" w:line="240" w:lineRule="auto"/>
              <w:jc w:val="both"/>
              <w:rPr>
                <w:rFonts w:ascii="Arial" w:eastAsia="Times New Roman" w:hAnsi="Arial" w:cs="Arial"/>
                <w:lang w:val="es-ES_tradnl"/>
              </w:rPr>
            </w:pPr>
          </w:p>
        </w:tc>
        <w:tc>
          <w:tcPr>
            <w:tcW w:w="987" w:type="dxa"/>
          </w:tcPr>
          <w:p w:rsidR="009E5672" w:rsidRPr="00C740D9" w:rsidRDefault="009E5672" w:rsidP="00C740D9">
            <w:pPr>
              <w:spacing w:after="0" w:line="240" w:lineRule="auto"/>
              <w:jc w:val="both"/>
              <w:rPr>
                <w:rFonts w:ascii="Arial" w:eastAsia="Times New Roman" w:hAnsi="Arial" w:cs="Arial"/>
                <w:lang w:val="es-ES_tradnl"/>
              </w:rPr>
            </w:pPr>
          </w:p>
        </w:tc>
        <w:tc>
          <w:tcPr>
            <w:tcW w:w="840" w:type="dxa"/>
          </w:tcPr>
          <w:p w:rsidR="009E5672" w:rsidRPr="00C740D9" w:rsidRDefault="009E5672" w:rsidP="00C740D9">
            <w:pPr>
              <w:spacing w:after="0" w:line="240" w:lineRule="auto"/>
              <w:jc w:val="both"/>
              <w:rPr>
                <w:rFonts w:ascii="Arial" w:eastAsia="Times New Roman" w:hAnsi="Arial" w:cs="Arial"/>
                <w:lang w:val="es-ES_tradnl"/>
              </w:rPr>
            </w:pPr>
          </w:p>
        </w:tc>
      </w:tr>
      <w:tr w:rsidR="009E5672" w:rsidRPr="00C740D9" w:rsidTr="009E5672">
        <w:trPr>
          <w:jc w:val="center"/>
        </w:trPr>
        <w:tc>
          <w:tcPr>
            <w:tcW w:w="2038" w:type="dxa"/>
            <w:vMerge/>
            <w:vAlign w:val="center"/>
          </w:tcPr>
          <w:p w:rsidR="009E5672" w:rsidRPr="00C740D9" w:rsidRDefault="009E5672" w:rsidP="00C740D9">
            <w:pPr>
              <w:spacing w:before="40" w:after="40" w:line="240" w:lineRule="auto"/>
              <w:rPr>
                <w:rFonts w:ascii="Arial" w:eastAsia="Times New Roman" w:hAnsi="Arial" w:cs="Arial"/>
                <w:lang w:val="es-ES_tradnl" w:eastAsia="es-ES"/>
              </w:rPr>
            </w:pPr>
          </w:p>
        </w:tc>
        <w:tc>
          <w:tcPr>
            <w:tcW w:w="9881" w:type="dxa"/>
            <w:vAlign w:val="center"/>
          </w:tcPr>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Para transporte terrestre, adicional a lo exigido en tra</w:t>
            </w:r>
            <w:r>
              <w:rPr>
                <w:rFonts w:ascii="Arial" w:eastAsia="Times New Roman" w:hAnsi="Arial" w:cs="Arial"/>
                <w:lang w:val="es-ES_tradnl"/>
              </w:rPr>
              <w:t>n</w:t>
            </w:r>
            <w:r w:rsidRPr="00C740D9">
              <w:rPr>
                <w:rFonts w:ascii="Arial" w:eastAsia="Times New Roman" w:hAnsi="Arial" w:cs="Arial"/>
                <w:lang w:val="es-ES_tradnl"/>
              </w:rPr>
              <w:t>sporte asistencial básico terrestre:</w:t>
            </w:r>
          </w:p>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Sistema eléctrico:</w:t>
            </w:r>
          </w:p>
          <w:p w:rsidR="009E5672" w:rsidRPr="00C740D9" w:rsidRDefault="009E5672" w:rsidP="00237287">
            <w:pPr>
              <w:numPr>
                <w:ilvl w:val="0"/>
                <w:numId w:val="317"/>
              </w:numPr>
              <w:tabs>
                <w:tab w:val="left" w:pos="-407"/>
                <w:tab w:val="left" w:pos="205"/>
              </w:tabs>
              <w:spacing w:after="0" w:line="240" w:lineRule="auto"/>
              <w:ind w:left="534" w:hanging="284"/>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Tiene sistema generador de energía eléctrica a partir del motor, tipo alternador, con potencia adecuada o varios de ellos, para lograr que todos los equipos funcionen de manera adecuada y en forma simultánea.</w:t>
            </w:r>
          </w:p>
          <w:p w:rsidR="009E5672" w:rsidRPr="00C740D9" w:rsidRDefault="009E5672" w:rsidP="00237287">
            <w:pPr>
              <w:numPr>
                <w:ilvl w:val="0"/>
                <w:numId w:val="317"/>
              </w:numPr>
              <w:tabs>
                <w:tab w:val="left" w:pos="-407"/>
                <w:tab w:val="left" w:pos="205"/>
              </w:tabs>
              <w:spacing w:after="0" w:line="240" w:lineRule="auto"/>
              <w:ind w:left="534" w:hanging="284"/>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Cuenta con baterías con una capacidad mínima total de 150 Amperios.</w:t>
            </w:r>
          </w:p>
          <w:p w:rsidR="009E5672" w:rsidRPr="00C740D9" w:rsidRDefault="009E5672" w:rsidP="00237287">
            <w:pPr>
              <w:numPr>
                <w:ilvl w:val="0"/>
                <w:numId w:val="317"/>
              </w:numPr>
              <w:tabs>
                <w:tab w:val="left" w:pos="-407"/>
                <w:tab w:val="left" w:pos="205"/>
              </w:tabs>
              <w:spacing w:after="0" w:line="240" w:lineRule="auto"/>
              <w:ind w:left="534" w:hanging="284"/>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Cuenta como mínimo con dos tomacorrientes del tipo “Encendedor de Cigarrillo” bien identificados en el compartimiento del paciente.</w:t>
            </w:r>
          </w:p>
          <w:p w:rsidR="009E5672" w:rsidRPr="00C740D9" w:rsidRDefault="009E5672" w:rsidP="00237287">
            <w:pPr>
              <w:numPr>
                <w:ilvl w:val="0"/>
                <w:numId w:val="317"/>
              </w:numPr>
              <w:tabs>
                <w:tab w:val="left" w:pos="-407"/>
                <w:tab w:val="left" w:pos="205"/>
              </w:tabs>
              <w:spacing w:after="0" w:line="240" w:lineRule="auto"/>
              <w:ind w:left="534" w:hanging="284"/>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Posee convertidor de 12 voltios corriente continua a 120 voltios +/-15% de corriente alterna, con mínimo dos tomacorrientes bien identificados en el compartimiento del paciente.</w:t>
            </w:r>
          </w:p>
          <w:p w:rsidR="009E5672" w:rsidRPr="00C740D9" w:rsidRDefault="009E5672" w:rsidP="00237287">
            <w:pPr>
              <w:numPr>
                <w:ilvl w:val="0"/>
                <w:numId w:val="317"/>
              </w:numPr>
              <w:tabs>
                <w:tab w:val="left" w:pos="-407"/>
                <w:tab w:val="left" w:pos="205"/>
              </w:tabs>
              <w:spacing w:after="0" w:line="240" w:lineRule="auto"/>
              <w:ind w:left="534" w:hanging="284"/>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Cuenta con un (1) tomacorriente en el exterior de la carrocería debidamente protegido.</w:t>
            </w:r>
          </w:p>
          <w:p w:rsidR="009E5672" w:rsidRPr="00C740D9" w:rsidRDefault="009E5672" w:rsidP="00237287">
            <w:pPr>
              <w:numPr>
                <w:ilvl w:val="0"/>
                <w:numId w:val="317"/>
              </w:numPr>
              <w:tabs>
                <w:tab w:val="left" w:pos="-407"/>
                <w:tab w:val="left" w:pos="205"/>
              </w:tabs>
              <w:spacing w:after="0" w:line="240" w:lineRule="auto"/>
              <w:ind w:left="534" w:hanging="284"/>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Tiene cable conductor con polo a tierra y recubierto con caucho de mínimo 30 metros de longitud, con los extremos adaptados para alimentación eléctrica.</w:t>
            </w:r>
          </w:p>
        </w:tc>
        <w:tc>
          <w:tcPr>
            <w:tcW w:w="1023" w:type="dxa"/>
          </w:tcPr>
          <w:p w:rsidR="009E5672" w:rsidRPr="00C740D9" w:rsidRDefault="009E5672" w:rsidP="00C740D9">
            <w:pPr>
              <w:spacing w:after="0" w:line="240" w:lineRule="auto"/>
              <w:rPr>
                <w:rFonts w:ascii="Arial" w:eastAsia="Times New Roman" w:hAnsi="Arial" w:cs="Arial"/>
                <w:lang w:val="es-ES_tradnl"/>
              </w:rPr>
            </w:pPr>
          </w:p>
        </w:tc>
        <w:tc>
          <w:tcPr>
            <w:tcW w:w="987" w:type="dxa"/>
          </w:tcPr>
          <w:p w:rsidR="009E5672" w:rsidRPr="00C740D9" w:rsidRDefault="009E5672" w:rsidP="00C740D9">
            <w:pPr>
              <w:spacing w:after="0" w:line="240" w:lineRule="auto"/>
              <w:rPr>
                <w:rFonts w:ascii="Arial" w:eastAsia="Times New Roman" w:hAnsi="Arial" w:cs="Arial"/>
                <w:lang w:val="es-ES_tradnl"/>
              </w:rPr>
            </w:pPr>
          </w:p>
        </w:tc>
        <w:tc>
          <w:tcPr>
            <w:tcW w:w="840" w:type="dxa"/>
          </w:tcPr>
          <w:p w:rsidR="009E5672" w:rsidRPr="00C740D9" w:rsidRDefault="009E5672" w:rsidP="00C740D9">
            <w:pPr>
              <w:spacing w:after="0" w:line="240" w:lineRule="auto"/>
              <w:rPr>
                <w:rFonts w:ascii="Arial" w:eastAsia="Times New Roman" w:hAnsi="Arial" w:cs="Arial"/>
                <w:lang w:val="es-ES_tradnl"/>
              </w:rPr>
            </w:pPr>
          </w:p>
        </w:tc>
      </w:tr>
      <w:tr w:rsidR="009E5672" w:rsidRPr="00C740D9" w:rsidTr="009E5672">
        <w:trPr>
          <w:jc w:val="center"/>
        </w:trPr>
        <w:tc>
          <w:tcPr>
            <w:tcW w:w="2038" w:type="dxa"/>
            <w:vMerge/>
            <w:vAlign w:val="center"/>
          </w:tcPr>
          <w:p w:rsidR="009E5672" w:rsidRPr="00C740D9" w:rsidRDefault="009E5672" w:rsidP="00C740D9">
            <w:pPr>
              <w:spacing w:before="40" w:after="40" w:line="240" w:lineRule="auto"/>
              <w:rPr>
                <w:rFonts w:ascii="Arial" w:eastAsia="Times New Roman" w:hAnsi="Arial" w:cs="Arial"/>
                <w:lang w:val="es-ES_tradnl" w:eastAsia="es-ES"/>
              </w:rPr>
            </w:pPr>
          </w:p>
        </w:tc>
        <w:tc>
          <w:tcPr>
            <w:tcW w:w="9881" w:type="dxa"/>
            <w:vAlign w:val="center"/>
          </w:tcPr>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Para transporte aéreo:</w:t>
            </w:r>
          </w:p>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 xml:space="preserve">Las especificaciones técnico – mecánicas, de las ambulancias aéreas, deben cumplir con los que para éste tipo de servicios, determine la autoridad aeronáutica civil de Colombia. </w:t>
            </w:r>
          </w:p>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Condiciones generales:</w:t>
            </w:r>
          </w:p>
          <w:p w:rsidR="009E5672" w:rsidRPr="00C740D9" w:rsidRDefault="009E5672" w:rsidP="00237287">
            <w:pPr>
              <w:numPr>
                <w:ilvl w:val="0"/>
                <w:numId w:val="318"/>
              </w:numPr>
              <w:spacing w:after="0" w:line="240" w:lineRule="auto"/>
              <w:ind w:left="534"/>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Posee una puerta de acceso para la camilla que permite el ingreso y la salida con facilidad, sin necesidad de flexionar el paciente. </w:t>
            </w:r>
          </w:p>
          <w:p w:rsidR="009E5672" w:rsidRPr="00C740D9" w:rsidRDefault="009E5672" w:rsidP="00237287">
            <w:pPr>
              <w:numPr>
                <w:ilvl w:val="0"/>
                <w:numId w:val="318"/>
              </w:numPr>
              <w:spacing w:after="0" w:line="240" w:lineRule="auto"/>
              <w:ind w:left="534"/>
              <w:jc w:val="both"/>
              <w:rPr>
                <w:rFonts w:ascii="Arial" w:eastAsia="Times New Roman" w:hAnsi="Arial" w:cs="Arial"/>
                <w:lang w:val="es-ES_tradnl" w:eastAsia="es-ES"/>
              </w:rPr>
            </w:pPr>
            <w:r w:rsidRPr="00C740D9">
              <w:rPr>
                <w:rFonts w:ascii="Arial" w:eastAsia="Times New Roman" w:hAnsi="Arial" w:cs="Arial"/>
                <w:lang w:val="es-ES_tradnl" w:eastAsia="es-ES"/>
              </w:rPr>
              <w:t>El espacio en la cabina del paciente permite maniobras de reanimación.</w:t>
            </w:r>
          </w:p>
          <w:p w:rsidR="009E5672" w:rsidRPr="00C740D9" w:rsidRDefault="009E5672" w:rsidP="00237287">
            <w:pPr>
              <w:numPr>
                <w:ilvl w:val="0"/>
                <w:numId w:val="318"/>
              </w:numPr>
              <w:spacing w:after="0" w:line="240" w:lineRule="auto"/>
              <w:ind w:left="534"/>
              <w:jc w:val="both"/>
              <w:rPr>
                <w:rFonts w:ascii="Arial" w:eastAsia="Times New Roman" w:hAnsi="Arial" w:cs="Arial"/>
                <w:lang w:val="es-ES_tradnl" w:eastAsia="es-ES"/>
              </w:rPr>
            </w:pPr>
            <w:r w:rsidRPr="00C740D9">
              <w:rPr>
                <w:rFonts w:ascii="Arial" w:eastAsia="Times New Roman" w:hAnsi="Arial" w:cs="Arial"/>
                <w:lang w:val="es-ES_tradnl" w:eastAsia="es-ES"/>
              </w:rPr>
              <w:t>Las sillas para los tripulantes y los acompañantes tienen cinturones de seguridad.</w:t>
            </w:r>
          </w:p>
          <w:p w:rsidR="009E5672" w:rsidRPr="00C740D9" w:rsidRDefault="009E5672" w:rsidP="00237287">
            <w:pPr>
              <w:numPr>
                <w:ilvl w:val="0"/>
                <w:numId w:val="318"/>
              </w:numPr>
              <w:spacing w:after="0" w:line="240" w:lineRule="auto"/>
              <w:ind w:left="534"/>
              <w:jc w:val="both"/>
              <w:rPr>
                <w:rFonts w:ascii="Arial" w:eastAsia="Times New Roman" w:hAnsi="Arial" w:cs="Arial"/>
                <w:lang w:val="es-ES_tradnl" w:eastAsia="es-ES"/>
              </w:rPr>
            </w:pPr>
            <w:r w:rsidRPr="00C740D9">
              <w:rPr>
                <w:rFonts w:ascii="Arial" w:eastAsia="Times New Roman" w:hAnsi="Arial" w:cs="Arial"/>
                <w:lang w:val="es-ES_tradnl" w:eastAsia="es-ES"/>
              </w:rPr>
              <w:t>Los equipos y elementos están adecuadamente asegurados sin detrimento de su operación.</w:t>
            </w:r>
          </w:p>
          <w:p w:rsidR="009E5672" w:rsidRPr="00C740D9" w:rsidRDefault="009E5672" w:rsidP="00237287">
            <w:pPr>
              <w:numPr>
                <w:ilvl w:val="0"/>
                <w:numId w:val="318"/>
              </w:numPr>
              <w:spacing w:after="0" w:line="240" w:lineRule="auto"/>
              <w:ind w:left="534"/>
              <w:jc w:val="both"/>
              <w:rPr>
                <w:rFonts w:ascii="Arial" w:eastAsia="Times New Roman" w:hAnsi="Arial" w:cs="Arial"/>
                <w:lang w:val="es-ES_tradnl" w:eastAsia="es-ES"/>
              </w:rPr>
            </w:pPr>
            <w:r w:rsidRPr="00C740D9">
              <w:rPr>
                <w:rFonts w:ascii="Arial" w:eastAsia="Times New Roman" w:hAnsi="Arial" w:cs="Arial"/>
                <w:lang w:val="es-ES_tradnl" w:eastAsia="es-ES"/>
              </w:rPr>
              <w:t>La aeronave tiene iluminación interior para todo el área de manejo del paciente.</w:t>
            </w:r>
          </w:p>
          <w:p w:rsidR="009E5672" w:rsidRPr="00C740D9" w:rsidRDefault="009E5672" w:rsidP="00237287">
            <w:pPr>
              <w:numPr>
                <w:ilvl w:val="0"/>
                <w:numId w:val="318"/>
              </w:numPr>
              <w:spacing w:after="0" w:line="240" w:lineRule="auto"/>
              <w:ind w:left="534"/>
              <w:jc w:val="both"/>
              <w:rPr>
                <w:rFonts w:ascii="Arial" w:eastAsia="Times New Roman" w:hAnsi="Arial" w:cs="Arial"/>
                <w:lang w:val="es-ES_tradnl" w:eastAsia="es-ES"/>
              </w:rPr>
            </w:pPr>
            <w:r w:rsidRPr="00C740D9">
              <w:rPr>
                <w:rFonts w:ascii="Arial" w:eastAsia="Times New Roman" w:hAnsi="Arial" w:cs="Arial"/>
                <w:lang w:val="es-ES_tradnl" w:eastAsia="es-ES"/>
              </w:rPr>
              <w:t>La camilla del paciente cuenta con cinturones de seguridad y está debidamente asegurada a la estructura de la aeronave.</w:t>
            </w:r>
          </w:p>
          <w:p w:rsidR="009E5672" w:rsidRPr="00C740D9" w:rsidRDefault="009E5672" w:rsidP="00237287">
            <w:pPr>
              <w:numPr>
                <w:ilvl w:val="0"/>
                <w:numId w:val="318"/>
              </w:numPr>
              <w:spacing w:after="0" w:line="240" w:lineRule="auto"/>
              <w:ind w:left="534"/>
              <w:jc w:val="both"/>
              <w:rPr>
                <w:rFonts w:ascii="Arial" w:eastAsia="Times New Roman" w:hAnsi="Arial" w:cs="Arial"/>
                <w:lang w:val="es-ES_tradnl" w:eastAsia="es-ES"/>
              </w:rPr>
            </w:pPr>
            <w:r w:rsidRPr="00C740D9">
              <w:rPr>
                <w:rFonts w:ascii="Arial" w:eastAsia="Times New Roman" w:hAnsi="Arial" w:cs="Arial"/>
                <w:lang w:val="es-ES_tradnl" w:eastAsia="es-ES"/>
              </w:rPr>
              <w:t>En el compartimiento del paciente, lleva la leyenda de “NO FUME” y “USE EL CINTURÓN DE SEGURIDAD”.</w:t>
            </w:r>
          </w:p>
          <w:p w:rsidR="009E5672" w:rsidRPr="00C740D9" w:rsidRDefault="009E5672" w:rsidP="00237287">
            <w:pPr>
              <w:numPr>
                <w:ilvl w:val="0"/>
                <w:numId w:val="318"/>
              </w:numPr>
              <w:spacing w:after="0" w:line="240" w:lineRule="auto"/>
              <w:ind w:left="534"/>
              <w:jc w:val="both"/>
              <w:rPr>
                <w:rFonts w:ascii="Arial" w:eastAsia="Times New Roman" w:hAnsi="Arial" w:cs="Arial"/>
                <w:lang w:val="es-ES_tradnl" w:eastAsia="es-ES"/>
              </w:rPr>
            </w:pPr>
            <w:r w:rsidRPr="00C740D9">
              <w:rPr>
                <w:rFonts w:ascii="Arial" w:eastAsia="Times New Roman" w:hAnsi="Arial" w:cs="Arial"/>
                <w:lang w:val="es-ES_tradnl" w:eastAsia="es-ES"/>
              </w:rPr>
              <w:t>La salida o salidas de emergencia están señalizadas.</w:t>
            </w:r>
          </w:p>
          <w:p w:rsidR="009E5672" w:rsidRPr="00C740D9" w:rsidRDefault="009E5672" w:rsidP="00237287">
            <w:pPr>
              <w:numPr>
                <w:ilvl w:val="0"/>
                <w:numId w:val="318"/>
              </w:numPr>
              <w:spacing w:after="0" w:line="240" w:lineRule="auto"/>
              <w:ind w:left="534"/>
              <w:jc w:val="both"/>
              <w:rPr>
                <w:rFonts w:ascii="Arial" w:eastAsia="Times New Roman" w:hAnsi="Arial" w:cs="Arial"/>
                <w:lang w:val="es-ES_tradnl" w:eastAsia="es-ES"/>
              </w:rPr>
            </w:pPr>
            <w:r w:rsidRPr="00C740D9">
              <w:rPr>
                <w:rFonts w:ascii="Arial" w:eastAsia="Times New Roman" w:hAnsi="Arial" w:cs="Arial"/>
                <w:lang w:val="es-ES_tradnl" w:eastAsia="es-ES"/>
              </w:rPr>
              <w:t>Los sistemas de oxígeno están asegurados con arnés a la estructura de la aeronave o están en el interior de la camilla; con sistemas de conexión rápida y con manómetros visibles y regulables.</w:t>
            </w:r>
          </w:p>
          <w:p w:rsidR="009E5672" w:rsidRPr="00C740D9" w:rsidRDefault="009E5672" w:rsidP="00237287">
            <w:pPr>
              <w:numPr>
                <w:ilvl w:val="0"/>
                <w:numId w:val="318"/>
              </w:numPr>
              <w:spacing w:after="0" w:line="240" w:lineRule="auto"/>
              <w:ind w:left="534"/>
              <w:jc w:val="both"/>
              <w:rPr>
                <w:rFonts w:ascii="Arial" w:eastAsia="Times New Roman" w:hAnsi="Arial" w:cs="Arial"/>
                <w:lang w:val="es-ES_tradnl" w:eastAsia="es-ES"/>
              </w:rPr>
            </w:pPr>
            <w:r w:rsidRPr="00C740D9">
              <w:rPr>
                <w:rFonts w:ascii="Arial" w:eastAsia="Times New Roman" w:hAnsi="Arial" w:cs="Arial"/>
                <w:lang w:val="es-ES_tradnl" w:eastAsia="es-ES"/>
              </w:rPr>
              <w:t>Sistema de oxígeno de la aeronave es diferente al del paciente.</w:t>
            </w:r>
          </w:p>
          <w:p w:rsidR="009E5672" w:rsidRPr="00C740D9" w:rsidRDefault="009E5672" w:rsidP="00237287">
            <w:pPr>
              <w:numPr>
                <w:ilvl w:val="0"/>
                <w:numId w:val="318"/>
              </w:numPr>
              <w:spacing w:after="0" w:line="240" w:lineRule="auto"/>
              <w:ind w:left="534"/>
              <w:jc w:val="both"/>
              <w:rPr>
                <w:rFonts w:ascii="Arial" w:eastAsia="Times New Roman" w:hAnsi="Arial" w:cs="Arial"/>
                <w:lang w:val="es-ES_tradnl" w:eastAsia="es-ES"/>
              </w:rPr>
            </w:pPr>
            <w:r w:rsidRPr="00C740D9">
              <w:rPr>
                <w:rFonts w:ascii="Arial" w:eastAsia="Times New Roman" w:hAnsi="Arial" w:cs="Arial"/>
                <w:lang w:val="es-ES_tradnl" w:eastAsia="es-ES"/>
              </w:rPr>
              <w:t>Las paredes y materiales del interior de la aeronave son lavables.</w:t>
            </w:r>
          </w:p>
          <w:p w:rsidR="009E5672" w:rsidRPr="00C740D9" w:rsidRDefault="009E5672" w:rsidP="00237287">
            <w:pPr>
              <w:numPr>
                <w:ilvl w:val="0"/>
                <w:numId w:val="318"/>
              </w:numPr>
              <w:spacing w:after="0" w:line="240" w:lineRule="auto"/>
              <w:ind w:left="534"/>
              <w:jc w:val="both"/>
              <w:rPr>
                <w:rFonts w:ascii="Arial" w:eastAsia="Times New Roman" w:hAnsi="Arial" w:cs="Arial"/>
                <w:lang w:val="es-ES_tradnl" w:eastAsia="es-ES"/>
              </w:rPr>
            </w:pPr>
            <w:r w:rsidRPr="00C740D9">
              <w:rPr>
                <w:rFonts w:ascii="Arial" w:eastAsia="Times New Roman" w:hAnsi="Arial" w:cs="Arial"/>
                <w:lang w:val="es-ES_tradnl" w:eastAsia="es-ES"/>
              </w:rPr>
              <w:t>Los equipos están certificados para transporte aéreo de tal manera que se garantice su funcionamiento bajo cualquier condición de vuelo y en especial, ante cambios de presión barométrica, vibración, turbulencia y temperaturas extremas, aceleración y desaceleración.</w:t>
            </w:r>
          </w:p>
          <w:p w:rsidR="009E5672" w:rsidRPr="00C740D9" w:rsidRDefault="009E5672" w:rsidP="00237287">
            <w:pPr>
              <w:numPr>
                <w:ilvl w:val="0"/>
                <w:numId w:val="318"/>
              </w:numPr>
              <w:spacing w:after="0" w:line="240" w:lineRule="auto"/>
              <w:ind w:left="534"/>
              <w:jc w:val="both"/>
              <w:rPr>
                <w:rFonts w:ascii="Arial" w:eastAsia="Times New Roman" w:hAnsi="Arial" w:cs="Arial"/>
                <w:lang w:val="es-ES_tradnl" w:eastAsia="es-ES"/>
              </w:rPr>
            </w:pPr>
            <w:r w:rsidRPr="00C740D9">
              <w:rPr>
                <w:rFonts w:ascii="Arial" w:eastAsia="Times New Roman" w:hAnsi="Arial" w:cs="Arial"/>
                <w:lang w:val="es-ES_tradnl" w:eastAsia="es-ES"/>
              </w:rPr>
              <w:t>En los gabinetes o botiquines portátiles, llevan el nombre correspondiente y los colores de identificación para guardar los elementos de acuerdo con su especialidad, así: Azul: Sistema respiratorio; Rojo: Sistema Circulatorio; Amarillo: Pediátrico; Verde: quirúrgico y accesorios.</w:t>
            </w:r>
          </w:p>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Sistema eléctrico:</w:t>
            </w:r>
          </w:p>
          <w:p w:rsidR="009E5672" w:rsidRPr="00C740D9" w:rsidRDefault="009E5672" w:rsidP="00237287">
            <w:pPr>
              <w:numPr>
                <w:ilvl w:val="0"/>
                <w:numId w:val="319"/>
              </w:numPr>
              <w:spacing w:after="0" w:line="240" w:lineRule="auto"/>
              <w:ind w:left="534"/>
              <w:jc w:val="both"/>
              <w:rPr>
                <w:rFonts w:ascii="Arial" w:eastAsia="Times New Roman" w:hAnsi="Arial" w:cs="Arial"/>
                <w:lang w:val="es-ES_tradnl" w:eastAsia="es-ES"/>
              </w:rPr>
            </w:pPr>
            <w:r w:rsidRPr="00C740D9">
              <w:rPr>
                <w:rFonts w:ascii="Arial" w:eastAsia="Times New Roman" w:hAnsi="Arial" w:cs="Arial"/>
                <w:lang w:val="es-ES_tradnl" w:eastAsia="es-ES"/>
              </w:rPr>
              <w:t>Cuent</w:t>
            </w:r>
            <w:r>
              <w:rPr>
                <w:rFonts w:ascii="Arial" w:eastAsia="Times New Roman" w:hAnsi="Arial" w:cs="Arial"/>
                <w:lang w:val="es-ES_tradnl" w:eastAsia="es-ES"/>
              </w:rPr>
              <w:t>a con fuente propia de energía o</w:t>
            </w:r>
            <w:r w:rsidRPr="00C740D9">
              <w:rPr>
                <w:rFonts w:ascii="Arial" w:eastAsia="Times New Roman" w:hAnsi="Arial" w:cs="Arial"/>
                <w:lang w:val="es-ES_tradnl" w:eastAsia="es-ES"/>
              </w:rPr>
              <w:t xml:space="preserve"> baterías recargables, con mínimo cuatro (4) horas de autonomía. </w:t>
            </w:r>
          </w:p>
          <w:p w:rsidR="009E5672" w:rsidRPr="00C740D9" w:rsidRDefault="009E5672" w:rsidP="00237287">
            <w:pPr>
              <w:numPr>
                <w:ilvl w:val="0"/>
                <w:numId w:val="319"/>
              </w:numPr>
              <w:spacing w:after="0" w:line="240" w:lineRule="auto"/>
              <w:ind w:left="534"/>
              <w:jc w:val="both"/>
              <w:rPr>
                <w:rFonts w:ascii="Arial" w:eastAsia="Times New Roman" w:hAnsi="Arial" w:cs="Arial"/>
                <w:lang w:val="es-ES_tradnl" w:eastAsia="es-ES"/>
              </w:rPr>
            </w:pPr>
            <w:r w:rsidRPr="00C740D9">
              <w:rPr>
                <w:rFonts w:ascii="Arial" w:eastAsia="Times New Roman" w:hAnsi="Arial" w:cs="Arial"/>
                <w:lang w:val="es-ES_tradnl" w:eastAsia="es-ES"/>
              </w:rPr>
              <w:t>Las baterías de repuesto deben ser de Níquel Cadmio o Litio u otras diferentes a las de ácido-plomo.</w:t>
            </w:r>
          </w:p>
          <w:p w:rsidR="009E5672" w:rsidRPr="00C740D9" w:rsidRDefault="009E5672" w:rsidP="00237287">
            <w:pPr>
              <w:numPr>
                <w:ilvl w:val="0"/>
                <w:numId w:val="319"/>
              </w:numPr>
              <w:spacing w:after="0" w:line="240" w:lineRule="auto"/>
              <w:ind w:left="534"/>
              <w:jc w:val="both"/>
              <w:rPr>
                <w:rFonts w:ascii="Arial" w:eastAsia="Times New Roman" w:hAnsi="Arial" w:cs="Arial"/>
                <w:lang w:val="es-ES_tradnl" w:eastAsia="es-ES"/>
              </w:rPr>
            </w:pPr>
            <w:r w:rsidRPr="00C740D9">
              <w:rPr>
                <w:rFonts w:ascii="Arial" w:eastAsia="Times New Roman" w:hAnsi="Arial" w:cs="Arial"/>
                <w:lang w:val="es-ES_tradnl" w:eastAsia="es-ES"/>
              </w:rPr>
              <w:t>La aeronave cuentan con un inversor o sistemas de alimentación de los equipos para su funcionamiento regular durante el traslado del paciente y para facilitar el uso permanente de los equipos a bordo manteniendo siempre la disponibilidad de sus baterías.</w:t>
            </w:r>
          </w:p>
          <w:p w:rsidR="009E5672" w:rsidRPr="00C740D9" w:rsidRDefault="009E5672" w:rsidP="00237287">
            <w:pPr>
              <w:numPr>
                <w:ilvl w:val="0"/>
                <w:numId w:val="319"/>
              </w:numPr>
              <w:spacing w:after="0" w:line="240" w:lineRule="auto"/>
              <w:ind w:left="534"/>
              <w:jc w:val="both"/>
              <w:rPr>
                <w:rFonts w:ascii="Arial" w:eastAsia="Times New Roman" w:hAnsi="Arial" w:cs="Arial"/>
                <w:lang w:val="es-ES_tradnl" w:eastAsia="es-ES"/>
              </w:rPr>
            </w:pPr>
            <w:r w:rsidRPr="00C740D9">
              <w:rPr>
                <w:rFonts w:ascii="Arial" w:eastAsia="Times New Roman" w:hAnsi="Arial" w:cs="Arial"/>
                <w:lang w:val="es-ES_tradnl" w:eastAsia="es-ES"/>
              </w:rPr>
              <w:t>Sistema de comunicaciones.</w:t>
            </w:r>
          </w:p>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Cuenta la ambulancia con un sistema de telecomunicaciones de doble vía que le permita establecer contacto con su central, base o torre de control. </w:t>
            </w:r>
          </w:p>
        </w:tc>
        <w:tc>
          <w:tcPr>
            <w:tcW w:w="1023" w:type="dxa"/>
          </w:tcPr>
          <w:p w:rsidR="009E5672" w:rsidRPr="00C740D9" w:rsidRDefault="009E5672" w:rsidP="00C740D9">
            <w:pPr>
              <w:spacing w:after="0" w:line="240" w:lineRule="auto"/>
              <w:rPr>
                <w:rFonts w:ascii="Arial" w:eastAsia="Times New Roman" w:hAnsi="Arial" w:cs="Arial"/>
                <w:lang w:val="es-ES_tradnl"/>
              </w:rPr>
            </w:pPr>
          </w:p>
        </w:tc>
        <w:tc>
          <w:tcPr>
            <w:tcW w:w="987" w:type="dxa"/>
          </w:tcPr>
          <w:p w:rsidR="009E5672" w:rsidRPr="00C740D9" w:rsidRDefault="009E5672" w:rsidP="00C740D9">
            <w:pPr>
              <w:spacing w:after="0" w:line="240" w:lineRule="auto"/>
              <w:rPr>
                <w:rFonts w:ascii="Arial" w:eastAsia="Times New Roman" w:hAnsi="Arial" w:cs="Arial"/>
                <w:lang w:val="es-ES_tradnl"/>
              </w:rPr>
            </w:pPr>
          </w:p>
        </w:tc>
        <w:tc>
          <w:tcPr>
            <w:tcW w:w="840" w:type="dxa"/>
          </w:tcPr>
          <w:p w:rsidR="009E5672" w:rsidRPr="00C740D9" w:rsidRDefault="009E5672" w:rsidP="00C740D9">
            <w:pPr>
              <w:spacing w:after="0" w:line="240" w:lineRule="auto"/>
              <w:rPr>
                <w:rFonts w:ascii="Arial" w:eastAsia="Times New Roman" w:hAnsi="Arial" w:cs="Arial"/>
                <w:lang w:val="es-ES_tradnl"/>
              </w:rPr>
            </w:pPr>
          </w:p>
        </w:tc>
      </w:tr>
      <w:tr w:rsidR="009E5672" w:rsidRPr="00C740D9" w:rsidTr="009E5672">
        <w:trPr>
          <w:jc w:val="center"/>
        </w:trPr>
        <w:tc>
          <w:tcPr>
            <w:tcW w:w="2038" w:type="dxa"/>
            <w:vMerge w:val="restart"/>
            <w:vAlign w:val="center"/>
          </w:tcPr>
          <w:p w:rsidR="009E5672" w:rsidRPr="00C740D9" w:rsidRDefault="009E5672"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9881" w:type="dxa"/>
            <w:vAlign w:val="center"/>
          </w:tcPr>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 transporte asistencial terrestre medicalizado, adicional a lo exigido en transporte asistencial básico terrestre y marítimo o fluvial:</w:t>
            </w:r>
          </w:p>
          <w:p w:rsidR="009E5672" w:rsidRPr="00C740D9" w:rsidRDefault="009E5672" w:rsidP="00237287">
            <w:pPr>
              <w:numPr>
                <w:ilvl w:val="0"/>
                <w:numId w:val="320"/>
              </w:numPr>
              <w:spacing w:after="0" w:line="240" w:lineRule="auto"/>
              <w:ind w:left="676" w:hanging="426"/>
              <w:jc w:val="both"/>
              <w:rPr>
                <w:rFonts w:ascii="Arial" w:eastAsia="Times New Roman" w:hAnsi="Arial" w:cs="Arial"/>
                <w:lang w:val="es-ES_tradnl"/>
              </w:rPr>
            </w:pPr>
            <w:r w:rsidRPr="00C740D9">
              <w:rPr>
                <w:rFonts w:ascii="Arial" w:eastAsia="Times New Roman" w:hAnsi="Arial" w:cs="Arial"/>
                <w:lang w:val="es-ES_tradnl"/>
              </w:rPr>
              <w:t>Ventilador mecánico de transporte, de acuerdo con la edad del paciente (adulto y pediátrico), debe poseer modos de volumen y modos de presión, batería mínimo para 4 horas, debe contar con FIO2, debe dar indicaciones de volumen corriente y minuto, indicación de presión máxima y plateu, debe tener PEEP, frecuencia respiratoria máxima de la máquina y del paciente (respiración espontánea). Debe contar con alarmas auditivas y visuales de presión, volumen, apnea, presión de aire, oxígeno y batería baja. Sistema de conexión rápida al oxígeno y al aire, modos de control, asistido/control y CPAP.</w:t>
            </w:r>
          </w:p>
          <w:p w:rsidR="009E5672" w:rsidRPr="00C740D9" w:rsidRDefault="009E5672" w:rsidP="00237287">
            <w:pPr>
              <w:numPr>
                <w:ilvl w:val="0"/>
                <w:numId w:val="320"/>
              </w:numPr>
              <w:tabs>
                <w:tab w:val="left" w:pos="-407"/>
                <w:tab w:val="left" w:pos="205"/>
              </w:tabs>
              <w:spacing w:after="0" w:line="240" w:lineRule="auto"/>
              <w:ind w:left="676" w:right="49" w:hanging="426"/>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Un monitor de transporte multiparámetro de signos vitales que incluya mínimo electrocardiografía, oximetría de pulso, presión no invasiva, temperatura y respiración. Alarmas auditivas y visuales de parámetros máximos y mínimos y de batería baja. Batería mínimo para 4 horas.</w:t>
            </w:r>
          </w:p>
          <w:p w:rsidR="009E5672" w:rsidRPr="00C740D9" w:rsidRDefault="009E5672" w:rsidP="00237287">
            <w:pPr>
              <w:numPr>
                <w:ilvl w:val="0"/>
                <w:numId w:val="320"/>
              </w:numPr>
              <w:tabs>
                <w:tab w:val="left" w:pos="-407"/>
                <w:tab w:val="left" w:pos="205"/>
              </w:tabs>
              <w:spacing w:after="0" w:line="240" w:lineRule="auto"/>
              <w:ind w:left="676" w:right="49" w:hanging="426"/>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Desfibrilador bifásico con capacidad de realizar cardioversión sincrónica y marcapasos transcutáneo., baterías mínimo para 4 horas.</w:t>
            </w:r>
          </w:p>
          <w:p w:rsidR="009E5672" w:rsidRPr="00C740D9" w:rsidRDefault="009E5672" w:rsidP="00237287">
            <w:pPr>
              <w:numPr>
                <w:ilvl w:val="0"/>
                <w:numId w:val="320"/>
              </w:numPr>
              <w:tabs>
                <w:tab w:val="left" w:pos="-407"/>
                <w:tab w:val="left" w:pos="205"/>
              </w:tabs>
              <w:spacing w:after="0" w:line="240" w:lineRule="auto"/>
              <w:ind w:left="676" w:right="49" w:hanging="426"/>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Los equipos deben contar con sistema de fijación especifico al vehículo. </w:t>
            </w:r>
          </w:p>
          <w:p w:rsidR="009E5672" w:rsidRPr="00C740D9" w:rsidRDefault="009E5672" w:rsidP="00237287">
            <w:pPr>
              <w:numPr>
                <w:ilvl w:val="0"/>
                <w:numId w:val="320"/>
              </w:numPr>
              <w:tabs>
                <w:tab w:val="left" w:pos="-407"/>
                <w:tab w:val="left" w:pos="205"/>
              </w:tabs>
              <w:spacing w:after="0" w:line="240" w:lineRule="auto"/>
              <w:ind w:left="676" w:right="49" w:hanging="426"/>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Equipo de órganos de los sentidos, con baterías de repuesto</w:t>
            </w:r>
          </w:p>
          <w:p w:rsidR="009E5672" w:rsidRPr="00C740D9" w:rsidRDefault="009E5672" w:rsidP="00237287">
            <w:pPr>
              <w:numPr>
                <w:ilvl w:val="0"/>
                <w:numId w:val="320"/>
              </w:numPr>
              <w:tabs>
                <w:tab w:val="left" w:pos="-407"/>
                <w:tab w:val="left" w:pos="205"/>
              </w:tabs>
              <w:spacing w:after="0" w:line="240" w:lineRule="auto"/>
              <w:ind w:left="676" w:right="49" w:hanging="426"/>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Dos bombas de infusión o una con dos canales. Baterías mínimo para 4 horas.</w:t>
            </w:r>
          </w:p>
          <w:p w:rsidR="009E5672" w:rsidRPr="00C740D9" w:rsidRDefault="009E5672" w:rsidP="00237287">
            <w:pPr>
              <w:numPr>
                <w:ilvl w:val="0"/>
                <w:numId w:val="320"/>
              </w:numPr>
              <w:tabs>
                <w:tab w:val="left" w:pos="-407"/>
                <w:tab w:val="left" w:pos="205"/>
              </w:tabs>
              <w:spacing w:after="0" w:line="240" w:lineRule="auto"/>
              <w:ind w:left="676" w:right="49" w:hanging="426"/>
              <w:contextualSpacing/>
              <w:jc w:val="both"/>
              <w:rPr>
                <w:rFonts w:ascii="Arial" w:eastAsia="Times New Roman" w:hAnsi="Arial" w:cs="Arial"/>
                <w:lang w:val="es-ES_tradnl" w:eastAsia="es-ES"/>
              </w:rPr>
            </w:pPr>
            <w:r>
              <w:rPr>
                <w:rFonts w:ascii="Arial" w:eastAsia="Times New Roman" w:hAnsi="Arial" w:cs="Arial"/>
                <w:lang w:val="es-ES_tradnl" w:eastAsia="es-ES"/>
              </w:rPr>
              <w:t>Un medidor de glicemia o</w:t>
            </w:r>
            <w:r w:rsidRPr="00C740D9">
              <w:rPr>
                <w:rFonts w:ascii="Arial" w:eastAsia="Times New Roman" w:hAnsi="Arial" w:cs="Arial"/>
                <w:lang w:val="es-ES_tradnl" w:eastAsia="es-ES"/>
              </w:rPr>
              <w:t>dextrometer.</w:t>
            </w:r>
          </w:p>
          <w:p w:rsidR="009E5672" w:rsidRPr="00C740D9" w:rsidRDefault="009E5672" w:rsidP="00237287">
            <w:pPr>
              <w:numPr>
                <w:ilvl w:val="0"/>
                <w:numId w:val="320"/>
              </w:numPr>
              <w:tabs>
                <w:tab w:val="left" w:pos="-407"/>
                <w:tab w:val="left" w:pos="205"/>
              </w:tabs>
              <w:spacing w:after="0" w:line="240" w:lineRule="auto"/>
              <w:ind w:left="676" w:right="49" w:hanging="426"/>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Un laringoscopio adulto con tres valvas de diferentes tamaños y baterías de repuesto.</w:t>
            </w:r>
          </w:p>
          <w:p w:rsidR="009E5672" w:rsidRPr="00C740D9" w:rsidRDefault="009E5672" w:rsidP="00237287">
            <w:pPr>
              <w:numPr>
                <w:ilvl w:val="0"/>
                <w:numId w:val="320"/>
              </w:numPr>
              <w:tabs>
                <w:tab w:val="left" w:pos="-407"/>
                <w:tab w:val="left" w:pos="205"/>
              </w:tabs>
              <w:spacing w:after="0" w:line="240" w:lineRule="auto"/>
              <w:ind w:left="676" w:right="49" w:hanging="426"/>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Un laringoscopio pediátrico con tres valvas de diferentes tamaños (rectas y curvas) y baterías de repuesto</w:t>
            </w:r>
          </w:p>
          <w:p w:rsidR="009E5672" w:rsidRPr="00C740D9" w:rsidRDefault="009E5672" w:rsidP="00237287">
            <w:pPr>
              <w:numPr>
                <w:ilvl w:val="0"/>
                <w:numId w:val="320"/>
              </w:numPr>
              <w:tabs>
                <w:tab w:val="left" w:pos="-407"/>
                <w:tab w:val="left" w:pos="205"/>
              </w:tabs>
              <w:spacing w:after="0" w:line="240" w:lineRule="auto"/>
              <w:ind w:left="676" w:right="49" w:hanging="426"/>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Aditamento extraglótico.</w:t>
            </w:r>
          </w:p>
          <w:p w:rsidR="009E5672" w:rsidRPr="00C740D9" w:rsidRDefault="009E5672" w:rsidP="00237287">
            <w:pPr>
              <w:numPr>
                <w:ilvl w:val="0"/>
                <w:numId w:val="320"/>
              </w:numPr>
              <w:tabs>
                <w:tab w:val="left" w:pos="-407"/>
                <w:tab w:val="left" w:pos="205"/>
              </w:tabs>
              <w:spacing w:after="0" w:line="240" w:lineRule="auto"/>
              <w:ind w:left="676" w:right="49" w:hanging="426"/>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Un dispositivo para cricotiroidotomía percutánea.</w:t>
            </w:r>
          </w:p>
          <w:p w:rsidR="009E5672" w:rsidRPr="00C740D9" w:rsidRDefault="009E5672" w:rsidP="00237287">
            <w:pPr>
              <w:numPr>
                <w:ilvl w:val="0"/>
                <w:numId w:val="320"/>
              </w:numPr>
              <w:tabs>
                <w:tab w:val="left" w:pos="-407"/>
                <w:tab w:val="left" w:pos="205"/>
              </w:tabs>
              <w:spacing w:after="0" w:line="240" w:lineRule="auto"/>
              <w:ind w:left="676" w:right="49" w:hanging="426"/>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Tubos endotraqueales sin manguito y con manguito de diferentes tamaños (adulto y pediátrico).</w:t>
            </w:r>
          </w:p>
          <w:p w:rsidR="009E5672" w:rsidRPr="00C740D9" w:rsidRDefault="009E5672" w:rsidP="00237287">
            <w:pPr>
              <w:numPr>
                <w:ilvl w:val="0"/>
                <w:numId w:val="320"/>
              </w:numPr>
              <w:tabs>
                <w:tab w:val="left" w:pos="-407"/>
                <w:tab w:val="left" w:pos="205"/>
              </w:tabs>
              <w:spacing w:after="0" w:line="240" w:lineRule="auto"/>
              <w:ind w:left="676" w:right="49" w:hanging="426"/>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Guías de intubación adulto y pediátrico.</w:t>
            </w:r>
          </w:p>
          <w:p w:rsidR="009E5672" w:rsidRPr="00C740D9" w:rsidRDefault="009E5672" w:rsidP="00237287">
            <w:pPr>
              <w:numPr>
                <w:ilvl w:val="0"/>
                <w:numId w:val="320"/>
              </w:numPr>
              <w:tabs>
                <w:tab w:val="left" w:pos="-407"/>
                <w:tab w:val="left" w:pos="205"/>
              </w:tabs>
              <w:spacing w:after="0" w:line="240" w:lineRule="auto"/>
              <w:ind w:left="676" w:right="49" w:hanging="426"/>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Un cortador de anillos.</w:t>
            </w:r>
          </w:p>
          <w:p w:rsidR="009E5672" w:rsidRPr="00C740D9" w:rsidRDefault="009E5672" w:rsidP="00237287">
            <w:pPr>
              <w:numPr>
                <w:ilvl w:val="0"/>
                <w:numId w:val="320"/>
              </w:numPr>
              <w:tabs>
                <w:tab w:val="left" w:pos="-407"/>
                <w:tab w:val="left" w:pos="205"/>
              </w:tabs>
              <w:spacing w:after="0" w:line="240" w:lineRule="auto"/>
              <w:ind w:left="676" w:right="49" w:hanging="426"/>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Pico flujo. </w:t>
            </w:r>
          </w:p>
          <w:p w:rsidR="009E5672" w:rsidRPr="00C740D9" w:rsidRDefault="009E5672" w:rsidP="00237287">
            <w:pPr>
              <w:numPr>
                <w:ilvl w:val="0"/>
                <w:numId w:val="320"/>
              </w:numPr>
              <w:tabs>
                <w:tab w:val="left" w:pos="-407"/>
                <w:tab w:val="left" w:pos="205"/>
              </w:tabs>
              <w:spacing w:after="0" w:line="240" w:lineRule="auto"/>
              <w:ind w:left="676" w:right="49" w:hanging="426"/>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Capnógrafo.</w:t>
            </w:r>
          </w:p>
        </w:tc>
        <w:tc>
          <w:tcPr>
            <w:tcW w:w="1023" w:type="dxa"/>
          </w:tcPr>
          <w:p w:rsidR="009E5672" w:rsidRPr="00C740D9" w:rsidRDefault="009E5672" w:rsidP="00C740D9">
            <w:pPr>
              <w:spacing w:after="0" w:line="240" w:lineRule="auto"/>
              <w:jc w:val="both"/>
              <w:rPr>
                <w:rFonts w:ascii="Arial" w:eastAsia="Times New Roman" w:hAnsi="Arial" w:cs="Arial"/>
                <w:lang w:val="es-ES_tradnl"/>
              </w:rPr>
            </w:pPr>
          </w:p>
        </w:tc>
        <w:tc>
          <w:tcPr>
            <w:tcW w:w="987" w:type="dxa"/>
          </w:tcPr>
          <w:p w:rsidR="009E5672" w:rsidRPr="00C740D9" w:rsidRDefault="009E5672" w:rsidP="00C740D9">
            <w:pPr>
              <w:spacing w:after="0" w:line="240" w:lineRule="auto"/>
              <w:jc w:val="both"/>
              <w:rPr>
                <w:rFonts w:ascii="Arial" w:eastAsia="Times New Roman" w:hAnsi="Arial" w:cs="Arial"/>
                <w:lang w:val="es-ES_tradnl"/>
              </w:rPr>
            </w:pPr>
          </w:p>
        </w:tc>
        <w:tc>
          <w:tcPr>
            <w:tcW w:w="840" w:type="dxa"/>
          </w:tcPr>
          <w:p w:rsidR="009E5672" w:rsidRPr="00C740D9" w:rsidRDefault="009E5672" w:rsidP="00C740D9">
            <w:pPr>
              <w:spacing w:after="0" w:line="240" w:lineRule="auto"/>
              <w:jc w:val="both"/>
              <w:rPr>
                <w:rFonts w:ascii="Arial" w:eastAsia="Times New Roman" w:hAnsi="Arial" w:cs="Arial"/>
                <w:lang w:val="es-ES_tradnl"/>
              </w:rPr>
            </w:pPr>
          </w:p>
        </w:tc>
      </w:tr>
      <w:tr w:rsidR="009E5672" w:rsidRPr="00C740D9" w:rsidTr="009E5672">
        <w:trPr>
          <w:jc w:val="center"/>
        </w:trPr>
        <w:tc>
          <w:tcPr>
            <w:tcW w:w="2038" w:type="dxa"/>
            <w:vMerge/>
            <w:vAlign w:val="center"/>
          </w:tcPr>
          <w:p w:rsidR="009E5672" w:rsidRPr="00C740D9" w:rsidRDefault="009E5672" w:rsidP="00237287">
            <w:pPr>
              <w:numPr>
                <w:ilvl w:val="0"/>
                <w:numId w:val="507"/>
              </w:numPr>
              <w:spacing w:before="40" w:after="40" w:line="240" w:lineRule="auto"/>
              <w:contextualSpacing/>
              <w:rPr>
                <w:rFonts w:ascii="Arial" w:eastAsia="Times New Roman" w:hAnsi="Arial" w:cs="Arial"/>
                <w:lang w:val="es-ES_tradnl" w:eastAsia="es-ES"/>
              </w:rPr>
            </w:pPr>
          </w:p>
        </w:tc>
        <w:tc>
          <w:tcPr>
            <w:tcW w:w="9881" w:type="dxa"/>
            <w:vAlign w:val="center"/>
          </w:tcPr>
          <w:p w:rsidR="009E5672" w:rsidRPr="00C740D9" w:rsidRDefault="009E5672" w:rsidP="00C740D9">
            <w:pPr>
              <w:spacing w:after="0" w:line="240" w:lineRule="auto"/>
              <w:jc w:val="both"/>
              <w:rPr>
                <w:rFonts w:ascii="Arial" w:eastAsia="Times New Roman" w:hAnsi="Arial" w:cs="Arial"/>
                <w:bCs/>
                <w:lang w:val="es-ES_tradnl"/>
              </w:rPr>
            </w:pPr>
            <w:r w:rsidRPr="00C740D9">
              <w:rPr>
                <w:rFonts w:ascii="Arial" w:eastAsia="Times New Roman" w:hAnsi="Arial" w:cs="Arial"/>
                <w:bCs/>
                <w:lang w:val="es-ES_tradnl"/>
              </w:rPr>
              <w:t xml:space="preserve">Si es para traslado neonatal, además de lo exigido para la dotación de traslado asistencial medicalizado, cuenta con: </w:t>
            </w:r>
          </w:p>
          <w:p w:rsidR="009E5672" w:rsidRPr="00C740D9" w:rsidRDefault="009E5672" w:rsidP="00237287">
            <w:pPr>
              <w:numPr>
                <w:ilvl w:val="0"/>
                <w:numId w:val="507"/>
              </w:numPr>
              <w:spacing w:after="0" w:line="240" w:lineRule="auto"/>
              <w:jc w:val="both"/>
              <w:rPr>
                <w:rFonts w:ascii="Arial" w:eastAsia="Times New Roman" w:hAnsi="Arial" w:cs="Arial"/>
                <w:bCs/>
                <w:lang w:val="es-ES_tradnl"/>
              </w:rPr>
            </w:pPr>
            <w:r w:rsidRPr="00C740D9">
              <w:rPr>
                <w:rFonts w:ascii="Arial" w:eastAsia="Times New Roman" w:hAnsi="Arial" w:cs="Arial"/>
                <w:bCs/>
                <w:lang w:val="es-ES_tradnl"/>
              </w:rPr>
              <w:t>Adicional a lo exigido para el Ventilador mecánico de transporte adulto / pediátrico, el ventilador neonatal debe contar con: control de flujo y tiempo inspiratorio.</w:t>
            </w:r>
          </w:p>
          <w:p w:rsidR="009E5672" w:rsidRPr="00C740D9" w:rsidRDefault="009E5672" w:rsidP="00237287">
            <w:pPr>
              <w:numPr>
                <w:ilvl w:val="0"/>
                <w:numId w:val="507"/>
              </w:numPr>
              <w:spacing w:after="0" w:line="240" w:lineRule="auto"/>
              <w:jc w:val="both"/>
              <w:rPr>
                <w:rFonts w:ascii="Arial" w:eastAsia="Times New Roman" w:hAnsi="Arial" w:cs="Arial"/>
                <w:lang w:val="es-ES_tradnl"/>
              </w:rPr>
            </w:pPr>
            <w:r w:rsidRPr="00C740D9">
              <w:rPr>
                <w:rFonts w:ascii="Arial" w:eastAsia="Times New Roman" w:hAnsi="Arial" w:cs="Arial"/>
                <w:bCs/>
                <w:lang w:val="es-ES_tradnl"/>
              </w:rPr>
              <w:t xml:space="preserve">Incubadora portátil. </w:t>
            </w:r>
          </w:p>
        </w:tc>
        <w:tc>
          <w:tcPr>
            <w:tcW w:w="1023" w:type="dxa"/>
          </w:tcPr>
          <w:p w:rsidR="009E5672" w:rsidRPr="00C740D9" w:rsidRDefault="009E5672" w:rsidP="00C740D9">
            <w:pPr>
              <w:spacing w:after="0" w:line="240" w:lineRule="auto"/>
              <w:jc w:val="both"/>
              <w:rPr>
                <w:rFonts w:ascii="Arial" w:eastAsia="Times New Roman" w:hAnsi="Arial" w:cs="Arial"/>
                <w:bCs/>
                <w:lang w:val="es-ES_tradnl"/>
              </w:rPr>
            </w:pPr>
          </w:p>
        </w:tc>
        <w:tc>
          <w:tcPr>
            <w:tcW w:w="987" w:type="dxa"/>
          </w:tcPr>
          <w:p w:rsidR="009E5672" w:rsidRPr="00C740D9" w:rsidRDefault="009E5672" w:rsidP="00C740D9">
            <w:pPr>
              <w:spacing w:after="0" w:line="240" w:lineRule="auto"/>
              <w:jc w:val="both"/>
              <w:rPr>
                <w:rFonts w:ascii="Arial" w:eastAsia="Times New Roman" w:hAnsi="Arial" w:cs="Arial"/>
                <w:bCs/>
                <w:lang w:val="es-ES_tradnl"/>
              </w:rPr>
            </w:pPr>
          </w:p>
        </w:tc>
        <w:tc>
          <w:tcPr>
            <w:tcW w:w="840" w:type="dxa"/>
          </w:tcPr>
          <w:p w:rsidR="009E5672" w:rsidRPr="00C740D9" w:rsidRDefault="009E5672" w:rsidP="00C740D9">
            <w:pPr>
              <w:spacing w:after="0" w:line="240" w:lineRule="auto"/>
              <w:jc w:val="both"/>
              <w:rPr>
                <w:rFonts w:ascii="Arial" w:eastAsia="Times New Roman" w:hAnsi="Arial" w:cs="Arial"/>
                <w:bCs/>
                <w:lang w:val="es-ES_tradnl"/>
              </w:rPr>
            </w:pPr>
          </w:p>
        </w:tc>
      </w:tr>
      <w:tr w:rsidR="009E5672" w:rsidRPr="00C740D9" w:rsidTr="009E5672">
        <w:trPr>
          <w:jc w:val="center"/>
        </w:trPr>
        <w:tc>
          <w:tcPr>
            <w:tcW w:w="2038" w:type="dxa"/>
            <w:vAlign w:val="center"/>
          </w:tcPr>
          <w:p w:rsidR="009E5672" w:rsidRPr="00C740D9" w:rsidRDefault="009E5672" w:rsidP="00C740D9">
            <w:pPr>
              <w:spacing w:before="40" w:after="40" w:line="240" w:lineRule="auto"/>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9881" w:type="dxa"/>
            <w:vAlign w:val="center"/>
          </w:tcPr>
          <w:p w:rsidR="009E5672" w:rsidRPr="00C740D9" w:rsidRDefault="009E5672" w:rsidP="00C740D9">
            <w:pPr>
              <w:tabs>
                <w:tab w:val="left" w:pos="-407"/>
                <w:tab w:val="left" w:pos="205"/>
              </w:tabs>
              <w:spacing w:after="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Cuenta con medicamentos para atender una urgencia cardio-pulmonar.</w:t>
            </w:r>
          </w:p>
          <w:p w:rsidR="009E5672" w:rsidRPr="00C740D9" w:rsidRDefault="009E5672" w:rsidP="00C740D9">
            <w:pPr>
              <w:tabs>
                <w:tab w:val="left" w:pos="-407"/>
                <w:tab w:val="left" w:pos="205"/>
              </w:tabs>
              <w:spacing w:after="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Insumos:</w:t>
            </w:r>
          </w:p>
          <w:p w:rsidR="009E5672" w:rsidRPr="00C740D9" w:rsidRDefault="009E5672" w:rsidP="00237287">
            <w:pPr>
              <w:numPr>
                <w:ilvl w:val="0"/>
                <w:numId w:val="322"/>
              </w:numPr>
              <w:tabs>
                <w:tab w:val="left" w:pos="-407"/>
                <w:tab w:val="left" w:pos="205"/>
              </w:tabs>
              <w:spacing w:after="0" w:line="240" w:lineRule="auto"/>
              <w:ind w:left="534" w:right="49" w:hanging="284"/>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Una microcámara de nebulización con mascarilla para adulto.</w:t>
            </w:r>
          </w:p>
          <w:p w:rsidR="009E5672" w:rsidRPr="00C740D9" w:rsidRDefault="009E5672" w:rsidP="00237287">
            <w:pPr>
              <w:numPr>
                <w:ilvl w:val="0"/>
                <w:numId w:val="322"/>
              </w:numPr>
              <w:tabs>
                <w:tab w:val="left" w:pos="-407"/>
                <w:tab w:val="left" w:pos="205"/>
              </w:tabs>
              <w:spacing w:after="0" w:line="240" w:lineRule="auto"/>
              <w:ind w:left="534" w:right="49" w:hanging="284"/>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Una microcámara de nebulización con mascarilla pediátrica.</w:t>
            </w:r>
          </w:p>
          <w:p w:rsidR="009E5672" w:rsidRPr="00C740D9" w:rsidRDefault="009E5672" w:rsidP="00237287">
            <w:pPr>
              <w:numPr>
                <w:ilvl w:val="0"/>
                <w:numId w:val="322"/>
              </w:numPr>
              <w:tabs>
                <w:tab w:val="left" w:pos="-407"/>
                <w:tab w:val="left" w:pos="205"/>
              </w:tabs>
              <w:spacing w:after="0" w:line="240" w:lineRule="auto"/>
              <w:ind w:left="534" w:right="49" w:hanging="284"/>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Tubos endotraqueales sin manguito y con manguito de diferentes tamaños (adulto y pediátrico) desde 3.0 a 8.0.</w:t>
            </w:r>
          </w:p>
          <w:p w:rsidR="009E5672" w:rsidRPr="00C740D9" w:rsidRDefault="009E5672" w:rsidP="00237287">
            <w:pPr>
              <w:numPr>
                <w:ilvl w:val="0"/>
                <w:numId w:val="322"/>
              </w:numPr>
              <w:tabs>
                <w:tab w:val="left" w:pos="-407"/>
                <w:tab w:val="left" w:pos="205"/>
              </w:tabs>
              <w:spacing w:after="0" w:line="240" w:lineRule="auto"/>
              <w:ind w:left="534" w:right="49" w:hanging="284"/>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Dos (2) buretroles.</w:t>
            </w:r>
          </w:p>
          <w:p w:rsidR="009E5672" w:rsidRPr="00C740D9" w:rsidRDefault="009E5672" w:rsidP="00237287">
            <w:pPr>
              <w:numPr>
                <w:ilvl w:val="0"/>
                <w:numId w:val="322"/>
              </w:numPr>
              <w:tabs>
                <w:tab w:val="left" w:pos="-407"/>
                <w:tab w:val="left" w:pos="205"/>
              </w:tabs>
              <w:spacing w:after="0" w:line="240" w:lineRule="auto"/>
              <w:ind w:left="534" w:right="49" w:hanging="284"/>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Dos (2) agujas o dispositivos de acceso vascular intraóseo.</w:t>
            </w:r>
          </w:p>
          <w:p w:rsidR="009E5672" w:rsidRPr="00C740D9" w:rsidRDefault="009E5672" w:rsidP="00237287">
            <w:pPr>
              <w:numPr>
                <w:ilvl w:val="0"/>
                <w:numId w:val="322"/>
              </w:numPr>
              <w:tabs>
                <w:tab w:val="left" w:pos="-407"/>
                <w:tab w:val="left" w:pos="205"/>
              </w:tabs>
              <w:spacing w:after="0" w:line="240" w:lineRule="auto"/>
              <w:ind w:left="534" w:right="49" w:hanging="284"/>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Un equipo básico de parto.</w:t>
            </w:r>
          </w:p>
          <w:p w:rsidR="009E5672" w:rsidRPr="00C740D9" w:rsidRDefault="009E5672" w:rsidP="00237287">
            <w:pPr>
              <w:numPr>
                <w:ilvl w:val="0"/>
                <w:numId w:val="322"/>
              </w:numPr>
              <w:tabs>
                <w:tab w:val="left" w:pos="-407"/>
                <w:tab w:val="left" w:pos="205"/>
              </w:tabs>
              <w:spacing w:after="0" w:line="240" w:lineRule="auto"/>
              <w:ind w:left="534" w:right="49" w:hanging="284"/>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Guantes estériles.</w:t>
            </w:r>
          </w:p>
          <w:p w:rsidR="009E5672" w:rsidRPr="00C740D9" w:rsidRDefault="009E5672" w:rsidP="00C740D9">
            <w:pPr>
              <w:tabs>
                <w:tab w:val="left" w:pos="-407"/>
                <w:tab w:val="left" w:pos="205"/>
              </w:tabs>
              <w:spacing w:after="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Medicamentos:</w:t>
            </w:r>
          </w:p>
          <w:p w:rsidR="009E5672" w:rsidRPr="00C740D9" w:rsidRDefault="009E5672" w:rsidP="00C740D9">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lang w:val="es-ES_tradnl" w:eastAsia="es-ES"/>
              </w:rPr>
              <w:t>Analgésicos, antiácidos, cristaloides, anestésicos locales, antihistamínicos, anticonvulsivantes, c</w:t>
            </w:r>
            <w:r w:rsidRPr="00C740D9">
              <w:rPr>
                <w:rFonts w:ascii="Arial" w:eastAsia="Times New Roman" w:hAnsi="Arial" w:cs="Arial"/>
                <w:lang w:val="es-ES_tradnl" w:eastAsia="es-ES"/>
              </w:rPr>
              <w:t xml:space="preserve">ardiovasculares (Ej: </w:t>
            </w:r>
            <w:r>
              <w:rPr>
                <w:rFonts w:ascii="Arial" w:eastAsia="Times New Roman" w:hAnsi="Arial" w:cs="Arial"/>
                <w:lang w:val="es-ES_tradnl" w:eastAsia="es-ES"/>
              </w:rPr>
              <w:t>reanimación, anti arritmicos), diuréticos, digestivos, electrolitos, broncodilatadores, corticoides y r</w:t>
            </w:r>
            <w:r w:rsidRPr="00C740D9">
              <w:rPr>
                <w:rFonts w:ascii="Arial" w:eastAsia="Times New Roman" w:hAnsi="Arial" w:cs="Arial"/>
                <w:lang w:val="es-ES_tradnl" w:eastAsia="es-ES"/>
              </w:rPr>
              <w:t xml:space="preserve">elajantes musculares. </w:t>
            </w:r>
          </w:p>
          <w:p w:rsidR="009E5672" w:rsidRPr="00C740D9" w:rsidRDefault="009E5672" w:rsidP="00C740D9">
            <w:pPr>
              <w:numPr>
                <w:ilvl w:val="12"/>
                <w:numId w:val="0"/>
              </w:numPr>
              <w:spacing w:after="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Para el transporte de pacientes psiquiátricos se debe contar además con los siguientes dispositivos médicos y medicamentos: </w:t>
            </w:r>
          </w:p>
          <w:p w:rsidR="009E5672" w:rsidRPr="00C740D9" w:rsidRDefault="009E5672" w:rsidP="00237287">
            <w:pPr>
              <w:numPr>
                <w:ilvl w:val="0"/>
                <w:numId w:val="321"/>
              </w:numPr>
              <w:suppressAutoHyphens/>
              <w:overflowPunct w:val="0"/>
              <w:autoSpaceDE w:val="0"/>
              <w:autoSpaceDN w:val="0"/>
              <w:adjustRightInd w:val="0"/>
              <w:spacing w:after="0" w:line="240" w:lineRule="auto"/>
              <w:ind w:left="534" w:hanging="284"/>
              <w:jc w:val="both"/>
              <w:textAlignment w:val="baseline"/>
              <w:rPr>
                <w:rFonts w:ascii="Arial" w:eastAsia="Times New Roman" w:hAnsi="Arial" w:cs="Arial"/>
                <w:lang w:val="es-ES_tradnl" w:eastAsia="es-ES"/>
              </w:rPr>
            </w:pPr>
            <w:r w:rsidRPr="00C740D9">
              <w:rPr>
                <w:rFonts w:ascii="Arial" w:eastAsia="Times New Roman" w:hAnsi="Arial" w:cs="Arial"/>
                <w:lang w:val="es-ES_tradnl" w:eastAsia="es-ES"/>
              </w:rPr>
              <w:t>Midazolam x 5mg ampollas</w:t>
            </w:r>
            <w:r>
              <w:rPr>
                <w:rFonts w:ascii="Arial" w:eastAsia="Times New Roman" w:hAnsi="Arial" w:cs="Arial"/>
                <w:lang w:val="es-ES_tradnl" w:eastAsia="es-ES"/>
              </w:rPr>
              <w:t>.</w:t>
            </w:r>
          </w:p>
          <w:p w:rsidR="009E5672" w:rsidRPr="00C740D9" w:rsidRDefault="009E5672" w:rsidP="00237287">
            <w:pPr>
              <w:numPr>
                <w:ilvl w:val="0"/>
                <w:numId w:val="321"/>
              </w:numPr>
              <w:suppressAutoHyphens/>
              <w:overflowPunct w:val="0"/>
              <w:autoSpaceDE w:val="0"/>
              <w:autoSpaceDN w:val="0"/>
              <w:adjustRightInd w:val="0"/>
              <w:spacing w:after="0" w:line="240" w:lineRule="auto"/>
              <w:ind w:left="534" w:hanging="284"/>
              <w:jc w:val="both"/>
              <w:textAlignment w:val="baseline"/>
              <w:rPr>
                <w:rFonts w:ascii="Arial" w:eastAsia="Times New Roman" w:hAnsi="Arial" w:cs="Arial"/>
                <w:lang w:val="es-ES_tradnl" w:eastAsia="es-ES"/>
              </w:rPr>
            </w:pPr>
            <w:r w:rsidRPr="00C740D9">
              <w:rPr>
                <w:rFonts w:ascii="Arial" w:eastAsia="Times New Roman" w:hAnsi="Arial" w:cs="Arial"/>
                <w:lang w:val="es-ES_tradnl" w:eastAsia="es-ES"/>
              </w:rPr>
              <w:t>Midazolam x 15mg ampollas</w:t>
            </w:r>
            <w:r>
              <w:rPr>
                <w:rFonts w:ascii="Arial" w:eastAsia="Times New Roman" w:hAnsi="Arial" w:cs="Arial"/>
                <w:lang w:val="es-ES_tradnl" w:eastAsia="es-ES"/>
              </w:rPr>
              <w:t>.</w:t>
            </w:r>
          </w:p>
          <w:p w:rsidR="009E5672" w:rsidRPr="00C740D9" w:rsidRDefault="009E5672" w:rsidP="00237287">
            <w:pPr>
              <w:numPr>
                <w:ilvl w:val="0"/>
                <w:numId w:val="321"/>
              </w:numPr>
              <w:suppressAutoHyphens/>
              <w:overflowPunct w:val="0"/>
              <w:autoSpaceDE w:val="0"/>
              <w:autoSpaceDN w:val="0"/>
              <w:adjustRightInd w:val="0"/>
              <w:spacing w:after="0" w:line="240" w:lineRule="auto"/>
              <w:ind w:left="534" w:hanging="284"/>
              <w:jc w:val="both"/>
              <w:textAlignment w:val="baseline"/>
              <w:rPr>
                <w:rFonts w:ascii="Arial" w:eastAsia="Times New Roman" w:hAnsi="Arial" w:cs="Arial"/>
                <w:lang w:val="es-ES_tradnl" w:eastAsia="es-ES"/>
              </w:rPr>
            </w:pPr>
            <w:r w:rsidRPr="00C740D9">
              <w:rPr>
                <w:rFonts w:ascii="Arial" w:eastAsia="Times New Roman" w:hAnsi="Arial" w:cs="Arial"/>
                <w:lang w:val="es-ES_tradnl" w:eastAsia="es-ES"/>
              </w:rPr>
              <w:t>Haloperidol x 5mg ampollas</w:t>
            </w:r>
            <w:r>
              <w:rPr>
                <w:rFonts w:ascii="Arial" w:eastAsia="Times New Roman" w:hAnsi="Arial" w:cs="Arial"/>
                <w:lang w:val="es-ES_tradnl" w:eastAsia="es-ES"/>
              </w:rPr>
              <w:t>.</w:t>
            </w:r>
          </w:p>
          <w:p w:rsidR="009E5672" w:rsidRPr="00C740D9" w:rsidRDefault="009E5672" w:rsidP="00237287">
            <w:pPr>
              <w:numPr>
                <w:ilvl w:val="0"/>
                <w:numId w:val="321"/>
              </w:numPr>
              <w:suppressAutoHyphens/>
              <w:overflowPunct w:val="0"/>
              <w:autoSpaceDE w:val="0"/>
              <w:autoSpaceDN w:val="0"/>
              <w:adjustRightInd w:val="0"/>
              <w:spacing w:after="0" w:line="240" w:lineRule="auto"/>
              <w:ind w:left="534" w:hanging="284"/>
              <w:jc w:val="both"/>
              <w:textAlignment w:val="baseline"/>
              <w:rPr>
                <w:rFonts w:ascii="Arial" w:eastAsia="Times New Roman" w:hAnsi="Arial" w:cs="Arial"/>
                <w:lang w:val="es-ES_tradnl" w:eastAsia="es-ES"/>
              </w:rPr>
            </w:pPr>
            <w:r w:rsidRPr="00C740D9">
              <w:rPr>
                <w:rFonts w:ascii="Arial" w:eastAsia="Times New Roman" w:hAnsi="Arial" w:cs="Arial"/>
                <w:lang w:val="es-ES_tradnl" w:eastAsia="es-ES"/>
              </w:rPr>
              <w:t>Lorazepam x 2mg tabletas</w:t>
            </w:r>
            <w:r>
              <w:rPr>
                <w:rFonts w:ascii="Arial" w:eastAsia="Times New Roman" w:hAnsi="Arial" w:cs="Arial"/>
                <w:lang w:val="es-ES_tradnl" w:eastAsia="es-ES"/>
              </w:rPr>
              <w:t>.</w:t>
            </w:r>
          </w:p>
          <w:p w:rsidR="009E5672" w:rsidRPr="00C740D9" w:rsidRDefault="009E5672" w:rsidP="00237287">
            <w:pPr>
              <w:numPr>
                <w:ilvl w:val="0"/>
                <w:numId w:val="321"/>
              </w:numPr>
              <w:suppressAutoHyphens/>
              <w:overflowPunct w:val="0"/>
              <w:autoSpaceDE w:val="0"/>
              <w:autoSpaceDN w:val="0"/>
              <w:adjustRightInd w:val="0"/>
              <w:spacing w:after="0" w:line="240" w:lineRule="auto"/>
              <w:ind w:left="534" w:hanging="284"/>
              <w:jc w:val="both"/>
              <w:textAlignment w:val="baseline"/>
              <w:rPr>
                <w:rFonts w:ascii="Arial" w:eastAsia="Times New Roman" w:hAnsi="Arial" w:cs="Arial"/>
                <w:lang w:val="es-ES_tradnl" w:eastAsia="es-ES"/>
              </w:rPr>
            </w:pPr>
            <w:r w:rsidRPr="00C740D9">
              <w:rPr>
                <w:rFonts w:ascii="Arial" w:eastAsia="Times New Roman" w:hAnsi="Arial" w:cs="Arial"/>
                <w:lang w:val="es-ES_tradnl" w:eastAsia="es-ES"/>
              </w:rPr>
              <w:t>Alprazolam x 0,5mg tabletas sublingual</w:t>
            </w:r>
            <w:r>
              <w:rPr>
                <w:rFonts w:ascii="Arial" w:eastAsia="Times New Roman" w:hAnsi="Arial" w:cs="Arial"/>
                <w:lang w:val="es-ES_tradnl" w:eastAsia="es-ES"/>
              </w:rPr>
              <w:t>.</w:t>
            </w:r>
          </w:p>
          <w:p w:rsidR="009E5672" w:rsidRPr="00C740D9" w:rsidRDefault="009E5672" w:rsidP="00237287">
            <w:pPr>
              <w:numPr>
                <w:ilvl w:val="0"/>
                <w:numId w:val="321"/>
              </w:numPr>
              <w:suppressAutoHyphens/>
              <w:overflowPunct w:val="0"/>
              <w:autoSpaceDE w:val="0"/>
              <w:autoSpaceDN w:val="0"/>
              <w:adjustRightInd w:val="0"/>
              <w:spacing w:after="0" w:line="240" w:lineRule="auto"/>
              <w:ind w:left="534" w:hanging="284"/>
              <w:jc w:val="both"/>
              <w:textAlignment w:val="baseline"/>
              <w:rPr>
                <w:rFonts w:ascii="Arial" w:eastAsia="Times New Roman" w:hAnsi="Arial" w:cs="Arial"/>
                <w:lang w:val="es-ES_tradnl" w:eastAsia="es-ES"/>
              </w:rPr>
            </w:pPr>
            <w:r w:rsidRPr="00C740D9">
              <w:rPr>
                <w:rFonts w:ascii="Arial" w:eastAsia="Times New Roman" w:hAnsi="Arial" w:cs="Arial"/>
                <w:lang w:val="es-ES_tradnl" w:eastAsia="es-ES"/>
              </w:rPr>
              <w:t>Clonazepam 2.5mg/ml frasco en gotas</w:t>
            </w:r>
            <w:r>
              <w:rPr>
                <w:rFonts w:ascii="Arial" w:eastAsia="Times New Roman" w:hAnsi="Arial" w:cs="Arial"/>
                <w:lang w:val="es-ES_tradnl" w:eastAsia="es-ES"/>
              </w:rPr>
              <w:t>.</w:t>
            </w:r>
          </w:p>
          <w:p w:rsidR="009E5672" w:rsidRPr="00C740D9" w:rsidRDefault="009E5672" w:rsidP="00237287">
            <w:pPr>
              <w:numPr>
                <w:ilvl w:val="0"/>
                <w:numId w:val="321"/>
              </w:numPr>
              <w:autoSpaceDE w:val="0"/>
              <w:autoSpaceDN w:val="0"/>
              <w:adjustRightInd w:val="0"/>
              <w:spacing w:after="0" w:line="240" w:lineRule="auto"/>
              <w:ind w:left="534" w:hanging="284"/>
              <w:jc w:val="both"/>
              <w:rPr>
                <w:rFonts w:ascii="Arial" w:eastAsia="Times New Roman" w:hAnsi="Arial" w:cs="Arial"/>
                <w:lang w:val="es-ES_tradnl" w:eastAsia="es-ES"/>
              </w:rPr>
            </w:pPr>
            <w:r w:rsidRPr="00C740D9">
              <w:rPr>
                <w:rFonts w:ascii="Arial" w:eastAsia="Times New Roman" w:hAnsi="Arial" w:cs="Arial"/>
                <w:lang w:val="es-ES_tradnl" w:eastAsia="es-ES"/>
              </w:rPr>
              <w:t>Un juego de inmovilizadores de extremidades y uno de tórax (para sujeción o contención física) en tela de alta resistencia o lona de diferentes tamaños.</w:t>
            </w:r>
          </w:p>
        </w:tc>
        <w:tc>
          <w:tcPr>
            <w:tcW w:w="1023" w:type="dxa"/>
          </w:tcPr>
          <w:p w:rsidR="009E5672" w:rsidRPr="00C740D9" w:rsidRDefault="009E5672" w:rsidP="00C740D9">
            <w:pPr>
              <w:tabs>
                <w:tab w:val="left" w:pos="-407"/>
                <w:tab w:val="left" w:pos="205"/>
              </w:tabs>
              <w:spacing w:after="0" w:line="240" w:lineRule="auto"/>
              <w:ind w:right="49"/>
              <w:jc w:val="both"/>
              <w:rPr>
                <w:rFonts w:ascii="Arial" w:eastAsia="Times New Roman" w:hAnsi="Arial" w:cs="Arial"/>
                <w:lang w:val="es-ES_tradnl" w:eastAsia="es-ES"/>
              </w:rPr>
            </w:pPr>
          </w:p>
        </w:tc>
        <w:tc>
          <w:tcPr>
            <w:tcW w:w="987" w:type="dxa"/>
          </w:tcPr>
          <w:p w:rsidR="009E5672" w:rsidRPr="00C740D9" w:rsidRDefault="009E5672" w:rsidP="00C740D9">
            <w:pPr>
              <w:tabs>
                <w:tab w:val="left" w:pos="-407"/>
                <w:tab w:val="left" w:pos="205"/>
              </w:tabs>
              <w:spacing w:after="0" w:line="240" w:lineRule="auto"/>
              <w:ind w:right="49"/>
              <w:jc w:val="both"/>
              <w:rPr>
                <w:rFonts w:ascii="Arial" w:eastAsia="Times New Roman" w:hAnsi="Arial" w:cs="Arial"/>
                <w:lang w:val="es-ES_tradnl" w:eastAsia="es-ES"/>
              </w:rPr>
            </w:pPr>
          </w:p>
        </w:tc>
        <w:tc>
          <w:tcPr>
            <w:tcW w:w="840" w:type="dxa"/>
          </w:tcPr>
          <w:p w:rsidR="009E5672" w:rsidRPr="00C740D9" w:rsidRDefault="009E5672" w:rsidP="00C740D9">
            <w:pPr>
              <w:tabs>
                <w:tab w:val="left" w:pos="-407"/>
                <w:tab w:val="left" w:pos="205"/>
              </w:tabs>
              <w:spacing w:after="0" w:line="240" w:lineRule="auto"/>
              <w:ind w:right="49"/>
              <w:jc w:val="both"/>
              <w:rPr>
                <w:rFonts w:ascii="Arial" w:eastAsia="Times New Roman" w:hAnsi="Arial" w:cs="Arial"/>
                <w:lang w:val="es-ES_tradnl" w:eastAsia="es-ES"/>
              </w:rPr>
            </w:pPr>
          </w:p>
        </w:tc>
      </w:tr>
      <w:tr w:rsidR="009E5672" w:rsidRPr="00C740D9" w:rsidTr="009E5672">
        <w:trPr>
          <w:jc w:val="center"/>
        </w:trPr>
        <w:tc>
          <w:tcPr>
            <w:tcW w:w="2038" w:type="dxa"/>
            <w:vAlign w:val="center"/>
          </w:tcPr>
          <w:p w:rsidR="009E5672" w:rsidRPr="00C740D9" w:rsidRDefault="009E5672" w:rsidP="00C740D9">
            <w:pPr>
              <w:spacing w:before="40" w:after="40" w:line="240" w:lineRule="auto"/>
              <w:rPr>
                <w:rFonts w:ascii="Arial" w:eastAsia="Times New Roman" w:hAnsi="Arial" w:cs="Arial"/>
                <w:b/>
                <w:lang w:val="pt-BR" w:eastAsia="es-ES"/>
              </w:rPr>
            </w:pPr>
            <w:r w:rsidRPr="00C740D9">
              <w:rPr>
                <w:rFonts w:ascii="Arial" w:eastAsia="Times New Roman" w:hAnsi="Arial" w:cs="Arial"/>
                <w:b/>
                <w:lang w:val="es-ES_tradnl" w:eastAsia="es-ES"/>
              </w:rPr>
              <w:t>Procesos Prioritarios</w:t>
            </w:r>
          </w:p>
        </w:tc>
        <w:tc>
          <w:tcPr>
            <w:tcW w:w="9881" w:type="dxa"/>
            <w:vAlign w:val="center"/>
          </w:tcPr>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Adicional a lo exigido en transporte asistencial básico, contar con las guías básicas de atención médica prehospitalaria y de traslado de pacientes en transporte tipo aéreo. </w:t>
            </w:r>
          </w:p>
        </w:tc>
        <w:tc>
          <w:tcPr>
            <w:tcW w:w="1023" w:type="dxa"/>
          </w:tcPr>
          <w:p w:rsidR="009E5672" w:rsidRPr="00C740D9" w:rsidRDefault="009E5672" w:rsidP="00C740D9">
            <w:pPr>
              <w:spacing w:after="0" w:line="240" w:lineRule="auto"/>
              <w:jc w:val="both"/>
              <w:rPr>
                <w:rFonts w:ascii="Arial" w:eastAsia="Times New Roman" w:hAnsi="Arial" w:cs="Arial"/>
                <w:lang w:val="es-ES_tradnl"/>
              </w:rPr>
            </w:pPr>
          </w:p>
        </w:tc>
        <w:tc>
          <w:tcPr>
            <w:tcW w:w="987" w:type="dxa"/>
          </w:tcPr>
          <w:p w:rsidR="009E5672" w:rsidRPr="00C740D9" w:rsidRDefault="009E5672" w:rsidP="00C740D9">
            <w:pPr>
              <w:spacing w:after="0" w:line="240" w:lineRule="auto"/>
              <w:jc w:val="both"/>
              <w:rPr>
                <w:rFonts w:ascii="Arial" w:eastAsia="Times New Roman" w:hAnsi="Arial" w:cs="Arial"/>
                <w:lang w:val="es-ES_tradnl"/>
              </w:rPr>
            </w:pPr>
          </w:p>
        </w:tc>
        <w:tc>
          <w:tcPr>
            <w:tcW w:w="840" w:type="dxa"/>
          </w:tcPr>
          <w:p w:rsidR="009E5672" w:rsidRPr="00C740D9" w:rsidRDefault="009E5672" w:rsidP="00C740D9">
            <w:pPr>
              <w:spacing w:after="0" w:line="240" w:lineRule="auto"/>
              <w:jc w:val="both"/>
              <w:rPr>
                <w:rFonts w:ascii="Arial" w:eastAsia="Times New Roman" w:hAnsi="Arial" w:cs="Arial"/>
                <w:lang w:val="es-ES_tradnl"/>
              </w:rPr>
            </w:pPr>
          </w:p>
        </w:tc>
      </w:tr>
      <w:tr w:rsidR="009E5672" w:rsidRPr="00C740D9" w:rsidTr="009E5672">
        <w:trPr>
          <w:jc w:val="center"/>
        </w:trPr>
        <w:tc>
          <w:tcPr>
            <w:tcW w:w="2038" w:type="dxa"/>
            <w:vAlign w:val="center"/>
          </w:tcPr>
          <w:p w:rsidR="009E5672" w:rsidRPr="00C740D9" w:rsidRDefault="009E5672"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9881" w:type="dxa"/>
            <w:vAlign w:val="center"/>
          </w:tcPr>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Aplica lo exigido en transporte asistencial básico.</w:t>
            </w:r>
          </w:p>
        </w:tc>
        <w:tc>
          <w:tcPr>
            <w:tcW w:w="1023" w:type="dxa"/>
          </w:tcPr>
          <w:p w:rsidR="009E5672" w:rsidRPr="00C740D9" w:rsidRDefault="009E5672" w:rsidP="00C740D9">
            <w:pPr>
              <w:spacing w:after="0" w:line="240" w:lineRule="auto"/>
              <w:jc w:val="both"/>
              <w:rPr>
                <w:rFonts w:ascii="Arial" w:eastAsia="Times New Roman" w:hAnsi="Arial" w:cs="Arial"/>
                <w:lang w:val="es-ES_tradnl"/>
              </w:rPr>
            </w:pPr>
          </w:p>
        </w:tc>
        <w:tc>
          <w:tcPr>
            <w:tcW w:w="987" w:type="dxa"/>
          </w:tcPr>
          <w:p w:rsidR="009E5672" w:rsidRPr="00C740D9" w:rsidRDefault="009E5672" w:rsidP="00C740D9">
            <w:pPr>
              <w:spacing w:after="0" w:line="240" w:lineRule="auto"/>
              <w:jc w:val="both"/>
              <w:rPr>
                <w:rFonts w:ascii="Arial" w:eastAsia="Times New Roman" w:hAnsi="Arial" w:cs="Arial"/>
                <w:lang w:val="es-ES_tradnl"/>
              </w:rPr>
            </w:pPr>
          </w:p>
        </w:tc>
        <w:tc>
          <w:tcPr>
            <w:tcW w:w="840" w:type="dxa"/>
          </w:tcPr>
          <w:p w:rsidR="009E5672" w:rsidRPr="00C740D9" w:rsidRDefault="009E5672" w:rsidP="00C740D9">
            <w:pPr>
              <w:spacing w:after="0" w:line="240" w:lineRule="auto"/>
              <w:jc w:val="both"/>
              <w:rPr>
                <w:rFonts w:ascii="Arial" w:eastAsia="Times New Roman" w:hAnsi="Arial" w:cs="Arial"/>
                <w:lang w:val="es-ES_tradnl"/>
              </w:rPr>
            </w:pPr>
          </w:p>
        </w:tc>
      </w:tr>
      <w:tr w:rsidR="009E5672" w:rsidRPr="00C740D9" w:rsidTr="009E5672">
        <w:trPr>
          <w:jc w:val="center"/>
        </w:trPr>
        <w:tc>
          <w:tcPr>
            <w:tcW w:w="2038" w:type="dxa"/>
            <w:vAlign w:val="center"/>
          </w:tcPr>
          <w:p w:rsidR="009E5672" w:rsidRPr="00C740D9" w:rsidRDefault="009E5672"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9881" w:type="dxa"/>
            <w:vAlign w:val="center"/>
          </w:tcPr>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 proceso de esterilización.</w:t>
            </w:r>
          </w:p>
        </w:tc>
        <w:tc>
          <w:tcPr>
            <w:tcW w:w="1023" w:type="dxa"/>
          </w:tcPr>
          <w:p w:rsidR="009E5672" w:rsidRPr="00C740D9" w:rsidRDefault="009E5672" w:rsidP="00C740D9">
            <w:pPr>
              <w:spacing w:after="0" w:line="240" w:lineRule="auto"/>
              <w:jc w:val="both"/>
              <w:rPr>
                <w:rFonts w:ascii="Arial" w:eastAsia="Times New Roman" w:hAnsi="Arial" w:cs="Arial"/>
                <w:lang w:val="es-ES_tradnl"/>
              </w:rPr>
            </w:pPr>
          </w:p>
        </w:tc>
        <w:tc>
          <w:tcPr>
            <w:tcW w:w="987" w:type="dxa"/>
          </w:tcPr>
          <w:p w:rsidR="009E5672" w:rsidRPr="00C740D9" w:rsidRDefault="009E5672" w:rsidP="00C740D9">
            <w:pPr>
              <w:spacing w:after="0" w:line="240" w:lineRule="auto"/>
              <w:jc w:val="both"/>
              <w:rPr>
                <w:rFonts w:ascii="Arial" w:eastAsia="Times New Roman" w:hAnsi="Arial" w:cs="Arial"/>
                <w:lang w:val="es-ES_tradnl"/>
              </w:rPr>
            </w:pPr>
          </w:p>
        </w:tc>
        <w:tc>
          <w:tcPr>
            <w:tcW w:w="840" w:type="dxa"/>
          </w:tcPr>
          <w:p w:rsidR="009E5672" w:rsidRPr="00C740D9" w:rsidRDefault="009E5672" w:rsidP="00C740D9">
            <w:pPr>
              <w:spacing w:after="0" w:line="240" w:lineRule="auto"/>
              <w:jc w:val="both"/>
              <w:rPr>
                <w:rFonts w:ascii="Arial" w:eastAsia="Times New Roman" w:hAnsi="Arial" w:cs="Arial"/>
                <w:lang w:val="es-ES_tradnl"/>
              </w:rPr>
            </w:pPr>
          </w:p>
        </w:tc>
      </w:tr>
    </w:tbl>
    <w:p w:rsidR="009E5672" w:rsidRDefault="009E5672" w:rsidP="0094047D">
      <w:pPr>
        <w:keepNext/>
        <w:autoSpaceDE w:val="0"/>
        <w:autoSpaceDN w:val="0"/>
        <w:adjustRightInd w:val="0"/>
        <w:spacing w:before="240" w:after="240" w:line="240" w:lineRule="auto"/>
        <w:ind w:left="864"/>
        <w:jc w:val="both"/>
        <w:outlineLvl w:val="3"/>
        <w:rPr>
          <w:rFonts w:ascii="Arial" w:eastAsia="Times New Roman" w:hAnsi="Arial" w:cs="Arial"/>
          <w:b/>
          <w:lang w:val="es-ES_tradnl" w:eastAsia="es-ES"/>
        </w:rPr>
      </w:pPr>
      <w:bookmarkStart w:id="23" w:name="_Toc387682936"/>
      <w:bookmarkStart w:id="24" w:name="_Toc388110339"/>
    </w:p>
    <w:p w:rsidR="009E5672" w:rsidRDefault="009E5672" w:rsidP="0094047D">
      <w:pPr>
        <w:keepNext/>
        <w:autoSpaceDE w:val="0"/>
        <w:autoSpaceDN w:val="0"/>
        <w:adjustRightInd w:val="0"/>
        <w:spacing w:before="240" w:after="240" w:line="240" w:lineRule="auto"/>
        <w:ind w:left="864"/>
        <w:jc w:val="both"/>
        <w:outlineLvl w:val="3"/>
        <w:rPr>
          <w:rFonts w:ascii="Arial" w:eastAsia="Times New Roman" w:hAnsi="Arial" w:cs="Arial"/>
          <w:b/>
          <w:lang w:val="es-ES_tradnl" w:eastAsia="es-ES"/>
        </w:rPr>
      </w:pPr>
    </w:p>
    <w:p w:rsidR="009E5672" w:rsidRDefault="009E5672" w:rsidP="0094047D">
      <w:pPr>
        <w:keepNext/>
        <w:autoSpaceDE w:val="0"/>
        <w:autoSpaceDN w:val="0"/>
        <w:adjustRightInd w:val="0"/>
        <w:spacing w:before="240" w:after="240" w:line="240" w:lineRule="auto"/>
        <w:ind w:left="864"/>
        <w:jc w:val="both"/>
        <w:outlineLvl w:val="3"/>
        <w:rPr>
          <w:rFonts w:ascii="Arial" w:eastAsia="Times New Roman" w:hAnsi="Arial" w:cs="Arial"/>
          <w:b/>
          <w:lang w:val="es-ES_tradnl" w:eastAsia="es-ES"/>
        </w:rPr>
      </w:pPr>
    </w:p>
    <w:p w:rsidR="009E5672" w:rsidRDefault="009E5672" w:rsidP="0094047D">
      <w:pPr>
        <w:keepNext/>
        <w:autoSpaceDE w:val="0"/>
        <w:autoSpaceDN w:val="0"/>
        <w:adjustRightInd w:val="0"/>
        <w:spacing w:before="240" w:after="240" w:line="240" w:lineRule="auto"/>
        <w:ind w:left="864"/>
        <w:jc w:val="both"/>
        <w:outlineLvl w:val="3"/>
        <w:rPr>
          <w:rFonts w:ascii="Arial" w:eastAsia="Times New Roman" w:hAnsi="Arial" w:cs="Arial"/>
          <w:b/>
          <w:lang w:val="es-ES_tradnl" w:eastAsia="es-ES"/>
        </w:rPr>
      </w:pPr>
    </w:p>
    <w:p w:rsidR="009E5672" w:rsidRDefault="009E5672" w:rsidP="0094047D">
      <w:pPr>
        <w:keepNext/>
        <w:autoSpaceDE w:val="0"/>
        <w:autoSpaceDN w:val="0"/>
        <w:adjustRightInd w:val="0"/>
        <w:spacing w:before="240" w:after="240" w:line="240" w:lineRule="auto"/>
        <w:ind w:left="864"/>
        <w:jc w:val="both"/>
        <w:outlineLvl w:val="3"/>
        <w:rPr>
          <w:rFonts w:ascii="Arial" w:eastAsia="Times New Roman" w:hAnsi="Arial" w:cs="Arial"/>
          <w:b/>
          <w:lang w:val="es-ES_tradnl" w:eastAsia="es-ES"/>
        </w:rPr>
      </w:pPr>
    </w:p>
    <w:p w:rsidR="009E5672" w:rsidRDefault="009E5672" w:rsidP="0094047D">
      <w:pPr>
        <w:keepNext/>
        <w:autoSpaceDE w:val="0"/>
        <w:autoSpaceDN w:val="0"/>
        <w:adjustRightInd w:val="0"/>
        <w:spacing w:before="240" w:after="240" w:line="240" w:lineRule="auto"/>
        <w:ind w:left="864"/>
        <w:jc w:val="both"/>
        <w:outlineLvl w:val="3"/>
        <w:rPr>
          <w:rFonts w:ascii="Arial" w:eastAsia="Times New Roman" w:hAnsi="Arial" w:cs="Arial"/>
          <w:b/>
          <w:lang w:val="es-ES_tradnl" w:eastAsia="es-ES"/>
        </w:rPr>
      </w:pPr>
    </w:p>
    <w:p w:rsidR="009E5672" w:rsidRDefault="009E5672" w:rsidP="0094047D">
      <w:pPr>
        <w:keepNext/>
        <w:autoSpaceDE w:val="0"/>
        <w:autoSpaceDN w:val="0"/>
        <w:adjustRightInd w:val="0"/>
        <w:spacing w:before="240" w:after="240" w:line="240" w:lineRule="auto"/>
        <w:ind w:left="864"/>
        <w:jc w:val="both"/>
        <w:outlineLvl w:val="3"/>
        <w:rPr>
          <w:rFonts w:ascii="Arial" w:eastAsia="Times New Roman" w:hAnsi="Arial" w:cs="Arial"/>
          <w:b/>
          <w:lang w:val="es-ES_tradnl" w:eastAsia="es-ES"/>
        </w:rPr>
      </w:pPr>
    </w:p>
    <w:p w:rsidR="009E5672" w:rsidRDefault="009E5672" w:rsidP="0094047D">
      <w:pPr>
        <w:keepNext/>
        <w:autoSpaceDE w:val="0"/>
        <w:autoSpaceDN w:val="0"/>
        <w:adjustRightInd w:val="0"/>
        <w:spacing w:before="240" w:after="240" w:line="240" w:lineRule="auto"/>
        <w:ind w:left="864"/>
        <w:jc w:val="both"/>
        <w:outlineLvl w:val="3"/>
        <w:rPr>
          <w:rFonts w:ascii="Arial" w:eastAsia="Times New Roman" w:hAnsi="Arial" w:cs="Arial"/>
          <w:b/>
          <w:lang w:val="es-ES_tradnl" w:eastAsia="es-ES"/>
        </w:rPr>
      </w:pPr>
    </w:p>
    <w:p w:rsidR="009E5672" w:rsidRDefault="009E5672" w:rsidP="0094047D">
      <w:pPr>
        <w:keepNext/>
        <w:autoSpaceDE w:val="0"/>
        <w:autoSpaceDN w:val="0"/>
        <w:adjustRightInd w:val="0"/>
        <w:spacing w:before="240" w:after="240" w:line="240" w:lineRule="auto"/>
        <w:ind w:left="864"/>
        <w:jc w:val="both"/>
        <w:outlineLvl w:val="3"/>
        <w:rPr>
          <w:rFonts w:ascii="Arial" w:eastAsia="Times New Roman" w:hAnsi="Arial" w:cs="Arial"/>
          <w:b/>
          <w:lang w:val="es-ES_tradnl" w:eastAsia="es-ES"/>
        </w:rPr>
      </w:pPr>
    </w:p>
    <w:p w:rsidR="00C740D9" w:rsidRPr="00C740D9" w:rsidRDefault="00C740D9" w:rsidP="0094047D">
      <w:pPr>
        <w:keepNext/>
        <w:autoSpaceDE w:val="0"/>
        <w:autoSpaceDN w:val="0"/>
        <w:adjustRightInd w:val="0"/>
        <w:spacing w:before="240" w:after="240" w:line="240" w:lineRule="auto"/>
        <w:ind w:left="864"/>
        <w:jc w:val="both"/>
        <w:outlineLvl w:val="3"/>
        <w:rPr>
          <w:rFonts w:ascii="Arial" w:eastAsia="Times New Roman" w:hAnsi="Arial" w:cs="Arial"/>
          <w:b/>
          <w:lang w:val="es-ES_tradnl" w:eastAsia="es-ES"/>
        </w:rPr>
      </w:pPr>
      <w:r w:rsidRPr="00C740D9">
        <w:rPr>
          <w:rFonts w:ascii="Arial" w:eastAsia="Times New Roman" w:hAnsi="Arial" w:cs="Arial"/>
          <w:b/>
          <w:lang w:val="es-ES_tradnl" w:eastAsia="es-ES"/>
        </w:rPr>
        <w:t>Otros servicios</w:t>
      </w:r>
      <w:bookmarkEnd w:id="23"/>
      <w:bookmarkEnd w:id="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9"/>
        <w:gridCol w:w="12234"/>
      </w:tblGrid>
      <w:tr w:rsidR="00C740D9" w:rsidRPr="00C740D9" w:rsidTr="009E5672">
        <w:trPr>
          <w:tblHeader/>
          <w:jc w:val="center"/>
        </w:trPr>
        <w:tc>
          <w:tcPr>
            <w:tcW w:w="1769" w:type="dxa"/>
            <w:shd w:val="clear" w:color="auto" w:fill="C6D9F1" w:themeFill="text2" w:themeFillTint="33"/>
            <w:vAlign w:val="center"/>
          </w:tcPr>
          <w:p w:rsidR="00C740D9" w:rsidRPr="00C740D9" w:rsidRDefault="00C740D9" w:rsidP="00C740D9">
            <w:pPr>
              <w:tabs>
                <w:tab w:val="left" w:pos="8799"/>
              </w:tabs>
              <w:spacing w:before="40" w:after="40" w:line="240" w:lineRule="auto"/>
              <w:jc w:val="center"/>
              <w:rPr>
                <w:rFonts w:ascii="Arial" w:eastAsia="Times New Roman" w:hAnsi="Arial" w:cs="Arial"/>
                <w:b/>
                <w:lang w:val="es-ES_tradnl" w:eastAsia="es-ES"/>
              </w:rPr>
            </w:pPr>
            <w:r w:rsidRPr="00C740D9">
              <w:rPr>
                <w:rFonts w:ascii="Arial" w:eastAsia="Times New Roman" w:hAnsi="Arial" w:cs="Arial"/>
                <w:b/>
                <w:lang w:val="es-ES_tradnl" w:eastAsia="es-ES"/>
              </w:rPr>
              <w:t>Grupo</w:t>
            </w:r>
          </w:p>
        </w:tc>
        <w:tc>
          <w:tcPr>
            <w:tcW w:w="12234" w:type="dxa"/>
            <w:shd w:val="clear" w:color="auto" w:fill="C6D9F1" w:themeFill="text2" w:themeFillTint="33"/>
            <w:vAlign w:val="center"/>
          </w:tcPr>
          <w:p w:rsidR="00C740D9" w:rsidRPr="00C740D9" w:rsidRDefault="00C740D9" w:rsidP="00C740D9">
            <w:pPr>
              <w:tabs>
                <w:tab w:val="left" w:pos="8799"/>
              </w:tabs>
              <w:spacing w:before="40" w:after="40" w:line="240" w:lineRule="auto"/>
              <w:jc w:val="center"/>
              <w:rPr>
                <w:rFonts w:ascii="Arial" w:eastAsia="Times New Roman" w:hAnsi="Arial" w:cs="Arial"/>
                <w:b/>
                <w:lang w:val="es-ES_tradnl" w:eastAsia="es-ES"/>
              </w:rPr>
            </w:pPr>
            <w:r w:rsidRPr="00C740D9">
              <w:rPr>
                <w:rFonts w:ascii="Arial" w:eastAsia="Times New Roman" w:hAnsi="Arial" w:cs="Arial"/>
                <w:b/>
                <w:lang w:val="es-ES_tradnl" w:eastAsia="es-ES"/>
              </w:rPr>
              <w:t>Servicio</w:t>
            </w:r>
          </w:p>
        </w:tc>
      </w:tr>
      <w:tr w:rsidR="00C740D9" w:rsidRPr="00C740D9" w:rsidTr="009E5672">
        <w:trPr>
          <w:jc w:val="center"/>
        </w:trPr>
        <w:tc>
          <w:tcPr>
            <w:tcW w:w="1769" w:type="dxa"/>
            <w:vMerge w:val="restart"/>
          </w:tcPr>
          <w:p w:rsidR="00C740D9" w:rsidRPr="00C740D9" w:rsidRDefault="00C740D9" w:rsidP="00C740D9">
            <w:pPr>
              <w:spacing w:after="0" w:line="240" w:lineRule="auto"/>
              <w:rPr>
                <w:rFonts w:ascii="Arial" w:eastAsia="Times New Roman" w:hAnsi="Arial" w:cs="Arial"/>
                <w:szCs w:val="20"/>
                <w:lang w:val="es-ES_tradnl" w:eastAsia="es-ES"/>
              </w:rPr>
            </w:pPr>
            <w:r w:rsidRPr="00C740D9">
              <w:rPr>
                <w:rFonts w:ascii="Arial" w:eastAsia="Times New Roman" w:hAnsi="Arial" w:cs="Arial"/>
                <w:szCs w:val="20"/>
                <w:lang w:val="es-ES_tradnl" w:eastAsia="es-ES"/>
              </w:rPr>
              <w:t>Otros servicios</w:t>
            </w:r>
          </w:p>
        </w:tc>
        <w:tc>
          <w:tcPr>
            <w:tcW w:w="12234" w:type="dxa"/>
          </w:tcPr>
          <w:p w:rsidR="00C740D9" w:rsidRPr="00C740D9" w:rsidRDefault="00C740D9" w:rsidP="00C740D9">
            <w:pPr>
              <w:tabs>
                <w:tab w:val="left" w:pos="527"/>
                <w:tab w:val="left" w:pos="8799"/>
              </w:tabs>
              <w:spacing w:before="40" w:after="40" w:line="240" w:lineRule="auto"/>
              <w:ind w:right="71"/>
              <w:jc w:val="both"/>
              <w:rPr>
                <w:rFonts w:ascii="Arial" w:eastAsia="Times New Roman" w:hAnsi="Arial" w:cs="Arial"/>
                <w:lang w:val="es-ES_tradnl" w:eastAsia="es-ES"/>
              </w:rPr>
            </w:pPr>
            <w:r w:rsidRPr="00C740D9">
              <w:rPr>
                <w:rFonts w:ascii="Arial" w:eastAsia="Times New Roman" w:hAnsi="Arial" w:cs="Arial"/>
                <w:lang w:val="es-ES_tradnl" w:eastAsia="es-ES"/>
              </w:rPr>
              <w:t>Atención domiciliaria paciente agudo</w:t>
            </w:r>
          </w:p>
        </w:tc>
      </w:tr>
      <w:tr w:rsidR="00C740D9" w:rsidRPr="00C740D9" w:rsidTr="009E5672">
        <w:trPr>
          <w:jc w:val="center"/>
        </w:trPr>
        <w:tc>
          <w:tcPr>
            <w:tcW w:w="1769" w:type="dxa"/>
            <w:vMerge/>
          </w:tcPr>
          <w:p w:rsidR="00C740D9" w:rsidRPr="00C740D9" w:rsidRDefault="00C740D9" w:rsidP="00C740D9">
            <w:pPr>
              <w:spacing w:before="40" w:after="40" w:line="240" w:lineRule="auto"/>
              <w:rPr>
                <w:rFonts w:ascii="Arial" w:eastAsia="Times New Roman" w:hAnsi="Arial" w:cs="Arial"/>
                <w:lang w:val="es-ES_tradnl" w:eastAsia="es-ES"/>
              </w:rPr>
            </w:pPr>
          </w:p>
        </w:tc>
        <w:tc>
          <w:tcPr>
            <w:tcW w:w="12234" w:type="dxa"/>
          </w:tcPr>
          <w:p w:rsidR="00C740D9" w:rsidRPr="00C740D9" w:rsidRDefault="00C740D9" w:rsidP="00C740D9">
            <w:pPr>
              <w:tabs>
                <w:tab w:val="left" w:pos="527"/>
                <w:tab w:val="left" w:pos="8799"/>
              </w:tabs>
              <w:spacing w:before="40" w:after="40" w:line="240" w:lineRule="auto"/>
              <w:ind w:right="71"/>
              <w:jc w:val="both"/>
              <w:rPr>
                <w:rFonts w:ascii="Arial" w:eastAsia="Times New Roman" w:hAnsi="Arial" w:cs="Arial"/>
                <w:lang w:val="es-ES_tradnl" w:eastAsia="es-ES"/>
              </w:rPr>
            </w:pPr>
            <w:r w:rsidRPr="00C740D9">
              <w:rPr>
                <w:rFonts w:ascii="Arial" w:eastAsia="Times New Roman" w:hAnsi="Arial" w:cs="Arial"/>
                <w:lang w:val="es-ES_tradnl" w:eastAsia="es-ES"/>
              </w:rPr>
              <w:t>Atención domiciliaria paciente crónico sin ventilador.</w:t>
            </w:r>
          </w:p>
        </w:tc>
      </w:tr>
      <w:tr w:rsidR="00C740D9" w:rsidRPr="00C740D9" w:rsidTr="009E5672">
        <w:trPr>
          <w:jc w:val="center"/>
        </w:trPr>
        <w:tc>
          <w:tcPr>
            <w:tcW w:w="1769" w:type="dxa"/>
            <w:vMerge/>
          </w:tcPr>
          <w:p w:rsidR="00C740D9" w:rsidRPr="00C740D9" w:rsidRDefault="00C740D9" w:rsidP="00C740D9">
            <w:pPr>
              <w:spacing w:before="40" w:after="40" w:line="240" w:lineRule="auto"/>
              <w:rPr>
                <w:rFonts w:ascii="Arial" w:eastAsia="Times New Roman" w:hAnsi="Arial" w:cs="Arial"/>
                <w:lang w:val="es-ES_tradnl" w:eastAsia="es-ES"/>
              </w:rPr>
            </w:pPr>
          </w:p>
        </w:tc>
        <w:tc>
          <w:tcPr>
            <w:tcW w:w="12234" w:type="dxa"/>
          </w:tcPr>
          <w:p w:rsidR="00C740D9" w:rsidRPr="00C740D9" w:rsidRDefault="00C740D9" w:rsidP="00C740D9">
            <w:pPr>
              <w:tabs>
                <w:tab w:val="left" w:pos="527"/>
                <w:tab w:val="left" w:pos="8799"/>
              </w:tabs>
              <w:spacing w:before="40" w:after="40" w:line="240" w:lineRule="auto"/>
              <w:ind w:right="71"/>
              <w:jc w:val="both"/>
              <w:rPr>
                <w:rFonts w:ascii="Arial" w:eastAsia="Times New Roman" w:hAnsi="Arial" w:cs="Arial"/>
                <w:lang w:val="es-ES_tradnl" w:eastAsia="es-ES"/>
              </w:rPr>
            </w:pPr>
            <w:r w:rsidRPr="00C740D9">
              <w:rPr>
                <w:rFonts w:ascii="Arial" w:eastAsia="Times New Roman" w:hAnsi="Arial" w:cs="Arial"/>
                <w:lang w:val="es-ES_tradnl" w:eastAsia="es-ES"/>
              </w:rPr>
              <w:t>Atención domiciliaria paciente crónico con ventilador.</w:t>
            </w:r>
          </w:p>
        </w:tc>
      </w:tr>
      <w:tr w:rsidR="00C740D9" w:rsidRPr="00C740D9" w:rsidTr="009E5672">
        <w:trPr>
          <w:jc w:val="center"/>
        </w:trPr>
        <w:tc>
          <w:tcPr>
            <w:tcW w:w="1769" w:type="dxa"/>
            <w:vMerge/>
          </w:tcPr>
          <w:p w:rsidR="00C740D9" w:rsidRPr="00C740D9" w:rsidRDefault="00C740D9" w:rsidP="00C740D9">
            <w:pPr>
              <w:spacing w:before="40" w:after="40" w:line="240" w:lineRule="auto"/>
              <w:rPr>
                <w:rFonts w:ascii="Arial" w:eastAsia="Times New Roman" w:hAnsi="Arial" w:cs="Arial"/>
                <w:lang w:val="es-ES_tradnl" w:eastAsia="es-ES"/>
              </w:rPr>
            </w:pPr>
          </w:p>
        </w:tc>
        <w:tc>
          <w:tcPr>
            <w:tcW w:w="12234" w:type="dxa"/>
          </w:tcPr>
          <w:p w:rsidR="00C740D9" w:rsidRPr="00C740D9" w:rsidRDefault="00C740D9" w:rsidP="00C740D9">
            <w:pPr>
              <w:tabs>
                <w:tab w:val="left" w:pos="527"/>
                <w:tab w:val="left" w:pos="8799"/>
              </w:tabs>
              <w:spacing w:before="40" w:after="40" w:line="240" w:lineRule="auto"/>
              <w:ind w:right="71"/>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Consulta domiciliaria. </w:t>
            </w:r>
          </w:p>
        </w:tc>
      </w:tr>
      <w:tr w:rsidR="00C740D9" w:rsidRPr="00C740D9" w:rsidTr="009E5672">
        <w:trPr>
          <w:jc w:val="center"/>
        </w:trPr>
        <w:tc>
          <w:tcPr>
            <w:tcW w:w="1769" w:type="dxa"/>
            <w:vMerge/>
          </w:tcPr>
          <w:p w:rsidR="00C740D9" w:rsidRPr="00C740D9" w:rsidRDefault="00C740D9" w:rsidP="00C740D9">
            <w:pPr>
              <w:spacing w:before="40" w:after="40" w:line="240" w:lineRule="auto"/>
              <w:rPr>
                <w:rFonts w:ascii="Arial" w:eastAsia="Times New Roman" w:hAnsi="Arial" w:cs="Arial"/>
                <w:lang w:val="es-ES_tradnl" w:eastAsia="es-ES"/>
              </w:rPr>
            </w:pPr>
          </w:p>
        </w:tc>
        <w:tc>
          <w:tcPr>
            <w:tcW w:w="12234" w:type="dxa"/>
          </w:tcPr>
          <w:p w:rsidR="00C740D9" w:rsidRPr="00C740D9" w:rsidRDefault="00C740D9" w:rsidP="00C740D9">
            <w:pPr>
              <w:tabs>
                <w:tab w:val="left" w:pos="527"/>
                <w:tab w:val="left" w:pos="8799"/>
              </w:tabs>
              <w:spacing w:before="40" w:after="40" w:line="240" w:lineRule="auto"/>
              <w:ind w:right="71"/>
              <w:jc w:val="both"/>
              <w:rPr>
                <w:rFonts w:ascii="Arial" w:eastAsia="Times New Roman" w:hAnsi="Arial" w:cs="Arial"/>
                <w:lang w:val="es-ES_tradnl" w:eastAsia="es-ES"/>
              </w:rPr>
            </w:pPr>
            <w:r w:rsidRPr="00C740D9">
              <w:rPr>
                <w:rFonts w:ascii="Arial" w:eastAsia="Times New Roman" w:hAnsi="Arial" w:cs="Arial"/>
                <w:shd w:val="clear" w:color="auto" w:fill="FFFFFF"/>
                <w:lang w:val="es-ES_tradnl" w:eastAsia="es-ES"/>
              </w:rPr>
              <w:t>Atención prehospitalaria.</w:t>
            </w:r>
          </w:p>
        </w:tc>
      </w:tr>
      <w:tr w:rsidR="00C740D9" w:rsidRPr="00C740D9" w:rsidTr="009E5672">
        <w:trPr>
          <w:jc w:val="center"/>
        </w:trPr>
        <w:tc>
          <w:tcPr>
            <w:tcW w:w="1769" w:type="dxa"/>
            <w:vMerge/>
          </w:tcPr>
          <w:p w:rsidR="00C740D9" w:rsidRPr="00C740D9" w:rsidRDefault="00C740D9" w:rsidP="00C740D9">
            <w:pPr>
              <w:spacing w:before="40" w:after="40" w:line="240" w:lineRule="auto"/>
              <w:rPr>
                <w:rFonts w:ascii="Arial" w:eastAsia="Times New Roman" w:hAnsi="Arial" w:cs="Arial"/>
                <w:lang w:val="es-ES_tradnl" w:eastAsia="es-ES"/>
              </w:rPr>
            </w:pPr>
          </w:p>
        </w:tc>
        <w:tc>
          <w:tcPr>
            <w:tcW w:w="12234" w:type="dxa"/>
          </w:tcPr>
          <w:p w:rsidR="00C740D9" w:rsidRPr="00C740D9" w:rsidRDefault="00C740D9" w:rsidP="00C740D9">
            <w:pPr>
              <w:tabs>
                <w:tab w:val="left" w:pos="527"/>
                <w:tab w:val="left" w:pos="8799"/>
              </w:tabs>
              <w:spacing w:before="40" w:after="40" w:line="240" w:lineRule="auto"/>
              <w:ind w:right="71"/>
              <w:jc w:val="both"/>
              <w:rPr>
                <w:rFonts w:ascii="Arial" w:eastAsia="Times New Roman" w:hAnsi="Arial" w:cs="Arial"/>
                <w:shd w:val="clear" w:color="auto" w:fill="FFFFFF"/>
                <w:lang w:val="es-ES_tradnl" w:eastAsia="es-ES"/>
              </w:rPr>
            </w:pPr>
            <w:r w:rsidRPr="00C740D9">
              <w:rPr>
                <w:rFonts w:ascii="Arial" w:eastAsia="Times New Roman" w:hAnsi="Arial" w:cs="Arial"/>
                <w:lang w:val="es-ES_tradnl" w:eastAsia="es-ES"/>
              </w:rPr>
              <w:t>Atención Ambulatoria al consumidor de sustancias psicoactivas.</w:t>
            </w:r>
          </w:p>
        </w:tc>
      </w:tr>
      <w:tr w:rsidR="00C740D9" w:rsidRPr="00C740D9" w:rsidTr="009E5672">
        <w:trPr>
          <w:jc w:val="center"/>
        </w:trPr>
        <w:tc>
          <w:tcPr>
            <w:tcW w:w="1769" w:type="dxa"/>
            <w:vMerge/>
          </w:tcPr>
          <w:p w:rsidR="00C740D9" w:rsidRPr="00C740D9" w:rsidRDefault="00C740D9" w:rsidP="00C740D9">
            <w:pPr>
              <w:spacing w:before="40" w:after="40" w:line="240" w:lineRule="auto"/>
              <w:rPr>
                <w:rFonts w:ascii="Arial" w:eastAsia="Times New Roman" w:hAnsi="Arial" w:cs="Arial"/>
                <w:lang w:val="es-ES_tradnl" w:eastAsia="es-ES"/>
              </w:rPr>
            </w:pPr>
          </w:p>
        </w:tc>
        <w:tc>
          <w:tcPr>
            <w:tcW w:w="12234" w:type="dxa"/>
          </w:tcPr>
          <w:p w:rsidR="00C740D9" w:rsidRPr="00C740D9" w:rsidRDefault="00C740D9" w:rsidP="00C740D9">
            <w:pPr>
              <w:tabs>
                <w:tab w:val="left" w:pos="527"/>
                <w:tab w:val="left" w:pos="8799"/>
              </w:tabs>
              <w:spacing w:before="40" w:after="40" w:line="240" w:lineRule="auto"/>
              <w:ind w:right="71"/>
              <w:jc w:val="both"/>
              <w:rPr>
                <w:rFonts w:ascii="Arial" w:eastAsia="Times New Roman" w:hAnsi="Arial" w:cs="Arial"/>
                <w:lang w:val="es-ES_tradnl" w:eastAsia="es-ES"/>
              </w:rPr>
            </w:pPr>
            <w:r w:rsidRPr="00C740D9">
              <w:rPr>
                <w:rFonts w:ascii="Arial" w:eastAsia="Times New Roman" w:hAnsi="Arial" w:cs="Arial"/>
                <w:lang w:val="es-ES_tradnl" w:eastAsia="es-ES"/>
              </w:rPr>
              <w:t>Atención Institucional No Hospitalaria al consumidor de sustancias psicoactivas.</w:t>
            </w:r>
          </w:p>
        </w:tc>
      </w:tr>
    </w:tbl>
    <w:p w:rsidR="00C740D9" w:rsidRPr="00C740D9" w:rsidRDefault="00C740D9" w:rsidP="004845E5">
      <w:pPr>
        <w:tabs>
          <w:tab w:val="left" w:pos="1031"/>
        </w:tabs>
        <w:autoSpaceDE w:val="0"/>
        <w:autoSpaceDN w:val="0"/>
        <w:adjustRightInd w:val="0"/>
        <w:spacing w:after="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9527"/>
      </w:tblGrid>
      <w:tr w:rsidR="00C740D9" w:rsidRPr="00C740D9" w:rsidTr="009E5672">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 xml:space="preserve">Grupo: </w:t>
            </w:r>
            <w:r w:rsidRPr="00C740D9">
              <w:rPr>
                <w:rFonts w:ascii="Arial" w:eastAsia="Times New Roman" w:hAnsi="Arial" w:cs="Arial"/>
                <w:b/>
                <w:bCs/>
                <w:szCs w:val="20"/>
              </w:rPr>
              <w:t>Otros Servicios</w:t>
            </w:r>
          </w:p>
        </w:tc>
        <w:tc>
          <w:tcPr>
            <w:tcW w:w="9527"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 xml:space="preserve">Atención domiciliaria </w:t>
            </w:r>
          </w:p>
        </w:tc>
      </w:tr>
      <w:tr w:rsidR="00C740D9" w:rsidRPr="00C740D9" w:rsidTr="009E5672">
        <w:trPr>
          <w:jc w:val="center"/>
        </w:trPr>
        <w:tc>
          <w:tcPr>
            <w:tcW w:w="14017" w:type="dxa"/>
            <w:gridSpan w:val="2"/>
          </w:tcPr>
          <w:p w:rsidR="00C740D9" w:rsidRPr="00C740D9" w:rsidRDefault="00C740D9" w:rsidP="00C740D9">
            <w:pPr>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Servicio independiente y autónomo o dependiente de una IPS para el manejo de pacientes agudos o crónicos en ambiente domiciliario con criterios controlados. Desarrolla actividades y procedimientos propios de la prestación de servicios de salud, brindados en el domicilio o residencia del paciente con el apoyo de profesionales, técnicos o auxiliares de salud y la participación de la familia o cuidador; que requieren un plan individualizado de atención, buscando mantener al paciente en su entorno, con el máximo confort y alivio de síntomas posible, garantizando su seguridad, incluye:</w:t>
            </w:r>
          </w:p>
          <w:p w:rsidR="00C740D9" w:rsidRPr="00C740D9" w:rsidRDefault="00C740D9" w:rsidP="00237287">
            <w:pPr>
              <w:numPr>
                <w:ilvl w:val="0"/>
                <w:numId w:val="324"/>
              </w:numPr>
              <w:tabs>
                <w:tab w:val="left" w:pos="743"/>
                <w:tab w:val="left" w:pos="9072"/>
              </w:tabs>
              <w:spacing w:before="120" w:after="120" w:line="240" w:lineRule="auto"/>
              <w:ind w:right="51"/>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Atención domiciliaria paciente agudo. </w:t>
            </w:r>
          </w:p>
          <w:p w:rsidR="00C740D9" w:rsidRPr="00C740D9" w:rsidRDefault="00C740D9" w:rsidP="00237287">
            <w:pPr>
              <w:numPr>
                <w:ilvl w:val="0"/>
                <w:numId w:val="324"/>
              </w:numPr>
              <w:tabs>
                <w:tab w:val="left" w:pos="743"/>
                <w:tab w:val="left" w:pos="9072"/>
              </w:tabs>
              <w:spacing w:before="120" w:after="120" w:line="240" w:lineRule="auto"/>
              <w:ind w:right="51"/>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Atención domiciliaria paciente crónico sin ventilador.</w:t>
            </w:r>
          </w:p>
          <w:p w:rsidR="00C740D9" w:rsidRPr="00C740D9" w:rsidRDefault="00C740D9" w:rsidP="00237287">
            <w:pPr>
              <w:numPr>
                <w:ilvl w:val="0"/>
                <w:numId w:val="324"/>
              </w:numPr>
              <w:tabs>
                <w:tab w:val="left" w:pos="743"/>
                <w:tab w:val="left" w:pos="9072"/>
              </w:tabs>
              <w:spacing w:before="120" w:after="120" w:line="240" w:lineRule="auto"/>
              <w:ind w:right="51"/>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Atención domiciliaria paciente crónico con ventilador.</w:t>
            </w:r>
          </w:p>
          <w:p w:rsidR="00C740D9" w:rsidRPr="00C740D9" w:rsidRDefault="00C740D9" w:rsidP="00237287">
            <w:pPr>
              <w:numPr>
                <w:ilvl w:val="0"/>
                <w:numId w:val="324"/>
              </w:numPr>
              <w:tabs>
                <w:tab w:val="left" w:pos="743"/>
                <w:tab w:val="left" w:pos="9072"/>
              </w:tabs>
              <w:spacing w:before="120" w:after="120" w:line="240" w:lineRule="auto"/>
              <w:ind w:right="51"/>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Consulta domiciliaria.</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9184"/>
        <w:gridCol w:w="1023"/>
        <w:gridCol w:w="987"/>
        <w:gridCol w:w="840"/>
      </w:tblGrid>
      <w:tr w:rsidR="009E5672" w:rsidRPr="00C740D9" w:rsidTr="009E5672">
        <w:trPr>
          <w:tblHeader/>
          <w:jc w:val="center"/>
        </w:trPr>
        <w:tc>
          <w:tcPr>
            <w:tcW w:w="14072" w:type="dxa"/>
            <w:gridSpan w:val="5"/>
            <w:shd w:val="clear" w:color="auto" w:fill="C6D9F1" w:themeFill="text2" w:themeFillTint="33"/>
          </w:tcPr>
          <w:p w:rsidR="009E5672" w:rsidRPr="00C740D9" w:rsidRDefault="009E5672" w:rsidP="00C740D9">
            <w:pPr>
              <w:keepNext/>
              <w:keepLines/>
              <w:spacing w:before="40" w:after="40" w:line="240" w:lineRule="auto"/>
              <w:rPr>
                <w:rFonts w:ascii="Arial" w:eastAsia="Times New Roman" w:hAnsi="Arial" w:cs="Arial"/>
                <w:b/>
                <w:lang w:eastAsia="es-ES"/>
              </w:rPr>
            </w:pPr>
            <w:r w:rsidRPr="00C740D9">
              <w:rPr>
                <w:rFonts w:ascii="Arial" w:eastAsia="Times New Roman" w:hAnsi="Arial" w:cs="Arial"/>
                <w:b/>
                <w:lang w:eastAsia="es-ES"/>
              </w:rPr>
              <w:t>Atención domiciliaria</w:t>
            </w:r>
          </w:p>
        </w:tc>
      </w:tr>
      <w:tr w:rsidR="009E5672" w:rsidRPr="00C740D9" w:rsidTr="009E5672">
        <w:trPr>
          <w:tblHeader/>
          <w:jc w:val="center"/>
        </w:trPr>
        <w:tc>
          <w:tcPr>
            <w:tcW w:w="2038" w:type="dxa"/>
            <w:shd w:val="clear" w:color="auto" w:fill="C6D9F1" w:themeFill="text2" w:themeFillTint="33"/>
          </w:tcPr>
          <w:p w:rsidR="009E5672" w:rsidRPr="00C740D9" w:rsidRDefault="009E5672" w:rsidP="00C740D9">
            <w:pPr>
              <w:keepNext/>
              <w:keepLines/>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9971" w:type="dxa"/>
            <w:shd w:val="clear" w:color="auto" w:fill="C6D9F1" w:themeFill="text2" w:themeFillTint="33"/>
          </w:tcPr>
          <w:p w:rsidR="009E5672" w:rsidRPr="00C740D9" w:rsidRDefault="009E5672" w:rsidP="00C740D9">
            <w:pPr>
              <w:keepNext/>
              <w:keepLines/>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236" w:type="dxa"/>
            <w:shd w:val="clear" w:color="auto" w:fill="C6D9F1" w:themeFill="text2" w:themeFillTint="33"/>
          </w:tcPr>
          <w:p w:rsidR="009E5672" w:rsidRPr="00C740D9" w:rsidRDefault="009E5672" w:rsidP="009E5672">
            <w:pPr>
              <w:keepNext/>
              <w:keepLines/>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87" w:type="dxa"/>
            <w:shd w:val="clear" w:color="auto" w:fill="C6D9F1" w:themeFill="text2" w:themeFillTint="33"/>
          </w:tcPr>
          <w:p w:rsidR="009E5672" w:rsidRPr="00C740D9" w:rsidRDefault="009E5672" w:rsidP="009E5672">
            <w:pPr>
              <w:keepNext/>
              <w:keepLines/>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840" w:type="dxa"/>
            <w:shd w:val="clear" w:color="auto" w:fill="C6D9F1" w:themeFill="text2" w:themeFillTint="33"/>
          </w:tcPr>
          <w:p w:rsidR="009E5672" w:rsidRPr="00C740D9" w:rsidRDefault="009E5672" w:rsidP="009E5672">
            <w:pPr>
              <w:keepNext/>
              <w:keepLines/>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9E5672" w:rsidRPr="00C740D9" w:rsidTr="009E5672">
        <w:trPr>
          <w:trHeight w:val="1278"/>
          <w:jc w:val="center"/>
        </w:trPr>
        <w:tc>
          <w:tcPr>
            <w:tcW w:w="2038" w:type="dxa"/>
            <w:vMerge w:val="restart"/>
            <w:vAlign w:val="center"/>
          </w:tcPr>
          <w:p w:rsidR="009E5672" w:rsidRPr="00C740D9" w:rsidRDefault="009E5672" w:rsidP="00C740D9">
            <w:pPr>
              <w:keepNext/>
              <w:keepLines/>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9971" w:type="dxa"/>
          </w:tcPr>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Atención domiciliaria de paciente agudo:</w:t>
            </w:r>
          </w:p>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w:t>
            </w:r>
          </w:p>
          <w:p w:rsidR="009E5672" w:rsidRPr="00C740D9" w:rsidRDefault="009E5672" w:rsidP="00237287">
            <w:pPr>
              <w:numPr>
                <w:ilvl w:val="0"/>
                <w:numId w:val="334"/>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Médico.</w:t>
            </w:r>
          </w:p>
          <w:p w:rsidR="009E5672" w:rsidRPr="00C740D9" w:rsidRDefault="009E5672" w:rsidP="00237287">
            <w:pPr>
              <w:numPr>
                <w:ilvl w:val="0"/>
                <w:numId w:val="334"/>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Enfermera.</w:t>
            </w:r>
          </w:p>
          <w:p w:rsidR="009E5672" w:rsidRPr="00C740D9" w:rsidRDefault="009E5672" w:rsidP="00C740D9">
            <w:pPr>
              <w:spacing w:after="0" w:line="240" w:lineRule="auto"/>
              <w:ind w:left="360"/>
              <w:jc w:val="both"/>
              <w:rPr>
                <w:rFonts w:ascii="Arial" w:eastAsia="Times New Roman" w:hAnsi="Arial" w:cs="Arial"/>
                <w:lang w:val="es-ES_tradnl"/>
              </w:rPr>
            </w:pPr>
            <w:r w:rsidRPr="00C740D9">
              <w:rPr>
                <w:rFonts w:ascii="Arial" w:eastAsia="Times New Roman" w:hAnsi="Arial" w:cs="Arial"/>
                <w:lang w:val="es-ES_tradnl"/>
              </w:rPr>
              <w:t>3. Auxiliar de enfermería</w:t>
            </w:r>
            <w:r w:rsidRPr="00C740D9">
              <w:rPr>
                <w:rFonts w:ascii="Arial" w:eastAsia="Times New Roman" w:hAnsi="Arial" w:cs="Arial"/>
                <w:b/>
                <w:lang w:val="es-ES_tradnl"/>
              </w:rPr>
              <w:t>.</w:t>
            </w:r>
          </w:p>
        </w:tc>
        <w:tc>
          <w:tcPr>
            <w:tcW w:w="236" w:type="dxa"/>
          </w:tcPr>
          <w:p w:rsidR="009E5672" w:rsidRPr="00C740D9" w:rsidRDefault="009E5672" w:rsidP="00C740D9">
            <w:pPr>
              <w:spacing w:after="0" w:line="240" w:lineRule="auto"/>
              <w:jc w:val="both"/>
              <w:rPr>
                <w:rFonts w:ascii="Arial" w:eastAsia="Times New Roman" w:hAnsi="Arial" w:cs="Arial"/>
                <w:lang w:val="es-ES_tradnl"/>
              </w:rPr>
            </w:pPr>
          </w:p>
        </w:tc>
        <w:tc>
          <w:tcPr>
            <w:tcW w:w="987" w:type="dxa"/>
          </w:tcPr>
          <w:p w:rsidR="009E5672" w:rsidRPr="00C740D9" w:rsidRDefault="009E5672" w:rsidP="00C740D9">
            <w:pPr>
              <w:spacing w:after="0" w:line="240" w:lineRule="auto"/>
              <w:jc w:val="both"/>
              <w:rPr>
                <w:rFonts w:ascii="Arial" w:eastAsia="Times New Roman" w:hAnsi="Arial" w:cs="Arial"/>
                <w:lang w:val="es-ES_tradnl"/>
              </w:rPr>
            </w:pPr>
          </w:p>
        </w:tc>
        <w:tc>
          <w:tcPr>
            <w:tcW w:w="840" w:type="dxa"/>
          </w:tcPr>
          <w:p w:rsidR="009E5672" w:rsidRPr="00C740D9" w:rsidRDefault="009E5672" w:rsidP="00C740D9">
            <w:pPr>
              <w:spacing w:after="0" w:line="240" w:lineRule="auto"/>
              <w:jc w:val="both"/>
              <w:rPr>
                <w:rFonts w:ascii="Arial" w:eastAsia="Times New Roman" w:hAnsi="Arial" w:cs="Arial"/>
                <w:lang w:val="es-ES_tradnl"/>
              </w:rPr>
            </w:pPr>
          </w:p>
        </w:tc>
      </w:tr>
      <w:tr w:rsidR="009E5672" w:rsidRPr="00C740D9" w:rsidTr="009E5672">
        <w:trPr>
          <w:jc w:val="center"/>
        </w:trPr>
        <w:tc>
          <w:tcPr>
            <w:tcW w:w="2038" w:type="dxa"/>
            <w:vMerge/>
            <w:vAlign w:val="center"/>
          </w:tcPr>
          <w:p w:rsidR="009E5672" w:rsidRPr="00C740D9" w:rsidRDefault="009E5672" w:rsidP="00C740D9">
            <w:pPr>
              <w:spacing w:before="40" w:after="40" w:line="240" w:lineRule="auto"/>
              <w:rPr>
                <w:rFonts w:ascii="Arial" w:eastAsia="Times New Roman" w:hAnsi="Arial" w:cs="Arial"/>
                <w:b/>
                <w:lang w:eastAsia="es-ES"/>
              </w:rPr>
            </w:pPr>
          </w:p>
        </w:tc>
        <w:tc>
          <w:tcPr>
            <w:tcW w:w="9971" w:type="dxa"/>
            <w:vAlign w:val="center"/>
          </w:tcPr>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Atención domiciliaria de paciente crónico sin ventilador:</w:t>
            </w:r>
          </w:p>
          <w:p w:rsidR="009E5672" w:rsidRPr="00C740D9" w:rsidRDefault="009E5672" w:rsidP="00237287">
            <w:pPr>
              <w:numPr>
                <w:ilvl w:val="0"/>
                <w:numId w:val="325"/>
              </w:numPr>
              <w:tabs>
                <w:tab w:val="left" w:pos="-407"/>
                <w:tab w:val="left" w:pos="474"/>
              </w:tabs>
              <w:spacing w:before="40" w:after="40" w:line="240" w:lineRule="auto"/>
              <w:ind w:left="474" w:right="49"/>
              <w:jc w:val="both"/>
              <w:rPr>
                <w:rFonts w:ascii="Arial" w:eastAsia="Times New Roman" w:hAnsi="Arial" w:cs="Arial"/>
                <w:lang w:val="es-ES_tradnl" w:eastAsia="es-ES"/>
              </w:rPr>
            </w:pPr>
            <w:r w:rsidRPr="00C740D9">
              <w:rPr>
                <w:rFonts w:ascii="Arial" w:eastAsia="Times New Roman" w:hAnsi="Arial" w:cs="Arial"/>
                <w:lang w:val="es-ES_tradnl" w:eastAsia="es-ES"/>
              </w:rPr>
              <w:t>Cuenta con auxiliar de enfermería bajo la supervisión de enfermera. La permanencia en el domicilio del paciente de la auxiliar de enfermería, será determinada por la institución según la condición del paciente y las guías y protocolos de manejo institucional.</w:t>
            </w:r>
          </w:p>
          <w:p w:rsidR="009E5672" w:rsidRPr="00C740D9" w:rsidRDefault="009E5672" w:rsidP="00237287">
            <w:pPr>
              <w:numPr>
                <w:ilvl w:val="0"/>
                <w:numId w:val="325"/>
              </w:numPr>
              <w:tabs>
                <w:tab w:val="left" w:pos="-407"/>
                <w:tab w:val="left" w:pos="474"/>
              </w:tabs>
              <w:spacing w:before="40" w:after="40" w:line="240" w:lineRule="auto"/>
              <w:ind w:left="474" w:right="49"/>
              <w:jc w:val="both"/>
              <w:rPr>
                <w:rFonts w:ascii="Arial" w:eastAsia="Times New Roman" w:hAnsi="Arial" w:cs="Arial"/>
                <w:lang w:val="es-ES_tradnl" w:eastAsia="es-ES"/>
              </w:rPr>
            </w:pPr>
            <w:r w:rsidRPr="00C740D9">
              <w:rPr>
                <w:rFonts w:ascii="Arial" w:eastAsia="Times New Roman" w:hAnsi="Arial" w:cs="Arial"/>
                <w:lang w:val="es-ES_tradnl" w:eastAsia="es-ES"/>
              </w:rPr>
              <w:t>Disponibilidad de médico general y enfermera con supervisión semanal mediante comité técnico científico.</w:t>
            </w:r>
          </w:p>
          <w:p w:rsidR="009E5672" w:rsidRDefault="009E5672" w:rsidP="00237287">
            <w:pPr>
              <w:numPr>
                <w:ilvl w:val="0"/>
                <w:numId w:val="325"/>
              </w:numPr>
              <w:tabs>
                <w:tab w:val="left" w:pos="-407"/>
                <w:tab w:val="left" w:pos="474"/>
              </w:tabs>
              <w:spacing w:before="40" w:after="40" w:line="240" w:lineRule="auto"/>
              <w:ind w:left="474"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Disponibilidad de médico especialista y de otros profesionales de la salud generales o especializados, de acuerdo con la complejidad de los procesos de atención requeridos por el paciente. Para efectos de la coordinación y supervisión del programa de hospitalización domiciliaria, podrá ser realizado por médico general o médico especialista. </w:t>
            </w:r>
          </w:p>
          <w:p w:rsidR="009E5672" w:rsidRPr="00C740D9" w:rsidRDefault="009E5672" w:rsidP="0070081A">
            <w:pPr>
              <w:tabs>
                <w:tab w:val="left" w:pos="-407"/>
                <w:tab w:val="left" w:pos="474"/>
              </w:tabs>
              <w:spacing w:before="40" w:after="40" w:line="240" w:lineRule="auto"/>
              <w:ind w:left="474" w:right="49"/>
              <w:jc w:val="both"/>
              <w:rPr>
                <w:rFonts w:ascii="Arial" w:eastAsia="Times New Roman" w:hAnsi="Arial" w:cs="Arial"/>
                <w:lang w:val="es-ES_tradnl" w:eastAsia="es-ES"/>
              </w:rPr>
            </w:pPr>
          </w:p>
          <w:p w:rsidR="009E5672" w:rsidRPr="00C740D9" w:rsidRDefault="009E5672" w:rsidP="00237287">
            <w:pPr>
              <w:numPr>
                <w:ilvl w:val="0"/>
                <w:numId w:val="325"/>
              </w:numPr>
              <w:tabs>
                <w:tab w:val="left" w:pos="-407"/>
                <w:tab w:val="left" w:pos="474"/>
              </w:tabs>
              <w:spacing w:before="40" w:after="40" w:line="240" w:lineRule="auto"/>
              <w:ind w:left="474" w:right="49"/>
              <w:jc w:val="both"/>
              <w:rPr>
                <w:rFonts w:ascii="Arial" w:eastAsia="Times New Roman" w:hAnsi="Arial" w:cs="Arial"/>
                <w:lang w:val="es-ES_tradnl" w:eastAsia="es-ES"/>
              </w:rPr>
            </w:pPr>
            <w:r w:rsidRPr="00C740D9">
              <w:rPr>
                <w:rFonts w:ascii="Arial" w:eastAsia="Times New Roman" w:hAnsi="Arial" w:cs="Arial"/>
                <w:lang w:val="es-ES_tradnl" w:eastAsia="es-ES"/>
              </w:rPr>
              <w:t>Disponibilidad de nutrición, psicología, terapia física, ocupacional y de lenguaje.</w:t>
            </w:r>
          </w:p>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Se requiere de un familiar o acompañante permanente.</w:t>
            </w:r>
          </w:p>
        </w:tc>
        <w:tc>
          <w:tcPr>
            <w:tcW w:w="236" w:type="dxa"/>
          </w:tcPr>
          <w:p w:rsidR="009E5672" w:rsidRPr="00C740D9" w:rsidRDefault="009E5672" w:rsidP="00C740D9">
            <w:pPr>
              <w:spacing w:after="0" w:line="240" w:lineRule="auto"/>
              <w:rPr>
                <w:rFonts w:ascii="Arial" w:eastAsia="Times New Roman" w:hAnsi="Arial" w:cs="Arial"/>
                <w:lang w:val="es-ES_tradnl"/>
              </w:rPr>
            </w:pPr>
          </w:p>
        </w:tc>
        <w:tc>
          <w:tcPr>
            <w:tcW w:w="987" w:type="dxa"/>
          </w:tcPr>
          <w:p w:rsidR="009E5672" w:rsidRPr="00C740D9" w:rsidRDefault="009E5672" w:rsidP="00C740D9">
            <w:pPr>
              <w:spacing w:after="0" w:line="240" w:lineRule="auto"/>
              <w:rPr>
                <w:rFonts w:ascii="Arial" w:eastAsia="Times New Roman" w:hAnsi="Arial" w:cs="Arial"/>
                <w:lang w:val="es-ES_tradnl"/>
              </w:rPr>
            </w:pPr>
          </w:p>
        </w:tc>
        <w:tc>
          <w:tcPr>
            <w:tcW w:w="840" w:type="dxa"/>
          </w:tcPr>
          <w:p w:rsidR="009E5672" w:rsidRPr="00C740D9" w:rsidRDefault="009E5672" w:rsidP="00C740D9">
            <w:pPr>
              <w:spacing w:after="0" w:line="240" w:lineRule="auto"/>
              <w:rPr>
                <w:rFonts w:ascii="Arial" w:eastAsia="Times New Roman" w:hAnsi="Arial" w:cs="Arial"/>
                <w:lang w:val="es-ES_tradnl"/>
              </w:rPr>
            </w:pPr>
          </w:p>
        </w:tc>
      </w:tr>
      <w:tr w:rsidR="009E5672" w:rsidRPr="00C740D9" w:rsidTr="009E5672">
        <w:trPr>
          <w:jc w:val="center"/>
        </w:trPr>
        <w:tc>
          <w:tcPr>
            <w:tcW w:w="2038" w:type="dxa"/>
            <w:vMerge/>
            <w:vAlign w:val="center"/>
          </w:tcPr>
          <w:p w:rsidR="009E5672" w:rsidRPr="00C740D9" w:rsidRDefault="009E5672" w:rsidP="00C740D9">
            <w:pPr>
              <w:spacing w:before="40" w:after="40" w:line="240" w:lineRule="auto"/>
              <w:rPr>
                <w:rFonts w:ascii="Arial" w:eastAsia="Times New Roman" w:hAnsi="Arial" w:cs="Arial"/>
                <w:b/>
                <w:lang w:eastAsia="es-ES"/>
              </w:rPr>
            </w:pPr>
          </w:p>
        </w:tc>
        <w:tc>
          <w:tcPr>
            <w:tcW w:w="9971" w:type="dxa"/>
            <w:vAlign w:val="center"/>
          </w:tcPr>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Atención domiciliaria de paciente crónico con ventilador</w:t>
            </w:r>
          </w:p>
          <w:p w:rsidR="009E5672" w:rsidRPr="00C740D9" w:rsidRDefault="009E5672" w:rsidP="00237287">
            <w:pPr>
              <w:numPr>
                <w:ilvl w:val="0"/>
                <w:numId w:val="326"/>
              </w:numPr>
              <w:tabs>
                <w:tab w:val="left" w:pos="-407"/>
                <w:tab w:val="left" w:pos="475"/>
              </w:tabs>
              <w:spacing w:before="40" w:after="40" w:line="240" w:lineRule="auto"/>
              <w:ind w:left="474" w:right="49"/>
              <w:jc w:val="both"/>
              <w:rPr>
                <w:rFonts w:ascii="Arial" w:eastAsia="Times New Roman" w:hAnsi="Arial" w:cs="Arial"/>
                <w:lang w:val="es-ES_tradnl" w:eastAsia="es-ES"/>
              </w:rPr>
            </w:pPr>
            <w:r>
              <w:rPr>
                <w:rFonts w:ascii="Arial" w:eastAsia="Times New Roman" w:hAnsi="Arial" w:cs="Arial"/>
                <w:lang w:val="es-ES_tradnl" w:eastAsia="es-ES"/>
              </w:rPr>
              <w:t>Disponibilidad de m</w:t>
            </w:r>
            <w:r w:rsidRPr="00C740D9">
              <w:rPr>
                <w:rFonts w:ascii="Arial" w:eastAsia="Times New Roman" w:hAnsi="Arial" w:cs="Arial"/>
                <w:lang w:val="es-ES_tradnl" w:eastAsia="es-ES"/>
              </w:rPr>
              <w:t>édico ge</w:t>
            </w:r>
            <w:r>
              <w:rPr>
                <w:rFonts w:ascii="Arial" w:eastAsia="Times New Roman" w:hAnsi="Arial" w:cs="Arial"/>
                <w:lang w:val="es-ES_tradnl" w:eastAsia="es-ES"/>
              </w:rPr>
              <w:t>neral y e</w:t>
            </w:r>
            <w:r w:rsidRPr="00C740D9">
              <w:rPr>
                <w:rFonts w:ascii="Arial" w:eastAsia="Times New Roman" w:hAnsi="Arial" w:cs="Arial"/>
                <w:lang w:val="es-ES_tradnl" w:eastAsia="es-ES"/>
              </w:rPr>
              <w:t xml:space="preserve">nfermera según el plan de manejo, con supervisión semanal por médico especialista mediante comité técnico científico, el cual tendrá bajo su responsabilidad la coordinación del programa y garantizará evoluciones periódicas del paciente, de acuerdo con su condición de salud. </w:t>
            </w:r>
          </w:p>
          <w:p w:rsidR="009E5672" w:rsidRPr="00C740D9" w:rsidRDefault="009E5672" w:rsidP="00237287">
            <w:pPr>
              <w:numPr>
                <w:ilvl w:val="0"/>
                <w:numId w:val="326"/>
              </w:numPr>
              <w:tabs>
                <w:tab w:val="left" w:pos="-407"/>
                <w:tab w:val="left" w:pos="474"/>
              </w:tabs>
              <w:spacing w:before="40" w:after="40" w:line="240" w:lineRule="auto"/>
              <w:ind w:left="474" w:right="49"/>
              <w:jc w:val="both"/>
              <w:rPr>
                <w:rFonts w:ascii="Arial" w:eastAsia="Times New Roman" w:hAnsi="Arial" w:cs="Arial"/>
                <w:lang w:val="es-ES_tradnl" w:eastAsia="es-ES"/>
              </w:rPr>
            </w:pPr>
            <w:r>
              <w:rPr>
                <w:rFonts w:ascii="Arial" w:eastAsia="Times New Roman" w:hAnsi="Arial" w:cs="Arial"/>
                <w:lang w:val="es-ES_tradnl" w:eastAsia="es-ES"/>
              </w:rPr>
              <w:t>Cuenta con a</w:t>
            </w:r>
            <w:r w:rsidRPr="00C740D9">
              <w:rPr>
                <w:rFonts w:ascii="Arial" w:eastAsia="Times New Roman" w:hAnsi="Arial" w:cs="Arial"/>
                <w:lang w:val="es-ES_tradnl" w:eastAsia="es-ES"/>
              </w:rPr>
              <w:t>uxiliar de enfermería  en el domicilio del paciente,  bajo la supervisión de profesional de enfermería y con certificado de la formación para el apoyo al cuidado del paciente con ventilación mecánica.</w:t>
            </w:r>
          </w:p>
          <w:p w:rsidR="009E5672" w:rsidRPr="00C740D9" w:rsidRDefault="009E5672" w:rsidP="00237287">
            <w:pPr>
              <w:numPr>
                <w:ilvl w:val="0"/>
                <w:numId w:val="326"/>
              </w:numPr>
              <w:tabs>
                <w:tab w:val="left" w:pos="-407"/>
                <w:tab w:val="left" w:pos="475"/>
              </w:tabs>
              <w:spacing w:before="40" w:after="40" w:line="240" w:lineRule="auto"/>
              <w:ind w:left="474"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Disponibilidad de médico especialista y de otros profesionales de la salud generales o especializados, de acuerdo con la complejidad de los procesos de atención requeridos por el paciente. Para efectos de la coordinación y supervisión del programa de hospitalización domiciliaria, podrá ser realizado por médico general o médico especialista. </w:t>
            </w:r>
          </w:p>
          <w:p w:rsidR="009E5672" w:rsidRPr="00C740D9" w:rsidRDefault="009E5672" w:rsidP="00237287">
            <w:pPr>
              <w:numPr>
                <w:ilvl w:val="0"/>
                <w:numId w:val="326"/>
              </w:numPr>
              <w:tabs>
                <w:tab w:val="left" w:pos="-407"/>
                <w:tab w:val="left" w:pos="475"/>
              </w:tabs>
              <w:spacing w:before="40" w:after="40" w:line="240" w:lineRule="auto"/>
              <w:ind w:left="474"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Disponibilidad de nutricionista, psicólogo, terapeuta respiratoria, física, ocupacional y del lenguaje. </w:t>
            </w:r>
          </w:p>
          <w:p w:rsidR="009E5672" w:rsidRPr="00C740D9" w:rsidRDefault="009E5672" w:rsidP="00C740D9">
            <w:pPr>
              <w:tabs>
                <w:tab w:val="left" w:pos="-407"/>
                <w:tab w:val="left" w:pos="47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Todo el personal cuenta con  certificado de la formación para el apoyo para el soporte vital básico.</w:t>
            </w:r>
          </w:p>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Se requiere de un familiar o acompañante permanente.</w:t>
            </w:r>
          </w:p>
        </w:tc>
        <w:tc>
          <w:tcPr>
            <w:tcW w:w="236" w:type="dxa"/>
          </w:tcPr>
          <w:p w:rsidR="009E5672" w:rsidRPr="00C740D9" w:rsidRDefault="009E5672" w:rsidP="00C740D9">
            <w:pPr>
              <w:spacing w:after="0" w:line="240" w:lineRule="auto"/>
              <w:rPr>
                <w:rFonts w:ascii="Arial" w:eastAsia="Times New Roman" w:hAnsi="Arial" w:cs="Arial"/>
                <w:lang w:val="es-ES_tradnl"/>
              </w:rPr>
            </w:pPr>
          </w:p>
        </w:tc>
        <w:tc>
          <w:tcPr>
            <w:tcW w:w="987" w:type="dxa"/>
          </w:tcPr>
          <w:p w:rsidR="009E5672" w:rsidRPr="00C740D9" w:rsidRDefault="009E5672" w:rsidP="00C740D9">
            <w:pPr>
              <w:spacing w:after="0" w:line="240" w:lineRule="auto"/>
              <w:rPr>
                <w:rFonts w:ascii="Arial" w:eastAsia="Times New Roman" w:hAnsi="Arial" w:cs="Arial"/>
                <w:lang w:val="es-ES_tradnl"/>
              </w:rPr>
            </w:pPr>
          </w:p>
        </w:tc>
        <w:tc>
          <w:tcPr>
            <w:tcW w:w="840" w:type="dxa"/>
          </w:tcPr>
          <w:p w:rsidR="009E5672" w:rsidRPr="00C740D9" w:rsidRDefault="009E5672" w:rsidP="00C740D9">
            <w:pPr>
              <w:spacing w:after="0" w:line="240" w:lineRule="auto"/>
              <w:rPr>
                <w:rFonts w:ascii="Arial" w:eastAsia="Times New Roman" w:hAnsi="Arial" w:cs="Arial"/>
                <w:lang w:val="es-ES_tradnl"/>
              </w:rPr>
            </w:pPr>
          </w:p>
        </w:tc>
      </w:tr>
      <w:tr w:rsidR="009E5672" w:rsidRPr="00C740D9" w:rsidTr="009E5672">
        <w:trPr>
          <w:jc w:val="center"/>
        </w:trPr>
        <w:tc>
          <w:tcPr>
            <w:tcW w:w="2038" w:type="dxa"/>
            <w:vMerge/>
            <w:vAlign w:val="center"/>
          </w:tcPr>
          <w:p w:rsidR="009E5672" w:rsidRPr="00C740D9" w:rsidRDefault="009E5672" w:rsidP="00C740D9">
            <w:pPr>
              <w:spacing w:before="40" w:after="40" w:line="240" w:lineRule="auto"/>
              <w:rPr>
                <w:rFonts w:ascii="Arial" w:eastAsia="Times New Roman" w:hAnsi="Arial" w:cs="Arial"/>
                <w:b/>
                <w:lang w:eastAsia="es-ES"/>
              </w:rPr>
            </w:pPr>
          </w:p>
        </w:tc>
        <w:tc>
          <w:tcPr>
            <w:tcW w:w="9971" w:type="dxa"/>
            <w:vAlign w:val="center"/>
          </w:tcPr>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Consulta domiciliaria.</w:t>
            </w:r>
          </w:p>
          <w:p w:rsidR="009E5672" w:rsidRPr="00C740D9" w:rsidRDefault="009E5672" w:rsidP="00C740D9">
            <w:pPr>
              <w:tabs>
                <w:tab w:val="left" w:pos="-407"/>
              </w:tabs>
              <w:spacing w:before="40" w:after="40" w:line="240" w:lineRule="auto"/>
              <w:ind w:right="49"/>
              <w:jc w:val="both"/>
              <w:rPr>
                <w:rFonts w:ascii="Arial" w:eastAsia="Times New Roman" w:hAnsi="Arial" w:cs="Arial"/>
                <w:lang w:val="es-ES_tradnl" w:eastAsia="es-ES"/>
              </w:rPr>
            </w:pPr>
            <w:r>
              <w:rPr>
                <w:rFonts w:ascii="Arial" w:eastAsia="Times New Roman" w:hAnsi="Arial" w:cs="Arial"/>
                <w:lang w:val="es-ES_tradnl" w:eastAsia="es-ES"/>
              </w:rPr>
              <w:t>Cuenta con m</w:t>
            </w:r>
            <w:r w:rsidRPr="00C740D9">
              <w:rPr>
                <w:rFonts w:ascii="Arial" w:eastAsia="Times New Roman" w:hAnsi="Arial" w:cs="Arial"/>
                <w:lang w:val="es-ES_tradnl" w:eastAsia="es-ES"/>
              </w:rPr>
              <w:t>édico u otros profesionales de salud en las disciplinas ofrecidas.</w:t>
            </w:r>
          </w:p>
        </w:tc>
        <w:tc>
          <w:tcPr>
            <w:tcW w:w="236" w:type="dxa"/>
          </w:tcPr>
          <w:p w:rsidR="009E5672" w:rsidRPr="00C740D9" w:rsidRDefault="009E5672" w:rsidP="00C740D9">
            <w:pPr>
              <w:spacing w:after="0" w:line="240" w:lineRule="auto"/>
              <w:rPr>
                <w:rFonts w:ascii="Arial" w:eastAsia="Times New Roman" w:hAnsi="Arial" w:cs="Arial"/>
                <w:lang w:val="es-ES_tradnl"/>
              </w:rPr>
            </w:pPr>
          </w:p>
        </w:tc>
        <w:tc>
          <w:tcPr>
            <w:tcW w:w="987" w:type="dxa"/>
          </w:tcPr>
          <w:p w:rsidR="009E5672" w:rsidRPr="00C740D9" w:rsidRDefault="009E5672" w:rsidP="00C740D9">
            <w:pPr>
              <w:spacing w:after="0" w:line="240" w:lineRule="auto"/>
              <w:rPr>
                <w:rFonts w:ascii="Arial" w:eastAsia="Times New Roman" w:hAnsi="Arial" w:cs="Arial"/>
                <w:lang w:val="es-ES_tradnl"/>
              </w:rPr>
            </w:pPr>
          </w:p>
        </w:tc>
        <w:tc>
          <w:tcPr>
            <w:tcW w:w="840" w:type="dxa"/>
          </w:tcPr>
          <w:p w:rsidR="009E5672" w:rsidRPr="00C740D9" w:rsidRDefault="009E5672" w:rsidP="00C740D9">
            <w:pPr>
              <w:spacing w:after="0" w:line="240" w:lineRule="auto"/>
              <w:rPr>
                <w:rFonts w:ascii="Arial" w:eastAsia="Times New Roman" w:hAnsi="Arial" w:cs="Arial"/>
                <w:lang w:val="es-ES_tradnl"/>
              </w:rPr>
            </w:pPr>
          </w:p>
        </w:tc>
      </w:tr>
      <w:tr w:rsidR="009E5672" w:rsidRPr="00C740D9" w:rsidTr="009E5672">
        <w:trPr>
          <w:jc w:val="center"/>
        </w:trPr>
        <w:tc>
          <w:tcPr>
            <w:tcW w:w="2038" w:type="dxa"/>
            <w:vMerge w:val="restart"/>
            <w:vAlign w:val="center"/>
          </w:tcPr>
          <w:p w:rsidR="009E5672" w:rsidRPr="00C740D9" w:rsidRDefault="009E5672" w:rsidP="00C740D9">
            <w:pPr>
              <w:spacing w:before="40" w:after="40" w:line="240" w:lineRule="auto"/>
              <w:jc w:val="both"/>
              <w:rPr>
                <w:rFonts w:ascii="Arial" w:eastAsia="Times New Roman" w:hAnsi="Arial" w:cs="Arial"/>
                <w:b/>
                <w:lang w:eastAsia="es-ES"/>
              </w:rPr>
            </w:pPr>
            <w:r w:rsidRPr="00C740D9">
              <w:rPr>
                <w:rFonts w:ascii="Arial" w:eastAsia="Times New Roman" w:hAnsi="Arial" w:cs="Arial"/>
                <w:b/>
                <w:lang w:val="es-ES_tradnl" w:eastAsia="es-ES"/>
              </w:rPr>
              <w:t>Infraestructura</w:t>
            </w:r>
          </w:p>
        </w:tc>
        <w:tc>
          <w:tcPr>
            <w:tcW w:w="9971" w:type="dxa"/>
            <w:vAlign w:val="center"/>
          </w:tcPr>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Atención domiciliaria de paciente agudo y crónico con y sin ventilador.</w:t>
            </w:r>
          </w:p>
          <w:p w:rsidR="009E5672" w:rsidRPr="00C740D9" w:rsidRDefault="009E5672" w:rsidP="005F522E">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Para inclusión de pacientes en el servicio de atención domiciliaria, el domicilio debe cumplir con las siguientes condiciones y características:</w:t>
            </w:r>
          </w:p>
          <w:p w:rsidR="009E5672" w:rsidRPr="00C740D9" w:rsidRDefault="009E5672" w:rsidP="005F522E">
            <w:pPr>
              <w:numPr>
                <w:ilvl w:val="0"/>
                <w:numId w:val="469"/>
              </w:numPr>
              <w:tabs>
                <w:tab w:val="left" w:pos="-407"/>
                <w:tab w:val="left" w:pos="205"/>
              </w:tabs>
              <w:spacing w:after="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Accesibilidad al mismo.</w:t>
            </w:r>
          </w:p>
          <w:p w:rsidR="009E5672" w:rsidRPr="00C740D9" w:rsidRDefault="009E5672" w:rsidP="005F522E">
            <w:pPr>
              <w:numPr>
                <w:ilvl w:val="0"/>
                <w:numId w:val="469"/>
              </w:numPr>
              <w:tabs>
                <w:tab w:val="left" w:pos="-407"/>
                <w:tab w:val="left" w:pos="205"/>
              </w:tabs>
              <w:spacing w:after="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Servicios públicos: Acueducto, alcantarillado, energía y telefonía fija o móvil.</w:t>
            </w:r>
          </w:p>
          <w:p w:rsidR="009E5672" w:rsidRPr="00C740D9" w:rsidRDefault="009E5672" w:rsidP="005F522E">
            <w:pPr>
              <w:numPr>
                <w:ilvl w:val="0"/>
                <w:numId w:val="469"/>
              </w:numPr>
              <w:tabs>
                <w:tab w:val="left" w:pos="-407"/>
                <w:tab w:val="left" w:pos="205"/>
              </w:tabs>
              <w:spacing w:after="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Baño.</w:t>
            </w:r>
          </w:p>
          <w:p w:rsidR="009E5672" w:rsidRPr="00C740D9" w:rsidRDefault="009E5672" w:rsidP="005F522E">
            <w:pPr>
              <w:numPr>
                <w:ilvl w:val="0"/>
                <w:numId w:val="469"/>
              </w:numPr>
              <w:spacing w:after="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Área para almacenamiento de residuos generados en la atención de salud, para luego ser transportados a la sede de la IPS. </w:t>
            </w:r>
          </w:p>
          <w:p w:rsidR="009E5672" w:rsidRDefault="009E5672" w:rsidP="005F522E">
            <w:pPr>
              <w:numPr>
                <w:ilvl w:val="0"/>
                <w:numId w:val="469"/>
              </w:numPr>
              <w:spacing w:after="0" w:line="240" w:lineRule="auto"/>
              <w:ind w:right="51"/>
              <w:jc w:val="both"/>
              <w:rPr>
                <w:rFonts w:ascii="Arial" w:eastAsia="Times New Roman" w:hAnsi="Arial" w:cs="Arial"/>
                <w:lang w:val="es-ES_tradnl" w:eastAsia="es-ES"/>
              </w:rPr>
            </w:pPr>
            <w:r w:rsidRPr="00C740D9">
              <w:rPr>
                <w:rFonts w:ascii="Arial" w:eastAsia="Times New Roman" w:hAnsi="Arial" w:cs="Arial"/>
                <w:lang w:val="es-ES_tradnl" w:eastAsia="es-ES"/>
              </w:rPr>
              <w:t>En caso que la institución deba realizar el transporte de residuos, debe garantizar el traslado separado de estos y aplicar las normas de bioseguridad.</w:t>
            </w:r>
          </w:p>
          <w:p w:rsidR="009E5672" w:rsidRPr="00C740D9" w:rsidRDefault="009E5672" w:rsidP="005F522E">
            <w:pPr>
              <w:spacing w:after="0" w:line="240" w:lineRule="auto"/>
              <w:ind w:right="51"/>
              <w:jc w:val="both"/>
              <w:rPr>
                <w:rFonts w:ascii="Arial" w:eastAsia="Times New Roman" w:hAnsi="Arial" w:cs="Arial"/>
                <w:lang w:val="es-ES_tradnl" w:eastAsia="es-ES"/>
              </w:rPr>
            </w:pPr>
            <w:r>
              <w:rPr>
                <w:rFonts w:ascii="Arial" w:eastAsia="Times New Roman" w:hAnsi="Arial" w:cs="Arial"/>
                <w:lang w:val="es-ES_tradnl" w:eastAsia="es-ES"/>
              </w:rPr>
              <w:t xml:space="preserve">Corresponde al prestador que habilita el servicio, </w:t>
            </w:r>
            <w:r w:rsidRPr="00E51FAE">
              <w:rPr>
                <w:rFonts w:ascii="Arial" w:eastAsia="Times New Roman" w:hAnsi="Arial" w:cs="Arial"/>
                <w:lang w:val="es-ES_tradnl" w:eastAsia="es-ES"/>
              </w:rPr>
              <w:t>evaluar las condiciones aquí señal</w:t>
            </w:r>
            <w:r>
              <w:rPr>
                <w:rFonts w:ascii="Arial" w:eastAsia="Times New Roman" w:hAnsi="Arial" w:cs="Arial"/>
                <w:lang w:val="es-ES_tradnl" w:eastAsia="es-ES"/>
              </w:rPr>
              <w:t>adas del domicilio del paciente.</w:t>
            </w:r>
          </w:p>
        </w:tc>
        <w:tc>
          <w:tcPr>
            <w:tcW w:w="236" w:type="dxa"/>
          </w:tcPr>
          <w:p w:rsidR="009E5672" w:rsidRPr="00C740D9" w:rsidRDefault="009E5672" w:rsidP="00C740D9">
            <w:pPr>
              <w:spacing w:after="0" w:line="240" w:lineRule="auto"/>
              <w:jc w:val="both"/>
              <w:rPr>
                <w:rFonts w:ascii="Arial" w:eastAsia="Times New Roman" w:hAnsi="Arial" w:cs="Arial"/>
                <w:lang w:val="es-ES_tradnl"/>
              </w:rPr>
            </w:pPr>
          </w:p>
        </w:tc>
        <w:tc>
          <w:tcPr>
            <w:tcW w:w="987" w:type="dxa"/>
          </w:tcPr>
          <w:p w:rsidR="009E5672" w:rsidRPr="00C740D9" w:rsidRDefault="009E5672" w:rsidP="00C740D9">
            <w:pPr>
              <w:spacing w:after="0" w:line="240" w:lineRule="auto"/>
              <w:jc w:val="both"/>
              <w:rPr>
                <w:rFonts w:ascii="Arial" w:eastAsia="Times New Roman" w:hAnsi="Arial" w:cs="Arial"/>
                <w:lang w:val="es-ES_tradnl"/>
              </w:rPr>
            </w:pPr>
          </w:p>
        </w:tc>
        <w:tc>
          <w:tcPr>
            <w:tcW w:w="840" w:type="dxa"/>
          </w:tcPr>
          <w:p w:rsidR="009E5672" w:rsidRPr="00C740D9" w:rsidRDefault="009E5672" w:rsidP="00C740D9">
            <w:pPr>
              <w:spacing w:after="0" w:line="240" w:lineRule="auto"/>
              <w:jc w:val="both"/>
              <w:rPr>
                <w:rFonts w:ascii="Arial" w:eastAsia="Times New Roman" w:hAnsi="Arial" w:cs="Arial"/>
                <w:lang w:val="es-ES_tradnl"/>
              </w:rPr>
            </w:pPr>
          </w:p>
        </w:tc>
      </w:tr>
      <w:tr w:rsidR="009E5672" w:rsidRPr="00C740D9" w:rsidTr="009E5672">
        <w:trPr>
          <w:jc w:val="center"/>
        </w:trPr>
        <w:tc>
          <w:tcPr>
            <w:tcW w:w="2038" w:type="dxa"/>
            <w:vMerge/>
            <w:vAlign w:val="center"/>
          </w:tcPr>
          <w:p w:rsidR="009E5672" w:rsidRPr="00C740D9" w:rsidRDefault="009E5672" w:rsidP="00C740D9">
            <w:pPr>
              <w:spacing w:before="40" w:after="40" w:line="240" w:lineRule="auto"/>
              <w:rPr>
                <w:rFonts w:ascii="Arial" w:eastAsia="Times New Roman" w:hAnsi="Arial" w:cs="Arial"/>
                <w:b/>
                <w:lang w:val="es-ES_tradnl" w:eastAsia="es-ES"/>
              </w:rPr>
            </w:pPr>
          </w:p>
        </w:tc>
        <w:tc>
          <w:tcPr>
            <w:tcW w:w="9971" w:type="dxa"/>
            <w:vAlign w:val="center"/>
          </w:tcPr>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En las instalaciones de la Institución, se cuenta con:</w:t>
            </w:r>
          </w:p>
          <w:p w:rsidR="009E5672" w:rsidRPr="00C740D9" w:rsidRDefault="009E5672" w:rsidP="00237287">
            <w:pPr>
              <w:numPr>
                <w:ilvl w:val="0"/>
                <w:numId w:val="335"/>
              </w:numPr>
              <w:tabs>
                <w:tab w:val="left" w:pos="-407"/>
                <w:tab w:val="left" w:pos="769"/>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Área para el almacenamiento de medicamentos y dispositivos médicos e insumos asistenciales limpia, segura, ordenada, iluminada, con ventilación, que garantice condiciones de almacenamiento de acuerdo con las especificaciones técnicas del fabricante. </w:t>
            </w:r>
          </w:p>
          <w:p w:rsidR="009E5672" w:rsidRPr="00C740D9" w:rsidRDefault="009E5672" w:rsidP="00237287">
            <w:pPr>
              <w:numPr>
                <w:ilvl w:val="0"/>
                <w:numId w:val="335"/>
              </w:numPr>
              <w:tabs>
                <w:tab w:val="left" w:pos="-407"/>
                <w:tab w:val="left" w:pos="769"/>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Área para disposición de equipos biomédicos. </w:t>
            </w:r>
          </w:p>
          <w:p w:rsidR="009E5672" w:rsidRPr="00C740D9" w:rsidRDefault="009E5672" w:rsidP="00237287">
            <w:pPr>
              <w:numPr>
                <w:ilvl w:val="0"/>
                <w:numId w:val="335"/>
              </w:numPr>
              <w:spacing w:after="0" w:line="240" w:lineRule="auto"/>
              <w:rPr>
                <w:rFonts w:ascii="Arial" w:eastAsia="Times New Roman" w:hAnsi="Arial" w:cs="Arial"/>
                <w:lang w:val="es-ES_tradnl"/>
              </w:rPr>
            </w:pPr>
            <w:r w:rsidRPr="00C740D9">
              <w:rPr>
                <w:rFonts w:ascii="Arial" w:eastAsia="Times New Roman" w:hAnsi="Arial" w:cs="Arial"/>
                <w:lang w:val="es-ES_tradnl"/>
              </w:rPr>
              <w:t>Área para el almacenamiento de los residuos previo a su tratamiento y/o disposición final.</w:t>
            </w:r>
          </w:p>
        </w:tc>
        <w:tc>
          <w:tcPr>
            <w:tcW w:w="236" w:type="dxa"/>
          </w:tcPr>
          <w:p w:rsidR="009E5672" w:rsidRPr="00C740D9" w:rsidRDefault="009E5672" w:rsidP="00C740D9">
            <w:pPr>
              <w:spacing w:after="0" w:line="240" w:lineRule="auto"/>
              <w:rPr>
                <w:rFonts w:ascii="Arial" w:eastAsia="Times New Roman" w:hAnsi="Arial" w:cs="Arial"/>
                <w:lang w:val="es-ES_tradnl"/>
              </w:rPr>
            </w:pPr>
          </w:p>
        </w:tc>
        <w:tc>
          <w:tcPr>
            <w:tcW w:w="987" w:type="dxa"/>
          </w:tcPr>
          <w:p w:rsidR="009E5672" w:rsidRPr="00C740D9" w:rsidRDefault="009E5672" w:rsidP="00C740D9">
            <w:pPr>
              <w:spacing w:after="0" w:line="240" w:lineRule="auto"/>
              <w:rPr>
                <w:rFonts w:ascii="Arial" w:eastAsia="Times New Roman" w:hAnsi="Arial" w:cs="Arial"/>
                <w:lang w:val="es-ES_tradnl"/>
              </w:rPr>
            </w:pPr>
          </w:p>
        </w:tc>
        <w:tc>
          <w:tcPr>
            <w:tcW w:w="840" w:type="dxa"/>
          </w:tcPr>
          <w:p w:rsidR="009E5672" w:rsidRPr="00C740D9" w:rsidRDefault="009E5672" w:rsidP="00C740D9">
            <w:pPr>
              <w:spacing w:after="0" w:line="240" w:lineRule="auto"/>
              <w:rPr>
                <w:rFonts w:ascii="Arial" w:eastAsia="Times New Roman" w:hAnsi="Arial" w:cs="Arial"/>
                <w:lang w:val="es-ES_tradnl"/>
              </w:rPr>
            </w:pPr>
          </w:p>
        </w:tc>
      </w:tr>
      <w:tr w:rsidR="009E5672" w:rsidRPr="00C740D9" w:rsidTr="009E5672">
        <w:trPr>
          <w:jc w:val="center"/>
        </w:trPr>
        <w:tc>
          <w:tcPr>
            <w:tcW w:w="2038" w:type="dxa"/>
            <w:vMerge w:val="restart"/>
            <w:vAlign w:val="center"/>
          </w:tcPr>
          <w:p w:rsidR="009E5672" w:rsidRPr="00C740D9" w:rsidRDefault="009E5672"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9971" w:type="dxa"/>
            <w:vAlign w:val="center"/>
          </w:tcPr>
          <w:p w:rsidR="009E5672" w:rsidRDefault="009E5672" w:rsidP="001C5595">
            <w:pPr>
              <w:spacing w:after="0" w:line="240" w:lineRule="auto"/>
              <w:rPr>
                <w:rFonts w:ascii="Arial" w:eastAsia="Times New Roman" w:hAnsi="Arial" w:cs="Arial"/>
                <w:lang w:val="es-ES_tradnl"/>
              </w:rPr>
            </w:pPr>
            <w:r w:rsidRPr="00C740D9">
              <w:rPr>
                <w:rFonts w:ascii="Arial" w:eastAsia="Times New Roman" w:hAnsi="Arial" w:cs="Arial"/>
                <w:lang w:val="es-ES_tradnl"/>
              </w:rPr>
              <w:t xml:space="preserve">Atención domiciliaria de paciente agudo y crónico con y sin ventilador cuenta con: </w:t>
            </w:r>
          </w:p>
          <w:p w:rsidR="009E5672" w:rsidRDefault="009E5672" w:rsidP="001C5595">
            <w:pPr>
              <w:spacing w:after="0" w:line="240" w:lineRule="auto"/>
              <w:rPr>
                <w:rFonts w:ascii="Arial" w:eastAsia="Times New Roman" w:hAnsi="Arial" w:cs="Arial"/>
                <w:lang w:val="es-ES_tradnl"/>
              </w:rPr>
            </w:pPr>
          </w:p>
          <w:p w:rsidR="009E5672" w:rsidRPr="001C5595" w:rsidRDefault="009E5672" w:rsidP="00237287">
            <w:pPr>
              <w:pStyle w:val="Prrafodelista"/>
              <w:numPr>
                <w:ilvl w:val="0"/>
                <w:numId w:val="533"/>
              </w:numPr>
              <w:rPr>
                <w:rFonts w:ascii="Arial" w:hAnsi="Arial" w:cs="Arial"/>
                <w:sz w:val="22"/>
                <w:szCs w:val="22"/>
                <w:lang w:eastAsia="en-US"/>
              </w:rPr>
            </w:pPr>
            <w:r w:rsidRPr="001C5595">
              <w:rPr>
                <w:rFonts w:ascii="Arial" w:hAnsi="Arial" w:cs="Arial"/>
                <w:sz w:val="22"/>
                <w:szCs w:val="22"/>
                <w:lang w:eastAsia="en-US"/>
              </w:rPr>
              <w:t>El domicilio del paciente cuenta con nevera, en caso que los medicamentos requeridos por el paciente exijan que sea conservada la cadena de frío. Corresponde al prestador que habilita el servicio, evaluar</w:t>
            </w:r>
            <w:r>
              <w:rPr>
                <w:rFonts w:ascii="Arial" w:hAnsi="Arial" w:cs="Arial"/>
                <w:sz w:val="22"/>
                <w:szCs w:val="22"/>
                <w:lang w:eastAsia="en-US"/>
              </w:rPr>
              <w:t xml:space="preserve"> las condiciones aquí señaladas.</w:t>
            </w:r>
          </w:p>
          <w:p w:rsidR="009E5672" w:rsidRPr="001C5595" w:rsidRDefault="009E5672" w:rsidP="00237287">
            <w:pPr>
              <w:pStyle w:val="Prrafodelista"/>
              <w:numPr>
                <w:ilvl w:val="0"/>
                <w:numId w:val="533"/>
              </w:numPr>
              <w:rPr>
                <w:rFonts w:ascii="Arial" w:hAnsi="Arial" w:cs="Arial"/>
                <w:sz w:val="22"/>
                <w:szCs w:val="22"/>
                <w:lang w:eastAsia="en-US"/>
              </w:rPr>
            </w:pPr>
            <w:r w:rsidRPr="001C5595">
              <w:rPr>
                <w:rFonts w:ascii="Arial" w:hAnsi="Arial" w:cs="Arial"/>
                <w:sz w:val="22"/>
                <w:szCs w:val="22"/>
                <w:lang w:eastAsia="en-US"/>
              </w:rPr>
              <w:t>El prestador cuenta con:</w:t>
            </w:r>
          </w:p>
          <w:p w:rsidR="009E5672" w:rsidRPr="00C740D9" w:rsidRDefault="009E5672" w:rsidP="00237287">
            <w:pPr>
              <w:numPr>
                <w:ilvl w:val="1"/>
                <w:numId w:val="327"/>
              </w:numPr>
              <w:tabs>
                <w:tab w:val="left" w:pos="-407"/>
                <w:tab w:val="left" w:pos="769"/>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La dotación de los elementos, insumos y equipos que requiera la atención del paciente y aquellos de protección personal, contenedores y bolsas para la clasificación, segregación y manipulación de los residuos biológicos- infecciosos generados en el domicilio del paciente.</w:t>
            </w:r>
          </w:p>
          <w:p w:rsidR="009E5672" w:rsidRPr="00C740D9" w:rsidRDefault="009E5672" w:rsidP="00237287">
            <w:pPr>
              <w:numPr>
                <w:ilvl w:val="1"/>
                <w:numId w:val="327"/>
              </w:numPr>
              <w:tabs>
                <w:tab w:val="left" w:pos="-407"/>
                <w:tab w:val="left" w:pos="769"/>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Maletín médico con fonendoscopio, tensiómetro, equipo de órganos, pulsoxímetro, g</w:t>
            </w:r>
            <w:r>
              <w:rPr>
                <w:rFonts w:ascii="Arial" w:eastAsia="Times New Roman" w:hAnsi="Arial" w:cs="Arial"/>
                <w:lang w:val="es-ES_tradnl" w:eastAsia="es-ES"/>
              </w:rPr>
              <w:t>lucómetro, martillo, termómetro y</w:t>
            </w:r>
            <w:r w:rsidRPr="00C740D9">
              <w:rPr>
                <w:rFonts w:ascii="Arial" w:eastAsia="Times New Roman" w:hAnsi="Arial" w:cs="Arial"/>
                <w:lang w:val="es-ES_tradnl" w:eastAsia="es-ES"/>
              </w:rPr>
              <w:t xml:space="preserve"> metro.</w:t>
            </w:r>
          </w:p>
          <w:p w:rsidR="009E5672" w:rsidRPr="00C740D9" w:rsidRDefault="009E5672" w:rsidP="00237287">
            <w:pPr>
              <w:numPr>
                <w:ilvl w:val="1"/>
                <w:numId w:val="327"/>
              </w:numPr>
              <w:tabs>
                <w:tab w:val="left" w:pos="-407"/>
                <w:tab w:val="left" w:pos="769"/>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Maletín de enfermería con dispositivos médicos, según patología del paciente.</w:t>
            </w:r>
          </w:p>
          <w:p w:rsidR="009E5672" w:rsidRPr="00C740D9" w:rsidRDefault="009E5672" w:rsidP="00237287">
            <w:pPr>
              <w:numPr>
                <w:ilvl w:val="1"/>
                <w:numId w:val="327"/>
              </w:numPr>
              <w:tabs>
                <w:tab w:val="left" w:pos="-407"/>
                <w:tab w:val="left" w:pos="769"/>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Maletín con elementos de curaciones.</w:t>
            </w:r>
          </w:p>
          <w:p w:rsidR="009E5672" w:rsidRPr="00C740D9" w:rsidRDefault="009E5672" w:rsidP="00237287">
            <w:pPr>
              <w:numPr>
                <w:ilvl w:val="1"/>
                <w:numId w:val="327"/>
              </w:numPr>
              <w:tabs>
                <w:tab w:val="left" w:pos="-407"/>
                <w:tab w:val="left" w:pos="769"/>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Maletín con medicamentos</w:t>
            </w:r>
            <w:r>
              <w:rPr>
                <w:rFonts w:ascii="Arial" w:eastAsia="Times New Roman" w:hAnsi="Arial" w:cs="Arial"/>
                <w:lang w:val="es-ES_tradnl" w:eastAsia="es-ES"/>
              </w:rPr>
              <w:t>,</w:t>
            </w:r>
            <w:r w:rsidRPr="00C740D9">
              <w:rPr>
                <w:rFonts w:ascii="Arial" w:eastAsia="Times New Roman" w:hAnsi="Arial" w:cs="Arial"/>
                <w:lang w:val="es-ES_tradnl" w:eastAsia="es-ES"/>
              </w:rPr>
              <w:t xml:space="preserve"> de acuerdo con inventario establecido para uso en la atención en casa.</w:t>
            </w:r>
          </w:p>
          <w:p w:rsidR="009E5672" w:rsidRPr="00C740D9" w:rsidRDefault="009E5672" w:rsidP="00237287">
            <w:pPr>
              <w:numPr>
                <w:ilvl w:val="1"/>
                <w:numId w:val="327"/>
              </w:numPr>
              <w:tabs>
                <w:tab w:val="left" w:pos="-407"/>
                <w:tab w:val="left" w:pos="769"/>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Atriles.</w:t>
            </w:r>
          </w:p>
          <w:p w:rsidR="009E5672" w:rsidRPr="00C740D9" w:rsidRDefault="009E5672" w:rsidP="00237287">
            <w:pPr>
              <w:numPr>
                <w:ilvl w:val="1"/>
                <w:numId w:val="327"/>
              </w:numPr>
              <w:tabs>
                <w:tab w:val="left" w:pos="-407"/>
                <w:tab w:val="left" w:pos="769"/>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Bombas de infusión para líquidos y nutrición enteral.</w:t>
            </w:r>
          </w:p>
          <w:p w:rsidR="009E5672" w:rsidRPr="00C740D9" w:rsidRDefault="009E5672" w:rsidP="00237287">
            <w:pPr>
              <w:numPr>
                <w:ilvl w:val="1"/>
                <w:numId w:val="327"/>
              </w:numPr>
              <w:tabs>
                <w:tab w:val="left" w:pos="-407"/>
                <w:tab w:val="left" w:pos="769"/>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Otros</w:t>
            </w:r>
            <w:r>
              <w:rPr>
                <w:rFonts w:ascii="Arial" w:eastAsia="Times New Roman" w:hAnsi="Arial" w:cs="Arial"/>
                <w:lang w:val="es-ES_tradnl" w:eastAsia="es-ES"/>
              </w:rPr>
              <w:t>,</w:t>
            </w:r>
            <w:r w:rsidRPr="00C740D9">
              <w:rPr>
                <w:rFonts w:ascii="Arial" w:eastAsia="Times New Roman" w:hAnsi="Arial" w:cs="Arial"/>
                <w:lang w:val="es-ES_tradnl" w:eastAsia="es-ES"/>
              </w:rPr>
              <w:t xml:space="preserve"> según el plan de manejo del paciente.</w:t>
            </w:r>
          </w:p>
          <w:p w:rsidR="009E5672" w:rsidRPr="00C740D9" w:rsidRDefault="009E5672" w:rsidP="00C740D9">
            <w:pPr>
              <w:tabs>
                <w:tab w:val="left" w:pos="-407"/>
                <w:tab w:val="left" w:pos="769"/>
              </w:tabs>
              <w:spacing w:before="40" w:after="40" w:line="240" w:lineRule="auto"/>
              <w:ind w:right="49"/>
              <w:jc w:val="both"/>
              <w:rPr>
                <w:rFonts w:ascii="Arial" w:eastAsia="Times New Roman" w:hAnsi="Arial" w:cs="Arial"/>
                <w:lang w:val="es-ES_tradnl" w:eastAsia="es-ES"/>
              </w:rPr>
            </w:pPr>
            <w:r>
              <w:rPr>
                <w:rFonts w:ascii="Arial" w:eastAsia="Times New Roman" w:hAnsi="Arial" w:cs="Arial"/>
                <w:lang w:val="es-ES_tradnl" w:eastAsia="es-ES"/>
              </w:rPr>
              <w:t>El prestador d</w:t>
            </w:r>
            <w:r w:rsidRPr="00C740D9">
              <w:rPr>
                <w:rFonts w:ascii="Arial" w:eastAsia="Times New Roman" w:hAnsi="Arial" w:cs="Arial"/>
                <w:lang w:val="es-ES_tradnl" w:eastAsia="es-ES"/>
              </w:rPr>
              <w:t>ispone de:</w:t>
            </w:r>
          </w:p>
          <w:p w:rsidR="009E5672" w:rsidRPr="00C740D9" w:rsidRDefault="009E5672" w:rsidP="00C740D9">
            <w:pPr>
              <w:tabs>
                <w:tab w:val="left" w:pos="-407"/>
                <w:tab w:val="left" w:pos="769"/>
              </w:tabs>
              <w:spacing w:before="40" w:after="40" w:line="240" w:lineRule="auto"/>
              <w:ind w:left="769" w:right="49"/>
              <w:jc w:val="both"/>
              <w:rPr>
                <w:rFonts w:ascii="Arial" w:eastAsia="Times New Roman" w:hAnsi="Arial" w:cs="Arial"/>
                <w:lang w:val="es-ES_tradnl" w:eastAsia="es-ES"/>
              </w:rPr>
            </w:pPr>
            <w:r w:rsidRPr="00C740D9">
              <w:rPr>
                <w:rFonts w:ascii="Arial" w:eastAsia="Times New Roman" w:hAnsi="Arial" w:cs="Arial"/>
                <w:lang w:val="es-ES_tradnl" w:eastAsia="es-ES"/>
              </w:rPr>
              <w:t>Oxígeno.</w:t>
            </w:r>
          </w:p>
        </w:tc>
        <w:tc>
          <w:tcPr>
            <w:tcW w:w="236" w:type="dxa"/>
          </w:tcPr>
          <w:p w:rsidR="009E5672" w:rsidRPr="00C740D9" w:rsidRDefault="009E5672" w:rsidP="001C5595">
            <w:pPr>
              <w:spacing w:after="0" w:line="240" w:lineRule="auto"/>
              <w:rPr>
                <w:rFonts w:ascii="Arial" w:eastAsia="Times New Roman" w:hAnsi="Arial" w:cs="Arial"/>
                <w:lang w:val="es-ES_tradnl"/>
              </w:rPr>
            </w:pPr>
          </w:p>
        </w:tc>
        <w:tc>
          <w:tcPr>
            <w:tcW w:w="987" w:type="dxa"/>
          </w:tcPr>
          <w:p w:rsidR="009E5672" w:rsidRPr="00C740D9" w:rsidRDefault="009E5672" w:rsidP="001C5595">
            <w:pPr>
              <w:spacing w:after="0" w:line="240" w:lineRule="auto"/>
              <w:rPr>
                <w:rFonts w:ascii="Arial" w:eastAsia="Times New Roman" w:hAnsi="Arial" w:cs="Arial"/>
                <w:lang w:val="es-ES_tradnl"/>
              </w:rPr>
            </w:pPr>
          </w:p>
        </w:tc>
        <w:tc>
          <w:tcPr>
            <w:tcW w:w="840" w:type="dxa"/>
          </w:tcPr>
          <w:p w:rsidR="009E5672" w:rsidRPr="00C740D9" w:rsidRDefault="009E5672" w:rsidP="001C5595">
            <w:pPr>
              <w:spacing w:after="0" w:line="240" w:lineRule="auto"/>
              <w:rPr>
                <w:rFonts w:ascii="Arial" w:eastAsia="Times New Roman" w:hAnsi="Arial" w:cs="Arial"/>
                <w:lang w:val="es-ES_tradnl"/>
              </w:rPr>
            </w:pPr>
          </w:p>
        </w:tc>
      </w:tr>
      <w:tr w:rsidR="009E5672" w:rsidRPr="00C740D9" w:rsidTr="009E5672">
        <w:trPr>
          <w:jc w:val="center"/>
        </w:trPr>
        <w:tc>
          <w:tcPr>
            <w:tcW w:w="2038" w:type="dxa"/>
            <w:vMerge/>
            <w:vAlign w:val="center"/>
          </w:tcPr>
          <w:p w:rsidR="009E5672" w:rsidRPr="00C740D9" w:rsidRDefault="009E5672" w:rsidP="00C740D9">
            <w:pPr>
              <w:spacing w:before="40" w:after="40" w:line="240" w:lineRule="auto"/>
              <w:rPr>
                <w:rFonts w:ascii="Arial" w:eastAsia="Times New Roman" w:hAnsi="Arial" w:cs="Arial"/>
                <w:b/>
                <w:lang w:val="es-ES_tradnl" w:eastAsia="es-ES"/>
              </w:rPr>
            </w:pPr>
          </w:p>
        </w:tc>
        <w:tc>
          <w:tcPr>
            <w:tcW w:w="9971" w:type="dxa"/>
            <w:vAlign w:val="center"/>
          </w:tcPr>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Atención domiciliaria de paciente crónico con ventilador, además de la dotación de atención domiciliaria de paciente sin ventilador, el prestador cuenta con:</w:t>
            </w:r>
          </w:p>
          <w:p w:rsidR="009E5672" w:rsidRPr="00C740D9" w:rsidRDefault="009E5672" w:rsidP="00237287">
            <w:pPr>
              <w:numPr>
                <w:ilvl w:val="0"/>
                <w:numId w:val="328"/>
              </w:numPr>
              <w:tabs>
                <w:tab w:val="left" w:pos="-407"/>
                <w:tab w:val="left" w:pos="769"/>
              </w:tabs>
              <w:spacing w:before="40" w:after="40" w:line="240" w:lineRule="auto"/>
              <w:ind w:left="769" w:right="49"/>
              <w:jc w:val="both"/>
              <w:rPr>
                <w:rFonts w:ascii="Arial" w:eastAsia="Times New Roman" w:hAnsi="Arial" w:cs="Arial"/>
                <w:lang w:val="es-ES_tradnl" w:eastAsia="es-ES"/>
              </w:rPr>
            </w:pPr>
            <w:r w:rsidRPr="00C740D9">
              <w:rPr>
                <w:rFonts w:ascii="Arial" w:eastAsia="Times New Roman" w:hAnsi="Arial" w:cs="Arial"/>
                <w:lang w:val="es-ES_tradnl" w:eastAsia="es-ES"/>
              </w:rPr>
              <w:t>Ventilador mecánico específico para uso domiciliario con modos ventilatorios asisto-controlado, volumen y presión, soportados y espontáneos, con operación sin gases de alta presión, que permita suministrar diferentes concentraciones de oxígeno a bajos flujos, no repotenciado, con soporte técnico certificado, que no requiera aire medicinal para su operación, con batería interna mínimo de 2 horas de soporte y batería externa que brinde soporte al menos 12 horas. Se excluye todo equipo de ventilación mecánica de aplicación en UCI.</w:t>
            </w:r>
          </w:p>
          <w:p w:rsidR="009E5672" w:rsidRPr="00C740D9" w:rsidRDefault="009E5672" w:rsidP="00237287">
            <w:pPr>
              <w:numPr>
                <w:ilvl w:val="0"/>
                <w:numId w:val="328"/>
              </w:numPr>
              <w:tabs>
                <w:tab w:val="left" w:pos="-407"/>
                <w:tab w:val="left" w:pos="769"/>
              </w:tabs>
              <w:spacing w:before="40" w:after="40" w:line="240" w:lineRule="auto"/>
              <w:ind w:left="769"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Kit de reanimación básica que incluya dispositivo para manejo de emergencia de vía aérea, succionador, cánula perilaríngea y </w:t>
            </w:r>
            <w:r>
              <w:rPr>
                <w:rFonts w:ascii="Arial" w:eastAsia="Times New Roman" w:hAnsi="Arial" w:cs="Arial"/>
                <w:lang w:val="es-ES_tradnl" w:eastAsia="es-ES"/>
              </w:rPr>
              <w:t>resucitador pulmonar manual</w:t>
            </w:r>
            <w:r w:rsidRPr="00C740D9">
              <w:rPr>
                <w:rFonts w:ascii="Arial" w:eastAsia="Times New Roman" w:hAnsi="Arial" w:cs="Arial"/>
                <w:lang w:val="es-ES_tradnl" w:eastAsia="es-ES"/>
              </w:rPr>
              <w:t>.</w:t>
            </w:r>
          </w:p>
          <w:p w:rsidR="009E5672" w:rsidRPr="00C740D9" w:rsidRDefault="009E5672" w:rsidP="00237287">
            <w:pPr>
              <w:numPr>
                <w:ilvl w:val="0"/>
                <w:numId w:val="328"/>
              </w:numPr>
              <w:tabs>
                <w:tab w:val="left" w:pos="-407"/>
                <w:tab w:val="left" w:pos="769"/>
              </w:tabs>
              <w:spacing w:before="40" w:after="40" w:line="240" w:lineRule="auto"/>
              <w:ind w:left="769" w:right="49"/>
              <w:jc w:val="both"/>
              <w:rPr>
                <w:rFonts w:ascii="Arial" w:eastAsia="Times New Roman" w:hAnsi="Arial" w:cs="Arial"/>
                <w:lang w:val="es-ES_tradnl" w:eastAsia="es-ES"/>
              </w:rPr>
            </w:pPr>
            <w:r w:rsidRPr="00C740D9">
              <w:rPr>
                <w:rFonts w:ascii="Arial" w:eastAsia="Times New Roman" w:hAnsi="Arial" w:cs="Arial"/>
                <w:lang w:val="es-ES_tradnl" w:eastAsia="es-ES"/>
              </w:rPr>
              <w:t>Aspirador de secreciones portátil.</w:t>
            </w:r>
          </w:p>
          <w:p w:rsidR="009E5672" w:rsidRPr="00C740D9" w:rsidRDefault="009E5672" w:rsidP="00237287">
            <w:pPr>
              <w:numPr>
                <w:ilvl w:val="0"/>
                <w:numId w:val="328"/>
              </w:numPr>
              <w:tabs>
                <w:tab w:val="left" w:pos="-407"/>
                <w:tab w:val="left" w:pos="769"/>
              </w:tabs>
              <w:spacing w:before="40" w:after="40" w:line="240" w:lineRule="auto"/>
              <w:ind w:left="769" w:right="49"/>
              <w:jc w:val="both"/>
              <w:rPr>
                <w:rFonts w:ascii="Arial" w:eastAsia="Times New Roman" w:hAnsi="Arial" w:cs="Arial"/>
                <w:lang w:val="es-ES_tradnl" w:eastAsia="es-ES"/>
              </w:rPr>
            </w:pPr>
            <w:r w:rsidRPr="00C740D9">
              <w:rPr>
                <w:rFonts w:ascii="Arial" w:eastAsia="Times New Roman" w:hAnsi="Arial" w:cs="Arial"/>
                <w:lang w:val="es-ES_tradnl" w:eastAsia="es-ES"/>
              </w:rPr>
              <w:t>Medicamentos, dispositivos médicos y equipo de reanimación básica.</w:t>
            </w:r>
          </w:p>
          <w:p w:rsidR="009E5672" w:rsidRPr="00C740D9" w:rsidRDefault="009E5672" w:rsidP="00C740D9">
            <w:pPr>
              <w:tabs>
                <w:tab w:val="left" w:pos="-407"/>
                <w:tab w:val="left" w:pos="769"/>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El prestador dispone de:</w:t>
            </w:r>
          </w:p>
          <w:p w:rsidR="009E5672" w:rsidRPr="00C740D9" w:rsidRDefault="009E5672" w:rsidP="00237287">
            <w:pPr>
              <w:numPr>
                <w:ilvl w:val="0"/>
                <w:numId w:val="518"/>
              </w:numPr>
              <w:tabs>
                <w:tab w:val="left" w:pos="-407"/>
                <w:tab w:val="left" w:pos="769"/>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Ventilador mecánico de respaldo.</w:t>
            </w:r>
          </w:p>
          <w:p w:rsidR="009E5672" w:rsidRPr="00C740D9" w:rsidRDefault="009E5672" w:rsidP="00237287">
            <w:pPr>
              <w:numPr>
                <w:ilvl w:val="0"/>
                <w:numId w:val="518"/>
              </w:numPr>
              <w:tabs>
                <w:tab w:val="left" w:pos="-407"/>
                <w:tab w:val="left" w:pos="769"/>
              </w:tabs>
              <w:spacing w:before="40" w:after="40" w:line="240" w:lineRule="auto"/>
              <w:ind w:right="49"/>
              <w:jc w:val="both"/>
              <w:rPr>
                <w:rFonts w:ascii="Arial" w:eastAsia="Times New Roman" w:hAnsi="Arial" w:cs="Arial"/>
                <w:lang w:val="es-ES_tradnl"/>
              </w:rPr>
            </w:pPr>
            <w:r w:rsidRPr="00C740D9">
              <w:rPr>
                <w:rFonts w:ascii="Arial" w:eastAsia="Times New Roman" w:hAnsi="Arial" w:cs="Arial"/>
                <w:lang w:val="es-ES_tradnl" w:eastAsia="es-ES"/>
              </w:rPr>
              <w:t>Soporte técnico para bombas de infusión y bombas de nutrición enteral.</w:t>
            </w:r>
          </w:p>
        </w:tc>
        <w:tc>
          <w:tcPr>
            <w:tcW w:w="236" w:type="dxa"/>
          </w:tcPr>
          <w:p w:rsidR="009E5672" w:rsidRPr="00C740D9" w:rsidRDefault="009E5672" w:rsidP="00C740D9">
            <w:pPr>
              <w:spacing w:after="0" w:line="240" w:lineRule="auto"/>
              <w:rPr>
                <w:rFonts w:ascii="Arial" w:eastAsia="Times New Roman" w:hAnsi="Arial" w:cs="Arial"/>
                <w:lang w:val="es-ES_tradnl"/>
              </w:rPr>
            </w:pPr>
          </w:p>
        </w:tc>
        <w:tc>
          <w:tcPr>
            <w:tcW w:w="987" w:type="dxa"/>
          </w:tcPr>
          <w:p w:rsidR="009E5672" w:rsidRPr="00C740D9" w:rsidRDefault="009E5672" w:rsidP="00C740D9">
            <w:pPr>
              <w:spacing w:after="0" w:line="240" w:lineRule="auto"/>
              <w:rPr>
                <w:rFonts w:ascii="Arial" w:eastAsia="Times New Roman" w:hAnsi="Arial" w:cs="Arial"/>
                <w:lang w:val="es-ES_tradnl"/>
              </w:rPr>
            </w:pPr>
          </w:p>
        </w:tc>
        <w:tc>
          <w:tcPr>
            <w:tcW w:w="840" w:type="dxa"/>
          </w:tcPr>
          <w:p w:rsidR="009E5672" w:rsidRPr="00C740D9" w:rsidRDefault="009E5672" w:rsidP="00C740D9">
            <w:pPr>
              <w:spacing w:after="0" w:line="240" w:lineRule="auto"/>
              <w:rPr>
                <w:rFonts w:ascii="Arial" w:eastAsia="Times New Roman" w:hAnsi="Arial" w:cs="Arial"/>
                <w:lang w:val="es-ES_tradnl"/>
              </w:rPr>
            </w:pPr>
          </w:p>
        </w:tc>
      </w:tr>
      <w:tr w:rsidR="009E5672" w:rsidRPr="00C740D9" w:rsidTr="009E5672">
        <w:trPr>
          <w:jc w:val="center"/>
        </w:trPr>
        <w:tc>
          <w:tcPr>
            <w:tcW w:w="2038" w:type="dxa"/>
            <w:vMerge/>
            <w:vAlign w:val="center"/>
          </w:tcPr>
          <w:p w:rsidR="009E5672" w:rsidRPr="00C740D9" w:rsidRDefault="009E5672" w:rsidP="00C740D9">
            <w:pPr>
              <w:spacing w:before="40" w:after="40" w:line="240" w:lineRule="auto"/>
              <w:rPr>
                <w:rFonts w:ascii="Arial" w:eastAsia="Times New Roman" w:hAnsi="Arial" w:cs="Arial"/>
                <w:b/>
                <w:lang w:val="es-ES_tradnl" w:eastAsia="es-ES"/>
              </w:rPr>
            </w:pPr>
          </w:p>
        </w:tc>
        <w:tc>
          <w:tcPr>
            <w:tcW w:w="9971" w:type="dxa"/>
            <w:vAlign w:val="center"/>
          </w:tcPr>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 xml:space="preserve">Consulta domiciliaria </w:t>
            </w:r>
          </w:p>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El prestador cuenta con:</w:t>
            </w:r>
          </w:p>
          <w:p w:rsidR="009E5672" w:rsidRPr="00C740D9" w:rsidRDefault="009E5672" w:rsidP="00237287">
            <w:pPr>
              <w:numPr>
                <w:ilvl w:val="0"/>
                <w:numId w:val="329"/>
              </w:numPr>
              <w:tabs>
                <w:tab w:val="left" w:pos="-407"/>
                <w:tab w:val="left" w:pos="769"/>
              </w:tabs>
              <w:spacing w:before="40" w:after="40" w:line="240" w:lineRule="auto"/>
              <w:ind w:left="769" w:right="49"/>
              <w:jc w:val="both"/>
              <w:rPr>
                <w:rFonts w:ascii="Arial" w:eastAsia="Times New Roman" w:hAnsi="Arial" w:cs="Arial"/>
                <w:lang w:val="es-ES_tradnl" w:eastAsia="es-ES"/>
              </w:rPr>
            </w:pPr>
            <w:r w:rsidRPr="00C740D9">
              <w:rPr>
                <w:rFonts w:ascii="Arial" w:eastAsia="Times New Roman" w:hAnsi="Arial" w:cs="Arial"/>
                <w:lang w:val="es-ES_tradnl" w:eastAsia="es-ES"/>
              </w:rPr>
              <w:t>Maletín médico con fonendoscopio, tensiómetro, equipo de órganos, pulsoxímetro, glucómetro, martillo, termómetro y metro.</w:t>
            </w:r>
          </w:p>
          <w:p w:rsidR="009E5672" w:rsidRPr="00C740D9" w:rsidRDefault="009E5672" w:rsidP="00237287">
            <w:pPr>
              <w:numPr>
                <w:ilvl w:val="0"/>
                <w:numId w:val="329"/>
              </w:numPr>
              <w:tabs>
                <w:tab w:val="left" w:pos="-407"/>
                <w:tab w:val="left" w:pos="769"/>
              </w:tabs>
              <w:spacing w:before="40" w:after="40" w:line="240" w:lineRule="auto"/>
              <w:ind w:left="769" w:right="49"/>
              <w:jc w:val="both"/>
              <w:rPr>
                <w:rFonts w:ascii="Arial" w:eastAsia="Times New Roman" w:hAnsi="Arial" w:cs="Arial"/>
                <w:lang w:val="es-ES_tradnl" w:eastAsia="es-ES"/>
              </w:rPr>
            </w:pPr>
            <w:r w:rsidRPr="00C740D9">
              <w:rPr>
                <w:rFonts w:ascii="Arial" w:eastAsia="Times New Roman" w:hAnsi="Arial" w:cs="Arial"/>
                <w:lang w:val="es-ES_tradnl" w:eastAsia="es-ES"/>
              </w:rPr>
              <w:t>Maletín de enfermería con dispositivos médicos, según patología del paciente.</w:t>
            </w:r>
          </w:p>
          <w:p w:rsidR="009E5672" w:rsidRPr="00C740D9" w:rsidRDefault="009E5672" w:rsidP="00237287">
            <w:pPr>
              <w:numPr>
                <w:ilvl w:val="0"/>
                <w:numId w:val="329"/>
              </w:numPr>
              <w:tabs>
                <w:tab w:val="left" w:pos="-407"/>
                <w:tab w:val="left" w:pos="769"/>
              </w:tabs>
              <w:spacing w:before="40" w:after="40" w:line="240" w:lineRule="auto"/>
              <w:ind w:left="769" w:right="49"/>
              <w:jc w:val="both"/>
              <w:rPr>
                <w:rFonts w:ascii="Arial" w:eastAsia="Times New Roman" w:hAnsi="Arial" w:cs="Arial"/>
                <w:lang w:val="es-ES_tradnl" w:eastAsia="es-ES"/>
              </w:rPr>
            </w:pPr>
            <w:r w:rsidRPr="00C740D9">
              <w:rPr>
                <w:rFonts w:ascii="Arial" w:eastAsia="Times New Roman" w:hAnsi="Arial" w:cs="Arial"/>
                <w:lang w:val="es-ES_tradnl" w:eastAsia="es-ES"/>
              </w:rPr>
              <w:t>Maletín con elementos de curaciones.</w:t>
            </w:r>
          </w:p>
          <w:p w:rsidR="009E5672" w:rsidRPr="00C740D9" w:rsidRDefault="009E5672" w:rsidP="00237287">
            <w:pPr>
              <w:numPr>
                <w:ilvl w:val="0"/>
                <w:numId w:val="329"/>
              </w:numPr>
              <w:tabs>
                <w:tab w:val="left" w:pos="-407"/>
                <w:tab w:val="left" w:pos="769"/>
              </w:tabs>
              <w:spacing w:before="40" w:after="40" w:line="240" w:lineRule="auto"/>
              <w:ind w:left="769"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Maletín con medicamentos de acuerdo con inventario establecido para uso en la atención en casa. </w:t>
            </w:r>
          </w:p>
          <w:p w:rsidR="009E5672" w:rsidRPr="00C740D9" w:rsidRDefault="009E5672" w:rsidP="00237287">
            <w:pPr>
              <w:numPr>
                <w:ilvl w:val="0"/>
                <w:numId w:val="329"/>
              </w:numPr>
              <w:tabs>
                <w:tab w:val="left" w:pos="-407"/>
                <w:tab w:val="left" w:pos="769"/>
              </w:tabs>
              <w:spacing w:before="40" w:after="40" w:line="240" w:lineRule="auto"/>
              <w:ind w:left="769" w:right="49"/>
              <w:jc w:val="both"/>
              <w:rPr>
                <w:rFonts w:ascii="Arial" w:eastAsia="Times New Roman" w:hAnsi="Arial" w:cs="Arial"/>
                <w:lang w:val="es-ES_tradnl" w:eastAsia="es-ES"/>
              </w:rPr>
            </w:pPr>
            <w:r w:rsidRPr="00C740D9">
              <w:rPr>
                <w:rFonts w:ascii="Arial" w:eastAsia="Times New Roman" w:hAnsi="Arial" w:cs="Arial"/>
                <w:lang w:val="es-ES_tradnl" w:eastAsia="es-ES"/>
              </w:rPr>
              <w:t>Atriles.</w:t>
            </w:r>
          </w:p>
        </w:tc>
        <w:tc>
          <w:tcPr>
            <w:tcW w:w="236" w:type="dxa"/>
          </w:tcPr>
          <w:p w:rsidR="009E5672" w:rsidRPr="00C740D9" w:rsidRDefault="009E5672" w:rsidP="00C740D9">
            <w:pPr>
              <w:spacing w:after="0" w:line="240" w:lineRule="auto"/>
              <w:rPr>
                <w:rFonts w:ascii="Arial" w:eastAsia="Times New Roman" w:hAnsi="Arial" w:cs="Arial"/>
                <w:lang w:val="es-ES_tradnl"/>
              </w:rPr>
            </w:pPr>
          </w:p>
        </w:tc>
        <w:tc>
          <w:tcPr>
            <w:tcW w:w="987" w:type="dxa"/>
          </w:tcPr>
          <w:p w:rsidR="009E5672" w:rsidRPr="00C740D9" w:rsidRDefault="009E5672" w:rsidP="00C740D9">
            <w:pPr>
              <w:spacing w:after="0" w:line="240" w:lineRule="auto"/>
              <w:rPr>
                <w:rFonts w:ascii="Arial" w:eastAsia="Times New Roman" w:hAnsi="Arial" w:cs="Arial"/>
                <w:lang w:val="es-ES_tradnl"/>
              </w:rPr>
            </w:pPr>
          </w:p>
        </w:tc>
        <w:tc>
          <w:tcPr>
            <w:tcW w:w="840" w:type="dxa"/>
          </w:tcPr>
          <w:p w:rsidR="009E5672" w:rsidRPr="00C740D9" w:rsidRDefault="009E5672" w:rsidP="00C740D9">
            <w:pPr>
              <w:spacing w:after="0" w:line="240" w:lineRule="auto"/>
              <w:rPr>
                <w:rFonts w:ascii="Arial" w:eastAsia="Times New Roman" w:hAnsi="Arial" w:cs="Arial"/>
                <w:lang w:val="es-ES_tradnl"/>
              </w:rPr>
            </w:pPr>
          </w:p>
        </w:tc>
      </w:tr>
      <w:tr w:rsidR="009E5672" w:rsidRPr="00C740D9" w:rsidTr="009E5672">
        <w:trPr>
          <w:jc w:val="center"/>
        </w:trPr>
        <w:tc>
          <w:tcPr>
            <w:tcW w:w="2038" w:type="dxa"/>
            <w:vMerge w:val="restart"/>
            <w:vAlign w:val="center"/>
          </w:tcPr>
          <w:p w:rsidR="009E5672" w:rsidRPr="00C740D9" w:rsidRDefault="009E5672" w:rsidP="00C740D9">
            <w:pPr>
              <w:spacing w:before="40" w:after="40" w:line="240" w:lineRule="auto"/>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9971" w:type="dxa"/>
            <w:vAlign w:val="center"/>
          </w:tcPr>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Aplican lo de todos los servicios.</w:t>
            </w:r>
          </w:p>
        </w:tc>
        <w:tc>
          <w:tcPr>
            <w:tcW w:w="236" w:type="dxa"/>
          </w:tcPr>
          <w:p w:rsidR="009E5672" w:rsidRPr="00C740D9" w:rsidRDefault="009E5672" w:rsidP="00C740D9">
            <w:pPr>
              <w:spacing w:after="0" w:line="240" w:lineRule="auto"/>
              <w:rPr>
                <w:rFonts w:ascii="Arial" w:eastAsia="Times New Roman" w:hAnsi="Arial" w:cs="Arial"/>
                <w:lang w:val="es-ES_tradnl"/>
              </w:rPr>
            </w:pPr>
          </w:p>
        </w:tc>
        <w:tc>
          <w:tcPr>
            <w:tcW w:w="987" w:type="dxa"/>
          </w:tcPr>
          <w:p w:rsidR="009E5672" w:rsidRPr="00C740D9" w:rsidRDefault="009E5672" w:rsidP="00C740D9">
            <w:pPr>
              <w:spacing w:after="0" w:line="240" w:lineRule="auto"/>
              <w:rPr>
                <w:rFonts w:ascii="Arial" w:eastAsia="Times New Roman" w:hAnsi="Arial" w:cs="Arial"/>
                <w:lang w:val="es-ES_tradnl"/>
              </w:rPr>
            </w:pPr>
          </w:p>
        </w:tc>
        <w:tc>
          <w:tcPr>
            <w:tcW w:w="840" w:type="dxa"/>
          </w:tcPr>
          <w:p w:rsidR="009E5672" w:rsidRPr="00C740D9" w:rsidRDefault="009E5672" w:rsidP="00C740D9">
            <w:pPr>
              <w:spacing w:after="0" w:line="240" w:lineRule="auto"/>
              <w:rPr>
                <w:rFonts w:ascii="Arial" w:eastAsia="Times New Roman" w:hAnsi="Arial" w:cs="Arial"/>
                <w:lang w:val="es-ES_tradnl"/>
              </w:rPr>
            </w:pPr>
          </w:p>
        </w:tc>
      </w:tr>
      <w:tr w:rsidR="009E5672" w:rsidRPr="00C740D9" w:rsidTr="009E5672">
        <w:trPr>
          <w:jc w:val="center"/>
        </w:trPr>
        <w:tc>
          <w:tcPr>
            <w:tcW w:w="2038" w:type="dxa"/>
            <w:vMerge/>
            <w:vAlign w:val="center"/>
          </w:tcPr>
          <w:p w:rsidR="009E5672" w:rsidRPr="00C740D9" w:rsidRDefault="009E5672" w:rsidP="00C740D9">
            <w:pPr>
              <w:spacing w:before="40" w:after="40" w:line="240" w:lineRule="auto"/>
              <w:rPr>
                <w:rFonts w:ascii="Arial" w:eastAsia="Times New Roman" w:hAnsi="Arial" w:cs="Arial"/>
                <w:b/>
                <w:lang w:val="es-ES_tradnl" w:eastAsia="es-ES"/>
              </w:rPr>
            </w:pPr>
          </w:p>
        </w:tc>
        <w:tc>
          <w:tcPr>
            <w:tcW w:w="9971" w:type="dxa"/>
            <w:vAlign w:val="center"/>
          </w:tcPr>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El manejo y uso de productos biológicos en general, debe cumplir con la cadena de frío.</w:t>
            </w:r>
          </w:p>
        </w:tc>
        <w:tc>
          <w:tcPr>
            <w:tcW w:w="236" w:type="dxa"/>
          </w:tcPr>
          <w:p w:rsidR="009E5672" w:rsidRPr="00C740D9" w:rsidRDefault="009E5672" w:rsidP="00C740D9">
            <w:pPr>
              <w:spacing w:after="0" w:line="240" w:lineRule="auto"/>
              <w:rPr>
                <w:rFonts w:ascii="Arial" w:eastAsia="Times New Roman" w:hAnsi="Arial" w:cs="Arial"/>
                <w:lang w:val="es-ES_tradnl"/>
              </w:rPr>
            </w:pPr>
          </w:p>
        </w:tc>
        <w:tc>
          <w:tcPr>
            <w:tcW w:w="987" w:type="dxa"/>
          </w:tcPr>
          <w:p w:rsidR="009E5672" w:rsidRPr="00C740D9" w:rsidRDefault="009E5672" w:rsidP="00C740D9">
            <w:pPr>
              <w:spacing w:after="0" w:line="240" w:lineRule="auto"/>
              <w:rPr>
                <w:rFonts w:ascii="Arial" w:eastAsia="Times New Roman" w:hAnsi="Arial" w:cs="Arial"/>
                <w:lang w:val="es-ES_tradnl"/>
              </w:rPr>
            </w:pPr>
          </w:p>
        </w:tc>
        <w:tc>
          <w:tcPr>
            <w:tcW w:w="840" w:type="dxa"/>
          </w:tcPr>
          <w:p w:rsidR="009E5672" w:rsidRPr="00C740D9" w:rsidRDefault="009E5672" w:rsidP="00C740D9">
            <w:pPr>
              <w:spacing w:after="0" w:line="240" w:lineRule="auto"/>
              <w:rPr>
                <w:rFonts w:ascii="Arial" w:eastAsia="Times New Roman" w:hAnsi="Arial" w:cs="Arial"/>
                <w:lang w:val="es-ES_tradnl"/>
              </w:rPr>
            </w:pPr>
          </w:p>
        </w:tc>
      </w:tr>
      <w:tr w:rsidR="009E5672" w:rsidRPr="00C740D9" w:rsidTr="009E5672">
        <w:trPr>
          <w:jc w:val="center"/>
        </w:trPr>
        <w:tc>
          <w:tcPr>
            <w:tcW w:w="2038" w:type="dxa"/>
            <w:vMerge w:val="restart"/>
            <w:vAlign w:val="center"/>
          </w:tcPr>
          <w:p w:rsidR="009E5672" w:rsidRPr="00C740D9" w:rsidRDefault="009E5672" w:rsidP="00C740D9">
            <w:pPr>
              <w:spacing w:before="40" w:after="40" w:line="240" w:lineRule="auto"/>
              <w:rPr>
                <w:rFonts w:ascii="Arial" w:eastAsia="Times New Roman" w:hAnsi="Arial" w:cs="Arial"/>
                <w:b/>
                <w:lang w:val="pt-BR" w:eastAsia="es-ES"/>
              </w:rPr>
            </w:pPr>
            <w:r w:rsidRPr="00C740D9">
              <w:rPr>
                <w:rFonts w:ascii="Arial" w:eastAsia="Times New Roman" w:hAnsi="Arial" w:cs="Arial"/>
                <w:b/>
                <w:lang w:val="es-ES_tradnl" w:eastAsia="es-ES"/>
              </w:rPr>
              <w:t>Procesos Prioritarios</w:t>
            </w:r>
          </w:p>
        </w:tc>
        <w:tc>
          <w:tcPr>
            <w:tcW w:w="9971" w:type="dxa"/>
            <w:vAlign w:val="center"/>
          </w:tcPr>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Cuenta con procedimientos que se evalúan y se socializan, sobre limpieza, desinfección y/o esterilización, según se requiera, para los equipos o instrumental que se utilicen en la atención de los pacientes.</w:t>
            </w:r>
          </w:p>
        </w:tc>
        <w:tc>
          <w:tcPr>
            <w:tcW w:w="236" w:type="dxa"/>
          </w:tcPr>
          <w:p w:rsidR="009E5672" w:rsidRPr="00C740D9" w:rsidRDefault="009E5672" w:rsidP="00C740D9">
            <w:pPr>
              <w:spacing w:after="0" w:line="240" w:lineRule="auto"/>
              <w:rPr>
                <w:rFonts w:ascii="Arial" w:eastAsia="Times New Roman" w:hAnsi="Arial" w:cs="Arial"/>
                <w:lang w:val="es-ES_tradnl"/>
              </w:rPr>
            </w:pPr>
          </w:p>
        </w:tc>
        <w:tc>
          <w:tcPr>
            <w:tcW w:w="987" w:type="dxa"/>
          </w:tcPr>
          <w:p w:rsidR="009E5672" w:rsidRPr="00C740D9" w:rsidRDefault="009E5672" w:rsidP="00C740D9">
            <w:pPr>
              <w:spacing w:after="0" w:line="240" w:lineRule="auto"/>
              <w:rPr>
                <w:rFonts w:ascii="Arial" w:eastAsia="Times New Roman" w:hAnsi="Arial" w:cs="Arial"/>
                <w:lang w:val="es-ES_tradnl"/>
              </w:rPr>
            </w:pPr>
          </w:p>
        </w:tc>
        <w:tc>
          <w:tcPr>
            <w:tcW w:w="840" w:type="dxa"/>
          </w:tcPr>
          <w:p w:rsidR="009E5672" w:rsidRPr="00C740D9" w:rsidRDefault="009E5672" w:rsidP="00C740D9">
            <w:pPr>
              <w:spacing w:after="0" w:line="240" w:lineRule="auto"/>
              <w:rPr>
                <w:rFonts w:ascii="Arial" w:eastAsia="Times New Roman" w:hAnsi="Arial" w:cs="Arial"/>
                <w:lang w:val="es-ES_tradnl"/>
              </w:rPr>
            </w:pPr>
          </w:p>
        </w:tc>
      </w:tr>
      <w:tr w:rsidR="009E5672" w:rsidRPr="00C740D9" w:rsidTr="009E5672">
        <w:trPr>
          <w:jc w:val="center"/>
        </w:trPr>
        <w:tc>
          <w:tcPr>
            <w:tcW w:w="2038" w:type="dxa"/>
            <w:vMerge/>
            <w:vAlign w:val="center"/>
          </w:tcPr>
          <w:p w:rsidR="009E5672" w:rsidRPr="00C740D9" w:rsidRDefault="009E5672" w:rsidP="00C740D9">
            <w:pPr>
              <w:spacing w:before="40" w:after="40" w:line="240" w:lineRule="auto"/>
              <w:rPr>
                <w:rFonts w:ascii="Arial" w:eastAsia="Times New Roman" w:hAnsi="Arial" w:cs="Arial"/>
                <w:b/>
                <w:lang w:val="es-ES_tradnl" w:eastAsia="es-ES"/>
              </w:rPr>
            </w:pPr>
          </w:p>
        </w:tc>
        <w:tc>
          <w:tcPr>
            <w:tcW w:w="9971" w:type="dxa"/>
            <w:vAlign w:val="center"/>
          </w:tcPr>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Atención domiciliaria de paciente agudo y crónico sin ventilador, cuenta con guías, protocolos o procedimientos para:</w:t>
            </w:r>
          </w:p>
          <w:p w:rsidR="009E5672" w:rsidRPr="00C740D9" w:rsidRDefault="009E5672" w:rsidP="00237287">
            <w:pPr>
              <w:numPr>
                <w:ilvl w:val="0"/>
                <w:numId w:val="330"/>
              </w:numPr>
              <w:tabs>
                <w:tab w:val="left" w:pos="-407"/>
                <w:tab w:val="left" w:pos="616"/>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Inclusión de pacientes en el programa, seguimiento médico, ingreso y egreso de pacientes, comité técnico científico, información a usuarios.</w:t>
            </w:r>
          </w:p>
          <w:p w:rsidR="009E5672" w:rsidRPr="00C740D9" w:rsidRDefault="009E5672" w:rsidP="00237287">
            <w:pPr>
              <w:numPr>
                <w:ilvl w:val="0"/>
                <w:numId w:val="330"/>
              </w:numPr>
              <w:tabs>
                <w:tab w:val="left" w:pos="-407"/>
                <w:tab w:val="left" w:pos="616"/>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Referencia y contra referencia que incluye manejo de transporte.</w:t>
            </w:r>
          </w:p>
          <w:p w:rsidR="009E5672" w:rsidRPr="00C740D9" w:rsidRDefault="009E5672" w:rsidP="00237287">
            <w:pPr>
              <w:numPr>
                <w:ilvl w:val="0"/>
                <w:numId w:val="330"/>
              </w:numPr>
              <w:tabs>
                <w:tab w:val="left" w:pos="-407"/>
                <w:tab w:val="left" w:pos="616"/>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Atención según morbilidad.</w:t>
            </w:r>
          </w:p>
          <w:p w:rsidR="009E5672" w:rsidRPr="00C740D9" w:rsidRDefault="009E5672" w:rsidP="00237287">
            <w:pPr>
              <w:numPr>
                <w:ilvl w:val="0"/>
                <w:numId w:val="330"/>
              </w:numPr>
              <w:tabs>
                <w:tab w:val="left" w:pos="-407"/>
                <w:tab w:val="left" w:pos="616"/>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El manejo del dolor y cuidado paliativo.</w:t>
            </w:r>
          </w:p>
          <w:p w:rsidR="009E5672" w:rsidRPr="00C740D9" w:rsidRDefault="009E5672" w:rsidP="00237287">
            <w:pPr>
              <w:numPr>
                <w:ilvl w:val="0"/>
                <w:numId w:val="330"/>
              </w:numPr>
              <w:tabs>
                <w:tab w:val="left" w:pos="-407"/>
                <w:tab w:val="left" w:pos="616"/>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Atención de enfermería.</w:t>
            </w:r>
          </w:p>
          <w:p w:rsidR="009E5672" w:rsidRPr="00C740D9" w:rsidRDefault="009E5672" w:rsidP="00237287">
            <w:pPr>
              <w:numPr>
                <w:ilvl w:val="0"/>
                <w:numId w:val="330"/>
              </w:numPr>
              <w:tabs>
                <w:tab w:val="left" w:pos="-407"/>
                <w:tab w:val="left" w:pos="616"/>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Revisión de equipos, alimentación enteral, colocación de catéteres, prácticas de esterilización, procedimiento de reúso de dispositivos.</w:t>
            </w:r>
          </w:p>
          <w:p w:rsidR="009E5672" w:rsidRPr="00C740D9" w:rsidRDefault="009E5672" w:rsidP="00237287">
            <w:pPr>
              <w:numPr>
                <w:ilvl w:val="0"/>
                <w:numId w:val="330"/>
              </w:numPr>
              <w:tabs>
                <w:tab w:val="left" w:pos="-407"/>
                <w:tab w:val="left" w:pos="616"/>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Valoración del domicilio, previo al ingreso al programa, para  evaluar las condiciones de accesibilidad al mismo. </w:t>
            </w:r>
          </w:p>
          <w:p w:rsidR="009E5672" w:rsidRPr="00C740D9" w:rsidRDefault="009E5672" w:rsidP="00237287">
            <w:pPr>
              <w:numPr>
                <w:ilvl w:val="0"/>
                <w:numId w:val="330"/>
              </w:numPr>
              <w:tabs>
                <w:tab w:val="left" w:pos="-407"/>
                <w:tab w:val="left" w:pos="616"/>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Normas de bioseguridad para el personal asistencial y acompañantes del paciente para el manejo de los residuos biológicos-infecciosos generados en la atención de salud y otras actividades y su dotación. Será responsabilidad del prestador, garantizar los insumos necesarios para la gestión integral de residuos.</w:t>
            </w:r>
          </w:p>
          <w:p w:rsidR="009E5672" w:rsidRPr="00C740D9" w:rsidRDefault="009E5672" w:rsidP="00237287">
            <w:pPr>
              <w:numPr>
                <w:ilvl w:val="0"/>
                <w:numId w:val="330"/>
              </w:numPr>
              <w:tabs>
                <w:tab w:val="left" w:pos="-407"/>
                <w:tab w:val="left" w:pos="616"/>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Plan de gestión de residuos generados por la hospitalización domiciliaria.</w:t>
            </w:r>
          </w:p>
          <w:p w:rsidR="009E5672" w:rsidRPr="00C740D9" w:rsidRDefault="009E5672" w:rsidP="00237287">
            <w:pPr>
              <w:numPr>
                <w:ilvl w:val="0"/>
                <w:numId w:val="330"/>
              </w:numPr>
              <w:tabs>
                <w:tab w:val="left" w:pos="-407"/>
                <w:tab w:val="left" w:pos="617"/>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Manejo de medicamentos en casa.</w:t>
            </w:r>
          </w:p>
          <w:p w:rsidR="009E5672" w:rsidRPr="00C740D9" w:rsidRDefault="009E5672" w:rsidP="00237287">
            <w:pPr>
              <w:numPr>
                <w:ilvl w:val="0"/>
                <w:numId w:val="330"/>
              </w:numPr>
              <w:tabs>
                <w:tab w:val="left" w:pos="-407"/>
                <w:tab w:val="left" w:pos="617"/>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El prestador es el responsable del manejo de los residuos peligrosos generados en el domicilio hasta su disposición final.</w:t>
            </w:r>
          </w:p>
          <w:p w:rsidR="009E5672" w:rsidRPr="00C740D9" w:rsidRDefault="009E5672" w:rsidP="00237287">
            <w:pPr>
              <w:numPr>
                <w:ilvl w:val="0"/>
                <w:numId w:val="330"/>
              </w:numPr>
              <w:tabs>
                <w:tab w:val="left" w:pos="-407"/>
                <w:tab w:val="left" w:pos="617"/>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Entrenamiento y capacitación al paciente, familiar y cuidador que incluya manejo de asepsia y antisepsia en el domicilio, manejo de residuos, uso y almacenamiento adecuado de medicamentos y dispositivos médicos.</w:t>
            </w:r>
          </w:p>
        </w:tc>
        <w:tc>
          <w:tcPr>
            <w:tcW w:w="236" w:type="dxa"/>
          </w:tcPr>
          <w:p w:rsidR="009E5672" w:rsidRPr="00C740D9" w:rsidRDefault="009E5672" w:rsidP="00C740D9">
            <w:pPr>
              <w:spacing w:after="0" w:line="240" w:lineRule="auto"/>
              <w:rPr>
                <w:rFonts w:ascii="Arial" w:eastAsia="Times New Roman" w:hAnsi="Arial" w:cs="Arial"/>
                <w:lang w:val="es-ES_tradnl"/>
              </w:rPr>
            </w:pPr>
          </w:p>
        </w:tc>
        <w:tc>
          <w:tcPr>
            <w:tcW w:w="987" w:type="dxa"/>
          </w:tcPr>
          <w:p w:rsidR="009E5672" w:rsidRPr="00C740D9" w:rsidRDefault="009E5672" w:rsidP="00C740D9">
            <w:pPr>
              <w:spacing w:after="0" w:line="240" w:lineRule="auto"/>
              <w:rPr>
                <w:rFonts w:ascii="Arial" w:eastAsia="Times New Roman" w:hAnsi="Arial" w:cs="Arial"/>
                <w:lang w:val="es-ES_tradnl"/>
              </w:rPr>
            </w:pPr>
          </w:p>
        </w:tc>
        <w:tc>
          <w:tcPr>
            <w:tcW w:w="840" w:type="dxa"/>
          </w:tcPr>
          <w:p w:rsidR="009E5672" w:rsidRPr="00C740D9" w:rsidRDefault="009E5672" w:rsidP="00C740D9">
            <w:pPr>
              <w:spacing w:after="0" w:line="240" w:lineRule="auto"/>
              <w:rPr>
                <w:rFonts w:ascii="Arial" w:eastAsia="Times New Roman" w:hAnsi="Arial" w:cs="Arial"/>
                <w:lang w:val="es-ES_tradnl"/>
              </w:rPr>
            </w:pPr>
          </w:p>
        </w:tc>
      </w:tr>
      <w:tr w:rsidR="009E5672" w:rsidRPr="00C740D9" w:rsidTr="009E5672">
        <w:trPr>
          <w:jc w:val="center"/>
        </w:trPr>
        <w:tc>
          <w:tcPr>
            <w:tcW w:w="2038" w:type="dxa"/>
            <w:vMerge/>
            <w:vAlign w:val="center"/>
          </w:tcPr>
          <w:p w:rsidR="009E5672" w:rsidRPr="00C740D9" w:rsidRDefault="009E5672" w:rsidP="00C740D9">
            <w:pPr>
              <w:spacing w:before="40" w:after="40" w:line="240" w:lineRule="auto"/>
              <w:rPr>
                <w:rFonts w:ascii="Arial" w:eastAsia="Times New Roman" w:hAnsi="Arial" w:cs="Arial"/>
                <w:b/>
                <w:lang w:val="es-ES_tradnl" w:eastAsia="es-ES"/>
              </w:rPr>
            </w:pPr>
          </w:p>
        </w:tc>
        <w:tc>
          <w:tcPr>
            <w:tcW w:w="9971" w:type="dxa"/>
            <w:vAlign w:val="center"/>
          </w:tcPr>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Atención domiciliaria de paciente crónico con ventilador, además de lo definido para atención domiciliaria de paciente sin ventilador, cuenta con guías protocolos o procedimientos para:</w:t>
            </w:r>
          </w:p>
          <w:p w:rsidR="009E5672" w:rsidRPr="00C740D9" w:rsidRDefault="009E5672" w:rsidP="00237287">
            <w:pPr>
              <w:numPr>
                <w:ilvl w:val="0"/>
                <w:numId w:val="331"/>
              </w:numPr>
              <w:tabs>
                <w:tab w:val="left" w:pos="-407"/>
                <w:tab w:val="left" w:pos="617"/>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Valoración inicial de ingreso al programa, donde se verifique los antecedentes, diagnóstico, tratamiento actual, requerimientos nutricionales, requerimientos ventilatorios, signos vitales, balance de líquidos, medicamentos y terapias recibidas, criterios de ingreso al programa. Estos criterios deben estar previamente definidos.</w:t>
            </w:r>
          </w:p>
          <w:p w:rsidR="009E5672" w:rsidRPr="00C740D9" w:rsidRDefault="009E5672" w:rsidP="00237287">
            <w:pPr>
              <w:numPr>
                <w:ilvl w:val="0"/>
                <w:numId w:val="331"/>
              </w:numPr>
              <w:tabs>
                <w:tab w:val="left" w:pos="-407"/>
                <w:tab w:val="left" w:pos="617"/>
              </w:tabs>
              <w:spacing w:before="40" w:after="40" w:line="240" w:lineRule="auto"/>
              <w:ind w:left="616" w:right="49"/>
              <w:jc w:val="both"/>
              <w:rPr>
                <w:rFonts w:ascii="Arial" w:eastAsia="Times New Roman" w:hAnsi="Arial" w:cs="Arial"/>
                <w:lang w:val="es-ES_tradnl" w:eastAsia="es-ES"/>
              </w:rPr>
            </w:pPr>
            <w:r w:rsidRPr="00C740D9">
              <w:rPr>
                <w:rFonts w:ascii="Arial" w:eastAsia="Times New Roman" w:hAnsi="Arial" w:cs="Arial"/>
                <w:lang w:val="es-ES_tradnl" w:eastAsia="es-ES"/>
              </w:rPr>
              <w:t>Definir el mecanismo de respuesta por parte de la institución, en caso de falla del ventilador.</w:t>
            </w:r>
          </w:p>
        </w:tc>
        <w:tc>
          <w:tcPr>
            <w:tcW w:w="236" w:type="dxa"/>
          </w:tcPr>
          <w:p w:rsidR="009E5672" w:rsidRPr="00C740D9" w:rsidRDefault="009E5672" w:rsidP="00C740D9">
            <w:pPr>
              <w:spacing w:after="0" w:line="240" w:lineRule="auto"/>
              <w:jc w:val="both"/>
              <w:rPr>
                <w:rFonts w:ascii="Arial" w:eastAsia="Times New Roman" w:hAnsi="Arial" w:cs="Arial"/>
                <w:lang w:val="es-ES_tradnl"/>
              </w:rPr>
            </w:pPr>
          </w:p>
        </w:tc>
        <w:tc>
          <w:tcPr>
            <w:tcW w:w="987" w:type="dxa"/>
          </w:tcPr>
          <w:p w:rsidR="009E5672" w:rsidRPr="00C740D9" w:rsidRDefault="009E5672" w:rsidP="00C740D9">
            <w:pPr>
              <w:spacing w:after="0" w:line="240" w:lineRule="auto"/>
              <w:jc w:val="both"/>
              <w:rPr>
                <w:rFonts w:ascii="Arial" w:eastAsia="Times New Roman" w:hAnsi="Arial" w:cs="Arial"/>
                <w:lang w:val="es-ES_tradnl"/>
              </w:rPr>
            </w:pPr>
          </w:p>
        </w:tc>
        <w:tc>
          <w:tcPr>
            <w:tcW w:w="840" w:type="dxa"/>
          </w:tcPr>
          <w:p w:rsidR="009E5672" w:rsidRPr="00C740D9" w:rsidRDefault="009E5672" w:rsidP="00C740D9">
            <w:pPr>
              <w:spacing w:after="0" w:line="240" w:lineRule="auto"/>
              <w:jc w:val="both"/>
              <w:rPr>
                <w:rFonts w:ascii="Arial" w:eastAsia="Times New Roman" w:hAnsi="Arial" w:cs="Arial"/>
                <w:lang w:val="es-ES_tradnl"/>
              </w:rPr>
            </w:pPr>
          </w:p>
        </w:tc>
      </w:tr>
      <w:tr w:rsidR="009E5672" w:rsidRPr="00C740D9" w:rsidTr="009E5672">
        <w:trPr>
          <w:jc w:val="center"/>
        </w:trPr>
        <w:tc>
          <w:tcPr>
            <w:tcW w:w="2038" w:type="dxa"/>
            <w:vMerge/>
            <w:vAlign w:val="center"/>
          </w:tcPr>
          <w:p w:rsidR="009E5672" w:rsidRPr="00C740D9" w:rsidRDefault="009E5672" w:rsidP="00C740D9">
            <w:pPr>
              <w:spacing w:before="40" w:after="40" w:line="240" w:lineRule="auto"/>
              <w:rPr>
                <w:rFonts w:ascii="Arial" w:eastAsia="Times New Roman" w:hAnsi="Arial" w:cs="Arial"/>
                <w:b/>
                <w:lang w:val="es-ES_tradnl" w:eastAsia="es-ES"/>
              </w:rPr>
            </w:pPr>
          </w:p>
        </w:tc>
        <w:tc>
          <w:tcPr>
            <w:tcW w:w="9971" w:type="dxa"/>
            <w:vAlign w:val="center"/>
          </w:tcPr>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Consulta domiciliaria,  aplica lo exigido para consulta externa general.</w:t>
            </w:r>
          </w:p>
        </w:tc>
        <w:tc>
          <w:tcPr>
            <w:tcW w:w="236" w:type="dxa"/>
          </w:tcPr>
          <w:p w:rsidR="009E5672" w:rsidRPr="00C740D9" w:rsidRDefault="009E5672" w:rsidP="00C740D9">
            <w:pPr>
              <w:spacing w:after="0" w:line="240" w:lineRule="auto"/>
              <w:rPr>
                <w:rFonts w:ascii="Arial" w:eastAsia="Times New Roman" w:hAnsi="Arial" w:cs="Arial"/>
                <w:lang w:val="es-ES_tradnl"/>
              </w:rPr>
            </w:pPr>
          </w:p>
        </w:tc>
        <w:tc>
          <w:tcPr>
            <w:tcW w:w="987" w:type="dxa"/>
          </w:tcPr>
          <w:p w:rsidR="009E5672" w:rsidRPr="00C740D9" w:rsidRDefault="009E5672" w:rsidP="00C740D9">
            <w:pPr>
              <w:spacing w:after="0" w:line="240" w:lineRule="auto"/>
              <w:rPr>
                <w:rFonts w:ascii="Arial" w:eastAsia="Times New Roman" w:hAnsi="Arial" w:cs="Arial"/>
                <w:lang w:val="es-ES_tradnl"/>
              </w:rPr>
            </w:pPr>
          </w:p>
        </w:tc>
        <w:tc>
          <w:tcPr>
            <w:tcW w:w="840" w:type="dxa"/>
          </w:tcPr>
          <w:p w:rsidR="009E5672" w:rsidRPr="00C740D9" w:rsidRDefault="009E5672" w:rsidP="00C740D9">
            <w:pPr>
              <w:spacing w:after="0" w:line="240" w:lineRule="auto"/>
              <w:rPr>
                <w:rFonts w:ascii="Arial" w:eastAsia="Times New Roman" w:hAnsi="Arial" w:cs="Arial"/>
                <w:lang w:val="es-ES_tradnl"/>
              </w:rPr>
            </w:pPr>
          </w:p>
        </w:tc>
      </w:tr>
      <w:tr w:rsidR="009E5672" w:rsidRPr="00C740D9" w:rsidTr="009E5672">
        <w:trPr>
          <w:jc w:val="center"/>
        </w:trPr>
        <w:tc>
          <w:tcPr>
            <w:tcW w:w="2038" w:type="dxa"/>
            <w:vMerge w:val="restart"/>
            <w:vAlign w:val="center"/>
          </w:tcPr>
          <w:p w:rsidR="009E5672" w:rsidRPr="00C740D9" w:rsidRDefault="009E5672"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9971" w:type="dxa"/>
            <w:vAlign w:val="center"/>
          </w:tcPr>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 todos los casos aplica lo de todos los servicios y es de relevante verificación lo determinado allí acerca de historia clínica única donde se consigne toda la atención en salud dispensada al paciente que permita trazabilidad y verificación de las acciones en salud realizadas al paciente a través del tiempo.</w:t>
            </w:r>
          </w:p>
        </w:tc>
        <w:tc>
          <w:tcPr>
            <w:tcW w:w="236" w:type="dxa"/>
          </w:tcPr>
          <w:p w:rsidR="009E5672" w:rsidRPr="00C740D9" w:rsidRDefault="009E5672" w:rsidP="00C740D9">
            <w:pPr>
              <w:spacing w:after="0" w:line="240" w:lineRule="auto"/>
              <w:jc w:val="both"/>
              <w:rPr>
                <w:rFonts w:ascii="Arial" w:eastAsia="Times New Roman" w:hAnsi="Arial" w:cs="Arial"/>
                <w:lang w:val="es-ES_tradnl"/>
              </w:rPr>
            </w:pPr>
          </w:p>
        </w:tc>
        <w:tc>
          <w:tcPr>
            <w:tcW w:w="987" w:type="dxa"/>
          </w:tcPr>
          <w:p w:rsidR="009E5672" w:rsidRPr="00C740D9" w:rsidRDefault="009E5672" w:rsidP="00C740D9">
            <w:pPr>
              <w:spacing w:after="0" w:line="240" w:lineRule="auto"/>
              <w:jc w:val="both"/>
              <w:rPr>
                <w:rFonts w:ascii="Arial" w:eastAsia="Times New Roman" w:hAnsi="Arial" w:cs="Arial"/>
                <w:lang w:val="es-ES_tradnl"/>
              </w:rPr>
            </w:pPr>
          </w:p>
        </w:tc>
        <w:tc>
          <w:tcPr>
            <w:tcW w:w="840" w:type="dxa"/>
          </w:tcPr>
          <w:p w:rsidR="009E5672" w:rsidRPr="00C740D9" w:rsidRDefault="009E5672" w:rsidP="00C740D9">
            <w:pPr>
              <w:spacing w:after="0" w:line="240" w:lineRule="auto"/>
              <w:jc w:val="both"/>
              <w:rPr>
                <w:rFonts w:ascii="Arial" w:eastAsia="Times New Roman" w:hAnsi="Arial" w:cs="Arial"/>
                <w:lang w:val="es-ES_tradnl"/>
              </w:rPr>
            </w:pPr>
          </w:p>
        </w:tc>
      </w:tr>
      <w:tr w:rsidR="009E5672" w:rsidRPr="00C740D9" w:rsidTr="009E5672">
        <w:trPr>
          <w:jc w:val="center"/>
        </w:trPr>
        <w:tc>
          <w:tcPr>
            <w:tcW w:w="2038" w:type="dxa"/>
            <w:vMerge/>
            <w:vAlign w:val="center"/>
          </w:tcPr>
          <w:p w:rsidR="009E5672" w:rsidRPr="00C740D9" w:rsidRDefault="009E5672" w:rsidP="00C740D9">
            <w:pPr>
              <w:spacing w:before="40" w:after="40" w:line="240" w:lineRule="auto"/>
              <w:rPr>
                <w:rFonts w:ascii="Arial" w:eastAsia="Times New Roman" w:hAnsi="Arial" w:cs="Arial"/>
                <w:b/>
                <w:lang w:val="es-ES_tradnl" w:eastAsia="es-ES"/>
              </w:rPr>
            </w:pPr>
          </w:p>
        </w:tc>
        <w:tc>
          <w:tcPr>
            <w:tcW w:w="9971" w:type="dxa"/>
            <w:vAlign w:val="center"/>
          </w:tcPr>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Todo paciente que ingresa a atención domiciliaria debe tener los siguientes registros:</w:t>
            </w:r>
          </w:p>
          <w:p w:rsidR="009E5672" w:rsidRPr="00C740D9" w:rsidRDefault="009E5672" w:rsidP="00237287">
            <w:pPr>
              <w:numPr>
                <w:ilvl w:val="1"/>
                <w:numId w:val="332"/>
              </w:numPr>
              <w:tabs>
                <w:tab w:val="left" w:pos="-407"/>
                <w:tab w:val="left" w:pos="743"/>
              </w:tabs>
              <w:spacing w:before="40" w:after="40" w:line="240" w:lineRule="auto"/>
              <w:ind w:left="769" w:right="49"/>
              <w:jc w:val="both"/>
              <w:rPr>
                <w:rFonts w:ascii="Arial" w:eastAsia="Times New Roman" w:hAnsi="Arial" w:cs="Arial"/>
                <w:lang w:val="es-ES_tradnl" w:eastAsia="es-ES"/>
              </w:rPr>
            </w:pPr>
            <w:r w:rsidRPr="00C740D9">
              <w:rPr>
                <w:rFonts w:ascii="Arial" w:eastAsia="Times New Roman" w:hAnsi="Arial" w:cs="Arial"/>
                <w:lang w:val="es-ES_tradnl" w:eastAsia="es-ES"/>
              </w:rPr>
              <w:t>Valoración del domicilio.</w:t>
            </w:r>
          </w:p>
          <w:p w:rsidR="009E5672" w:rsidRPr="00C740D9" w:rsidRDefault="009E5672" w:rsidP="00237287">
            <w:pPr>
              <w:numPr>
                <w:ilvl w:val="1"/>
                <w:numId w:val="332"/>
              </w:numPr>
              <w:tabs>
                <w:tab w:val="left" w:pos="-407"/>
                <w:tab w:val="left" w:pos="743"/>
              </w:tabs>
              <w:spacing w:before="40" w:after="40" w:line="240" w:lineRule="auto"/>
              <w:ind w:left="769" w:right="49"/>
              <w:jc w:val="both"/>
              <w:rPr>
                <w:rFonts w:ascii="Arial" w:eastAsia="Times New Roman" w:hAnsi="Arial" w:cs="Arial"/>
                <w:lang w:val="es-ES_tradnl" w:eastAsia="es-ES"/>
              </w:rPr>
            </w:pPr>
            <w:r w:rsidRPr="00C740D9">
              <w:rPr>
                <w:rFonts w:ascii="Arial" w:eastAsia="Times New Roman" w:hAnsi="Arial" w:cs="Arial"/>
                <w:lang w:val="es-ES_tradnl" w:eastAsia="es-ES"/>
              </w:rPr>
              <w:t>Consentimiento informado.</w:t>
            </w:r>
          </w:p>
          <w:p w:rsidR="009E5672" w:rsidRPr="00C740D9" w:rsidRDefault="009E5672" w:rsidP="00237287">
            <w:pPr>
              <w:numPr>
                <w:ilvl w:val="1"/>
                <w:numId w:val="332"/>
              </w:numPr>
              <w:tabs>
                <w:tab w:val="left" w:pos="-407"/>
                <w:tab w:val="left" w:pos="743"/>
              </w:tabs>
              <w:spacing w:before="40" w:after="40" w:line="240" w:lineRule="auto"/>
              <w:ind w:left="769" w:right="49"/>
              <w:jc w:val="both"/>
              <w:rPr>
                <w:rFonts w:ascii="Arial" w:eastAsia="Times New Roman" w:hAnsi="Arial" w:cs="Arial"/>
                <w:lang w:val="es-ES_tradnl" w:eastAsia="es-ES"/>
              </w:rPr>
            </w:pPr>
            <w:r w:rsidRPr="00C740D9">
              <w:rPr>
                <w:rFonts w:ascii="Arial" w:eastAsia="Times New Roman" w:hAnsi="Arial" w:cs="Arial"/>
                <w:lang w:val="es-ES_tradnl" w:eastAsia="es-ES"/>
              </w:rPr>
              <w:t>Valoración de ingreso con el respectivo plan de tratamiento.</w:t>
            </w:r>
          </w:p>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eastAsia="es-ES"/>
              </w:rPr>
              <w:t>Registro de referencia y contra referencia (cuando aplique).</w:t>
            </w:r>
          </w:p>
        </w:tc>
        <w:tc>
          <w:tcPr>
            <w:tcW w:w="236" w:type="dxa"/>
          </w:tcPr>
          <w:p w:rsidR="009E5672" w:rsidRPr="00C740D9" w:rsidRDefault="009E5672" w:rsidP="00C740D9">
            <w:pPr>
              <w:spacing w:after="0" w:line="240" w:lineRule="auto"/>
              <w:jc w:val="both"/>
              <w:rPr>
                <w:rFonts w:ascii="Arial" w:eastAsia="Times New Roman" w:hAnsi="Arial" w:cs="Arial"/>
                <w:lang w:val="es-ES_tradnl"/>
              </w:rPr>
            </w:pPr>
          </w:p>
        </w:tc>
        <w:tc>
          <w:tcPr>
            <w:tcW w:w="987" w:type="dxa"/>
          </w:tcPr>
          <w:p w:rsidR="009E5672" w:rsidRPr="00C740D9" w:rsidRDefault="009E5672" w:rsidP="00C740D9">
            <w:pPr>
              <w:spacing w:after="0" w:line="240" w:lineRule="auto"/>
              <w:jc w:val="both"/>
              <w:rPr>
                <w:rFonts w:ascii="Arial" w:eastAsia="Times New Roman" w:hAnsi="Arial" w:cs="Arial"/>
                <w:lang w:val="es-ES_tradnl"/>
              </w:rPr>
            </w:pPr>
          </w:p>
        </w:tc>
        <w:tc>
          <w:tcPr>
            <w:tcW w:w="840" w:type="dxa"/>
          </w:tcPr>
          <w:p w:rsidR="009E5672" w:rsidRPr="00C740D9" w:rsidRDefault="009E5672" w:rsidP="00C740D9">
            <w:pPr>
              <w:spacing w:after="0" w:line="240" w:lineRule="auto"/>
              <w:jc w:val="both"/>
              <w:rPr>
                <w:rFonts w:ascii="Arial" w:eastAsia="Times New Roman" w:hAnsi="Arial" w:cs="Arial"/>
                <w:lang w:val="es-ES_tradnl"/>
              </w:rPr>
            </w:pPr>
          </w:p>
        </w:tc>
      </w:tr>
      <w:tr w:rsidR="009E5672" w:rsidRPr="00C740D9" w:rsidTr="009E5672">
        <w:trPr>
          <w:jc w:val="center"/>
        </w:trPr>
        <w:tc>
          <w:tcPr>
            <w:tcW w:w="2038" w:type="dxa"/>
            <w:vMerge/>
            <w:vAlign w:val="center"/>
          </w:tcPr>
          <w:p w:rsidR="009E5672" w:rsidRPr="00C740D9" w:rsidRDefault="009E5672" w:rsidP="00C740D9">
            <w:pPr>
              <w:spacing w:before="40" w:after="40" w:line="240" w:lineRule="auto"/>
              <w:rPr>
                <w:rFonts w:ascii="Arial" w:eastAsia="Times New Roman" w:hAnsi="Arial" w:cs="Arial"/>
                <w:b/>
                <w:lang w:val="es-ES_tradnl" w:eastAsia="es-ES"/>
              </w:rPr>
            </w:pPr>
          </w:p>
        </w:tc>
        <w:tc>
          <w:tcPr>
            <w:tcW w:w="9971" w:type="dxa"/>
            <w:vAlign w:val="center"/>
          </w:tcPr>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Atención domiciliaria paciente crónico con y sin ventilador:</w:t>
            </w:r>
          </w:p>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Además de los estándares exigidos para todos los servicios, cuenta  con un registro con el nombre de los pacientes atendidos o trasladados, fecha, hora, origen y destino del servicio, tipo de servicio, nombre del personal que atiende el servicio, evolución y procedimientos durante el traslado o atención de los pacientes en el programa o servicio. Cuenta con registros de los cuidados encargados a la familia.</w:t>
            </w:r>
          </w:p>
        </w:tc>
        <w:tc>
          <w:tcPr>
            <w:tcW w:w="236" w:type="dxa"/>
          </w:tcPr>
          <w:p w:rsidR="009E5672" w:rsidRPr="00C740D9" w:rsidRDefault="009E5672" w:rsidP="00C740D9">
            <w:pPr>
              <w:spacing w:after="0" w:line="240" w:lineRule="auto"/>
              <w:jc w:val="both"/>
              <w:rPr>
                <w:rFonts w:ascii="Arial" w:eastAsia="Times New Roman" w:hAnsi="Arial" w:cs="Arial"/>
                <w:lang w:val="es-ES_tradnl"/>
              </w:rPr>
            </w:pPr>
          </w:p>
        </w:tc>
        <w:tc>
          <w:tcPr>
            <w:tcW w:w="987" w:type="dxa"/>
          </w:tcPr>
          <w:p w:rsidR="009E5672" w:rsidRPr="00C740D9" w:rsidRDefault="009E5672" w:rsidP="00C740D9">
            <w:pPr>
              <w:spacing w:after="0" w:line="240" w:lineRule="auto"/>
              <w:jc w:val="both"/>
              <w:rPr>
                <w:rFonts w:ascii="Arial" w:eastAsia="Times New Roman" w:hAnsi="Arial" w:cs="Arial"/>
                <w:lang w:val="es-ES_tradnl"/>
              </w:rPr>
            </w:pPr>
          </w:p>
        </w:tc>
        <w:tc>
          <w:tcPr>
            <w:tcW w:w="840" w:type="dxa"/>
          </w:tcPr>
          <w:p w:rsidR="009E5672" w:rsidRPr="00C740D9" w:rsidRDefault="009E5672" w:rsidP="00C740D9">
            <w:pPr>
              <w:spacing w:after="0" w:line="240" w:lineRule="auto"/>
              <w:jc w:val="both"/>
              <w:rPr>
                <w:rFonts w:ascii="Arial" w:eastAsia="Times New Roman" w:hAnsi="Arial" w:cs="Arial"/>
                <w:lang w:val="es-ES_tradnl"/>
              </w:rPr>
            </w:pPr>
          </w:p>
        </w:tc>
      </w:tr>
      <w:tr w:rsidR="009E5672" w:rsidRPr="00C740D9" w:rsidTr="009E5672">
        <w:trPr>
          <w:jc w:val="center"/>
        </w:trPr>
        <w:tc>
          <w:tcPr>
            <w:tcW w:w="2038" w:type="dxa"/>
            <w:vMerge/>
            <w:vAlign w:val="center"/>
          </w:tcPr>
          <w:p w:rsidR="009E5672" w:rsidRPr="00C740D9" w:rsidRDefault="009E5672" w:rsidP="00C740D9">
            <w:pPr>
              <w:spacing w:before="40" w:after="40" w:line="240" w:lineRule="auto"/>
              <w:rPr>
                <w:rFonts w:ascii="Arial" w:eastAsia="Times New Roman" w:hAnsi="Arial" w:cs="Arial"/>
                <w:b/>
                <w:lang w:val="es-ES_tradnl" w:eastAsia="es-ES"/>
              </w:rPr>
            </w:pPr>
          </w:p>
        </w:tc>
        <w:tc>
          <w:tcPr>
            <w:tcW w:w="9971" w:type="dxa"/>
            <w:vAlign w:val="center"/>
          </w:tcPr>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Consulta domiciliaria:</w:t>
            </w:r>
          </w:p>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Aplica lo exigido para consulta externa general.</w:t>
            </w:r>
          </w:p>
        </w:tc>
        <w:tc>
          <w:tcPr>
            <w:tcW w:w="236" w:type="dxa"/>
          </w:tcPr>
          <w:p w:rsidR="009E5672" w:rsidRPr="00C740D9" w:rsidRDefault="009E5672" w:rsidP="00C740D9">
            <w:pPr>
              <w:spacing w:after="0" w:line="240" w:lineRule="auto"/>
              <w:rPr>
                <w:rFonts w:ascii="Arial" w:eastAsia="Times New Roman" w:hAnsi="Arial" w:cs="Arial"/>
                <w:lang w:val="es-ES_tradnl"/>
              </w:rPr>
            </w:pPr>
          </w:p>
        </w:tc>
        <w:tc>
          <w:tcPr>
            <w:tcW w:w="987" w:type="dxa"/>
          </w:tcPr>
          <w:p w:rsidR="009E5672" w:rsidRPr="00C740D9" w:rsidRDefault="009E5672" w:rsidP="00C740D9">
            <w:pPr>
              <w:spacing w:after="0" w:line="240" w:lineRule="auto"/>
              <w:rPr>
                <w:rFonts w:ascii="Arial" w:eastAsia="Times New Roman" w:hAnsi="Arial" w:cs="Arial"/>
                <w:lang w:val="es-ES_tradnl"/>
              </w:rPr>
            </w:pPr>
          </w:p>
        </w:tc>
        <w:tc>
          <w:tcPr>
            <w:tcW w:w="840" w:type="dxa"/>
          </w:tcPr>
          <w:p w:rsidR="009E5672" w:rsidRPr="00C740D9" w:rsidRDefault="009E5672" w:rsidP="00C740D9">
            <w:pPr>
              <w:spacing w:after="0" w:line="240" w:lineRule="auto"/>
              <w:rPr>
                <w:rFonts w:ascii="Arial" w:eastAsia="Times New Roman" w:hAnsi="Arial" w:cs="Arial"/>
                <w:lang w:val="es-ES_tradnl"/>
              </w:rPr>
            </w:pPr>
          </w:p>
        </w:tc>
      </w:tr>
      <w:tr w:rsidR="009E5672" w:rsidRPr="00C740D9" w:rsidTr="009E5672">
        <w:trPr>
          <w:jc w:val="center"/>
        </w:trPr>
        <w:tc>
          <w:tcPr>
            <w:tcW w:w="2038" w:type="dxa"/>
            <w:vMerge w:val="restart"/>
            <w:vAlign w:val="center"/>
          </w:tcPr>
          <w:p w:rsidR="009E5672" w:rsidRPr="00C740D9" w:rsidRDefault="009E5672"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9971" w:type="dxa"/>
            <w:vAlign w:val="center"/>
          </w:tcPr>
          <w:p w:rsidR="009E5672" w:rsidRPr="00C740D9" w:rsidRDefault="009E567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Atención domiciliaria paciente crónico sin ventilador, disponibilidad de:</w:t>
            </w:r>
          </w:p>
          <w:p w:rsidR="009E5672" w:rsidRPr="00C740D9" w:rsidRDefault="009E5672" w:rsidP="00237287">
            <w:pPr>
              <w:numPr>
                <w:ilvl w:val="0"/>
                <w:numId w:val="333"/>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Laboratorio clínico.</w:t>
            </w:r>
          </w:p>
          <w:p w:rsidR="009E5672" w:rsidRPr="00C740D9" w:rsidRDefault="009E5672" w:rsidP="00237287">
            <w:pPr>
              <w:numPr>
                <w:ilvl w:val="0"/>
                <w:numId w:val="333"/>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Transfusión sanguínea.</w:t>
            </w:r>
          </w:p>
          <w:p w:rsidR="009E5672" w:rsidRPr="00C740D9" w:rsidRDefault="009E5672" w:rsidP="00237287">
            <w:pPr>
              <w:numPr>
                <w:ilvl w:val="0"/>
                <w:numId w:val="333"/>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Transporte asistencial.</w:t>
            </w:r>
          </w:p>
          <w:p w:rsidR="009E5672" w:rsidRPr="00C740D9" w:rsidRDefault="009E5672" w:rsidP="00237287">
            <w:pPr>
              <w:numPr>
                <w:ilvl w:val="0"/>
                <w:numId w:val="333"/>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Imagenología simple.</w:t>
            </w:r>
          </w:p>
          <w:p w:rsidR="009E5672" w:rsidRPr="00C740D9" w:rsidRDefault="009E5672" w:rsidP="00237287">
            <w:pPr>
              <w:numPr>
                <w:ilvl w:val="0"/>
                <w:numId w:val="333"/>
              </w:numPr>
              <w:tabs>
                <w:tab w:val="left" w:pos="-407"/>
                <w:tab w:val="left" w:pos="205"/>
              </w:tabs>
              <w:spacing w:before="40" w:after="4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Servicio farmacéutico.</w:t>
            </w:r>
          </w:p>
        </w:tc>
        <w:tc>
          <w:tcPr>
            <w:tcW w:w="236" w:type="dxa"/>
          </w:tcPr>
          <w:p w:rsidR="009E5672" w:rsidRPr="00C740D9" w:rsidRDefault="009E5672" w:rsidP="00C740D9">
            <w:pPr>
              <w:spacing w:after="0" w:line="240" w:lineRule="auto"/>
              <w:rPr>
                <w:rFonts w:ascii="Arial" w:eastAsia="Times New Roman" w:hAnsi="Arial" w:cs="Arial"/>
                <w:lang w:val="es-ES_tradnl"/>
              </w:rPr>
            </w:pPr>
          </w:p>
        </w:tc>
        <w:tc>
          <w:tcPr>
            <w:tcW w:w="987" w:type="dxa"/>
          </w:tcPr>
          <w:p w:rsidR="009E5672" w:rsidRPr="00C740D9" w:rsidRDefault="009E5672" w:rsidP="00C740D9">
            <w:pPr>
              <w:spacing w:after="0" w:line="240" w:lineRule="auto"/>
              <w:rPr>
                <w:rFonts w:ascii="Arial" w:eastAsia="Times New Roman" w:hAnsi="Arial" w:cs="Arial"/>
                <w:lang w:val="es-ES_tradnl"/>
              </w:rPr>
            </w:pPr>
          </w:p>
        </w:tc>
        <w:tc>
          <w:tcPr>
            <w:tcW w:w="840" w:type="dxa"/>
          </w:tcPr>
          <w:p w:rsidR="009E5672" w:rsidRPr="00C740D9" w:rsidRDefault="009E5672" w:rsidP="00C740D9">
            <w:pPr>
              <w:spacing w:after="0" w:line="240" w:lineRule="auto"/>
              <w:rPr>
                <w:rFonts w:ascii="Arial" w:eastAsia="Times New Roman" w:hAnsi="Arial" w:cs="Arial"/>
                <w:lang w:val="es-ES_tradnl"/>
              </w:rPr>
            </w:pPr>
          </w:p>
        </w:tc>
      </w:tr>
      <w:tr w:rsidR="009E5672" w:rsidRPr="00C740D9" w:rsidTr="009E5672">
        <w:trPr>
          <w:jc w:val="center"/>
        </w:trPr>
        <w:tc>
          <w:tcPr>
            <w:tcW w:w="2038" w:type="dxa"/>
            <w:vMerge/>
            <w:vAlign w:val="center"/>
          </w:tcPr>
          <w:p w:rsidR="009E5672" w:rsidRPr="00C740D9" w:rsidRDefault="009E5672" w:rsidP="00C740D9">
            <w:pPr>
              <w:spacing w:before="40" w:after="40" w:line="240" w:lineRule="auto"/>
              <w:rPr>
                <w:rFonts w:ascii="Arial" w:eastAsia="Times New Roman" w:hAnsi="Arial" w:cs="Arial"/>
                <w:b/>
                <w:lang w:val="es-ES_tradnl" w:eastAsia="es-ES"/>
              </w:rPr>
            </w:pPr>
          </w:p>
        </w:tc>
        <w:tc>
          <w:tcPr>
            <w:tcW w:w="9971" w:type="dxa"/>
            <w:vAlign w:val="center"/>
          </w:tcPr>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Atención domiciliaria paciente crónico con ventilador, adicional a lo exigido en atención domiciliaria de paciente crónico sin ventilador.</w:t>
            </w:r>
          </w:p>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w:t>
            </w:r>
          </w:p>
          <w:p w:rsidR="009E5672" w:rsidRPr="00C740D9" w:rsidRDefault="009E5672" w:rsidP="00C740D9">
            <w:pPr>
              <w:spacing w:after="0" w:line="240" w:lineRule="auto"/>
              <w:ind w:left="769"/>
              <w:jc w:val="both"/>
              <w:rPr>
                <w:rFonts w:ascii="Arial" w:eastAsia="Times New Roman" w:hAnsi="Arial" w:cs="Arial"/>
                <w:lang w:val="es-ES_tradnl"/>
              </w:rPr>
            </w:pPr>
            <w:r w:rsidRPr="00C740D9">
              <w:rPr>
                <w:rFonts w:ascii="Arial" w:eastAsia="Times New Roman" w:hAnsi="Arial" w:cs="Arial"/>
                <w:lang w:val="es-ES_tradnl"/>
              </w:rPr>
              <w:t>Hospitalización.</w:t>
            </w:r>
          </w:p>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w:t>
            </w:r>
          </w:p>
          <w:p w:rsidR="009E5672" w:rsidRPr="00C740D9" w:rsidRDefault="009E5672" w:rsidP="00C740D9">
            <w:pPr>
              <w:tabs>
                <w:tab w:val="left" w:pos="-407"/>
                <w:tab w:val="left" w:pos="205"/>
              </w:tabs>
              <w:spacing w:before="40" w:after="40" w:line="240" w:lineRule="auto"/>
              <w:ind w:left="769" w:right="49"/>
              <w:jc w:val="both"/>
              <w:rPr>
                <w:rFonts w:ascii="Arial" w:eastAsia="Times New Roman" w:hAnsi="Arial" w:cs="Arial"/>
                <w:lang w:val="es-ES_tradnl" w:eastAsia="es-ES"/>
              </w:rPr>
            </w:pPr>
            <w:r w:rsidRPr="00C740D9">
              <w:rPr>
                <w:rFonts w:ascii="Arial" w:eastAsia="Times New Roman" w:hAnsi="Arial" w:cs="Arial"/>
                <w:lang w:val="es-ES_tradnl" w:eastAsia="es-ES"/>
              </w:rPr>
              <w:t>Transporte asistencial Medicalizado.</w:t>
            </w:r>
          </w:p>
        </w:tc>
        <w:tc>
          <w:tcPr>
            <w:tcW w:w="236" w:type="dxa"/>
          </w:tcPr>
          <w:p w:rsidR="009E5672" w:rsidRPr="00C740D9" w:rsidRDefault="009E5672" w:rsidP="00C740D9">
            <w:pPr>
              <w:spacing w:after="0" w:line="240" w:lineRule="auto"/>
              <w:jc w:val="both"/>
              <w:rPr>
                <w:rFonts w:ascii="Arial" w:eastAsia="Times New Roman" w:hAnsi="Arial" w:cs="Arial"/>
                <w:lang w:val="es-ES_tradnl"/>
              </w:rPr>
            </w:pPr>
          </w:p>
        </w:tc>
        <w:tc>
          <w:tcPr>
            <w:tcW w:w="987" w:type="dxa"/>
          </w:tcPr>
          <w:p w:rsidR="009E5672" w:rsidRPr="00C740D9" w:rsidRDefault="009E5672" w:rsidP="00C740D9">
            <w:pPr>
              <w:spacing w:after="0" w:line="240" w:lineRule="auto"/>
              <w:jc w:val="both"/>
              <w:rPr>
                <w:rFonts w:ascii="Arial" w:eastAsia="Times New Roman" w:hAnsi="Arial" w:cs="Arial"/>
                <w:lang w:val="es-ES_tradnl"/>
              </w:rPr>
            </w:pPr>
          </w:p>
        </w:tc>
        <w:tc>
          <w:tcPr>
            <w:tcW w:w="840" w:type="dxa"/>
          </w:tcPr>
          <w:p w:rsidR="009E5672" w:rsidRPr="00C740D9" w:rsidRDefault="009E5672" w:rsidP="00C740D9">
            <w:pPr>
              <w:spacing w:after="0" w:line="240" w:lineRule="auto"/>
              <w:jc w:val="both"/>
              <w:rPr>
                <w:rFonts w:ascii="Arial" w:eastAsia="Times New Roman" w:hAnsi="Arial" w:cs="Arial"/>
                <w:lang w:val="es-ES_tradnl"/>
              </w:rPr>
            </w:pPr>
          </w:p>
        </w:tc>
      </w:tr>
      <w:tr w:rsidR="009E5672" w:rsidRPr="00C740D9" w:rsidTr="009E5672">
        <w:trPr>
          <w:jc w:val="center"/>
        </w:trPr>
        <w:tc>
          <w:tcPr>
            <w:tcW w:w="2038" w:type="dxa"/>
            <w:vMerge/>
            <w:vAlign w:val="center"/>
          </w:tcPr>
          <w:p w:rsidR="009E5672" w:rsidRPr="00C740D9" w:rsidRDefault="009E5672" w:rsidP="00C740D9">
            <w:pPr>
              <w:spacing w:before="40" w:after="40" w:line="240" w:lineRule="auto"/>
              <w:rPr>
                <w:rFonts w:ascii="Arial" w:eastAsia="Times New Roman" w:hAnsi="Arial" w:cs="Arial"/>
                <w:b/>
                <w:lang w:val="es-ES_tradnl" w:eastAsia="es-ES"/>
              </w:rPr>
            </w:pPr>
          </w:p>
        </w:tc>
        <w:tc>
          <w:tcPr>
            <w:tcW w:w="9971" w:type="dxa"/>
            <w:vAlign w:val="center"/>
          </w:tcPr>
          <w:p w:rsidR="009E5672" w:rsidRPr="00C740D9" w:rsidRDefault="009E567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Consulta domiciliaria no aplica criterios de interdependencia.  </w:t>
            </w:r>
          </w:p>
        </w:tc>
        <w:tc>
          <w:tcPr>
            <w:tcW w:w="236" w:type="dxa"/>
          </w:tcPr>
          <w:p w:rsidR="009E5672" w:rsidRPr="00C740D9" w:rsidRDefault="009E5672" w:rsidP="00C740D9">
            <w:pPr>
              <w:spacing w:after="0" w:line="240" w:lineRule="auto"/>
              <w:jc w:val="both"/>
              <w:rPr>
                <w:rFonts w:ascii="Arial" w:eastAsia="Times New Roman" w:hAnsi="Arial" w:cs="Arial"/>
                <w:lang w:val="es-ES_tradnl"/>
              </w:rPr>
            </w:pPr>
          </w:p>
        </w:tc>
        <w:tc>
          <w:tcPr>
            <w:tcW w:w="987" w:type="dxa"/>
          </w:tcPr>
          <w:p w:rsidR="009E5672" w:rsidRPr="00C740D9" w:rsidRDefault="009E5672" w:rsidP="00C740D9">
            <w:pPr>
              <w:spacing w:after="0" w:line="240" w:lineRule="auto"/>
              <w:jc w:val="both"/>
              <w:rPr>
                <w:rFonts w:ascii="Arial" w:eastAsia="Times New Roman" w:hAnsi="Arial" w:cs="Arial"/>
                <w:lang w:val="es-ES_tradnl"/>
              </w:rPr>
            </w:pPr>
          </w:p>
        </w:tc>
        <w:tc>
          <w:tcPr>
            <w:tcW w:w="840" w:type="dxa"/>
          </w:tcPr>
          <w:p w:rsidR="009E5672" w:rsidRPr="00C740D9" w:rsidRDefault="009E5672" w:rsidP="00C740D9">
            <w:pPr>
              <w:spacing w:after="0" w:line="240" w:lineRule="auto"/>
              <w:jc w:val="both"/>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9599"/>
      </w:tblGrid>
      <w:tr w:rsidR="00C740D9" w:rsidRPr="00C740D9" w:rsidTr="000A36C3">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 xml:space="preserve">Grupo: </w:t>
            </w:r>
            <w:r w:rsidRPr="00C740D9">
              <w:rPr>
                <w:rFonts w:ascii="Arial" w:eastAsia="Times New Roman" w:hAnsi="Arial" w:cs="Arial"/>
                <w:b/>
                <w:bCs/>
                <w:szCs w:val="20"/>
              </w:rPr>
              <w:t>Otros Servicios</w:t>
            </w:r>
          </w:p>
        </w:tc>
        <w:tc>
          <w:tcPr>
            <w:tcW w:w="9599"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Atención prehospitalaria</w:t>
            </w:r>
          </w:p>
        </w:tc>
      </w:tr>
      <w:tr w:rsidR="00C740D9" w:rsidRPr="00C740D9" w:rsidTr="000A36C3">
        <w:trPr>
          <w:jc w:val="center"/>
        </w:trPr>
        <w:tc>
          <w:tcPr>
            <w:tcW w:w="14089" w:type="dxa"/>
            <w:gridSpan w:val="2"/>
          </w:tcPr>
          <w:p w:rsidR="00C740D9" w:rsidRPr="00C740D9" w:rsidRDefault="00C740D9" w:rsidP="00C740D9">
            <w:pPr>
              <w:keepNext/>
              <w:keepLines/>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del Servicio:</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Se define como el conjunto de actividades, procedimientos, recursos, intervenciones y terapéutica prehospitalaria encaminadas a prestar atención en salud a aquellas personas que han sufrido una alteración aguda de su integridad física o mental, causada por trauma o enfermedad de cualquier etiología, tendiente a preservar la vida y a disminuir las complicaciones y los riesgos de invalidez y muerte, en el sitio de ocurrencia del evento y durante su traslado hasta la admisión en la institución asistencial, que puede incluir acciones de salvamento y rescate.</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9255"/>
        <w:gridCol w:w="1023"/>
        <w:gridCol w:w="987"/>
        <w:gridCol w:w="840"/>
      </w:tblGrid>
      <w:tr w:rsidR="000A36C3" w:rsidRPr="00C740D9" w:rsidTr="00D3276E">
        <w:trPr>
          <w:tblHeader/>
          <w:jc w:val="center"/>
        </w:trPr>
        <w:tc>
          <w:tcPr>
            <w:tcW w:w="14143" w:type="dxa"/>
            <w:gridSpan w:val="5"/>
            <w:shd w:val="clear" w:color="auto" w:fill="C6D9F1" w:themeFill="text2" w:themeFillTint="33"/>
          </w:tcPr>
          <w:p w:rsidR="000A36C3" w:rsidRPr="00C740D9" w:rsidRDefault="000A36C3"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Atención prehospitalaria</w:t>
            </w:r>
          </w:p>
        </w:tc>
      </w:tr>
      <w:tr w:rsidR="000A36C3" w:rsidRPr="00C740D9" w:rsidTr="000A36C3">
        <w:trPr>
          <w:tblHeader/>
          <w:jc w:val="center"/>
        </w:trPr>
        <w:tc>
          <w:tcPr>
            <w:tcW w:w="2038" w:type="dxa"/>
            <w:shd w:val="clear" w:color="auto" w:fill="C6D9F1" w:themeFill="text2" w:themeFillTint="33"/>
          </w:tcPr>
          <w:p w:rsidR="000A36C3" w:rsidRPr="00C740D9" w:rsidRDefault="000A36C3"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9255" w:type="dxa"/>
            <w:shd w:val="clear" w:color="auto" w:fill="C6D9F1" w:themeFill="text2" w:themeFillTint="33"/>
          </w:tcPr>
          <w:p w:rsidR="000A36C3" w:rsidRPr="00C740D9" w:rsidRDefault="000A36C3"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tcPr>
          <w:p w:rsidR="000A36C3" w:rsidRPr="00C740D9" w:rsidRDefault="000A36C3" w:rsidP="000A36C3">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87" w:type="dxa"/>
            <w:shd w:val="clear" w:color="auto" w:fill="C6D9F1" w:themeFill="text2" w:themeFillTint="33"/>
          </w:tcPr>
          <w:p w:rsidR="000A36C3" w:rsidRPr="00C740D9" w:rsidRDefault="000A36C3" w:rsidP="000A36C3">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840" w:type="dxa"/>
            <w:shd w:val="clear" w:color="auto" w:fill="C6D9F1" w:themeFill="text2" w:themeFillTint="33"/>
          </w:tcPr>
          <w:p w:rsidR="000A36C3" w:rsidRPr="00C740D9" w:rsidRDefault="000A36C3" w:rsidP="000A36C3">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0A36C3" w:rsidRPr="00C740D9" w:rsidTr="000A36C3">
        <w:trPr>
          <w:jc w:val="center"/>
        </w:trPr>
        <w:tc>
          <w:tcPr>
            <w:tcW w:w="2038" w:type="dxa"/>
            <w:vMerge w:val="restart"/>
            <w:vAlign w:val="center"/>
          </w:tcPr>
          <w:p w:rsidR="000A36C3" w:rsidRPr="00C740D9" w:rsidRDefault="000A36C3"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9255" w:type="dxa"/>
            <w:vAlign w:val="center"/>
          </w:tcPr>
          <w:p w:rsidR="000A36C3" w:rsidRPr="00C740D9" w:rsidRDefault="000A36C3" w:rsidP="00C740D9">
            <w:pPr>
              <w:tabs>
                <w:tab w:val="left" w:pos="-407"/>
                <w:tab w:val="left" w:pos="49"/>
              </w:tabs>
              <w:spacing w:after="0" w:line="240" w:lineRule="auto"/>
              <w:ind w:left="49" w:right="49"/>
              <w:jc w:val="both"/>
              <w:rPr>
                <w:rFonts w:ascii="Arial" w:eastAsia="Times New Roman" w:hAnsi="Arial" w:cs="Arial"/>
                <w:lang w:val="es-ES_tradnl" w:eastAsia="es-ES"/>
              </w:rPr>
            </w:pPr>
            <w:r>
              <w:rPr>
                <w:rFonts w:ascii="Arial" w:eastAsia="Times New Roman" w:hAnsi="Arial" w:cs="Arial"/>
                <w:lang w:val="es-ES_tradnl" w:eastAsia="es-ES"/>
              </w:rPr>
              <w:t>Cuenta con tecnólogo en atención prehospitalaria o técnico p</w:t>
            </w:r>
            <w:r w:rsidRPr="00C740D9">
              <w:rPr>
                <w:rFonts w:ascii="Arial" w:eastAsia="Times New Roman" w:hAnsi="Arial" w:cs="Arial"/>
                <w:lang w:val="es-ES_tradnl" w:eastAsia="es-ES"/>
              </w:rPr>
              <w:t>rofesion</w:t>
            </w:r>
            <w:r>
              <w:rPr>
                <w:rFonts w:ascii="Arial" w:eastAsia="Times New Roman" w:hAnsi="Arial" w:cs="Arial"/>
                <w:lang w:val="es-ES_tradnl" w:eastAsia="es-ES"/>
              </w:rPr>
              <w:t>al en atención prehospitalaria o</w:t>
            </w:r>
            <w:r w:rsidRPr="00C740D9">
              <w:rPr>
                <w:rFonts w:ascii="Arial" w:eastAsia="Times New Roman" w:hAnsi="Arial" w:cs="Arial"/>
                <w:lang w:val="es-ES_tradnl" w:eastAsia="es-ES"/>
              </w:rPr>
              <w:t xml:space="preserve"> médico.</w:t>
            </w:r>
          </w:p>
        </w:tc>
        <w:tc>
          <w:tcPr>
            <w:tcW w:w="1023" w:type="dxa"/>
          </w:tcPr>
          <w:p w:rsidR="000A36C3" w:rsidRDefault="000A36C3" w:rsidP="00C740D9">
            <w:pPr>
              <w:tabs>
                <w:tab w:val="left" w:pos="-407"/>
                <w:tab w:val="left" w:pos="49"/>
              </w:tabs>
              <w:spacing w:after="0" w:line="240" w:lineRule="auto"/>
              <w:ind w:left="49" w:right="49"/>
              <w:jc w:val="both"/>
              <w:rPr>
                <w:rFonts w:ascii="Arial" w:eastAsia="Times New Roman" w:hAnsi="Arial" w:cs="Arial"/>
                <w:lang w:val="es-ES_tradnl" w:eastAsia="es-ES"/>
              </w:rPr>
            </w:pPr>
          </w:p>
        </w:tc>
        <w:tc>
          <w:tcPr>
            <w:tcW w:w="987" w:type="dxa"/>
          </w:tcPr>
          <w:p w:rsidR="000A36C3" w:rsidRDefault="000A36C3" w:rsidP="00C740D9">
            <w:pPr>
              <w:tabs>
                <w:tab w:val="left" w:pos="-407"/>
                <w:tab w:val="left" w:pos="49"/>
              </w:tabs>
              <w:spacing w:after="0" w:line="240" w:lineRule="auto"/>
              <w:ind w:left="49" w:right="49"/>
              <w:jc w:val="both"/>
              <w:rPr>
                <w:rFonts w:ascii="Arial" w:eastAsia="Times New Roman" w:hAnsi="Arial" w:cs="Arial"/>
                <w:lang w:val="es-ES_tradnl" w:eastAsia="es-ES"/>
              </w:rPr>
            </w:pPr>
          </w:p>
        </w:tc>
        <w:tc>
          <w:tcPr>
            <w:tcW w:w="840" w:type="dxa"/>
          </w:tcPr>
          <w:p w:rsidR="000A36C3" w:rsidRDefault="000A36C3" w:rsidP="00C740D9">
            <w:pPr>
              <w:tabs>
                <w:tab w:val="left" w:pos="-407"/>
                <w:tab w:val="left" w:pos="49"/>
              </w:tabs>
              <w:spacing w:after="0" w:line="240" w:lineRule="auto"/>
              <w:ind w:left="49" w:right="49"/>
              <w:jc w:val="both"/>
              <w:rPr>
                <w:rFonts w:ascii="Arial" w:eastAsia="Times New Roman" w:hAnsi="Arial" w:cs="Arial"/>
                <w:lang w:val="es-ES_tradnl" w:eastAsia="es-ES"/>
              </w:rPr>
            </w:pPr>
          </w:p>
        </w:tc>
      </w:tr>
      <w:tr w:rsidR="000A36C3" w:rsidRPr="00C740D9" w:rsidTr="000A36C3">
        <w:trPr>
          <w:jc w:val="center"/>
        </w:trPr>
        <w:tc>
          <w:tcPr>
            <w:tcW w:w="2038" w:type="dxa"/>
            <w:vMerge/>
            <w:vAlign w:val="center"/>
          </w:tcPr>
          <w:p w:rsidR="000A36C3" w:rsidRPr="00C740D9" w:rsidRDefault="000A36C3" w:rsidP="00C740D9">
            <w:pPr>
              <w:spacing w:before="40" w:after="40" w:line="240" w:lineRule="auto"/>
              <w:rPr>
                <w:rFonts w:ascii="Arial" w:eastAsia="Times New Roman" w:hAnsi="Arial" w:cs="Arial"/>
                <w:b/>
                <w:lang w:eastAsia="es-ES"/>
              </w:rPr>
            </w:pPr>
          </w:p>
        </w:tc>
        <w:tc>
          <w:tcPr>
            <w:tcW w:w="9255" w:type="dxa"/>
            <w:vAlign w:val="center"/>
          </w:tcPr>
          <w:p w:rsidR="000A36C3" w:rsidRPr="00C740D9" w:rsidRDefault="000A36C3" w:rsidP="00C740D9">
            <w:pPr>
              <w:tabs>
                <w:tab w:val="left" w:pos="-407"/>
                <w:tab w:val="left" w:pos="49"/>
              </w:tabs>
              <w:spacing w:after="0" w:line="240" w:lineRule="auto"/>
              <w:ind w:left="49" w:right="49"/>
              <w:jc w:val="both"/>
              <w:rPr>
                <w:rFonts w:ascii="Arial" w:eastAsia="Times New Roman" w:hAnsi="Arial" w:cs="Arial"/>
                <w:lang w:val="es-ES_tradnl" w:eastAsia="es-ES"/>
              </w:rPr>
            </w:pPr>
            <w:r>
              <w:rPr>
                <w:rFonts w:ascii="Arial" w:eastAsia="Times New Roman" w:hAnsi="Arial" w:cs="Arial"/>
                <w:lang w:val="es-ES_tradnl" w:eastAsia="es-ES"/>
              </w:rPr>
              <w:t xml:space="preserve">En caso </w:t>
            </w:r>
            <w:r w:rsidRPr="00C740D9">
              <w:rPr>
                <w:rFonts w:ascii="Arial" w:eastAsia="Times New Roman" w:hAnsi="Arial" w:cs="Arial"/>
                <w:lang w:val="es-ES_tradnl" w:eastAsia="es-ES"/>
              </w:rPr>
              <w:t>que el servicio incluya la asistencia de un médic</w:t>
            </w:r>
            <w:r>
              <w:rPr>
                <w:rFonts w:ascii="Arial" w:eastAsia="Times New Roman" w:hAnsi="Arial" w:cs="Arial"/>
                <w:lang w:val="es-ES_tradnl" w:eastAsia="es-ES"/>
              </w:rPr>
              <w:t>o general o especialista, o tecnólogo en atención p</w:t>
            </w:r>
            <w:r w:rsidRPr="00C740D9">
              <w:rPr>
                <w:rFonts w:ascii="Arial" w:eastAsia="Times New Roman" w:hAnsi="Arial" w:cs="Arial"/>
                <w:lang w:val="es-ES_tradnl" w:eastAsia="es-ES"/>
              </w:rPr>
              <w:t>rehospitalaria, deben contar con certificado de formación de soporte vital avanzado.</w:t>
            </w:r>
          </w:p>
        </w:tc>
        <w:tc>
          <w:tcPr>
            <w:tcW w:w="1023" w:type="dxa"/>
          </w:tcPr>
          <w:p w:rsidR="000A36C3" w:rsidRDefault="000A36C3" w:rsidP="00C740D9">
            <w:pPr>
              <w:tabs>
                <w:tab w:val="left" w:pos="-407"/>
                <w:tab w:val="left" w:pos="49"/>
              </w:tabs>
              <w:spacing w:after="0" w:line="240" w:lineRule="auto"/>
              <w:ind w:left="49" w:right="49"/>
              <w:jc w:val="both"/>
              <w:rPr>
                <w:rFonts w:ascii="Arial" w:eastAsia="Times New Roman" w:hAnsi="Arial" w:cs="Arial"/>
                <w:lang w:val="es-ES_tradnl" w:eastAsia="es-ES"/>
              </w:rPr>
            </w:pPr>
          </w:p>
        </w:tc>
        <w:tc>
          <w:tcPr>
            <w:tcW w:w="987" w:type="dxa"/>
          </w:tcPr>
          <w:p w:rsidR="000A36C3" w:rsidRDefault="000A36C3" w:rsidP="00C740D9">
            <w:pPr>
              <w:tabs>
                <w:tab w:val="left" w:pos="-407"/>
                <w:tab w:val="left" w:pos="49"/>
              </w:tabs>
              <w:spacing w:after="0" w:line="240" w:lineRule="auto"/>
              <w:ind w:left="49" w:right="49"/>
              <w:jc w:val="both"/>
              <w:rPr>
                <w:rFonts w:ascii="Arial" w:eastAsia="Times New Roman" w:hAnsi="Arial" w:cs="Arial"/>
                <w:lang w:val="es-ES_tradnl" w:eastAsia="es-ES"/>
              </w:rPr>
            </w:pPr>
          </w:p>
        </w:tc>
        <w:tc>
          <w:tcPr>
            <w:tcW w:w="840" w:type="dxa"/>
          </w:tcPr>
          <w:p w:rsidR="000A36C3" w:rsidRDefault="000A36C3" w:rsidP="00C740D9">
            <w:pPr>
              <w:tabs>
                <w:tab w:val="left" w:pos="-407"/>
                <w:tab w:val="left" w:pos="49"/>
              </w:tabs>
              <w:spacing w:after="0" w:line="240" w:lineRule="auto"/>
              <w:ind w:left="49" w:right="49"/>
              <w:jc w:val="both"/>
              <w:rPr>
                <w:rFonts w:ascii="Arial" w:eastAsia="Times New Roman" w:hAnsi="Arial" w:cs="Arial"/>
                <w:lang w:val="es-ES_tradnl" w:eastAsia="es-ES"/>
              </w:rPr>
            </w:pPr>
          </w:p>
        </w:tc>
      </w:tr>
      <w:tr w:rsidR="000A36C3" w:rsidRPr="00C740D9" w:rsidTr="000A36C3">
        <w:trPr>
          <w:jc w:val="center"/>
        </w:trPr>
        <w:tc>
          <w:tcPr>
            <w:tcW w:w="2038" w:type="dxa"/>
            <w:vAlign w:val="center"/>
          </w:tcPr>
          <w:p w:rsidR="000A36C3" w:rsidRPr="00C740D9" w:rsidRDefault="000A36C3"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Infraestructura</w:t>
            </w:r>
          </w:p>
        </w:tc>
        <w:tc>
          <w:tcPr>
            <w:tcW w:w="9255" w:type="dxa"/>
            <w:vAlign w:val="center"/>
          </w:tcPr>
          <w:p w:rsidR="000A36C3" w:rsidRPr="00C740D9" w:rsidRDefault="000A36C3" w:rsidP="00C740D9">
            <w:pPr>
              <w:tabs>
                <w:tab w:val="left" w:pos="-407"/>
                <w:tab w:val="left" w:pos="49"/>
              </w:tabs>
              <w:spacing w:after="0" w:line="240" w:lineRule="auto"/>
              <w:ind w:left="49" w:right="49"/>
              <w:jc w:val="both"/>
              <w:rPr>
                <w:rFonts w:ascii="Arial" w:eastAsia="Times New Roman" w:hAnsi="Arial" w:cs="Arial"/>
                <w:lang w:val="es-ES_tradnl" w:eastAsia="es-ES"/>
              </w:rPr>
            </w:pPr>
            <w:r>
              <w:rPr>
                <w:rFonts w:ascii="Arial" w:eastAsia="Times New Roman" w:hAnsi="Arial" w:cs="Arial"/>
                <w:lang w:val="es-ES_tradnl" w:eastAsia="es-ES"/>
              </w:rPr>
              <w:t xml:space="preserve">En caso </w:t>
            </w:r>
            <w:r w:rsidRPr="00C740D9">
              <w:rPr>
                <w:rFonts w:ascii="Arial" w:eastAsia="Times New Roman" w:hAnsi="Arial" w:cs="Arial"/>
                <w:lang w:val="es-ES_tradnl" w:eastAsia="es-ES"/>
              </w:rPr>
              <w:t>que el transporte que se habilite para los servicios de atención prehospitalaria sea un servicio de transporte asistencial básico o medicalizado, éste debe cumplir con lo definido para cada servicio, según la oferta.</w:t>
            </w:r>
          </w:p>
          <w:p w:rsidR="000A36C3" w:rsidRPr="00C740D9" w:rsidRDefault="000A36C3" w:rsidP="00C740D9">
            <w:pPr>
              <w:tabs>
                <w:tab w:val="left" w:pos="-407"/>
                <w:tab w:val="left" w:pos="49"/>
              </w:tabs>
              <w:spacing w:after="0" w:line="240" w:lineRule="auto"/>
              <w:ind w:left="49" w:right="49"/>
              <w:jc w:val="both"/>
              <w:rPr>
                <w:rFonts w:ascii="Arial" w:eastAsia="Times New Roman" w:hAnsi="Arial" w:cs="Arial"/>
                <w:lang w:val="es-ES_tradnl" w:eastAsia="es-ES"/>
              </w:rPr>
            </w:pPr>
            <w:r w:rsidRPr="00C740D9">
              <w:rPr>
                <w:rFonts w:ascii="Arial" w:eastAsia="Times New Roman" w:hAnsi="Arial" w:cs="Arial"/>
                <w:lang w:val="es-ES_tradnl" w:eastAsia="es-ES"/>
              </w:rPr>
              <w:t>Otros vehículos de respuesta rápida (vehículos, motos, cuatrimotos) para el traslado de personal asistencial, no destinado al trasporte de pacientes, deberán cumplir con los requisitos de movilización exigidos por las autoridades de tránsito y contar un sistema de doble vía de telecomunicaciones asignado exclusivamente al vehículo que permita un enlace permanente con los sistemas de atención de emergencias o con una central de servicio o de despacho.</w:t>
            </w:r>
          </w:p>
          <w:p w:rsidR="000A36C3" w:rsidRPr="00C740D9" w:rsidRDefault="000A36C3" w:rsidP="00C740D9">
            <w:pPr>
              <w:tabs>
                <w:tab w:val="left" w:pos="-407"/>
                <w:tab w:val="left" w:pos="49"/>
              </w:tabs>
              <w:spacing w:after="0" w:line="240" w:lineRule="auto"/>
              <w:ind w:left="49" w:right="49"/>
              <w:jc w:val="both"/>
              <w:rPr>
                <w:rFonts w:ascii="Arial" w:eastAsia="Times New Roman" w:hAnsi="Arial" w:cs="Arial"/>
                <w:lang w:val="es-ES_tradnl" w:eastAsia="es-ES"/>
              </w:rPr>
            </w:pPr>
            <w:r w:rsidRPr="00C740D9">
              <w:rPr>
                <w:rFonts w:ascii="Arial" w:eastAsia="Times New Roman" w:hAnsi="Arial" w:cs="Arial"/>
                <w:lang w:val="es-ES_tradnl" w:eastAsia="es-ES"/>
              </w:rPr>
              <w:t>Debe contar con sistemas de alerta visual y sonora e identificación institucional.</w:t>
            </w:r>
          </w:p>
        </w:tc>
        <w:tc>
          <w:tcPr>
            <w:tcW w:w="1023" w:type="dxa"/>
          </w:tcPr>
          <w:p w:rsidR="000A36C3" w:rsidRDefault="000A36C3" w:rsidP="00C740D9">
            <w:pPr>
              <w:tabs>
                <w:tab w:val="left" w:pos="-407"/>
                <w:tab w:val="left" w:pos="49"/>
              </w:tabs>
              <w:spacing w:after="0" w:line="240" w:lineRule="auto"/>
              <w:ind w:left="49" w:right="49"/>
              <w:jc w:val="both"/>
              <w:rPr>
                <w:rFonts w:ascii="Arial" w:eastAsia="Times New Roman" w:hAnsi="Arial" w:cs="Arial"/>
                <w:lang w:val="es-ES_tradnl" w:eastAsia="es-ES"/>
              </w:rPr>
            </w:pPr>
          </w:p>
        </w:tc>
        <w:tc>
          <w:tcPr>
            <w:tcW w:w="987" w:type="dxa"/>
          </w:tcPr>
          <w:p w:rsidR="000A36C3" w:rsidRDefault="000A36C3" w:rsidP="00C740D9">
            <w:pPr>
              <w:tabs>
                <w:tab w:val="left" w:pos="-407"/>
                <w:tab w:val="left" w:pos="49"/>
              </w:tabs>
              <w:spacing w:after="0" w:line="240" w:lineRule="auto"/>
              <w:ind w:left="49" w:right="49"/>
              <w:jc w:val="both"/>
              <w:rPr>
                <w:rFonts w:ascii="Arial" w:eastAsia="Times New Roman" w:hAnsi="Arial" w:cs="Arial"/>
                <w:lang w:val="es-ES_tradnl" w:eastAsia="es-ES"/>
              </w:rPr>
            </w:pPr>
          </w:p>
        </w:tc>
        <w:tc>
          <w:tcPr>
            <w:tcW w:w="840" w:type="dxa"/>
          </w:tcPr>
          <w:p w:rsidR="000A36C3" w:rsidRDefault="000A36C3" w:rsidP="00C740D9">
            <w:pPr>
              <w:tabs>
                <w:tab w:val="left" w:pos="-407"/>
                <w:tab w:val="left" w:pos="49"/>
              </w:tabs>
              <w:spacing w:after="0" w:line="240" w:lineRule="auto"/>
              <w:ind w:left="49" w:right="49"/>
              <w:jc w:val="both"/>
              <w:rPr>
                <w:rFonts w:ascii="Arial" w:eastAsia="Times New Roman" w:hAnsi="Arial" w:cs="Arial"/>
                <w:lang w:val="es-ES_tradnl" w:eastAsia="es-ES"/>
              </w:rPr>
            </w:pPr>
          </w:p>
        </w:tc>
      </w:tr>
      <w:tr w:rsidR="000A36C3" w:rsidRPr="00C740D9" w:rsidTr="000A36C3">
        <w:trPr>
          <w:jc w:val="center"/>
        </w:trPr>
        <w:tc>
          <w:tcPr>
            <w:tcW w:w="2038" w:type="dxa"/>
            <w:vAlign w:val="center"/>
          </w:tcPr>
          <w:p w:rsidR="000A36C3" w:rsidRPr="00C740D9" w:rsidRDefault="000A36C3"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9255" w:type="dxa"/>
            <w:vAlign w:val="center"/>
          </w:tcPr>
          <w:p w:rsidR="000A36C3" w:rsidRPr="00C740D9" w:rsidRDefault="000A36C3" w:rsidP="00C740D9">
            <w:pPr>
              <w:tabs>
                <w:tab w:val="left" w:pos="-407"/>
                <w:tab w:val="left" w:pos="205"/>
              </w:tabs>
              <w:spacing w:after="0" w:line="240" w:lineRule="auto"/>
              <w:ind w:right="49"/>
              <w:rPr>
                <w:rFonts w:ascii="Arial" w:eastAsia="Times New Roman" w:hAnsi="Arial" w:cs="Arial"/>
                <w:lang w:val="es-ES_tradnl" w:eastAsia="es-ES"/>
              </w:rPr>
            </w:pPr>
            <w:r w:rsidRPr="00C740D9">
              <w:rPr>
                <w:rFonts w:ascii="Arial" w:eastAsia="Times New Roman" w:hAnsi="Arial" w:cs="Arial"/>
                <w:lang w:val="es-ES_tradnl" w:eastAsia="es-ES"/>
              </w:rPr>
              <w:t xml:space="preserve">De acuerdo con la disciplina profesional ofrecida: </w:t>
            </w:r>
          </w:p>
          <w:p w:rsidR="000A36C3" w:rsidRPr="00C740D9" w:rsidRDefault="000A36C3" w:rsidP="00237287">
            <w:pPr>
              <w:numPr>
                <w:ilvl w:val="0"/>
                <w:numId w:val="336"/>
              </w:numPr>
              <w:tabs>
                <w:tab w:val="left" w:pos="-407"/>
                <w:tab w:val="left" w:pos="602"/>
              </w:tabs>
              <w:spacing w:after="0" w:line="240" w:lineRule="auto"/>
              <w:ind w:left="460" w:right="49" w:hanging="426"/>
              <w:contextualSpacing/>
              <w:rPr>
                <w:rFonts w:ascii="Arial" w:eastAsia="Times New Roman" w:hAnsi="Arial" w:cs="Arial"/>
                <w:lang w:val="es-ES_tradnl" w:eastAsia="es-ES"/>
              </w:rPr>
            </w:pPr>
            <w:r w:rsidRPr="00C740D9">
              <w:rPr>
                <w:rFonts w:ascii="Arial" w:eastAsia="Times New Roman" w:hAnsi="Arial" w:cs="Arial"/>
                <w:lang w:val="es-ES_tradnl" w:eastAsia="es-ES"/>
              </w:rPr>
              <w:t>Maletín de reanimación.</w:t>
            </w:r>
          </w:p>
          <w:p w:rsidR="000A36C3" w:rsidRPr="00C740D9" w:rsidRDefault="000A36C3" w:rsidP="00237287">
            <w:pPr>
              <w:numPr>
                <w:ilvl w:val="0"/>
                <w:numId w:val="336"/>
              </w:numPr>
              <w:tabs>
                <w:tab w:val="left" w:pos="-407"/>
                <w:tab w:val="left" w:pos="602"/>
              </w:tabs>
              <w:spacing w:after="0" w:line="240" w:lineRule="auto"/>
              <w:ind w:left="460" w:right="49" w:hanging="426"/>
              <w:contextualSpacing/>
              <w:rPr>
                <w:rFonts w:ascii="Arial" w:eastAsia="Times New Roman" w:hAnsi="Arial" w:cs="Arial"/>
                <w:lang w:val="es-ES_tradnl" w:eastAsia="es-ES"/>
              </w:rPr>
            </w:pPr>
            <w:r w:rsidRPr="00C740D9">
              <w:rPr>
                <w:rFonts w:ascii="Arial" w:eastAsia="Times New Roman" w:hAnsi="Arial" w:cs="Arial"/>
                <w:lang w:val="es-ES_tradnl" w:eastAsia="es-ES"/>
              </w:rPr>
              <w:t xml:space="preserve">Desfibrilador externo automático. </w:t>
            </w:r>
          </w:p>
          <w:p w:rsidR="000A36C3" w:rsidRPr="00C740D9" w:rsidRDefault="000A36C3" w:rsidP="00237287">
            <w:pPr>
              <w:numPr>
                <w:ilvl w:val="0"/>
                <w:numId w:val="336"/>
              </w:numPr>
              <w:tabs>
                <w:tab w:val="left" w:pos="-407"/>
                <w:tab w:val="left" w:pos="602"/>
              </w:tabs>
              <w:spacing w:after="0" w:line="240" w:lineRule="auto"/>
              <w:ind w:left="460" w:right="49" w:hanging="426"/>
              <w:contextualSpacing/>
              <w:rPr>
                <w:rFonts w:ascii="Arial" w:eastAsia="Times New Roman" w:hAnsi="Arial" w:cs="Arial"/>
                <w:lang w:val="es-ES_tradnl" w:eastAsia="es-ES"/>
              </w:rPr>
            </w:pPr>
            <w:r w:rsidRPr="00C740D9">
              <w:rPr>
                <w:rFonts w:ascii="Arial" w:eastAsia="Times New Roman" w:hAnsi="Arial" w:cs="Arial"/>
                <w:lang w:val="es-ES_tradnl" w:eastAsia="es-ES"/>
              </w:rPr>
              <w:t>Maletín de básico trauma.</w:t>
            </w:r>
          </w:p>
          <w:p w:rsidR="000A36C3" w:rsidRPr="00C740D9" w:rsidRDefault="000A36C3" w:rsidP="00237287">
            <w:pPr>
              <w:numPr>
                <w:ilvl w:val="0"/>
                <w:numId w:val="336"/>
              </w:numPr>
              <w:tabs>
                <w:tab w:val="left" w:pos="-407"/>
                <w:tab w:val="left" w:pos="602"/>
              </w:tabs>
              <w:spacing w:after="0" w:line="240" w:lineRule="auto"/>
              <w:ind w:left="460" w:right="49" w:hanging="426"/>
              <w:contextualSpacing/>
              <w:rPr>
                <w:rFonts w:ascii="Arial" w:eastAsia="Times New Roman" w:hAnsi="Arial" w:cs="Arial"/>
                <w:lang w:val="es-ES_tradnl" w:eastAsia="es-ES"/>
              </w:rPr>
            </w:pPr>
            <w:r w:rsidRPr="00C740D9">
              <w:rPr>
                <w:rFonts w:ascii="Arial" w:eastAsia="Times New Roman" w:hAnsi="Arial" w:cs="Arial"/>
                <w:lang w:val="es-ES_tradnl" w:eastAsia="es-ES"/>
              </w:rPr>
              <w:t>Maletín de uso médico con medicamentos, equipos y dispositivos médicos de acuerdo con inventario establecido para uso en la atención prehospitalaria, con base en guías de práctica clínica y protocolos adaptados y/o adoptados por la Institución.</w:t>
            </w:r>
          </w:p>
          <w:p w:rsidR="000A36C3" w:rsidRPr="00C740D9" w:rsidRDefault="000A36C3" w:rsidP="00237287">
            <w:pPr>
              <w:numPr>
                <w:ilvl w:val="0"/>
                <w:numId w:val="336"/>
              </w:numPr>
              <w:tabs>
                <w:tab w:val="left" w:pos="-407"/>
                <w:tab w:val="left" w:pos="602"/>
              </w:tabs>
              <w:spacing w:after="0" w:line="240" w:lineRule="auto"/>
              <w:ind w:left="460" w:right="49" w:hanging="426"/>
              <w:contextualSpacing/>
              <w:rPr>
                <w:rFonts w:ascii="Arial" w:eastAsia="Times New Roman" w:hAnsi="Arial" w:cs="Arial"/>
                <w:lang w:val="es-ES_tradnl" w:eastAsia="es-ES"/>
              </w:rPr>
            </w:pPr>
            <w:r w:rsidRPr="00C740D9">
              <w:rPr>
                <w:rFonts w:ascii="Arial" w:eastAsia="Times New Roman" w:hAnsi="Arial" w:cs="Arial"/>
                <w:lang w:val="es-ES_tradnl" w:eastAsia="es-ES"/>
              </w:rPr>
              <w:t>Chaleco reflectivo para la tripulación.</w:t>
            </w:r>
          </w:p>
          <w:p w:rsidR="000A36C3" w:rsidRPr="00C740D9" w:rsidRDefault="000A36C3" w:rsidP="00C740D9">
            <w:pPr>
              <w:shd w:val="clear" w:color="auto" w:fill="FFFFFF"/>
              <w:spacing w:after="0" w:line="240" w:lineRule="auto"/>
              <w:rPr>
                <w:rFonts w:ascii="Arial" w:eastAsia="Times New Roman" w:hAnsi="Arial" w:cs="Arial"/>
                <w:lang w:val="es-ES_tradnl" w:eastAsia="es-ES"/>
              </w:rPr>
            </w:pPr>
            <w:r w:rsidRPr="00C740D9">
              <w:rPr>
                <w:rFonts w:ascii="Arial" w:eastAsia="Times New Roman" w:hAnsi="Arial" w:cs="Arial"/>
                <w:lang w:val="es-ES_tradnl" w:eastAsia="es-ES"/>
              </w:rPr>
              <w:t xml:space="preserve">Maletín para examen físico: </w:t>
            </w:r>
          </w:p>
          <w:p w:rsidR="000A36C3" w:rsidRPr="00C740D9" w:rsidRDefault="000A36C3" w:rsidP="00237287">
            <w:pPr>
              <w:numPr>
                <w:ilvl w:val="0"/>
                <w:numId w:val="337"/>
              </w:numPr>
              <w:tabs>
                <w:tab w:val="left" w:pos="-407"/>
                <w:tab w:val="left" w:pos="460"/>
              </w:tabs>
              <w:spacing w:after="0" w:line="240" w:lineRule="auto"/>
              <w:ind w:right="51" w:hanging="686"/>
              <w:jc w:val="both"/>
              <w:rPr>
                <w:rFonts w:ascii="Arial" w:eastAsia="Times New Roman" w:hAnsi="Arial" w:cs="Arial"/>
                <w:lang w:val="es-ES_tradnl" w:eastAsia="es-ES"/>
              </w:rPr>
            </w:pPr>
            <w:r w:rsidRPr="00C740D9">
              <w:rPr>
                <w:rFonts w:ascii="Arial" w:eastAsia="Times New Roman" w:hAnsi="Arial" w:cs="Arial"/>
                <w:lang w:val="es-ES_tradnl" w:eastAsia="es-ES"/>
              </w:rPr>
              <w:t>Fonendoscopios (adultos y niños.</w:t>
            </w:r>
          </w:p>
          <w:p w:rsidR="000A36C3" w:rsidRPr="00C740D9" w:rsidRDefault="000A36C3" w:rsidP="00237287">
            <w:pPr>
              <w:numPr>
                <w:ilvl w:val="0"/>
                <w:numId w:val="337"/>
              </w:numPr>
              <w:tabs>
                <w:tab w:val="left" w:pos="-407"/>
                <w:tab w:val="left" w:pos="460"/>
              </w:tabs>
              <w:spacing w:after="0" w:line="240" w:lineRule="auto"/>
              <w:ind w:right="51" w:hanging="686"/>
              <w:jc w:val="both"/>
              <w:rPr>
                <w:rFonts w:ascii="Arial" w:eastAsia="Times New Roman" w:hAnsi="Arial" w:cs="Arial"/>
                <w:lang w:val="es-ES_tradnl" w:eastAsia="es-ES"/>
              </w:rPr>
            </w:pPr>
            <w:r w:rsidRPr="00C740D9">
              <w:rPr>
                <w:rFonts w:ascii="Arial" w:eastAsia="Times New Roman" w:hAnsi="Arial" w:cs="Arial"/>
                <w:lang w:val="es-ES_tradnl" w:eastAsia="es-ES"/>
              </w:rPr>
              <w:t>Tensiómetros (adultos y niños).</w:t>
            </w:r>
          </w:p>
          <w:p w:rsidR="000A36C3" w:rsidRPr="00C740D9" w:rsidRDefault="000A36C3" w:rsidP="00237287">
            <w:pPr>
              <w:numPr>
                <w:ilvl w:val="0"/>
                <w:numId w:val="337"/>
              </w:numPr>
              <w:tabs>
                <w:tab w:val="left" w:pos="-407"/>
                <w:tab w:val="left" w:pos="460"/>
              </w:tabs>
              <w:spacing w:after="0" w:line="240" w:lineRule="auto"/>
              <w:ind w:right="51" w:hanging="686"/>
              <w:jc w:val="both"/>
              <w:rPr>
                <w:rFonts w:ascii="Arial" w:eastAsia="Times New Roman" w:hAnsi="Arial" w:cs="Arial"/>
                <w:lang w:val="es-ES_tradnl" w:eastAsia="es-ES"/>
              </w:rPr>
            </w:pPr>
            <w:r w:rsidRPr="00C740D9">
              <w:rPr>
                <w:rFonts w:ascii="Arial" w:eastAsia="Times New Roman" w:hAnsi="Arial" w:cs="Arial"/>
                <w:lang w:val="es-ES_tradnl" w:eastAsia="es-ES"/>
              </w:rPr>
              <w:t>Termómetro.</w:t>
            </w:r>
          </w:p>
          <w:p w:rsidR="000A36C3" w:rsidRPr="00C740D9" w:rsidRDefault="000A36C3" w:rsidP="00237287">
            <w:pPr>
              <w:numPr>
                <w:ilvl w:val="0"/>
                <w:numId w:val="337"/>
              </w:numPr>
              <w:tabs>
                <w:tab w:val="left" w:pos="-407"/>
                <w:tab w:val="left" w:pos="460"/>
              </w:tabs>
              <w:spacing w:after="0" w:line="240" w:lineRule="auto"/>
              <w:ind w:right="51" w:hanging="686"/>
              <w:jc w:val="both"/>
              <w:rPr>
                <w:rFonts w:ascii="Arial" w:eastAsia="Times New Roman" w:hAnsi="Arial" w:cs="Arial"/>
                <w:lang w:val="es-ES_tradnl" w:eastAsia="es-ES"/>
              </w:rPr>
            </w:pPr>
            <w:r w:rsidRPr="00C740D9">
              <w:rPr>
                <w:rFonts w:ascii="Arial" w:eastAsia="Times New Roman" w:hAnsi="Arial" w:cs="Arial"/>
                <w:lang w:val="es-ES_tradnl" w:eastAsia="es-ES"/>
              </w:rPr>
              <w:t>Lámpara portátil (linterna).</w:t>
            </w:r>
          </w:p>
          <w:p w:rsidR="000A36C3" w:rsidRPr="00C740D9" w:rsidRDefault="000A36C3" w:rsidP="00237287">
            <w:pPr>
              <w:numPr>
                <w:ilvl w:val="0"/>
                <w:numId w:val="337"/>
              </w:numPr>
              <w:tabs>
                <w:tab w:val="left" w:pos="-407"/>
                <w:tab w:val="left" w:pos="460"/>
              </w:tabs>
              <w:spacing w:after="0" w:line="240" w:lineRule="auto"/>
              <w:ind w:right="51" w:hanging="686"/>
              <w:jc w:val="both"/>
              <w:rPr>
                <w:rFonts w:ascii="Arial" w:eastAsia="Times New Roman" w:hAnsi="Arial" w:cs="Arial"/>
                <w:lang w:val="es-ES_tradnl" w:eastAsia="es-ES"/>
              </w:rPr>
            </w:pPr>
            <w:r w:rsidRPr="00C740D9">
              <w:rPr>
                <w:rFonts w:ascii="Arial" w:eastAsia="Times New Roman" w:hAnsi="Arial" w:cs="Arial"/>
                <w:lang w:val="es-ES_tradnl" w:eastAsia="es-ES"/>
              </w:rPr>
              <w:t>Guantes desechables y estériles.</w:t>
            </w:r>
          </w:p>
          <w:p w:rsidR="000A36C3" w:rsidRPr="00C740D9" w:rsidRDefault="000A36C3" w:rsidP="00237287">
            <w:pPr>
              <w:numPr>
                <w:ilvl w:val="0"/>
                <w:numId w:val="337"/>
              </w:numPr>
              <w:tabs>
                <w:tab w:val="left" w:pos="-407"/>
                <w:tab w:val="left" w:pos="460"/>
              </w:tabs>
              <w:spacing w:after="0" w:line="240" w:lineRule="auto"/>
              <w:ind w:right="51" w:hanging="686"/>
              <w:jc w:val="both"/>
              <w:rPr>
                <w:rFonts w:ascii="Arial" w:eastAsia="Times New Roman" w:hAnsi="Arial" w:cs="Arial"/>
                <w:lang w:val="es-ES_tradnl" w:eastAsia="es-ES"/>
              </w:rPr>
            </w:pPr>
            <w:r w:rsidRPr="00C740D9">
              <w:rPr>
                <w:rFonts w:ascii="Arial" w:eastAsia="Times New Roman" w:hAnsi="Arial" w:cs="Arial"/>
                <w:lang w:val="es-ES_tradnl" w:eastAsia="es-ES"/>
              </w:rPr>
              <w:t>Mascarillas o tapabocas desechables.</w:t>
            </w:r>
          </w:p>
          <w:p w:rsidR="000A36C3" w:rsidRPr="00C740D9" w:rsidRDefault="000A36C3" w:rsidP="00237287">
            <w:pPr>
              <w:numPr>
                <w:ilvl w:val="0"/>
                <w:numId w:val="337"/>
              </w:numPr>
              <w:tabs>
                <w:tab w:val="left" w:pos="-407"/>
                <w:tab w:val="left" w:pos="460"/>
              </w:tabs>
              <w:spacing w:after="0" w:line="240" w:lineRule="auto"/>
              <w:ind w:right="51" w:hanging="686"/>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Gafas de bioprotección. </w:t>
            </w:r>
          </w:p>
          <w:p w:rsidR="000A36C3" w:rsidRPr="00C740D9" w:rsidRDefault="000A36C3" w:rsidP="00237287">
            <w:pPr>
              <w:numPr>
                <w:ilvl w:val="0"/>
                <w:numId w:val="337"/>
              </w:numPr>
              <w:tabs>
                <w:tab w:val="left" w:pos="-407"/>
                <w:tab w:val="left" w:pos="460"/>
              </w:tabs>
              <w:spacing w:after="0" w:line="240" w:lineRule="auto"/>
              <w:ind w:right="51" w:hanging="686"/>
              <w:jc w:val="both"/>
              <w:rPr>
                <w:rFonts w:ascii="Arial" w:eastAsia="Times New Roman" w:hAnsi="Arial" w:cs="Arial"/>
                <w:lang w:val="es-ES_tradnl" w:eastAsia="es-ES"/>
              </w:rPr>
            </w:pPr>
            <w:r w:rsidRPr="00C740D9">
              <w:rPr>
                <w:rFonts w:ascii="Arial" w:eastAsia="Times New Roman" w:hAnsi="Arial" w:cs="Arial"/>
                <w:lang w:val="es-ES_tradnl" w:eastAsia="es-ES"/>
              </w:rPr>
              <w:t>Baja lenguas.</w:t>
            </w:r>
          </w:p>
          <w:p w:rsidR="000A36C3" w:rsidRPr="00C740D9" w:rsidRDefault="000A36C3" w:rsidP="00237287">
            <w:pPr>
              <w:numPr>
                <w:ilvl w:val="0"/>
                <w:numId w:val="337"/>
              </w:numPr>
              <w:tabs>
                <w:tab w:val="left" w:pos="-407"/>
                <w:tab w:val="left" w:pos="460"/>
              </w:tabs>
              <w:spacing w:after="0" w:line="240" w:lineRule="auto"/>
              <w:ind w:right="51" w:hanging="686"/>
              <w:jc w:val="both"/>
              <w:rPr>
                <w:rFonts w:ascii="Arial" w:eastAsia="Times New Roman" w:hAnsi="Arial" w:cs="Arial"/>
                <w:lang w:val="es-ES_tradnl" w:eastAsia="es-ES"/>
              </w:rPr>
            </w:pPr>
            <w:r w:rsidRPr="00C740D9">
              <w:rPr>
                <w:rFonts w:ascii="Arial" w:eastAsia="Times New Roman" w:hAnsi="Arial" w:cs="Arial"/>
                <w:lang w:val="es-ES_tradnl" w:eastAsia="es-ES"/>
              </w:rPr>
              <w:t>Tijeras corta todo.</w:t>
            </w:r>
          </w:p>
          <w:p w:rsidR="000A36C3" w:rsidRPr="00C740D9" w:rsidRDefault="000A36C3" w:rsidP="00237287">
            <w:pPr>
              <w:numPr>
                <w:ilvl w:val="0"/>
                <w:numId w:val="337"/>
              </w:numPr>
              <w:tabs>
                <w:tab w:val="left" w:pos="-407"/>
                <w:tab w:val="left" w:pos="460"/>
              </w:tabs>
              <w:spacing w:after="0" w:line="240" w:lineRule="auto"/>
              <w:ind w:right="51" w:hanging="686"/>
              <w:jc w:val="both"/>
              <w:rPr>
                <w:rFonts w:ascii="Arial" w:eastAsia="Times New Roman" w:hAnsi="Arial" w:cs="Arial"/>
                <w:lang w:val="es-ES_tradnl" w:eastAsia="es-ES"/>
              </w:rPr>
            </w:pPr>
            <w:r w:rsidRPr="00C740D9">
              <w:rPr>
                <w:rFonts w:ascii="Arial" w:eastAsia="Times New Roman" w:hAnsi="Arial" w:cs="Arial"/>
                <w:lang w:val="es-ES_tradnl" w:eastAsia="es-ES"/>
              </w:rPr>
              <w:t>Equipo de órganos de los sentidos con baterías de repuesto.</w:t>
            </w:r>
          </w:p>
          <w:p w:rsidR="000A36C3" w:rsidRPr="00C740D9" w:rsidRDefault="000A36C3" w:rsidP="00237287">
            <w:pPr>
              <w:numPr>
                <w:ilvl w:val="0"/>
                <w:numId w:val="337"/>
              </w:numPr>
              <w:tabs>
                <w:tab w:val="left" w:pos="-407"/>
                <w:tab w:val="left" w:pos="460"/>
              </w:tabs>
              <w:spacing w:after="0" w:line="240" w:lineRule="auto"/>
              <w:ind w:right="51" w:hanging="686"/>
              <w:jc w:val="both"/>
              <w:rPr>
                <w:rFonts w:ascii="Arial" w:eastAsia="Times New Roman" w:hAnsi="Arial" w:cs="Arial"/>
                <w:lang w:val="es-ES_tradnl" w:eastAsia="es-ES"/>
              </w:rPr>
            </w:pPr>
            <w:r w:rsidRPr="00C740D9">
              <w:rPr>
                <w:rFonts w:ascii="Arial" w:eastAsia="Times New Roman" w:hAnsi="Arial" w:cs="Arial"/>
                <w:lang w:val="es-ES_tradnl" w:eastAsia="es-ES"/>
              </w:rPr>
              <w:t>Un medidor de glicemia ódextrometer.</w:t>
            </w:r>
          </w:p>
        </w:tc>
        <w:tc>
          <w:tcPr>
            <w:tcW w:w="1023" w:type="dxa"/>
          </w:tcPr>
          <w:p w:rsidR="000A36C3" w:rsidRPr="00C740D9" w:rsidRDefault="000A36C3" w:rsidP="00C740D9">
            <w:pPr>
              <w:tabs>
                <w:tab w:val="left" w:pos="-407"/>
                <w:tab w:val="left" w:pos="205"/>
              </w:tabs>
              <w:spacing w:after="0" w:line="240" w:lineRule="auto"/>
              <w:ind w:right="49"/>
              <w:rPr>
                <w:rFonts w:ascii="Arial" w:eastAsia="Times New Roman" w:hAnsi="Arial" w:cs="Arial"/>
                <w:lang w:val="es-ES_tradnl" w:eastAsia="es-ES"/>
              </w:rPr>
            </w:pPr>
          </w:p>
        </w:tc>
        <w:tc>
          <w:tcPr>
            <w:tcW w:w="987" w:type="dxa"/>
          </w:tcPr>
          <w:p w:rsidR="000A36C3" w:rsidRPr="00C740D9" w:rsidRDefault="000A36C3" w:rsidP="00C740D9">
            <w:pPr>
              <w:tabs>
                <w:tab w:val="left" w:pos="-407"/>
                <w:tab w:val="left" w:pos="205"/>
              </w:tabs>
              <w:spacing w:after="0" w:line="240" w:lineRule="auto"/>
              <w:ind w:right="49"/>
              <w:rPr>
                <w:rFonts w:ascii="Arial" w:eastAsia="Times New Roman" w:hAnsi="Arial" w:cs="Arial"/>
                <w:lang w:val="es-ES_tradnl" w:eastAsia="es-ES"/>
              </w:rPr>
            </w:pPr>
          </w:p>
        </w:tc>
        <w:tc>
          <w:tcPr>
            <w:tcW w:w="840" w:type="dxa"/>
          </w:tcPr>
          <w:p w:rsidR="000A36C3" w:rsidRPr="00C740D9" w:rsidRDefault="000A36C3" w:rsidP="00C740D9">
            <w:pPr>
              <w:tabs>
                <w:tab w:val="left" w:pos="-407"/>
                <w:tab w:val="left" w:pos="205"/>
              </w:tabs>
              <w:spacing w:after="0" w:line="240" w:lineRule="auto"/>
              <w:ind w:right="49"/>
              <w:rPr>
                <w:rFonts w:ascii="Arial" w:eastAsia="Times New Roman" w:hAnsi="Arial" w:cs="Arial"/>
                <w:lang w:val="es-ES_tradnl" w:eastAsia="es-ES"/>
              </w:rPr>
            </w:pPr>
          </w:p>
        </w:tc>
      </w:tr>
      <w:tr w:rsidR="000A36C3" w:rsidRPr="00C740D9" w:rsidTr="000A36C3">
        <w:trPr>
          <w:jc w:val="center"/>
        </w:trPr>
        <w:tc>
          <w:tcPr>
            <w:tcW w:w="2038" w:type="dxa"/>
            <w:vAlign w:val="center"/>
          </w:tcPr>
          <w:p w:rsidR="000A36C3" w:rsidRPr="00C740D9" w:rsidRDefault="000A36C3" w:rsidP="00C740D9">
            <w:pPr>
              <w:spacing w:before="40" w:after="40" w:line="240" w:lineRule="auto"/>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9255" w:type="dxa"/>
            <w:vAlign w:val="center"/>
          </w:tcPr>
          <w:p w:rsidR="000A36C3" w:rsidRPr="00C740D9" w:rsidRDefault="000A36C3"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Aplica lo de todos los servicios.</w:t>
            </w:r>
          </w:p>
        </w:tc>
        <w:tc>
          <w:tcPr>
            <w:tcW w:w="1023" w:type="dxa"/>
          </w:tcPr>
          <w:p w:rsidR="000A36C3" w:rsidRPr="00C740D9" w:rsidRDefault="000A36C3" w:rsidP="00C740D9">
            <w:pPr>
              <w:spacing w:after="0" w:line="240" w:lineRule="auto"/>
              <w:rPr>
                <w:rFonts w:ascii="Arial" w:eastAsia="Times New Roman" w:hAnsi="Arial" w:cs="Arial"/>
                <w:lang w:val="es-ES_tradnl"/>
              </w:rPr>
            </w:pPr>
          </w:p>
        </w:tc>
        <w:tc>
          <w:tcPr>
            <w:tcW w:w="987" w:type="dxa"/>
          </w:tcPr>
          <w:p w:rsidR="000A36C3" w:rsidRPr="00C740D9" w:rsidRDefault="000A36C3" w:rsidP="00C740D9">
            <w:pPr>
              <w:spacing w:after="0" w:line="240" w:lineRule="auto"/>
              <w:rPr>
                <w:rFonts w:ascii="Arial" w:eastAsia="Times New Roman" w:hAnsi="Arial" w:cs="Arial"/>
                <w:lang w:val="es-ES_tradnl"/>
              </w:rPr>
            </w:pPr>
          </w:p>
        </w:tc>
        <w:tc>
          <w:tcPr>
            <w:tcW w:w="840" w:type="dxa"/>
          </w:tcPr>
          <w:p w:rsidR="000A36C3" w:rsidRPr="00C740D9" w:rsidRDefault="000A36C3" w:rsidP="00C740D9">
            <w:pPr>
              <w:spacing w:after="0" w:line="240" w:lineRule="auto"/>
              <w:rPr>
                <w:rFonts w:ascii="Arial" w:eastAsia="Times New Roman" w:hAnsi="Arial" w:cs="Arial"/>
                <w:lang w:val="es-ES_tradnl"/>
              </w:rPr>
            </w:pPr>
          </w:p>
        </w:tc>
      </w:tr>
      <w:tr w:rsidR="000A36C3" w:rsidRPr="00C740D9" w:rsidTr="000A36C3">
        <w:trPr>
          <w:jc w:val="center"/>
        </w:trPr>
        <w:tc>
          <w:tcPr>
            <w:tcW w:w="2038" w:type="dxa"/>
            <w:vAlign w:val="center"/>
          </w:tcPr>
          <w:p w:rsidR="000A36C3" w:rsidRPr="00C740D9" w:rsidRDefault="000A36C3" w:rsidP="00C740D9">
            <w:pPr>
              <w:spacing w:before="40" w:after="40" w:line="240" w:lineRule="auto"/>
              <w:rPr>
                <w:rFonts w:ascii="Arial" w:eastAsia="Times New Roman" w:hAnsi="Arial" w:cs="Arial"/>
                <w:b/>
                <w:lang w:val="pt-BR" w:eastAsia="es-ES"/>
              </w:rPr>
            </w:pPr>
            <w:r w:rsidRPr="00C740D9">
              <w:rPr>
                <w:rFonts w:ascii="Arial" w:eastAsia="Times New Roman" w:hAnsi="Arial" w:cs="Arial"/>
                <w:b/>
                <w:lang w:val="es-ES_tradnl" w:eastAsia="es-ES"/>
              </w:rPr>
              <w:t>Procesos Prioritarios</w:t>
            </w:r>
          </w:p>
        </w:tc>
        <w:tc>
          <w:tcPr>
            <w:tcW w:w="9255" w:type="dxa"/>
            <w:vAlign w:val="center"/>
          </w:tcPr>
          <w:p w:rsidR="000A36C3" w:rsidRPr="00C740D9" w:rsidRDefault="000A36C3" w:rsidP="00C740D9">
            <w:pPr>
              <w:tabs>
                <w:tab w:val="left" w:pos="-407"/>
                <w:tab w:val="left" w:pos="205"/>
              </w:tabs>
              <w:spacing w:after="0" w:line="240" w:lineRule="auto"/>
              <w:ind w:right="49"/>
              <w:jc w:val="both"/>
              <w:rPr>
                <w:rFonts w:ascii="Arial" w:eastAsia="Times New Roman" w:hAnsi="Arial" w:cs="Arial"/>
                <w:lang w:val="es-ES_tradnl" w:eastAsia="es-ES"/>
              </w:rPr>
            </w:pPr>
            <w:r w:rsidRPr="00C740D9">
              <w:rPr>
                <w:rFonts w:ascii="Arial" w:eastAsia="Times New Roman" w:hAnsi="Arial" w:cs="Arial"/>
                <w:lang w:val="es-ES_tradnl" w:eastAsia="es-ES"/>
              </w:rPr>
              <w:t>Además de lo definido para todos los servicios, cuenta con manuales para:</w:t>
            </w:r>
          </w:p>
          <w:p w:rsidR="000A36C3" w:rsidRPr="00C740D9" w:rsidRDefault="000A36C3" w:rsidP="00237287">
            <w:pPr>
              <w:numPr>
                <w:ilvl w:val="0"/>
                <w:numId w:val="338"/>
              </w:numPr>
              <w:tabs>
                <w:tab w:val="left" w:pos="-407"/>
                <w:tab w:val="left" w:pos="34"/>
                <w:tab w:val="left" w:pos="460"/>
              </w:tabs>
              <w:spacing w:after="0" w:line="240" w:lineRule="auto"/>
              <w:ind w:left="460" w:right="49" w:hanging="425"/>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Manejo de urgencias prehospitalarias.</w:t>
            </w:r>
          </w:p>
          <w:p w:rsidR="000A36C3" w:rsidRPr="00C740D9" w:rsidRDefault="000A36C3" w:rsidP="00237287">
            <w:pPr>
              <w:numPr>
                <w:ilvl w:val="0"/>
                <w:numId w:val="338"/>
              </w:numPr>
              <w:tabs>
                <w:tab w:val="left" w:pos="-407"/>
                <w:tab w:val="left" w:pos="34"/>
                <w:tab w:val="left" w:pos="460"/>
              </w:tabs>
              <w:spacing w:after="0" w:line="240" w:lineRule="auto"/>
              <w:ind w:left="460" w:right="49" w:hanging="425"/>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Definir la referencia de pacientes cuando la situación del paciente lo amerite.</w:t>
            </w:r>
          </w:p>
          <w:p w:rsidR="000A36C3" w:rsidRPr="00C740D9" w:rsidRDefault="000A36C3" w:rsidP="00237287">
            <w:pPr>
              <w:numPr>
                <w:ilvl w:val="0"/>
                <w:numId w:val="338"/>
              </w:numPr>
              <w:tabs>
                <w:tab w:val="left" w:pos="-407"/>
                <w:tab w:val="left" w:pos="34"/>
                <w:tab w:val="left" w:pos="460"/>
              </w:tabs>
              <w:spacing w:after="0" w:line="240" w:lineRule="auto"/>
              <w:ind w:left="460" w:right="49" w:hanging="425"/>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El traslado asistencial en la modalidad ofertada (Solo en caso de prestar el servicio de traslado).</w:t>
            </w:r>
          </w:p>
          <w:p w:rsidR="000A36C3" w:rsidRPr="00C740D9" w:rsidRDefault="000A36C3" w:rsidP="00237287">
            <w:pPr>
              <w:numPr>
                <w:ilvl w:val="0"/>
                <w:numId w:val="338"/>
              </w:numPr>
              <w:tabs>
                <w:tab w:val="left" w:pos="-407"/>
                <w:tab w:val="left" w:pos="34"/>
                <w:tab w:val="left" w:pos="460"/>
              </w:tabs>
              <w:spacing w:after="0" w:line="240" w:lineRule="auto"/>
              <w:ind w:left="460" w:right="49" w:hanging="425"/>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Rutinas permanentes de mantenimiento preventivo y correctivo del vehículo. </w:t>
            </w:r>
          </w:p>
          <w:p w:rsidR="000A36C3" w:rsidRPr="00C740D9" w:rsidRDefault="000A36C3" w:rsidP="00237287">
            <w:pPr>
              <w:numPr>
                <w:ilvl w:val="0"/>
                <w:numId w:val="338"/>
              </w:numPr>
              <w:tabs>
                <w:tab w:val="left" w:pos="-407"/>
                <w:tab w:val="left" w:pos="34"/>
                <w:tab w:val="left" w:pos="460"/>
              </w:tabs>
              <w:spacing w:after="0" w:line="240" w:lineRule="auto"/>
              <w:ind w:left="460" w:right="49" w:hanging="425"/>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Rutinas de</w:t>
            </w:r>
            <w:r>
              <w:rPr>
                <w:rFonts w:ascii="Arial" w:eastAsia="Times New Roman" w:hAnsi="Arial" w:cs="Arial"/>
                <w:lang w:val="es-ES_tradnl" w:eastAsia="es-ES"/>
              </w:rPr>
              <w:t xml:space="preserve"> aseo y desinfección de los equi</w:t>
            </w:r>
            <w:r w:rsidRPr="00C740D9">
              <w:rPr>
                <w:rFonts w:ascii="Arial" w:eastAsia="Times New Roman" w:hAnsi="Arial" w:cs="Arial"/>
                <w:lang w:val="es-ES_tradnl" w:eastAsia="es-ES"/>
              </w:rPr>
              <w:t>pos y el vehículo.</w:t>
            </w:r>
          </w:p>
          <w:p w:rsidR="000A36C3" w:rsidRPr="00C740D9" w:rsidRDefault="000A36C3" w:rsidP="00237287">
            <w:pPr>
              <w:numPr>
                <w:ilvl w:val="0"/>
                <w:numId w:val="338"/>
              </w:numPr>
              <w:tabs>
                <w:tab w:val="left" w:pos="-407"/>
                <w:tab w:val="left" w:pos="34"/>
                <w:tab w:val="left" w:pos="460"/>
              </w:tabs>
              <w:spacing w:after="0" w:line="240" w:lineRule="auto"/>
              <w:ind w:left="460" w:right="49" w:hanging="425"/>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Garantizar las buenas prácticas de esterilización en los dispositivos, instrumental y dotación que así lo requieran.</w:t>
            </w:r>
          </w:p>
          <w:p w:rsidR="000A36C3" w:rsidRPr="00C740D9" w:rsidRDefault="000A36C3" w:rsidP="00237287">
            <w:pPr>
              <w:numPr>
                <w:ilvl w:val="0"/>
                <w:numId w:val="338"/>
              </w:numPr>
              <w:tabs>
                <w:tab w:val="left" w:pos="-407"/>
                <w:tab w:val="left" w:pos="34"/>
                <w:tab w:val="left" w:pos="460"/>
              </w:tabs>
              <w:spacing w:after="0" w:line="240" w:lineRule="auto"/>
              <w:ind w:left="460" w:right="49" w:hanging="425"/>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Procedimiento de remisión que incluya traslado de niños y personas en abandono o sin acompañante (Solo en caso de prestar el servicio de traslado).</w:t>
            </w:r>
          </w:p>
        </w:tc>
        <w:tc>
          <w:tcPr>
            <w:tcW w:w="1023" w:type="dxa"/>
          </w:tcPr>
          <w:p w:rsidR="000A36C3" w:rsidRPr="00C740D9" w:rsidRDefault="000A36C3" w:rsidP="00C740D9">
            <w:pPr>
              <w:tabs>
                <w:tab w:val="left" w:pos="-407"/>
                <w:tab w:val="left" w:pos="205"/>
              </w:tabs>
              <w:spacing w:after="0" w:line="240" w:lineRule="auto"/>
              <w:ind w:right="49"/>
              <w:jc w:val="both"/>
              <w:rPr>
                <w:rFonts w:ascii="Arial" w:eastAsia="Times New Roman" w:hAnsi="Arial" w:cs="Arial"/>
                <w:lang w:val="es-ES_tradnl" w:eastAsia="es-ES"/>
              </w:rPr>
            </w:pPr>
          </w:p>
        </w:tc>
        <w:tc>
          <w:tcPr>
            <w:tcW w:w="987" w:type="dxa"/>
          </w:tcPr>
          <w:p w:rsidR="000A36C3" w:rsidRPr="00C740D9" w:rsidRDefault="000A36C3" w:rsidP="00C740D9">
            <w:pPr>
              <w:tabs>
                <w:tab w:val="left" w:pos="-407"/>
                <w:tab w:val="left" w:pos="205"/>
              </w:tabs>
              <w:spacing w:after="0" w:line="240" w:lineRule="auto"/>
              <w:ind w:right="49"/>
              <w:jc w:val="both"/>
              <w:rPr>
                <w:rFonts w:ascii="Arial" w:eastAsia="Times New Roman" w:hAnsi="Arial" w:cs="Arial"/>
                <w:lang w:val="es-ES_tradnl" w:eastAsia="es-ES"/>
              </w:rPr>
            </w:pPr>
          </w:p>
        </w:tc>
        <w:tc>
          <w:tcPr>
            <w:tcW w:w="840" w:type="dxa"/>
          </w:tcPr>
          <w:p w:rsidR="000A36C3" w:rsidRPr="00C740D9" w:rsidRDefault="000A36C3" w:rsidP="00C740D9">
            <w:pPr>
              <w:tabs>
                <w:tab w:val="left" w:pos="-407"/>
                <w:tab w:val="left" w:pos="205"/>
              </w:tabs>
              <w:spacing w:after="0" w:line="240" w:lineRule="auto"/>
              <w:ind w:right="49"/>
              <w:jc w:val="both"/>
              <w:rPr>
                <w:rFonts w:ascii="Arial" w:eastAsia="Times New Roman" w:hAnsi="Arial" w:cs="Arial"/>
                <w:lang w:val="es-ES_tradnl" w:eastAsia="es-ES"/>
              </w:rPr>
            </w:pPr>
          </w:p>
        </w:tc>
      </w:tr>
      <w:tr w:rsidR="000A36C3" w:rsidRPr="00C740D9" w:rsidTr="000A36C3">
        <w:trPr>
          <w:jc w:val="center"/>
        </w:trPr>
        <w:tc>
          <w:tcPr>
            <w:tcW w:w="2038" w:type="dxa"/>
            <w:vAlign w:val="center"/>
          </w:tcPr>
          <w:p w:rsidR="000A36C3" w:rsidRPr="00C740D9" w:rsidRDefault="000A36C3"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9255" w:type="dxa"/>
            <w:vAlign w:val="center"/>
          </w:tcPr>
          <w:p w:rsidR="000A36C3" w:rsidRPr="00C740D9" w:rsidRDefault="000A36C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Adicional a todos los servicios, cuenta con tarjetas de clasificación de multitud de lesionados, deberán contar con un registro con el nombre de los pacientes atendidos o trasladados, fecha, hora, origen y destino del servicio, tipo de servicio, nombre del personal que atiende el servicio, evolución y procedimientos durante el traslado o atención de los pacientes en el programa o servicio.</w:t>
            </w:r>
          </w:p>
        </w:tc>
        <w:tc>
          <w:tcPr>
            <w:tcW w:w="1023" w:type="dxa"/>
          </w:tcPr>
          <w:p w:rsidR="000A36C3" w:rsidRPr="00C740D9" w:rsidRDefault="000A36C3" w:rsidP="00C740D9">
            <w:pPr>
              <w:spacing w:after="0" w:line="240" w:lineRule="auto"/>
              <w:jc w:val="both"/>
              <w:rPr>
                <w:rFonts w:ascii="Arial" w:eastAsia="Times New Roman" w:hAnsi="Arial" w:cs="Arial"/>
                <w:lang w:val="es-ES_tradnl"/>
              </w:rPr>
            </w:pPr>
          </w:p>
        </w:tc>
        <w:tc>
          <w:tcPr>
            <w:tcW w:w="987" w:type="dxa"/>
          </w:tcPr>
          <w:p w:rsidR="000A36C3" w:rsidRPr="00C740D9" w:rsidRDefault="000A36C3" w:rsidP="00C740D9">
            <w:pPr>
              <w:spacing w:after="0" w:line="240" w:lineRule="auto"/>
              <w:jc w:val="both"/>
              <w:rPr>
                <w:rFonts w:ascii="Arial" w:eastAsia="Times New Roman" w:hAnsi="Arial" w:cs="Arial"/>
                <w:lang w:val="es-ES_tradnl"/>
              </w:rPr>
            </w:pPr>
          </w:p>
        </w:tc>
        <w:tc>
          <w:tcPr>
            <w:tcW w:w="840" w:type="dxa"/>
          </w:tcPr>
          <w:p w:rsidR="000A36C3" w:rsidRPr="00C740D9" w:rsidRDefault="000A36C3" w:rsidP="00C740D9">
            <w:pPr>
              <w:spacing w:after="0" w:line="240" w:lineRule="auto"/>
              <w:jc w:val="both"/>
              <w:rPr>
                <w:rFonts w:ascii="Arial" w:eastAsia="Times New Roman" w:hAnsi="Arial" w:cs="Arial"/>
                <w:lang w:val="es-ES_tradnl"/>
              </w:rPr>
            </w:pPr>
          </w:p>
        </w:tc>
      </w:tr>
      <w:tr w:rsidR="000A36C3" w:rsidRPr="00C740D9" w:rsidTr="000A36C3">
        <w:trPr>
          <w:jc w:val="center"/>
        </w:trPr>
        <w:tc>
          <w:tcPr>
            <w:tcW w:w="2038" w:type="dxa"/>
            <w:vAlign w:val="center"/>
          </w:tcPr>
          <w:p w:rsidR="000A36C3" w:rsidRPr="00C740D9" w:rsidRDefault="000A36C3"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9255" w:type="dxa"/>
            <w:vAlign w:val="center"/>
          </w:tcPr>
          <w:p w:rsidR="000A36C3" w:rsidRPr="00C740D9" w:rsidRDefault="000A36C3"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 xml:space="preserve">Dispone de  proceso de esterilización, si aplica. </w:t>
            </w:r>
          </w:p>
        </w:tc>
        <w:tc>
          <w:tcPr>
            <w:tcW w:w="1023" w:type="dxa"/>
          </w:tcPr>
          <w:p w:rsidR="000A36C3" w:rsidRPr="00C740D9" w:rsidRDefault="000A36C3" w:rsidP="00C740D9">
            <w:pPr>
              <w:spacing w:after="0" w:line="240" w:lineRule="auto"/>
              <w:rPr>
                <w:rFonts w:ascii="Arial" w:eastAsia="Times New Roman" w:hAnsi="Arial" w:cs="Arial"/>
                <w:lang w:val="es-ES_tradnl"/>
              </w:rPr>
            </w:pPr>
          </w:p>
        </w:tc>
        <w:tc>
          <w:tcPr>
            <w:tcW w:w="987" w:type="dxa"/>
          </w:tcPr>
          <w:p w:rsidR="000A36C3" w:rsidRPr="00C740D9" w:rsidRDefault="000A36C3" w:rsidP="00C740D9">
            <w:pPr>
              <w:spacing w:after="0" w:line="240" w:lineRule="auto"/>
              <w:rPr>
                <w:rFonts w:ascii="Arial" w:eastAsia="Times New Roman" w:hAnsi="Arial" w:cs="Arial"/>
                <w:lang w:val="es-ES_tradnl"/>
              </w:rPr>
            </w:pPr>
          </w:p>
        </w:tc>
        <w:tc>
          <w:tcPr>
            <w:tcW w:w="840" w:type="dxa"/>
          </w:tcPr>
          <w:p w:rsidR="000A36C3" w:rsidRPr="00C740D9" w:rsidRDefault="000A36C3" w:rsidP="00C740D9">
            <w:pPr>
              <w:spacing w:after="0" w:line="240" w:lineRule="auto"/>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9657"/>
      </w:tblGrid>
      <w:tr w:rsidR="00C740D9" w:rsidRPr="00C740D9" w:rsidTr="000A36C3">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 xml:space="preserve">Grupo: </w:t>
            </w:r>
            <w:r w:rsidRPr="00C740D9">
              <w:rPr>
                <w:rFonts w:ascii="Arial" w:eastAsia="Times New Roman" w:hAnsi="Arial" w:cs="Arial"/>
                <w:b/>
                <w:bCs/>
                <w:szCs w:val="20"/>
              </w:rPr>
              <w:t>Otros Servicios</w:t>
            </w:r>
          </w:p>
        </w:tc>
        <w:tc>
          <w:tcPr>
            <w:tcW w:w="9657"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bCs/>
                <w:iCs/>
                <w:lang w:val="es-ES_tradnl" w:eastAsia="es-ES"/>
              </w:rPr>
              <w:t>Atención Ambulatoria al consumidor de sustancias psicoactivas baja y mediana complejidad</w:t>
            </w:r>
          </w:p>
        </w:tc>
      </w:tr>
      <w:tr w:rsidR="00C740D9" w:rsidRPr="00C740D9" w:rsidTr="000A36C3">
        <w:trPr>
          <w:jc w:val="center"/>
        </w:trPr>
        <w:tc>
          <w:tcPr>
            <w:tcW w:w="14147" w:type="dxa"/>
            <w:gridSpan w:val="2"/>
          </w:tcPr>
          <w:p w:rsidR="00C740D9" w:rsidRPr="00C740D9" w:rsidRDefault="00C740D9" w:rsidP="00C740D9">
            <w:pPr>
              <w:spacing w:before="120" w:after="120" w:line="240" w:lineRule="auto"/>
              <w:outlineLvl w:val="5"/>
              <w:rPr>
                <w:rFonts w:ascii="Arial" w:eastAsia="Times New Roman" w:hAnsi="Arial" w:cs="Times New Roman"/>
                <w:b/>
                <w:szCs w:val="20"/>
              </w:rPr>
            </w:pPr>
            <w:r w:rsidRPr="00C740D9">
              <w:rPr>
                <w:rFonts w:ascii="Arial" w:eastAsia="Times New Roman" w:hAnsi="Arial" w:cs="Times New Roman"/>
                <w:b/>
                <w:iCs/>
                <w:szCs w:val="20"/>
              </w:rPr>
              <w:t>Descripción del Servicio:</w:t>
            </w:r>
          </w:p>
          <w:p w:rsidR="00C740D9" w:rsidRPr="00C740D9" w:rsidRDefault="00C740D9" w:rsidP="00C740D9">
            <w:pPr>
              <w:spacing w:before="120" w:after="120" w:line="240" w:lineRule="auto"/>
              <w:jc w:val="both"/>
              <w:rPr>
                <w:rFonts w:ascii="Arial" w:eastAsia="Times New Roman" w:hAnsi="Arial" w:cs="Arial"/>
                <w:bCs/>
                <w:szCs w:val="20"/>
                <w:lang w:val="es-ES_tradnl" w:eastAsia="es-ES"/>
              </w:rPr>
            </w:pPr>
            <w:r w:rsidRPr="00C740D9">
              <w:rPr>
                <w:rFonts w:ascii="Arial" w:eastAsia="Times New Roman" w:hAnsi="Arial" w:cs="Arial"/>
                <w:bCs/>
                <w:iCs/>
                <w:szCs w:val="20"/>
                <w:lang w:val="es-ES_tradnl" w:eastAsia="es-ES"/>
              </w:rPr>
              <w:t>Es el servicio que presta atención a pacientes consumidores de sustancias psicoactivas, para su tratamiento y rehabilitación, bajo la modalidad ambulatoria de baja y mediana complejidad.</w:t>
            </w:r>
          </w:p>
          <w:p w:rsidR="00C740D9" w:rsidRPr="00C740D9" w:rsidRDefault="00C740D9" w:rsidP="00C740D9">
            <w:pPr>
              <w:spacing w:before="120" w:after="120" w:line="240" w:lineRule="auto"/>
              <w:jc w:val="both"/>
              <w:rPr>
                <w:rFonts w:ascii="Arial" w:eastAsia="Times New Roman" w:hAnsi="Arial" w:cs="Arial"/>
                <w:bCs/>
                <w:szCs w:val="20"/>
                <w:lang w:val="es-ES_tradnl" w:eastAsia="es-ES"/>
              </w:rPr>
            </w:pPr>
            <w:r w:rsidRPr="00C740D9">
              <w:rPr>
                <w:rFonts w:ascii="Arial" w:eastAsia="Times New Roman" w:hAnsi="Arial" w:cs="Arial"/>
                <w:bCs/>
                <w:iCs/>
                <w:szCs w:val="20"/>
                <w:lang w:val="es-ES_tradnl" w:eastAsia="es-ES"/>
              </w:rPr>
              <w:t>En baja complejidad: El servicio presta atención a pacientes con consumo de sustancias psicoactivas, que ha tenido bajo impacto, o en una fase de su tratamiento que no requiere de internación, o que rechazan una internación pero aceptan un tratamiento ambulatorio.</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bCs/>
                <w:iCs/>
                <w:szCs w:val="20"/>
                <w:lang w:val="es-ES_tradnl" w:eastAsia="es-ES"/>
              </w:rPr>
              <w:t>En mediana complejidad: Usuarios que requieren manejo psiquiátrico ambulatorio o manejo farmacológico con medicación diaria que se suministra en el servicio (como la metadona).</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9274"/>
        <w:gridCol w:w="1023"/>
        <w:gridCol w:w="987"/>
        <w:gridCol w:w="840"/>
      </w:tblGrid>
      <w:tr w:rsidR="000A36C3" w:rsidRPr="00C740D9" w:rsidTr="00D3276E">
        <w:trPr>
          <w:tblHeader/>
          <w:jc w:val="center"/>
        </w:trPr>
        <w:tc>
          <w:tcPr>
            <w:tcW w:w="14162" w:type="dxa"/>
            <w:gridSpan w:val="5"/>
            <w:shd w:val="clear" w:color="auto" w:fill="C6D9F1" w:themeFill="text2" w:themeFillTint="33"/>
          </w:tcPr>
          <w:p w:rsidR="000A36C3" w:rsidRPr="00C740D9" w:rsidRDefault="000A36C3"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Atención Ambulatoria al consumidor de sustancias psicoactivas</w:t>
            </w:r>
          </w:p>
        </w:tc>
      </w:tr>
      <w:tr w:rsidR="000A36C3" w:rsidRPr="00C740D9" w:rsidTr="000A36C3">
        <w:trPr>
          <w:tblHeader/>
          <w:jc w:val="center"/>
        </w:trPr>
        <w:tc>
          <w:tcPr>
            <w:tcW w:w="2038" w:type="dxa"/>
            <w:shd w:val="clear" w:color="auto" w:fill="C6D9F1" w:themeFill="text2" w:themeFillTint="33"/>
          </w:tcPr>
          <w:p w:rsidR="000A36C3" w:rsidRPr="00C740D9" w:rsidRDefault="000A36C3"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9274" w:type="dxa"/>
            <w:shd w:val="clear" w:color="auto" w:fill="C6D9F1" w:themeFill="text2" w:themeFillTint="33"/>
          </w:tcPr>
          <w:p w:rsidR="000A36C3" w:rsidRPr="00C740D9" w:rsidRDefault="000A36C3"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tcPr>
          <w:p w:rsidR="000A36C3" w:rsidRPr="00C740D9" w:rsidRDefault="000A36C3" w:rsidP="000A36C3">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87" w:type="dxa"/>
            <w:shd w:val="clear" w:color="auto" w:fill="C6D9F1" w:themeFill="text2" w:themeFillTint="33"/>
          </w:tcPr>
          <w:p w:rsidR="000A36C3" w:rsidRPr="00C740D9" w:rsidRDefault="000A36C3" w:rsidP="000A36C3">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840" w:type="dxa"/>
            <w:shd w:val="clear" w:color="auto" w:fill="C6D9F1" w:themeFill="text2" w:themeFillTint="33"/>
          </w:tcPr>
          <w:p w:rsidR="000A36C3" w:rsidRPr="00C740D9" w:rsidRDefault="000A36C3" w:rsidP="000A36C3">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0A36C3" w:rsidRPr="00C740D9" w:rsidTr="000A36C3">
        <w:trPr>
          <w:jc w:val="center"/>
        </w:trPr>
        <w:tc>
          <w:tcPr>
            <w:tcW w:w="2038" w:type="dxa"/>
            <w:vAlign w:val="center"/>
          </w:tcPr>
          <w:p w:rsidR="000A36C3" w:rsidRPr="00C740D9" w:rsidRDefault="000A36C3"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9274" w:type="dxa"/>
            <w:vAlign w:val="center"/>
          </w:tcPr>
          <w:p w:rsidR="000A36C3" w:rsidRPr="00C740D9" w:rsidRDefault="000A36C3"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Para Baja Complejidad:</w:t>
            </w:r>
          </w:p>
          <w:p w:rsidR="000A36C3" w:rsidRPr="00C740D9" w:rsidRDefault="000A36C3"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Cuenta con:</w:t>
            </w:r>
          </w:p>
          <w:p w:rsidR="000A36C3" w:rsidRPr="00C740D9" w:rsidRDefault="000A36C3" w:rsidP="00237287">
            <w:pPr>
              <w:numPr>
                <w:ilvl w:val="0"/>
                <w:numId w:val="470"/>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Profesional de la salud con certificado de formación para la atención y el tratamiento del consumidor de sustanci</w:t>
            </w:r>
            <w:r>
              <w:rPr>
                <w:rFonts w:ascii="Arial" w:eastAsia="Times New Roman" w:hAnsi="Arial" w:cs="Arial"/>
                <w:lang w:val="es-ES_tradnl"/>
              </w:rPr>
              <w:t>as psicoactivas y salud mental o</w:t>
            </w:r>
            <w:r w:rsidRPr="00C740D9">
              <w:rPr>
                <w:rFonts w:ascii="Arial" w:eastAsia="Times New Roman" w:hAnsi="Arial" w:cs="Arial"/>
                <w:lang w:val="es-ES_tradnl"/>
              </w:rPr>
              <w:t xml:space="preserve"> posgrado en farmacodependencia, adicciones, psiquiatría o psicología clínica. </w:t>
            </w:r>
          </w:p>
          <w:p w:rsidR="000A36C3" w:rsidRPr="00C740D9" w:rsidRDefault="000A36C3" w:rsidP="00237287">
            <w:pPr>
              <w:numPr>
                <w:ilvl w:val="0"/>
                <w:numId w:val="470"/>
              </w:numPr>
              <w:spacing w:after="0" w:line="240" w:lineRule="auto"/>
              <w:rPr>
                <w:rFonts w:ascii="Arial" w:eastAsia="Times New Roman" w:hAnsi="Arial" w:cs="Arial"/>
                <w:lang w:val="es-ES_tradnl"/>
              </w:rPr>
            </w:pPr>
            <w:r w:rsidRPr="00C740D9">
              <w:rPr>
                <w:rFonts w:ascii="Arial" w:eastAsia="Times New Roman" w:hAnsi="Arial" w:cs="Arial"/>
                <w:lang w:val="es-ES_tradnl"/>
              </w:rPr>
              <w:t xml:space="preserve">Psicólogo. </w:t>
            </w:r>
          </w:p>
          <w:p w:rsidR="000A36C3" w:rsidRPr="00C740D9" w:rsidRDefault="000A36C3" w:rsidP="00C740D9">
            <w:pPr>
              <w:spacing w:after="0" w:line="240" w:lineRule="auto"/>
              <w:rPr>
                <w:rFonts w:ascii="Arial" w:eastAsia="Times New Roman" w:hAnsi="Arial" w:cs="Arial"/>
                <w:lang w:val="es-ES_tradnl"/>
              </w:rPr>
            </w:pPr>
          </w:p>
          <w:p w:rsidR="000A36C3" w:rsidRPr="00C740D9" w:rsidRDefault="000A36C3" w:rsidP="00C740D9">
            <w:pPr>
              <w:spacing w:after="0" w:line="240" w:lineRule="auto"/>
              <w:rPr>
                <w:rFonts w:ascii="Arial" w:eastAsia="Times New Roman" w:hAnsi="Arial" w:cs="Arial"/>
                <w:lang w:val="es-ES_tradnl"/>
              </w:rPr>
            </w:pPr>
            <w:r>
              <w:rPr>
                <w:rFonts w:ascii="Arial" w:eastAsia="Times New Roman" w:hAnsi="Arial" w:cs="Arial"/>
                <w:lang w:val="es-ES_tradnl"/>
              </w:rPr>
              <w:t>Disponibilidad de: Trabajador s</w:t>
            </w:r>
            <w:r w:rsidRPr="00C740D9">
              <w:rPr>
                <w:rFonts w:ascii="Arial" w:eastAsia="Times New Roman" w:hAnsi="Arial" w:cs="Arial"/>
                <w:lang w:val="es-ES_tradnl"/>
              </w:rPr>
              <w:t xml:space="preserve">ocial. </w:t>
            </w:r>
          </w:p>
          <w:p w:rsidR="000A36C3" w:rsidRPr="00C740D9" w:rsidRDefault="000A36C3" w:rsidP="00C740D9">
            <w:pPr>
              <w:spacing w:after="0" w:line="240" w:lineRule="auto"/>
              <w:rPr>
                <w:rFonts w:ascii="Arial" w:eastAsia="Times New Roman" w:hAnsi="Arial" w:cs="Arial"/>
                <w:lang w:val="es-ES_tradnl"/>
              </w:rPr>
            </w:pPr>
          </w:p>
          <w:p w:rsidR="000A36C3" w:rsidRPr="00C740D9" w:rsidRDefault="000A36C3" w:rsidP="00E85423">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Todo el talento humano anterior cuenta con certificado de formación para la atención y el tratamiento del consumidor de sustancias psicoactivas.</w:t>
            </w:r>
          </w:p>
          <w:p w:rsidR="000A36C3" w:rsidRPr="00C740D9" w:rsidRDefault="000A36C3" w:rsidP="00C740D9">
            <w:pPr>
              <w:spacing w:after="0" w:line="240" w:lineRule="auto"/>
              <w:rPr>
                <w:rFonts w:ascii="Arial" w:eastAsia="Times New Roman" w:hAnsi="Arial" w:cs="Arial"/>
                <w:b/>
                <w:lang w:val="es-ES_tradnl"/>
              </w:rPr>
            </w:pPr>
          </w:p>
          <w:p w:rsidR="000A36C3" w:rsidRPr="00C740D9" w:rsidRDefault="000A36C3"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Para Mediana Complejidad:</w:t>
            </w:r>
          </w:p>
          <w:p w:rsidR="000A36C3" w:rsidRPr="00C740D9" w:rsidRDefault="000A36C3" w:rsidP="00E85423">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Adicional a lo exigido en Atención Ambulatoria de sustancias psicoactivas de baja complejidad: </w:t>
            </w:r>
          </w:p>
          <w:p w:rsidR="000A36C3" w:rsidRPr="00C740D9" w:rsidRDefault="000A36C3"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Cuando en la Institución se administre metadona, disponibilidad de:</w:t>
            </w:r>
          </w:p>
          <w:p w:rsidR="000A36C3" w:rsidRPr="00C740D9" w:rsidRDefault="000A36C3" w:rsidP="00237287">
            <w:pPr>
              <w:numPr>
                <w:ilvl w:val="0"/>
                <w:numId w:val="471"/>
              </w:numPr>
              <w:spacing w:after="0" w:line="240" w:lineRule="auto"/>
              <w:rPr>
                <w:rFonts w:ascii="Arial" w:eastAsia="Times New Roman" w:hAnsi="Arial" w:cs="Arial"/>
                <w:lang w:val="es-ES_tradnl"/>
              </w:rPr>
            </w:pPr>
            <w:r w:rsidRPr="00C740D9">
              <w:rPr>
                <w:rFonts w:ascii="Arial" w:eastAsia="Times New Roman" w:hAnsi="Arial" w:cs="Arial"/>
                <w:lang w:val="es-ES_tradnl"/>
              </w:rPr>
              <w:t xml:space="preserve">Psiquiatra. </w:t>
            </w:r>
          </w:p>
          <w:p w:rsidR="000A36C3" w:rsidRPr="00C740D9" w:rsidRDefault="000A36C3" w:rsidP="00237287">
            <w:pPr>
              <w:numPr>
                <w:ilvl w:val="0"/>
                <w:numId w:val="471"/>
              </w:numPr>
              <w:spacing w:after="0" w:line="240" w:lineRule="auto"/>
              <w:rPr>
                <w:rFonts w:ascii="Arial" w:eastAsia="Times New Roman" w:hAnsi="Arial" w:cs="Arial"/>
                <w:lang w:val="es-ES_tradnl"/>
              </w:rPr>
            </w:pPr>
            <w:r w:rsidRPr="00C740D9">
              <w:rPr>
                <w:rFonts w:ascii="Arial" w:eastAsia="Times New Roman" w:hAnsi="Arial" w:cs="Arial"/>
                <w:lang w:val="es-ES_tradnl"/>
              </w:rPr>
              <w:t>Enfermera.</w:t>
            </w:r>
          </w:p>
          <w:p w:rsidR="000A36C3" w:rsidRPr="00C740D9" w:rsidRDefault="000A36C3"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El psiquiatra y la enfermera cuentan con certificado de formación en soporte vital avanzado.</w:t>
            </w:r>
          </w:p>
        </w:tc>
        <w:tc>
          <w:tcPr>
            <w:tcW w:w="1023" w:type="dxa"/>
          </w:tcPr>
          <w:p w:rsidR="000A36C3" w:rsidRPr="00C740D9" w:rsidRDefault="000A36C3" w:rsidP="00C740D9">
            <w:pPr>
              <w:spacing w:after="0" w:line="240" w:lineRule="auto"/>
              <w:rPr>
                <w:rFonts w:ascii="Arial" w:eastAsia="Times New Roman" w:hAnsi="Arial" w:cs="Arial"/>
                <w:lang w:val="es-ES_tradnl"/>
              </w:rPr>
            </w:pPr>
          </w:p>
        </w:tc>
        <w:tc>
          <w:tcPr>
            <w:tcW w:w="987" w:type="dxa"/>
          </w:tcPr>
          <w:p w:rsidR="000A36C3" w:rsidRPr="00C740D9" w:rsidRDefault="000A36C3" w:rsidP="00C740D9">
            <w:pPr>
              <w:spacing w:after="0" w:line="240" w:lineRule="auto"/>
              <w:rPr>
                <w:rFonts w:ascii="Arial" w:eastAsia="Times New Roman" w:hAnsi="Arial" w:cs="Arial"/>
                <w:lang w:val="es-ES_tradnl"/>
              </w:rPr>
            </w:pPr>
          </w:p>
        </w:tc>
        <w:tc>
          <w:tcPr>
            <w:tcW w:w="840" w:type="dxa"/>
          </w:tcPr>
          <w:p w:rsidR="000A36C3" w:rsidRPr="00C740D9" w:rsidRDefault="000A36C3" w:rsidP="00C740D9">
            <w:pPr>
              <w:spacing w:after="0" w:line="240" w:lineRule="auto"/>
              <w:rPr>
                <w:rFonts w:ascii="Arial" w:eastAsia="Times New Roman" w:hAnsi="Arial" w:cs="Arial"/>
                <w:lang w:val="es-ES_tradnl"/>
              </w:rPr>
            </w:pPr>
          </w:p>
        </w:tc>
      </w:tr>
      <w:tr w:rsidR="000A36C3" w:rsidRPr="00C740D9" w:rsidTr="000A36C3">
        <w:trPr>
          <w:jc w:val="center"/>
        </w:trPr>
        <w:tc>
          <w:tcPr>
            <w:tcW w:w="2038" w:type="dxa"/>
            <w:vAlign w:val="center"/>
          </w:tcPr>
          <w:p w:rsidR="000A36C3" w:rsidRPr="00C740D9" w:rsidRDefault="000A36C3"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Infraestructura</w:t>
            </w:r>
          </w:p>
        </w:tc>
        <w:tc>
          <w:tcPr>
            <w:tcW w:w="9274" w:type="dxa"/>
            <w:vAlign w:val="center"/>
          </w:tcPr>
          <w:p w:rsidR="000A36C3" w:rsidRPr="00C740D9" w:rsidRDefault="000A36C3"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Adicional a lo exigido en consulta externa general, cuenta con:</w:t>
            </w:r>
          </w:p>
          <w:p w:rsidR="000A36C3" w:rsidRPr="00C740D9" w:rsidRDefault="000A36C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Salón para uso múltiple que permita albergar a todos los usuarios participantes en el desarrollo de las terapias e intervenciones individuales, grupales y familiares, según modelo de atención utilizado.</w:t>
            </w:r>
          </w:p>
        </w:tc>
        <w:tc>
          <w:tcPr>
            <w:tcW w:w="1023" w:type="dxa"/>
          </w:tcPr>
          <w:p w:rsidR="000A36C3" w:rsidRPr="00C740D9" w:rsidRDefault="000A36C3" w:rsidP="00C740D9">
            <w:pPr>
              <w:spacing w:after="0" w:line="240" w:lineRule="auto"/>
              <w:rPr>
                <w:rFonts w:ascii="Arial" w:eastAsia="Times New Roman" w:hAnsi="Arial" w:cs="Arial"/>
                <w:lang w:val="es-ES_tradnl"/>
              </w:rPr>
            </w:pPr>
          </w:p>
        </w:tc>
        <w:tc>
          <w:tcPr>
            <w:tcW w:w="987" w:type="dxa"/>
          </w:tcPr>
          <w:p w:rsidR="000A36C3" w:rsidRPr="00C740D9" w:rsidRDefault="000A36C3" w:rsidP="00C740D9">
            <w:pPr>
              <w:spacing w:after="0" w:line="240" w:lineRule="auto"/>
              <w:rPr>
                <w:rFonts w:ascii="Arial" w:eastAsia="Times New Roman" w:hAnsi="Arial" w:cs="Arial"/>
                <w:lang w:val="es-ES_tradnl"/>
              </w:rPr>
            </w:pPr>
          </w:p>
        </w:tc>
        <w:tc>
          <w:tcPr>
            <w:tcW w:w="840" w:type="dxa"/>
          </w:tcPr>
          <w:p w:rsidR="000A36C3" w:rsidRPr="00C740D9" w:rsidRDefault="000A36C3" w:rsidP="00C740D9">
            <w:pPr>
              <w:spacing w:after="0" w:line="240" w:lineRule="auto"/>
              <w:rPr>
                <w:rFonts w:ascii="Arial" w:eastAsia="Times New Roman" w:hAnsi="Arial" w:cs="Arial"/>
                <w:lang w:val="es-ES_tradnl"/>
              </w:rPr>
            </w:pPr>
          </w:p>
        </w:tc>
      </w:tr>
      <w:tr w:rsidR="000A36C3" w:rsidRPr="00C740D9" w:rsidTr="000A36C3">
        <w:trPr>
          <w:jc w:val="center"/>
        </w:trPr>
        <w:tc>
          <w:tcPr>
            <w:tcW w:w="2038" w:type="dxa"/>
            <w:vAlign w:val="center"/>
          </w:tcPr>
          <w:p w:rsidR="000A36C3" w:rsidRPr="00C740D9" w:rsidRDefault="000A36C3"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Dotación</w:t>
            </w:r>
          </w:p>
        </w:tc>
        <w:tc>
          <w:tcPr>
            <w:tcW w:w="9274" w:type="dxa"/>
            <w:vAlign w:val="center"/>
          </w:tcPr>
          <w:p w:rsidR="000A36C3" w:rsidRPr="00C740D9" w:rsidRDefault="000A36C3" w:rsidP="00E85423">
            <w:pPr>
              <w:spacing w:after="0" w:line="240" w:lineRule="auto"/>
              <w:jc w:val="both"/>
              <w:rPr>
                <w:rFonts w:ascii="Arial" w:eastAsia="Times New Roman" w:hAnsi="Arial" w:cs="Arial"/>
                <w:lang w:val="es-ES_tradnl"/>
              </w:rPr>
            </w:pPr>
            <w:r>
              <w:rPr>
                <w:rFonts w:ascii="Arial" w:eastAsia="Times New Roman" w:hAnsi="Arial" w:cs="Arial"/>
                <w:lang w:val="es-ES_tradnl"/>
              </w:rPr>
              <w:t>Para baja complejidad: a</w:t>
            </w:r>
            <w:r w:rsidRPr="00C740D9">
              <w:rPr>
                <w:rFonts w:ascii="Arial" w:eastAsia="Times New Roman" w:hAnsi="Arial" w:cs="Arial"/>
                <w:lang w:val="es-ES_tradnl"/>
              </w:rPr>
              <w:t>plica lo exigido en consulta externa general.</w:t>
            </w:r>
          </w:p>
          <w:p w:rsidR="000A36C3" w:rsidRPr="00C740D9" w:rsidRDefault="000A36C3" w:rsidP="00E85423">
            <w:pPr>
              <w:spacing w:after="0" w:line="240" w:lineRule="auto"/>
              <w:jc w:val="both"/>
              <w:rPr>
                <w:rFonts w:ascii="Arial" w:eastAsia="Times New Roman" w:hAnsi="Arial" w:cs="Arial"/>
                <w:lang w:val="es-ES_tradnl"/>
              </w:rPr>
            </w:pPr>
            <w:r>
              <w:rPr>
                <w:rFonts w:ascii="Arial" w:eastAsia="Times New Roman" w:hAnsi="Arial" w:cs="Arial"/>
                <w:lang w:val="es-ES_tradnl"/>
              </w:rPr>
              <w:t>Para mediana complejidad: a</w:t>
            </w:r>
            <w:r w:rsidRPr="00C740D9">
              <w:rPr>
                <w:rFonts w:ascii="Arial" w:eastAsia="Times New Roman" w:hAnsi="Arial" w:cs="Arial"/>
                <w:lang w:val="es-ES_tradnl"/>
              </w:rPr>
              <w:t>plica lo exigido en Consulta Externa General. Cuando en la institución se administre Metadona, cuenta con carro de paro con equipo básico de reanimación.</w:t>
            </w:r>
          </w:p>
        </w:tc>
        <w:tc>
          <w:tcPr>
            <w:tcW w:w="1023" w:type="dxa"/>
          </w:tcPr>
          <w:p w:rsidR="000A36C3" w:rsidRDefault="000A36C3" w:rsidP="00E85423">
            <w:pPr>
              <w:spacing w:after="0" w:line="240" w:lineRule="auto"/>
              <w:jc w:val="both"/>
              <w:rPr>
                <w:rFonts w:ascii="Arial" w:eastAsia="Times New Roman" w:hAnsi="Arial" w:cs="Arial"/>
                <w:lang w:val="es-ES_tradnl"/>
              </w:rPr>
            </w:pPr>
          </w:p>
        </w:tc>
        <w:tc>
          <w:tcPr>
            <w:tcW w:w="987" w:type="dxa"/>
          </w:tcPr>
          <w:p w:rsidR="000A36C3" w:rsidRDefault="000A36C3" w:rsidP="00E85423">
            <w:pPr>
              <w:spacing w:after="0" w:line="240" w:lineRule="auto"/>
              <w:jc w:val="both"/>
              <w:rPr>
                <w:rFonts w:ascii="Arial" w:eastAsia="Times New Roman" w:hAnsi="Arial" w:cs="Arial"/>
                <w:lang w:val="es-ES_tradnl"/>
              </w:rPr>
            </w:pPr>
          </w:p>
        </w:tc>
        <w:tc>
          <w:tcPr>
            <w:tcW w:w="840" w:type="dxa"/>
          </w:tcPr>
          <w:p w:rsidR="000A36C3" w:rsidRDefault="000A36C3" w:rsidP="00E85423">
            <w:pPr>
              <w:spacing w:after="0" w:line="240" w:lineRule="auto"/>
              <w:jc w:val="both"/>
              <w:rPr>
                <w:rFonts w:ascii="Arial" w:eastAsia="Times New Roman" w:hAnsi="Arial" w:cs="Arial"/>
                <w:lang w:val="es-ES_tradnl"/>
              </w:rPr>
            </w:pPr>
          </w:p>
        </w:tc>
      </w:tr>
      <w:tr w:rsidR="000A36C3" w:rsidRPr="00C740D9" w:rsidTr="000A36C3">
        <w:trPr>
          <w:jc w:val="center"/>
        </w:trPr>
        <w:tc>
          <w:tcPr>
            <w:tcW w:w="2038" w:type="dxa"/>
            <w:vAlign w:val="center"/>
          </w:tcPr>
          <w:p w:rsidR="000A36C3" w:rsidRPr="00C740D9" w:rsidRDefault="000A36C3" w:rsidP="00C740D9">
            <w:pPr>
              <w:spacing w:before="40" w:after="40" w:line="240" w:lineRule="auto"/>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9274" w:type="dxa"/>
            <w:vAlign w:val="center"/>
          </w:tcPr>
          <w:p w:rsidR="000A36C3" w:rsidRPr="00C740D9" w:rsidRDefault="000A36C3" w:rsidP="00E85423">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-Cuando realice manejo de medicamentos, aplica lo de todos los servicios.</w:t>
            </w:r>
          </w:p>
          <w:p w:rsidR="000A36C3" w:rsidRPr="00C740D9" w:rsidRDefault="000A36C3" w:rsidP="00E85423">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Cuenta con Kits de determinación de sustancias psicoactivas en orina.</w:t>
            </w:r>
          </w:p>
        </w:tc>
        <w:tc>
          <w:tcPr>
            <w:tcW w:w="1023" w:type="dxa"/>
          </w:tcPr>
          <w:p w:rsidR="000A36C3" w:rsidRPr="00C740D9" w:rsidRDefault="000A36C3" w:rsidP="00E85423">
            <w:pPr>
              <w:spacing w:after="0" w:line="240" w:lineRule="auto"/>
              <w:jc w:val="both"/>
              <w:rPr>
                <w:rFonts w:ascii="Arial" w:eastAsia="Times New Roman" w:hAnsi="Arial" w:cs="Arial"/>
                <w:lang w:val="es-ES_tradnl"/>
              </w:rPr>
            </w:pPr>
          </w:p>
        </w:tc>
        <w:tc>
          <w:tcPr>
            <w:tcW w:w="987" w:type="dxa"/>
          </w:tcPr>
          <w:p w:rsidR="000A36C3" w:rsidRPr="00C740D9" w:rsidRDefault="000A36C3" w:rsidP="00E85423">
            <w:pPr>
              <w:spacing w:after="0" w:line="240" w:lineRule="auto"/>
              <w:jc w:val="both"/>
              <w:rPr>
                <w:rFonts w:ascii="Arial" w:eastAsia="Times New Roman" w:hAnsi="Arial" w:cs="Arial"/>
                <w:lang w:val="es-ES_tradnl"/>
              </w:rPr>
            </w:pPr>
          </w:p>
        </w:tc>
        <w:tc>
          <w:tcPr>
            <w:tcW w:w="840" w:type="dxa"/>
          </w:tcPr>
          <w:p w:rsidR="000A36C3" w:rsidRPr="00C740D9" w:rsidRDefault="000A36C3" w:rsidP="00E85423">
            <w:pPr>
              <w:spacing w:after="0" w:line="240" w:lineRule="auto"/>
              <w:jc w:val="both"/>
              <w:rPr>
                <w:rFonts w:ascii="Arial" w:eastAsia="Times New Roman" w:hAnsi="Arial" w:cs="Arial"/>
                <w:lang w:val="es-ES_tradnl"/>
              </w:rPr>
            </w:pPr>
          </w:p>
        </w:tc>
      </w:tr>
      <w:tr w:rsidR="000A36C3" w:rsidRPr="00C740D9" w:rsidTr="000A36C3">
        <w:trPr>
          <w:jc w:val="center"/>
        </w:trPr>
        <w:tc>
          <w:tcPr>
            <w:tcW w:w="2038" w:type="dxa"/>
            <w:vAlign w:val="center"/>
          </w:tcPr>
          <w:p w:rsidR="000A36C3" w:rsidRPr="00C740D9" w:rsidRDefault="000A36C3"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Procesos Prioritarios</w:t>
            </w:r>
          </w:p>
        </w:tc>
        <w:tc>
          <w:tcPr>
            <w:tcW w:w="9274" w:type="dxa"/>
            <w:vAlign w:val="center"/>
          </w:tcPr>
          <w:p w:rsidR="000A36C3" w:rsidRPr="00C740D9" w:rsidRDefault="000A36C3"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Adicional a lo exigido en consulta externa general:</w:t>
            </w:r>
          </w:p>
          <w:p w:rsidR="000A36C3" w:rsidRPr="00C740D9" w:rsidRDefault="000A36C3"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Cuenta con:</w:t>
            </w:r>
          </w:p>
          <w:p w:rsidR="000A36C3" w:rsidRPr="00C740D9" w:rsidRDefault="000A36C3" w:rsidP="00C740D9">
            <w:pPr>
              <w:spacing w:after="0" w:line="240" w:lineRule="auto"/>
              <w:jc w:val="both"/>
              <w:rPr>
                <w:rFonts w:ascii="Arial" w:eastAsia="Times New Roman" w:hAnsi="Arial" w:cs="Arial"/>
                <w:lang w:val="es-ES_tradnl"/>
              </w:rPr>
            </w:pPr>
            <w:r>
              <w:rPr>
                <w:rFonts w:ascii="Arial" w:eastAsia="Times New Roman" w:hAnsi="Arial" w:cs="Arial"/>
                <w:lang w:val="es-ES_tradnl"/>
              </w:rPr>
              <w:t>1. Modelo de a</w:t>
            </w:r>
            <w:r w:rsidRPr="00C740D9">
              <w:rPr>
                <w:rFonts w:ascii="Arial" w:eastAsia="Times New Roman" w:hAnsi="Arial" w:cs="Arial"/>
                <w:lang w:val="es-ES_tradnl"/>
              </w:rPr>
              <w:t>tención documentado y socializado.</w:t>
            </w:r>
          </w:p>
          <w:p w:rsidR="000A36C3" w:rsidRPr="00C740D9" w:rsidRDefault="000A36C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2. Protocolo para que todo usuario</w:t>
            </w:r>
            <w:r>
              <w:rPr>
                <w:rFonts w:ascii="Arial" w:eastAsia="Times New Roman" w:hAnsi="Arial" w:cs="Arial"/>
                <w:lang w:val="es-ES_tradnl"/>
              </w:rPr>
              <w:t xml:space="preserve"> a su ingreso sea valorado por p</w:t>
            </w:r>
            <w:r w:rsidRPr="00C740D9">
              <w:rPr>
                <w:rFonts w:ascii="Arial" w:eastAsia="Times New Roman" w:hAnsi="Arial" w:cs="Arial"/>
                <w:lang w:val="es-ES_tradnl"/>
              </w:rPr>
              <w:t>siquiatra.</w:t>
            </w:r>
          </w:p>
          <w:p w:rsidR="000A36C3" w:rsidRPr="00C740D9" w:rsidRDefault="000A36C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3. Procedimientos para:</w:t>
            </w:r>
          </w:p>
          <w:p w:rsidR="000A36C3" w:rsidRPr="00C740D9" w:rsidRDefault="000A36C3" w:rsidP="00237287">
            <w:pPr>
              <w:numPr>
                <w:ilvl w:val="0"/>
                <w:numId w:val="47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El control de ingreso de sustancias psicoactivas. </w:t>
            </w:r>
          </w:p>
          <w:p w:rsidR="000A36C3" w:rsidRPr="00C740D9" w:rsidRDefault="000A36C3" w:rsidP="00237287">
            <w:pPr>
              <w:numPr>
                <w:ilvl w:val="0"/>
                <w:numId w:val="47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Manejo y atención de usuarios con VIH/SIDA dentro de la Institución, si aplica. </w:t>
            </w:r>
          </w:p>
          <w:p w:rsidR="000A36C3" w:rsidRPr="00C740D9" w:rsidRDefault="000A36C3" w:rsidP="00237287">
            <w:pPr>
              <w:numPr>
                <w:ilvl w:val="0"/>
                <w:numId w:val="472"/>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Manejo de desórdenes internos, agresiones físicas y psicológicas y/o abusos de cualquier índole entre usuarios y hacia y desde el personal administrativo-asistencial. </w:t>
            </w:r>
          </w:p>
          <w:p w:rsidR="000A36C3" w:rsidRPr="00C740D9" w:rsidRDefault="000A36C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4. Guías, procedimientos y protocolos para el manejo de las principales patologías asociadas al consumo de sustancias psicoactivas.</w:t>
            </w:r>
          </w:p>
          <w:p w:rsidR="000A36C3" w:rsidRPr="00C740D9" w:rsidRDefault="000A36C3" w:rsidP="00C740D9">
            <w:pPr>
              <w:spacing w:after="0" w:line="240" w:lineRule="auto"/>
              <w:jc w:val="both"/>
              <w:rPr>
                <w:rFonts w:ascii="Arial" w:eastAsia="Times New Roman" w:hAnsi="Arial" w:cs="Arial"/>
                <w:lang w:val="es-ES_tradnl"/>
              </w:rPr>
            </w:pPr>
            <w:r>
              <w:rPr>
                <w:rFonts w:ascii="Arial" w:eastAsia="Times New Roman" w:hAnsi="Arial" w:cs="Arial"/>
                <w:lang w:val="es-ES_tradnl"/>
              </w:rPr>
              <w:t>En mediana c</w:t>
            </w:r>
            <w:r w:rsidRPr="00C740D9">
              <w:rPr>
                <w:rFonts w:ascii="Arial" w:eastAsia="Times New Roman" w:hAnsi="Arial" w:cs="Arial"/>
                <w:lang w:val="es-ES_tradnl"/>
              </w:rPr>
              <w:t>omplejidad:</w:t>
            </w:r>
          </w:p>
          <w:p w:rsidR="000A36C3" w:rsidRPr="00C740D9" w:rsidRDefault="000A36C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5. En caso de administración de Metadona: Guía y protocolo de programa de mantenimiento con metadona (PMM).</w:t>
            </w:r>
          </w:p>
          <w:p w:rsidR="000A36C3" w:rsidRPr="00C740D9" w:rsidRDefault="000A36C3" w:rsidP="00C740D9">
            <w:pPr>
              <w:spacing w:after="0" w:line="240" w:lineRule="auto"/>
              <w:jc w:val="both"/>
              <w:rPr>
                <w:rFonts w:ascii="Arial" w:eastAsia="Times New Roman" w:hAnsi="Arial" w:cs="Arial"/>
                <w:lang w:val="es-ES_tradnl"/>
              </w:rPr>
            </w:pPr>
            <w:r>
              <w:rPr>
                <w:rFonts w:ascii="Arial" w:eastAsia="Times New Roman" w:hAnsi="Arial" w:cs="Arial"/>
                <w:lang w:val="es-ES_tradnl"/>
              </w:rPr>
              <w:t>6. Protocolo de reanimación c</w:t>
            </w:r>
            <w:r w:rsidRPr="00C740D9">
              <w:rPr>
                <w:rFonts w:ascii="Arial" w:eastAsia="Times New Roman" w:hAnsi="Arial" w:cs="Arial"/>
                <w:lang w:val="es-ES_tradnl"/>
              </w:rPr>
              <w:t>ardiopulmonar.</w:t>
            </w:r>
          </w:p>
        </w:tc>
        <w:tc>
          <w:tcPr>
            <w:tcW w:w="1023" w:type="dxa"/>
          </w:tcPr>
          <w:p w:rsidR="000A36C3" w:rsidRPr="00C740D9" w:rsidRDefault="000A36C3" w:rsidP="00C740D9">
            <w:pPr>
              <w:spacing w:after="0" w:line="240" w:lineRule="auto"/>
              <w:rPr>
                <w:rFonts w:ascii="Arial" w:eastAsia="Times New Roman" w:hAnsi="Arial" w:cs="Arial"/>
                <w:lang w:val="es-ES_tradnl"/>
              </w:rPr>
            </w:pPr>
          </w:p>
        </w:tc>
        <w:tc>
          <w:tcPr>
            <w:tcW w:w="987" w:type="dxa"/>
          </w:tcPr>
          <w:p w:rsidR="000A36C3" w:rsidRPr="00C740D9" w:rsidRDefault="000A36C3" w:rsidP="00C740D9">
            <w:pPr>
              <w:spacing w:after="0" w:line="240" w:lineRule="auto"/>
              <w:rPr>
                <w:rFonts w:ascii="Arial" w:eastAsia="Times New Roman" w:hAnsi="Arial" w:cs="Arial"/>
                <w:lang w:val="es-ES_tradnl"/>
              </w:rPr>
            </w:pPr>
          </w:p>
        </w:tc>
        <w:tc>
          <w:tcPr>
            <w:tcW w:w="840" w:type="dxa"/>
          </w:tcPr>
          <w:p w:rsidR="000A36C3" w:rsidRPr="00C740D9" w:rsidRDefault="000A36C3" w:rsidP="00C740D9">
            <w:pPr>
              <w:spacing w:after="0" w:line="240" w:lineRule="auto"/>
              <w:rPr>
                <w:rFonts w:ascii="Arial" w:eastAsia="Times New Roman" w:hAnsi="Arial" w:cs="Arial"/>
                <w:lang w:val="es-ES_tradnl"/>
              </w:rPr>
            </w:pPr>
          </w:p>
        </w:tc>
      </w:tr>
      <w:tr w:rsidR="000A36C3" w:rsidRPr="00C740D9" w:rsidTr="000A36C3">
        <w:trPr>
          <w:jc w:val="center"/>
        </w:trPr>
        <w:tc>
          <w:tcPr>
            <w:tcW w:w="2038" w:type="dxa"/>
            <w:vAlign w:val="center"/>
          </w:tcPr>
          <w:p w:rsidR="000A36C3" w:rsidRPr="00C740D9" w:rsidRDefault="000A36C3"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9274" w:type="dxa"/>
            <w:vAlign w:val="center"/>
          </w:tcPr>
          <w:p w:rsidR="000A36C3" w:rsidRPr="00C740D9" w:rsidRDefault="000A36C3" w:rsidP="00C740D9">
            <w:pPr>
              <w:spacing w:after="0" w:line="240" w:lineRule="auto"/>
              <w:jc w:val="both"/>
              <w:rPr>
                <w:rFonts w:ascii="Times New Roman" w:eastAsia="Times New Roman" w:hAnsi="Times New Roman" w:cs="Times New Roman"/>
                <w:lang w:val="es-ES_tradnl"/>
              </w:rPr>
            </w:pPr>
            <w:r w:rsidRPr="00C740D9">
              <w:rPr>
                <w:rFonts w:ascii="Arial" w:eastAsia="Times New Roman" w:hAnsi="Arial" w:cs="Arial"/>
                <w:lang w:val="es-ES_tradnl"/>
              </w:rPr>
              <w:t>Aplica lo de todos los servicios.</w:t>
            </w:r>
          </w:p>
        </w:tc>
        <w:tc>
          <w:tcPr>
            <w:tcW w:w="1023" w:type="dxa"/>
          </w:tcPr>
          <w:p w:rsidR="000A36C3" w:rsidRPr="00C740D9" w:rsidRDefault="000A36C3" w:rsidP="00C740D9">
            <w:pPr>
              <w:spacing w:after="0" w:line="240" w:lineRule="auto"/>
              <w:jc w:val="both"/>
              <w:rPr>
                <w:rFonts w:ascii="Arial" w:eastAsia="Times New Roman" w:hAnsi="Arial" w:cs="Arial"/>
                <w:lang w:val="es-ES_tradnl"/>
              </w:rPr>
            </w:pPr>
          </w:p>
        </w:tc>
        <w:tc>
          <w:tcPr>
            <w:tcW w:w="987" w:type="dxa"/>
          </w:tcPr>
          <w:p w:rsidR="000A36C3" w:rsidRPr="00C740D9" w:rsidRDefault="000A36C3" w:rsidP="00C740D9">
            <w:pPr>
              <w:spacing w:after="0" w:line="240" w:lineRule="auto"/>
              <w:jc w:val="both"/>
              <w:rPr>
                <w:rFonts w:ascii="Arial" w:eastAsia="Times New Roman" w:hAnsi="Arial" w:cs="Arial"/>
                <w:lang w:val="es-ES_tradnl"/>
              </w:rPr>
            </w:pPr>
          </w:p>
        </w:tc>
        <w:tc>
          <w:tcPr>
            <w:tcW w:w="840" w:type="dxa"/>
          </w:tcPr>
          <w:p w:rsidR="000A36C3" w:rsidRPr="00C740D9" w:rsidRDefault="000A36C3" w:rsidP="00C740D9">
            <w:pPr>
              <w:spacing w:after="0" w:line="240" w:lineRule="auto"/>
              <w:jc w:val="both"/>
              <w:rPr>
                <w:rFonts w:ascii="Arial" w:eastAsia="Times New Roman" w:hAnsi="Arial" w:cs="Arial"/>
                <w:lang w:val="es-ES_tradnl"/>
              </w:rPr>
            </w:pPr>
          </w:p>
        </w:tc>
      </w:tr>
      <w:tr w:rsidR="000A36C3" w:rsidRPr="00C740D9" w:rsidTr="000A36C3">
        <w:trPr>
          <w:jc w:val="center"/>
        </w:trPr>
        <w:tc>
          <w:tcPr>
            <w:tcW w:w="2038" w:type="dxa"/>
            <w:vAlign w:val="center"/>
          </w:tcPr>
          <w:p w:rsidR="000A36C3" w:rsidRPr="00C740D9" w:rsidRDefault="000A36C3"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9274" w:type="dxa"/>
            <w:vAlign w:val="center"/>
          </w:tcPr>
          <w:p w:rsidR="000A36C3" w:rsidRPr="00C740D9" w:rsidRDefault="000A36C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w:t>
            </w:r>
          </w:p>
          <w:p w:rsidR="000A36C3" w:rsidRPr="00E85423" w:rsidRDefault="000A36C3" w:rsidP="00237287">
            <w:pPr>
              <w:pStyle w:val="Prrafodelista"/>
              <w:numPr>
                <w:ilvl w:val="0"/>
                <w:numId w:val="535"/>
              </w:numPr>
              <w:jc w:val="both"/>
              <w:rPr>
                <w:rFonts w:ascii="Arial" w:hAnsi="Arial" w:cs="Arial"/>
                <w:sz w:val="22"/>
                <w:szCs w:val="22"/>
                <w:lang w:eastAsia="en-US"/>
              </w:rPr>
            </w:pPr>
            <w:r w:rsidRPr="00E85423">
              <w:rPr>
                <w:rFonts w:ascii="Arial" w:hAnsi="Arial" w:cs="Arial"/>
                <w:sz w:val="22"/>
                <w:szCs w:val="22"/>
                <w:lang w:eastAsia="en-US"/>
              </w:rPr>
              <w:t>Psiquiatra</w:t>
            </w:r>
            <w:r>
              <w:rPr>
                <w:rFonts w:ascii="Arial" w:hAnsi="Arial" w:cs="Arial"/>
                <w:sz w:val="22"/>
                <w:szCs w:val="22"/>
                <w:lang w:eastAsia="en-US"/>
              </w:rPr>
              <w:t>,</w:t>
            </w:r>
            <w:r w:rsidRPr="00E85423">
              <w:rPr>
                <w:rFonts w:ascii="Arial" w:hAnsi="Arial" w:cs="Arial"/>
                <w:sz w:val="22"/>
                <w:szCs w:val="22"/>
                <w:lang w:eastAsia="en-US"/>
              </w:rPr>
              <w:t xml:space="preserve"> para valoración de ingreso.</w:t>
            </w:r>
          </w:p>
          <w:p w:rsidR="000A36C3" w:rsidRPr="00E85423" w:rsidRDefault="000A36C3" w:rsidP="00237287">
            <w:pPr>
              <w:pStyle w:val="Prrafodelista"/>
              <w:numPr>
                <w:ilvl w:val="0"/>
                <w:numId w:val="535"/>
              </w:numPr>
              <w:jc w:val="both"/>
              <w:rPr>
                <w:rFonts w:ascii="Arial" w:hAnsi="Arial" w:cs="Arial"/>
              </w:rPr>
            </w:pPr>
            <w:r w:rsidRPr="00E85423">
              <w:rPr>
                <w:rFonts w:ascii="Arial" w:hAnsi="Arial" w:cs="Arial"/>
                <w:sz w:val="22"/>
                <w:szCs w:val="22"/>
                <w:lang w:eastAsia="en-US"/>
              </w:rPr>
              <w:t>Servicio farmacéutico</w:t>
            </w:r>
            <w:r>
              <w:rPr>
                <w:rFonts w:ascii="Arial" w:hAnsi="Arial" w:cs="Arial"/>
                <w:sz w:val="22"/>
                <w:szCs w:val="22"/>
                <w:lang w:eastAsia="en-US"/>
              </w:rPr>
              <w:t>,</w:t>
            </w:r>
            <w:r w:rsidRPr="00E85423">
              <w:rPr>
                <w:rFonts w:ascii="Arial" w:hAnsi="Arial" w:cs="Arial"/>
                <w:sz w:val="22"/>
                <w:szCs w:val="22"/>
                <w:lang w:eastAsia="en-US"/>
              </w:rPr>
              <w:t xml:space="preserve"> cuando administre metadona</w:t>
            </w:r>
            <w:r w:rsidRPr="00E85423">
              <w:rPr>
                <w:rFonts w:ascii="Arial" w:hAnsi="Arial" w:cs="Arial"/>
              </w:rPr>
              <w:t>.</w:t>
            </w:r>
          </w:p>
        </w:tc>
        <w:tc>
          <w:tcPr>
            <w:tcW w:w="1023" w:type="dxa"/>
          </w:tcPr>
          <w:p w:rsidR="000A36C3" w:rsidRPr="00C740D9" w:rsidRDefault="000A36C3" w:rsidP="00C740D9">
            <w:pPr>
              <w:spacing w:after="0" w:line="240" w:lineRule="auto"/>
              <w:jc w:val="both"/>
              <w:rPr>
                <w:rFonts w:ascii="Arial" w:eastAsia="Times New Roman" w:hAnsi="Arial" w:cs="Arial"/>
                <w:lang w:val="es-ES_tradnl"/>
              </w:rPr>
            </w:pPr>
          </w:p>
        </w:tc>
        <w:tc>
          <w:tcPr>
            <w:tcW w:w="987" w:type="dxa"/>
          </w:tcPr>
          <w:p w:rsidR="000A36C3" w:rsidRPr="00C740D9" w:rsidRDefault="000A36C3" w:rsidP="00C740D9">
            <w:pPr>
              <w:spacing w:after="0" w:line="240" w:lineRule="auto"/>
              <w:jc w:val="both"/>
              <w:rPr>
                <w:rFonts w:ascii="Arial" w:eastAsia="Times New Roman" w:hAnsi="Arial" w:cs="Arial"/>
                <w:lang w:val="es-ES_tradnl"/>
              </w:rPr>
            </w:pPr>
          </w:p>
        </w:tc>
        <w:tc>
          <w:tcPr>
            <w:tcW w:w="840" w:type="dxa"/>
          </w:tcPr>
          <w:p w:rsidR="000A36C3" w:rsidRPr="00C740D9" w:rsidRDefault="000A36C3" w:rsidP="00C740D9">
            <w:pPr>
              <w:spacing w:after="0" w:line="240" w:lineRule="auto"/>
              <w:jc w:val="both"/>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9689"/>
      </w:tblGrid>
      <w:tr w:rsidR="00C740D9" w:rsidRPr="00C740D9" w:rsidTr="000A36C3">
        <w:trPr>
          <w:jc w:val="center"/>
        </w:trPr>
        <w:tc>
          <w:tcPr>
            <w:tcW w:w="449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 xml:space="preserve">Grupo: </w:t>
            </w:r>
            <w:r w:rsidRPr="00C740D9">
              <w:rPr>
                <w:rFonts w:ascii="Arial" w:eastAsia="Times New Roman" w:hAnsi="Arial" w:cs="Arial"/>
                <w:b/>
                <w:bCs/>
                <w:szCs w:val="20"/>
              </w:rPr>
              <w:t>Otros Servicios</w:t>
            </w:r>
          </w:p>
        </w:tc>
        <w:tc>
          <w:tcPr>
            <w:tcW w:w="9689"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Servicio</w:t>
            </w:r>
            <w:r w:rsidRPr="00C740D9">
              <w:rPr>
                <w:rFonts w:ascii="Arial" w:eastAsia="Times New Roman" w:hAnsi="Arial" w:cs="Arial"/>
              </w:rPr>
              <w:t xml:space="preserve">: </w:t>
            </w:r>
            <w:r w:rsidRPr="00C740D9">
              <w:rPr>
                <w:rFonts w:ascii="Arial" w:eastAsia="Times New Roman" w:hAnsi="Arial" w:cs="Arial"/>
                <w:b/>
                <w:lang w:eastAsia="es-ES"/>
              </w:rPr>
              <w:t>Atención Institucional No Hospitalaria al Consumidor de Sustancias Psicoactivas</w:t>
            </w:r>
          </w:p>
        </w:tc>
      </w:tr>
      <w:tr w:rsidR="00C740D9" w:rsidRPr="00C740D9" w:rsidTr="000A36C3">
        <w:trPr>
          <w:jc w:val="center"/>
        </w:trPr>
        <w:tc>
          <w:tcPr>
            <w:tcW w:w="14179" w:type="dxa"/>
            <w:gridSpan w:val="2"/>
          </w:tcPr>
          <w:p w:rsidR="00C740D9" w:rsidRPr="00C740D9" w:rsidRDefault="00C740D9" w:rsidP="00C740D9">
            <w:pPr>
              <w:spacing w:before="120" w:after="12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Descripción de los Servicios:</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CO"/>
              </w:rPr>
              <w:t>Es el servicio de internación en institución no hospitalaria, para tratamiento y rehabilitación a pacientes consumidores de sustancias psicoactivas, que incluye pernoctada del usuario.</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9036"/>
        <w:gridCol w:w="1134"/>
        <w:gridCol w:w="992"/>
        <w:gridCol w:w="892"/>
      </w:tblGrid>
      <w:tr w:rsidR="000A36C3" w:rsidRPr="00C740D9" w:rsidTr="00D3276E">
        <w:trPr>
          <w:tblHeader/>
          <w:jc w:val="center"/>
        </w:trPr>
        <w:tc>
          <w:tcPr>
            <w:tcW w:w="14295" w:type="dxa"/>
            <w:gridSpan w:val="5"/>
            <w:shd w:val="clear" w:color="auto" w:fill="C6D9F1" w:themeFill="text2" w:themeFillTint="33"/>
            <w:hideMark/>
          </w:tcPr>
          <w:p w:rsidR="000A36C3" w:rsidRPr="00C740D9" w:rsidRDefault="000A36C3" w:rsidP="00EF5922">
            <w:pPr>
              <w:keepNext/>
              <w:keepLines/>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Atención Institucional No Hospitalaria al Consumidor de Sustancias Psicoactivas.</w:t>
            </w:r>
          </w:p>
        </w:tc>
      </w:tr>
      <w:tr w:rsidR="000A36C3" w:rsidRPr="00C740D9" w:rsidTr="000A36C3">
        <w:trPr>
          <w:tblHeader/>
          <w:jc w:val="center"/>
        </w:trPr>
        <w:tc>
          <w:tcPr>
            <w:tcW w:w="2241" w:type="dxa"/>
            <w:shd w:val="clear" w:color="auto" w:fill="C6D9F1" w:themeFill="text2" w:themeFillTint="33"/>
            <w:hideMark/>
          </w:tcPr>
          <w:p w:rsidR="000A36C3" w:rsidRPr="00C740D9" w:rsidRDefault="000A36C3"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9036" w:type="dxa"/>
            <w:shd w:val="clear" w:color="auto" w:fill="C6D9F1" w:themeFill="text2" w:themeFillTint="33"/>
            <w:hideMark/>
          </w:tcPr>
          <w:p w:rsidR="000A36C3" w:rsidRPr="00C740D9" w:rsidRDefault="000A36C3"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134" w:type="dxa"/>
            <w:shd w:val="clear" w:color="auto" w:fill="C6D9F1" w:themeFill="text2" w:themeFillTint="33"/>
          </w:tcPr>
          <w:p w:rsidR="000A36C3" w:rsidRPr="00C740D9" w:rsidRDefault="000A36C3" w:rsidP="000A36C3">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92" w:type="dxa"/>
            <w:shd w:val="clear" w:color="auto" w:fill="C6D9F1" w:themeFill="text2" w:themeFillTint="33"/>
          </w:tcPr>
          <w:p w:rsidR="000A36C3" w:rsidRPr="00C740D9" w:rsidRDefault="000A36C3" w:rsidP="000A36C3">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892" w:type="dxa"/>
            <w:shd w:val="clear" w:color="auto" w:fill="C6D9F1" w:themeFill="text2" w:themeFillTint="33"/>
          </w:tcPr>
          <w:p w:rsidR="000A36C3" w:rsidRPr="00C740D9" w:rsidRDefault="000A36C3" w:rsidP="000A36C3">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0A36C3" w:rsidRPr="00C740D9" w:rsidTr="000A36C3">
        <w:trPr>
          <w:trHeight w:val="20"/>
          <w:jc w:val="center"/>
        </w:trPr>
        <w:tc>
          <w:tcPr>
            <w:tcW w:w="2241" w:type="dxa"/>
            <w:vAlign w:val="center"/>
            <w:hideMark/>
          </w:tcPr>
          <w:p w:rsidR="000A36C3" w:rsidRPr="00C740D9" w:rsidRDefault="000A36C3"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9036" w:type="dxa"/>
            <w:hideMark/>
          </w:tcPr>
          <w:p w:rsidR="000A36C3" w:rsidRPr="00C740D9" w:rsidRDefault="000A36C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Cuenta con: </w:t>
            </w:r>
          </w:p>
          <w:p w:rsidR="000A36C3" w:rsidRPr="00C740D9" w:rsidRDefault="000A36C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En horario diurno: </w:t>
            </w:r>
          </w:p>
          <w:p w:rsidR="000A36C3" w:rsidRPr="00C740D9" w:rsidRDefault="000A36C3" w:rsidP="00237287">
            <w:pPr>
              <w:numPr>
                <w:ilvl w:val="0"/>
                <w:numId w:val="339"/>
              </w:numPr>
              <w:spacing w:after="0" w:line="240" w:lineRule="auto"/>
              <w:ind w:left="437"/>
              <w:jc w:val="both"/>
              <w:rPr>
                <w:rFonts w:ascii="Arial" w:eastAsia="Times New Roman" w:hAnsi="Arial" w:cs="Arial"/>
                <w:lang w:val="es-ES_tradnl"/>
              </w:rPr>
            </w:pPr>
            <w:r w:rsidRPr="00C740D9">
              <w:rPr>
                <w:rFonts w:ascii="Arial" w:eastAsia="Times New Roman" w:hAnsi="Arial" w:cs="Arial"/>
                <w:lang w:val="es-ES_tradnl"/>
              </w:rPr>
              <w:t xml:space="preserve">Profesional de la salud con certificado de formación para la atención y el tratamiento del consumidor de sustancias psicoactivas y salud mental o postgrado en farmacodependencia, adicciones, psiquiatría o psicología clínica. </w:t>
            </w:r>
          </w:p>
          <w:p w:rsidR="000A36C3" w:rsidRPr="00C740D9" w:rsidRDefault="000A36C3" w:rsidP="00237287">
            <w:pPr>
              <w:numPr>
                <w:ilvl w:val="0"/>
                <w:numId w:val="339"/>
              </w:numPr>
              <w:spacing w:after="0" w:line="240" w:lineRule="auto"/>
              <w:ind w:left="437"/>
              <w:jc w:val="both"/>
              <w:rPr>
                <w:rFonts w:ascii="Arial" w:eastAsia="Times New Roman" w:hAnsi="Arial" w:cs="Arial"/>
                <w:lang w:val="es-ES_tradnl"/>
              </w:rPr>
            </w:pPr>
            <w:r w:rsidRPr="00C740D9">
              <w:rPr>
                <w:rFonts w:ascii="Arial" w:eastAsia="Times New Roman" w:hAnsi="Arial" w:cs="Arial"/>
                <w:lang w:val="es-ES_tradnl"/>
              </w:rPr>
              <w:t>Psicólogo.</w:t>
            </w:r>
          </w:p>
          <w:p w:rsidR="000A36C3" w:rsidRPr="00C740D9" w:rsidRDefault="000A36C3" w:rsidP="00237287">
            <w:pPr>
              <w:numPr>
                <w:ilvl w:val="0"/>
                <w:numId w:val="339"/>
              </w:numPr>
              <w:spacing w:after="0" w:line="240" w:lineRule="auto"/>
              <w:ind w:left="437"/>
              <w:jc w:val="both"/>
              <w:rPr>
                <w:rFonts w:ascii="Arial" w:eastAsia="Times New Roman" w:hAnsi="Arial" w:cs="Arial"/>
                <w:lang w:val="es-ES_tradnl"/>
              </w:rPr>
            </w:pPr>
            <w:r>
              <w:rPr>
                <w:rFonts w:ascii="Arial" w:eastAsia="Times New Roman" w:hAnsi="Arial" w:cs="Arial"/>
                <w:lang w:val="es-ES_tradnl"/>
              </w:rPr>
              <w:t>Trabajador s</w:t>
            </w:r>
            <w:r w:rsidRPr="00C740D9">
              <w:rPr>
                <w:rFonts w:ascii="Arial" w:eastAsia="Times New Roman" w:hAnsi="Arial" w:cs="Arial"/>
                <w:lang w:val="es-ES_tradnl"/>
              </w:rPr>
              <w:t>ocial.</w:t>
            </w:r>
          </w:p>
          <w:p w:rsidR="000A36C3" w:rsidRPr="00C740D9" w:rsidRDefault="000A36C3" w:rsidP="00C740D9">
            <w:pPr>
              <w:spacing w:after="0" w:line="240" w:lineRule="auto"/>
              <w:jc w:val="both"/>
              <w:rPr>
                <w:rFonts w:ascii="Arial" w:eastAsia="Times New Roman" w:hAnsi="Arial" w:cs="Arial"/>
                <w:lang w:val="es-ES_tradnl"/>
              </w:rPr>
            </w:pPr>
          </w:p>
          <w:p w:rsidR="000A36C3" w:rsidRPr="00C740D9" w:rsidRDefault="000A36C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 horario nocturno:</w:t>
            </w:r>
          </w:p>
          <w:p w:rsidR="000A36C3" w:rsidRPr="00C740D9" w:rsidRDefault="000A36C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Auxiliar de enfermería.</w:t>
            </w:r>
          </w:p>
          <w:p w:rsidR="000A36C3" w:rsidRPr="00C740D9" w:rsidRDefault="000A36C3" w:rsidP="00C740D9">
            <w:pPr>
              <w:spacing w:after="0" w:line="240" w:lineRule="auto"/>
              <w:jc w:val="both"/>
              <w:rPr>
                <w:rFonts w:ascii="Arial" w:eastAsia="Times New Roman" w:hAnsi="Arial" w:cs="Arial"/>
                <w:lang w:val="es-ES_tradnl"/>
              </w:rPr>
            </w:pPr>
          </w:p>
          <w:p w:rsidR="000A36C3" w:rsidRPr="00C740D9" w:rsidRDefault="000A36C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w:t>
            </w:r>
          </w:p>
          <w:p w:rsidR="000A36C3" w:rsidRPr="00C740D9" w:rsidRDefault="000A36C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 horario diurno:</w:t>
            </w:r>
          </w:p>
          <w:p w:rsidR="000A36C3" w:rsidRPr="00C740D9" w:rsidRDefault="000A36C3" w:rsidP="00237287">
            <w:pPr>
              <w:numPr>
                <w:ilvl w:val="0"/>
                <w:numId w:val="340"/>
              </w:numPr>
              <w:spacing w:after="0" w:line="240" w:lineRule="auto"/>
              <w:jc w:val="both"/>
              <w:rPr>
                <w:rFonts w:ascii="Arial" w:eastAsia="Times New Roman" w:hAnsi="Arial" w:cs="Arial"/>
                <w:lang w:val="es-ES_tradnl"/>
              </w:rPr>
            </w:pPr>
            <w:r>
              <w:rPr>
                <w:rFonts w:ascii="Arial" w:eastAsia="Times New Roman" w:hAnsi="Arial" w:cs="Arial"/>
                <w:lang w:val="es-ES_tradnl"/>
              </w:rPr>
              <w:t>Terapeuta o</w:t>
            </w:r>
            <w:r w:rsidRPr="00C740D9">
              <w:rPr>
                <w:rFonts w:ascii="Arial" w:eastAsia="Times New Roman" w:hAnsi="Arial" w:cs="Arial"/>
                <w:lang w:val="es-ES_tradnl"/>
              </w:rPr>
              <w:t>cupacional.</w:t>
            </w:r>
          </w:p>
          <w:p w:rsidR="000A36C3" w:rsidRPr="00C740D9" w:rsidRDefault="000A36C3" w:rsidP="00237287">
            <w:pPr>
              <w:numPr>
                <w:ilvl w:val="0"/>
                <w:numId w:val="340"/>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Talento humano, de conformidad con el modelo de atención. </w:t>
            </w:r>
          </w:p>
          <w:p w:rsidR="000A36C3" w:rsidRPr="00C740D9" w:rsidRDefault="000A36C3" w:rsidP="00237287">
            <w:pPr>
              <w:numPr>
                <w:ilvl w:val="0"/>
                <w:numId w:val="340"/>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Enfermera, si se atienden pacientes que requieran de medicación.</w:t>
            </w:r>
          </w:p>
          <w:p w:rsidR="000A36C3" w:rsidRPr="00C740D9" w:rsidRDefault="000A36C3" w:rsidP="00C740D9">
            <w:pPr>
              <w:spacing w:after="0" w:line="240" w:lineRule="auto"/>
              <w:jc w:val="both"/>
              <w:rPr>
                <w:rFonts w:ascii="Arial" w:eastAsia="Times New Roman" w:hAnsi="Arial" w:cs="Arial"/>
                <w:lang w:val="es-ES_tradnl"/>
              </w:rPr>
            </w:pPr>
            <w:r>
              <w:rPr>
                <w:rFonts w:ascii="Arial" w:eastAsia="Times New Roman" w:hAnsi="Arial" w:cs="Arial"/>
                <w:lang w:val="es-ES_tradnl"/>
              </w:rPr>
              <w:t>Todo el talento h</w:t>
            </w:r>
            <w:r w:rsidRPr="00C740D9">
              <w:rPr>
                <w:rFonts w:ascii="Arial" w:eastAsia="Times New Roman" w:hAnsi="Arial" w:cs="Arial"/>
                <w:lang w:val="es-ES_tradnl"/>
              </w:rPr>
              <w:t xml:space="preserve">umano cuenta con certificado de formación para la atención y el tratamiento del consumidor de sustancias psicoactivas. </w:t>
            </w:r>
          </w:p>
          <w:p w:rsidR="000A36C3" w:rsidRPr="00C740D9" w:rsidRDefault="000A36C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El personal que no es de salud, cuenta con certificado de formación de atención en primeros auxilios. </w:t>
            </w:r>
          </w:p>
        </w:tc>
        <w:tc>
          <w:tcPr>
            <w:tcW w:w="1134" w:type="dxa"/>
          </w:tcPr>
          <w:p w:rsidR="000A36C3" w:rsidRPr="00C740D9" w:rsidRDefault="000A36C3" w:rsidP="00C740D9">
            <w:pPr>
              <w:spacing w:after="0" w:line="240" w:lineRule="auto"/>
              <w:jc w:val="both"/>
              <w:rPr>
                <w:rFonts w:ascii="Arial" w:eastAsia="Times New Roman" w:hAnsi="Arial" w:cs="Arial"/>
                <w:lang w:val="es-ES_tradnl"/>
              </w:rPr>
            </w:pPr>
          </w:p>
        </w:tc>
        <w:tc>
          <w:tcPr>
            <w:tcW w:w="992" w:type="dxa"/>
          </w:tcPr>
          <w:p w:rsidR="000A36C3" w:rsidRPr="00C740D9" w:rsidRDefault="000A36C3" w:rsidP="00C740D9">
            <w:pPr>
              <w:spacing w:after="0" w:line="240" w:lineRule="auto"/>
              <w:jc w:val="both"/>
              <w:rPr>
                <w:rFonts w:ascii="Arial" w:eastAsia="Times New Roman" w:hAnsi="Arial" w:cs="Arial"/>
                <w:lang w:val="es-ES_tradnl"/>
              </w:rPr>
            </w:pPr>
          </w:p>
        </w:tc>
        <w:tc>
          <w:tcPr>
            <w:tcW w:w="892" w:type="dxa"/>
          </w:tcPr>
          <w:p w:rsidR="000A36C3" w:rsidRPr="00C740D9" w:rsidRDefault="000A36C3" w:rsidP="00C740D9">
            <w:pPr>
              <w:spacing w:after="0" w:line="240" w:lineRule="auto"/>
              <w:jc w:val="both"/>
              <w:rPr>
                <w:rFonts w:ascii="Arial" w:eastAsia="Times New Roman" w:hAnsi="Arial" w:cs="Arial"/>
                <w:lang w:val="es-ES_tradnl"/>
              </w:rPr>
            </w:pPr>
          </w:p>
        </w:tc>
      </w:tr>
      <w:tr w:rsidR="000A36C3" w:rsidRPr="00C740D9" w:rsidTr="000A36C3">
        <w:trPr>
          <w:trHeight w:val="490"/>
          <w:jc w:val="center"/>
        </w:trPr>
        <w:tc>
          <w:tcPr>
            <w:tcW w:w="2241" w:type="dxa"/>
            <w:vAlign w:val="center"/>
            <w:hideMark/>
          </w:tcPr>
          <w:p w:rsidR="000A36C3" w:rsidRPr="00C740D9" w:rsidRDefault="000A36C3" w:rsidP="00C740D9">
            <w:pPr>
              <w:spacing w:before="40" w:after="40" w:line="240" w:lineRule="auto"/>
              <w:contextualSpacing/>
              <w:rPr>
                <w:rFonts w:ascii="Arial" w:eastAsia="Times New Roman" w:hAnsi="Arial" w:cs="Arial"/>
                <w:lang w:eastAsia="es-ES"/>
              </w:rPr>
            </w:pPr>
            <w:r w:rsidRPr="00C740D9">
              <w:rPr>
                <w:rFonts w:ascii="Arial" w:eastAsia="Times New Roman" w:hAnsi="Arial" w:cs="Arial"/>
                <w:b/>
                <w:lang w:val="es-ES_tradnl" w:eastAsia="es-ES"/>
              </w:rPr>
              <w:t>Infraestructura</w:t>
            </w:r>
          </w:p>
        </w:tc>
        <w:tc>
          <w:tcPr>
            <w:tcW w:w="9036" w:type="dxa"/>
            <w:hideMark/>
          </w:tcPr>
          <w:p w:rsidR="000A36C3" w:rsidRPr="00C740D9" w:rsidRDefault="000A36C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Cuenta con: </w:t>
            </w:r>
          </w:p>
          <w:p w:rsidR="000A36C3" w:rsidRPr="00C740D9" w:rsidRDefault="000A36C3" w:rsidP="00237287">
            <w:pPr>
              <w:numPr>
                <w:ilvl w:val="0"/>
                <w:numId w:val="508"/>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Consultorio para las valoraciones ofertadas.</w:t>
            </w:r>
          </w:p>
          <w:p w:rsidR="000A36C3" w:rsidRPr="00C740D9" w:rsidRDefault="000A36C3" w:rsidP="00237287">
            <w:pPr>
              <w:numPr>
                <w:ilvl w:val="0"/>
                <w:numId w:val="508"/>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Dormitorios individuales y/o colectivos, no más de 8 camas por ambiente. La relación camas versus espacio deberá ́ permitir la fácil circulación de los usuarios, su evacuación en casos de emergencia y las labores de aseo, con algún elemento de separación entre camas que permitan privacidad a los pacientes.</w:t>
            </w:r>
          </w:p>
          <w:p w:rsidR="000A36C3" w:rsidRPr="00C740D9" w:rsidRDefault="000A36C3" w:rsidP="00237287">
            <w:pPr>
              <w:numPr>
                <w:ilvl w:val="0"/>
                <w:numId w:val="508"/>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Las duchas y las unidades sanitarias cuentan con divisiones físicas que garanticen la privacidad de los usuarios.</w:t>
            </w:r>
          </w:p>
          <w:p w:rsidR="000A36C3" w:rsidRPr="00C740D9" w:rsidRDefault="000A36C3" w:rsidP="00237287">
            <w:pPr>
              <w:numPr>
                <w:ilvl w:val="0"/>
                <w:numId w:val="508"/>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Si la Institución es mixta se garantizará la separación física por sexo de dormitorios y baños.</w:t>
            </w:r>
          </w:p>
          <w:p w:rsidR="000A36C3" w:rsidRPr="00C740D9" w:rsidRDefault="000A36C3" w:rsidP="00237287">
            <w:pPr>
              <w:numPr>
                <w:ilvl w:val="0"/>
                <w:numId w:val="508"/>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Cuando además se oferte atención para niños, los ambientes de dormitorio y baños no se podrán compartir con los adultos.</w:t>
            </w:r>
          </w:p>
          <w:p w:rsidR="000A36C3" w:rsidRPr="00C740D9" w:rsidRDefault="000A36C3" w:rsidP="00237287">
            <w:pPr>
              <w:numPr>
                <w:ilvl w:val="0"/>
                <w:numId w:val="508"/>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Salón para uso múltiple que permita albergar a todos los usuarios participantes en el desarrollo de las terapias e intervenciones individuales, grupales y familiares, según modelo de atención utilizado.</w:t>
            </w:r>
          </w:p>
          <w:p w:rsidR="000A36C3" w:rsidRPr="00C740D9" w:rsidRDefault="000A36C3" w:rsidP="00237287">
            <w:pPr>
              <w:numPr>
                <w:ilvl w:val="0"/>
                <w:numId w:val="508"/>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Áreas para ocupación del tiempo libre.</w:t>
            </w:r>
          </w:p>
          <w:p w:rsidR="000A36C3" w:rsidRPr="00C740D9" w:rsidRDefault="000A36C3" w:rsidP="00237287">
            <w:pPr>
              <w:numPr>
                <w:ilvl w:val="0"/>
                <w:numId w:val="508"/>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 áreas para recreación.</w:t>
            </w:r>
          </w:p>
          <w:p w:rsidR="000A36C3" w:rsidRPr="00C740D9" w:rsidRDefault="000A36C3" w:rsidP="00237287">
            <w:pPr>
              <w:numPr>
                <w:ilvl w:val="0"/>
                <w:numId w:val="508"/>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Área para la realización de terapia individual que garantice condiciones de privacidad, la cual podrá ser la misma área de consultorio. </w:t>
            </w:r>
          </w:p>
          <w:p w:rsidR="000A36C3" w:rsidRPr="00C740D9" w:rsidRDefault="000A36C3" w:rsidP="00237287">
            <w:pPr>
              <w:numPr>
                <w:ilvl w:val="0"/>
                <w:numId w:val="508"/>
              </w:numPr>
              <w:spacing w:after="0" w:line="240" w:lineRule="auto"/>
              <w:jc w:val="both"/>
              <w:rPr>
                <w:rFonts w:ascii="Arial" w:eastAsia="Times New Roman" w:hAnsi="Arial" w:cs="Arial"/>
                <w:shd w:val="clear" w:color="auto" w:fill="FFFFFF"/>
                <w:lang w:val="es-ES_tradnl"/>
              </w:rPr>
            </w:pPr>
            <w:r w:rsidRPr="00C740D9">
              <w:rPr>
                <w:rFonts w:ascii="Arial" w:eastAsia="Times New Roman" w:hAnsi="Arial" w:cs="Arial"/>
                <w:lang w:val="es-ES_tradnl"/>
              </w:rPr>
              <w:t>Concepto Sanitario de Alimentación.</w:t>
            </w:r>
          </w:p>
        </w:tc>
        <w:tc>
          <w:tcPr>
            <w:tcW w:w="1134" w:type="dxa"/>
          </w:tcPr>
          <w:p w:rsidR="000A36C3" w:rsidRPr="00C740D9" w:rsidRDefault="000A36C3" w:rsidP="00C740D9">
            <w:pPr>
              <w:spacing w:after="0" w:line="240" w:lineRule="auto"/>
              <w:jc w:val="both"/>
              <w:rPr>
                <w:rFonts w:ascii="Arial" w:eastAsia="Times New Roman" w:hAnsi="Arial" w:cs="Arial"/>
                <w:lang w:val="es-ES_tradnl"/>
              </w:rPr>
            </w:pPr>
          </w:p>
        </w:tc>
        <w:tc>
          <w:tcPr>
            <w:tcW w:w="992" w:type="dxa"/>
          </w:tcPr>
          <w:p w:rsidR="000A36C3" w:rsidRPr="00C740D9" w:rsidRDefault="000A36C3" w:rsidP="00C740D9">
            <w:pPr>
              <w:spacing w:after="0" w:line="240" w:lineRule="auto"/>
              <w:jc w:val="both"/>
              <w:rPr>
                <w:rFonts w:ascii="Arial" w:eastAsia="Times New Roman" w:hAnsi="Arial" w:cs="Arial"/>
                <w:lang w:val="es-ES_tradnl"/>
              </w:rPr>
            </w:pPr>
          </w:p>
        </w:tc>
        <w:tc>
          <w:tcPr>
            <w:tcW w:w="892" w:type="dxa"/>
          </w:tcPr>
          <w:p w:rsidR="000A36C3" w:rsidRPr="00C740D9" w:rsidRDefault="000A36C3" w:rsidP="00C740D9">
            <w:pPr>
              <w:spacing w:after="0" w:line="240" w:lineRule="auto"/>
              <w:jc w:val="both"/>
              <w:rPr>
                <w:rFonts w:ascii="Arial" w:eastAsia="Times New Roman" w:hAnsi="Arial" w:cs="Arial"/>
                <w:lang w:val="es-ES_tradnl"/>
              </w:rPr>
            </w:pPr>
          </w:p>
        </w:tc>
      </w:tr>
      <w:tr w:rsidR="000A36C3" w:rsidRPr="00C740D9" w:rsidTr="000A36C3">
        <w:trPr>
          <w:jc w:val="center"/>
        </w:trPr>
        <w:tc>
          <w:tcPr>
            <w:tcW w:w="2241" w:type="dxa"/>
            <w:tcBorders>
              <w:bottom w:val="single" w:sz="4" w:space="0" w:color="auto"/>
            </w:tcBorders>
            <w:vAlign w:val="center"/>
            <w:hideMark/>
          </w:tcPr>
          <w:p w:rsidR="000A36C3" w:rsidRPr="00C740D9" w:rsidRDefault="000A36C3"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9036" w:type="dxa"/>
            <w:tcBorders>
              <w:bottom w:val="single" w:sz="4" w:space="0" w:color="auto"/>
            </w:tcBorders>
            <w:hideMark/>
          </w:tcPr>
          <w:p w:rsidR="000A36C3" w:rsidRPr="00C740D9" w:rsidRDefault="000A36C3" w:rsidP="00C740D9">
            <w:pPr>
              <w:spacing w:after="0" w:line="240" w:lineRule="auto"/>
              <w:rPr>
                <w:rFonts w:ascii="Arial" w:eastAsia="Times New Roman" w:hAnsi="Arial" w:cs="Arial"/>
                <w:lang w:val="es-ES_tradnl" w:eastAsia="es-ES"/>
              </w:rPr>
            </w:pPr>
            <w:r w:rsidRPr="00C740D9">
              <w:rPr>
                <w:rFonts w:ascii="Arial" w:eastAsia="Times New Roman" w:hAnsi="Arial" w:cs="Arial"/>
                <w:lang w:val="es-ES_tradnl" w:eastAsia="es-ES"/>
              </w:rPr>
              <w:t xml:space="preserve">Cuenta con: </w:t>
            </w:r>
          </w:p>
          <w:p w:rsidR="000A36C3" w:rsidRPr="00C740D9" w:rsidRDefault="000A36C3" w:rsidP="00237287">
            <w:pPr>
              <w:numPr>
                <w:ilvl w:val="0"/>
                <w:numId w:val="341"/>
              </w:numPr>
              <w:spacing w:after="0" w:line="240" w:lineRule="auto"/>
              <w:ind w:left="437"/>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Los elementos necesarios para la utilización de tiempo libre, así como para actividades vocacionales y/o ocupacionales, de acuerdo con el tipo de terapia o plan de estructuración del tiempo de los usuarios.</w:t>
            </w:r>
          </w:p>
          <w:p w:rsidR="000A36C3" w:rsidRPr="00C740D9" w:rsidRDefault="000A36C3" w:rsidP="00237287">
            <w:pPr>
              <w:numPr>
                <w:ilvl w:val="0"/>
                <w:numId w:val="341"/>
              </w:numPr>
              <w:spacing w:after="0" w:line="240" w:lineRule="auto"/>
              <w:ind w:left="437"/>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Muebles de comedor en número suficiente, de acuerdo a la organización de los horarios, para la alimentación.</w:t>
            </w:r>
          </w:p>
          <w:p w:rsidR="000A36C3" w:rsidRPr="00C740D9" w:rsidRDefault="000A36C3" w:rsidP="00237287">
            <w:pPr>
              <w:numPr>
                <w:ilvl w:val="0"/>
                <w:numId w:val="341"/>
              </w:numPr>
              <w:spacing w:after="0" w:line="240" w:lineRule="auto"/>
              <w:ind w:left="437"/>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Botiquín de primeros auxilios que contenga los elementos mínimos para atender una emergencia.</w:t>
            </w:r>
          </w:p>
          <w:p w:rsidR="000A36C3" w:rsidRPr="00C740D9" w:rsidRDefault="000A36C3" w:rsidP="00237287">
            <w:pPr>
              <w:numPr>
                <w:ilvl w:val="0"/>
                <w:numId w:val="341"/>
              </w:numPr>
              <w:spacing w:after="0" w:line="240" w:lineRule="auto"/>
              <w:ind w:left="437"/>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Cama por cada uno de los usuarios de la Institución, con su dotación.</w:t>
            </w:r>
          </w:p>
          <w:p w:rsidR="000A36C3" w:rsidRPr="00C740D9" w:rsidRDefault="000A36C3" w:rsidP="00237287">
            <w:pPr>
              <w:numPr>
                <w:ilvl w:val="0"/>
                <w:numId w:val="341"/>
              </w:numPr>
              <w:spacing w:after="0" w:line="240" w:lineRule="auto"/>
              <w:ind w:left="437"/>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Pruebas psicométricas, de acuerdo con el modelo de tratamiento.</w:t>
            </w:r>
          </w:p>
          <w:p w:rsidR="000A36C3" w:rsidRPr="00C740D9" w:rsidRDefault="000A36C3" w:rsidP="00237287">
            <w:pPr>
              <w:numPr>
                <w:ilvl w:val="0"/>
                <w:numId w:val="341"/>
              </w:numPr>
              <w:spacing w:after="0" w:line="240" w:lineRule="auto"/>
              <w:ind w:left="437"/>
              <w:contextualSpacing/>
              <w:jc w:val="both"/>
              <w:rPr>
                <w:rFonts w:ascii="Arial" w:eastAsia="Times New Roman" w:hAnsi="Arial" w:cs="Arial"/>
                <w:lang w:val="es-ES_tradnl" w:eastAsia="es-CO"/>
              </w:rPr>
            </w:pPr>
            <w:r w:rsidRPr="00C740D9">
              <w:rPr>
                <w:rFonts w:ascii="Arial" w:eastAsia="Times New Roman" w:hAnsi="Arial" w:cs="Arial"/>
                <w:lang w:val="es-ES_tradnl" w:eastAsia="es-ES"/>
              </w:rPr>
              <w:t xml:space="preserve">La institución cuenta con closet, armarios, casilleros, lockers u otros, previstos de mecanismos de seguridad que le permita a los usuarios guardar sus pertenencias. </w:t>
            </w:r>
          </w:p>
        </w:tc>
        <w:tc>
          <w:tcPr>
            <w:tcW w:w="1134" w:type="dxa"/>
            <w:tcBorders>
              <w:bottom w:val="single" w:sz="4" w:space="0" w:color="auto"/>
            </w:tcBorders>
          </w:tcPr>
          <w:p w:rsidR="000A36C3" w:rsidRPr="00C740D9" w:rsidRDefault="000A36C3" w:rsidP="00C740D9">
            <w:pPr>
              <w:spacing w:after="0" w:line="240" w:lineRule="auto"/>
              <w:rPr>
                <w:rFonts w:ascii="Arial" w:eastAsia="Times New Roman" w:hAnsi="Arial" w:cs="Arial"/>
                <w:lang w:val="es-ES_tradnl" w:eastAsia="es-ES"/>
              </w:rPr>
            </w:pPr>
          </w:p>
        </w:tc>
        <w:tc>
          <w:tcPr>
            <w:tcW w:w="992" w:type="dxa"/>
            <w:tcBorders>
              <w:bottom w:val="single" w:sz="4" w:space="0" w:color="auto"/>
            </w:tcBorders>
          </w:tcPr>
          <w:p w:rsidR="000A36C3" w:rsidRPr="00C740D9" w:rsidRDefault="000A36C3" w:rsidP="00C740D9">
            <w:pPr>
              <w:spacing w:after="0" w:line="240" w:lineRule="auto"/>
              <w:rPr>
                <w:rFonts w:ascii="Arial" w:eastAsia="Times New Roman" w:hAnsi="Arial" w:cs="Arial"/>
                <w:lang w:val="es-ES_tradnl" w:eastAsia="es-ES"/>
              </w:rPr>
            </w:pPr>
          </w:p>
        </w:tc>
        <w:tc>
          <w:tcPr>
            <w:tcW w:w="892" w:type="dxa"/>
            <w:tcBorders>
              <w:bottom w:val="single" w:sz="4" w:space="0" w:color="auto"/>
            </w:tcBorders>
          </w:tcPr>
          <w:p w:rsidR="000A36C3" w:rsidRPr="00C740D9" w:rsidRDefault="000A36C3" w:rsidP="00C740D9">
            <w:pPr>
              <w:spacing w:after="0" w:line="240" w:lineRule="auto"/>
              <w:rPr>
                <w:rFonts w:ascii="Arial" w:eastAsia="Times New Roman" w:hAnsi="Arial" w:cs="Arial"/>
                <w:lang w:val="es-ES_tradnl" w:eastAsia="es-ES"/>
              </w:rPr>
            </w:pPr>
          </w:p>
        </w:tc>
      </w:tr>
      <w:tr w:rsidR="000A36C3" w:rsidRPr="00C740D9" w:rsidTr="000A36C3">
        <w:trPr>
          <w:jc w:val="center"/>
        </w:trPr>
        <w:tc>
          <w:tcPr>
            <w:tcW w:w="2241" w:type="dxa"/>
            <w:tcBorders>
              <w:bottom w:val="single" w:sz="4" w:space="0" w:color="auto"/>
            </w:tcBorders>
            <w:vAlign w:val="center"/>
          </w:tcPr>
          <w:p w:rsidR="000A36C3" w:rsidRPr="00C740D9" w:rsidRDefault="000A36C3" w:rsidP="00C740D9">
            <w:pPr>
              <w:tabs>
                <w:tab w:val="left" w:pos="-407"/>
              </w:tabs>
              <w:spacing w:after="0" w:line="240" w:lineRule="auto"/>
              <w:ind w:left="33" w:right="33"/>
              <w:rPr>
                <w:rFonts w:ascii="Arial" w:eastAsia="Times New Roman" w:hAnsi="Arial" w:cs="Arial"/>
                <w:b/>
                <w:color w:val="1F497D"/>
                <w:lang w:val="es-ES_tradnl" w:eastAsia="es-ES"/>
              </w:rPr>
            </w:pPr>
            <w:r w:rsidRPr="00C740D9">
              <w:rPr>
                <w:rFonts w:ascii="Arial" w:eastAsia="Times New Roman" w:hAnsi="Arial" w:cs="Arial"/>
                <w:b/>
                <w:lang w:val="es-ES_tradnl" w:eastAsia="es-ES"/>
              </w:rPr>
              <w:t>Medicamentos, Dispositivos Médicos y otros insumos</w:t>
            </w:r>
          </w:p>
        </w:tc>
        <w:tc>
          <w:tcPr>
            <w:tcW w:w="9036" w:type="dxa"/>
            <w:tcBorders>
              <w:bottom w:val="single" w:sz="4" w:space="0" w:color="auto"/>
            </w:tcBorders>
            <w:vAlign w:val="center"/>
          </w:tcPr>
          <w:p w:rsidR="000A36C3" w:rsidRPr="00C740D9" w:rsidRDefault="000A36C3" w:rsidP="00C740D9">
            <w:pPr>
              <w:spacing w:after="0" w:line="240" w:lineRule="auto"/>
              <w:rPr>
                <w:rFonts w:ascii="Arial" w:eastAsia="Times New Roman" w:hAnsi="Arial" w:cs="Arial"/>
                <w:b/>
                <w:lang w:val="es-ES_tradnl"/>
              </w:rPr>
            </w:pPr>
            <w:r w:rsidRPr="00C740D9">
              <w:rPr>
                <w:rFonts w:ascii="Arial" w:eastAsia="Times New Roman" w:hAnsi="Arial" w:cs="Arial"/>
                <w:lang w:val="es-ES_tradnl"/>
              </w:rPr>
              <w:t>Cuando realice manejo de medicamentos aplica lo exigido en todos los servicios.</w:t>
            </w:r>
          </w:p>
        </w:tc>
        <w:tc>
          <w:tcPr>
            <w:tcW w:w="1134" w:type="dxa"/>
            <w:tcBorders>
              <w:bottom w:val="single" w:sz="4" w:space="0" w:color="auto"/>
            </w:tcBorders>
          </w:tcPr>
          <w:p w:rsidR="000A36C3" w:rsidRPr="00C740D9" w:rsidRDefault="000A36C3" w:rsidP="00C740D9">
            <w:pPr>
              <w:spacing w:after="0" w:line="240" w:lineRule="auto"/>
              <w:rPr>
                <w:rFonts w:ascii="Arial" w:eastAsia="Times New Roman" w:hAnsi="Arial" w:cs="Arial"/>
                <w:lang w:val="es-ES_tradnl"/>
              </w:rPr>
            </w:pPr>
          </w:p>
        </w:tc>
        <w:tc>
          <w:tcPr>
            <w:tcW w:w="992" w:type="dxa"/>
            <w:tcBorders>
              <w:bottom w:val="single" w:sz="4" w:space="0" w:color="auto"/>
            </w:tcBorders>
          </w:tcPr>
          <w:p w:rsidR="000A36C3" w:rsidRPr="00C740D9" w:rsidRDefault="000A36C3" w:rsidP="00C740D9">
            <w:pPr>
              <w:spacing w:after="0" w:line="240" w:lineRule="auto"/>
              <w:rPr>
                <w:rFonts w:ascii="Arial" w:eastAsia="Times New Roman" w:hAnsi="Arial" w:cs="Arial"/>
                <w:lang w:val="es-ES_tradnl"/>
              </w:rPr>
            </w:pPr>
          </w:p>
        </w:tc>
        <w:tc>
          <w:tcPr>
            <w:tcW w:w="892" w:type="dxa"/>
            <w:tcBorders>
              <w:bottom w:val="single" w:sz="4" w:space="0" w:color="auto"/>
            </w:tcBorders>
          </w:tcPr>
          <w:p w:rsidR="000A36C3" w:rsidRPr="00C740D9" w:rsidRDefault="000A36C3" w:rsidP="00C740D9">
            <w:pPr>
              <w:spacing w:after="0" w:line="240" w:lineRule="auto"/>
              <w:rPr>
                <w:rFonts w:ascii="Arial" w:eastAsia="Times New Roman" w:hAnsi="Arial" w:cs="Arial"/>
                <w:lang w:val="es-ES_tradnl"/>
              </w:rPr>
            </w:pPr>
          </w:p>
        </w:tc>
      </w:tr>
      <w:tr w:rsidR="000A36C3" w:rsidRPr="00C740D9" w:rsidTr="000A36C3">
        <w:trPr>
          <w:jc w:val="center"/>
        </w:trPr>
        <w:tc>
          <w:tcPr>
            <w:tcW w:w="2241" w:type="dxa"/>
            <w:tcBorders>
              <w:bottom w:val="single" w:sz="4" w:space="0" w:color="auto"/>
            </w:tcBorders>
            <w:vAlign w:val="center"/>
          </w:tcPr>
          <w:p w:rsidR="000A36C3" w:rsidRPr="00C740D9" w:rsidRDefault="000A36C3" w:rsidP="00C740D9">
            <w:pPr>
              <w:tabs>
                <w:tab w:val="left" w:pos="-407"/>
              </w:tabs>
              <w:spacing w:after="0" w:line="240" w:lineRule="auto"/>
              <w:ind w:left="33" w:right="33"/>
              <w:rPr>
                <w:rFonts w:ascii="Arial" w:eastAsia="Times New Roman" w:hAnsi="Arial" w:cs="Arial"/>
                <w:b/>
                <w:lang w:val="es-ES_tradnl" w:eastAsia="es-ES"/>
              </w:rPr>
            </w:pPr>
            <w:r w:rsidRPr="00C740D9">
              <w:rPr>
                <w:rFonts w:ascii="Arial" w:eastAsia="Times New Roman" w:hAnsi="Arial" w:cs="Arial"/>
                <w:b/>
                <w:lang w:val="es-ES_tradnl" w:eastAsia="es-ES"/>
              </w:rPr>
              <w:t>Procesos Prioritarios</w:t>
            </w:r>
          </w:p>
        </w:tc>
        <w:tc>
          <w:tcPr>
            <w:tcW w:w="9036" w:type="dxa"/>
            <w:tcBorders>
              <w:bottom w:val="single" w:sz="4" w:space="0" w:color="auto"/>
            </w:tcBorders>
            <w:vAlign w:val="center"/>
          </w:tcPr>
          <w:p w:rsidR="000A36C3" w:rsidRPr="00C740D9" w:rsidRDefault="000A36C3" w:rsidP="00C740D9">
            <w:pPr>
              <w:spacing w:before="40" w:after="40" w:line="240" w:lineRule="auto"/>
              <w:ind w:left="34" w:right="51"/>
              <w:jc w:val="both"/>
              <w:rPr>
                <w:rFonts w:ascii="Arial" w:eastAsia="Batang" w:hAnsi="Arial" w:cs="Arial"/>
                <w:szCs w:val="20"/>
                <w:lang w:val="es-MX"/>
              </w:rPr>
            </w:pPr>
            <w:r w:rsidRPr="00C740D9">
              <w:rPr>
                <w:rFonts w:ascii="Arial" w:eastAsia="Batang" w:hAnsi="Arial" w:cs="Arial"/>
                <w:szCs w:val="20"/>
                <w:lang w:val="es-MX"/>
              </w:rPr>
              <w:t xml:space="preserve">Cuenta con: </w:t>
            </w:r>
          </w:p>
          <w:p w:rsidR="000A36C3" w:rsidRPr="00C740D9" w:rsidRDefault="000A36C3" w:rsidP="00237287">
            <w:pPr>
              <w:numPr>
                <w:ilvl w:val="0"/>
                <w:numId w:val="342"/>
              </w:numPr>
              <w:spacing w:before="40" w:after="40" w:line="240" w:lineRule="auto"/>
              <w:ind w:right="51"/>
              <w:jc w:val="both"/>
              <w:rPr>
                <w:rFonts w:ascii="Arial" w:eastAsia="Batang" w:hAnsi="Arial" w:cs="Arial"/>
                <w:szCs w:val="20"/>
                <w:lang w:val="es-MX"/>
              </w:rPr>
            </w:pPr>
            <w:r>
              <w:rPr>
                <w:rFonts w:ascii="Arial" w:eastAsia="Batang" w:hAnsi="Arial" w:cs="Arial"/>
                <w:szCs w:val="20"/>
                <w:lang w:val="es-MX"/>
              </w:rPr>
              <w:t>Modelo de a</w:t>
            </w:r>
            <w:r w:rsidRPr="00C740D9">
              <w:rPr>
                <w:rFonts w:ascii="Arial" w:eastAsia="Batang" w:hAnsi="Arial" w:cs="Arial"/>
                <w:szCs w:val="20"/>
                <w:lang w:val="es-MX"/>
              </w:rPr>
              <w:t>tención documentado y socializado.</w:t>
            </w:r>
          </w:p>
          <w:p w:rsidR="000A36C3" w:rsidRPr="00C740D9" w:rsidRDefault="000A36C3" w:rsidP="00237287">
            <w:pPr>
              <w:numPr>
                <w:ilvl w:val="0"/>
                <w:numId w:val="342"/>
              </w:numPr>
              <w:spacing w:before="40" w:after="40" w:line="240" w:lineRule="auto"/>
              <w:ind w:right="51"/>
              <w:jc w:val="both"/>
              <w:rPr>
                <w:rFonts w:ascii="Arial" w:eastAsia="Batang" w:hAnsi="Arial" w:cs="Arial"/>
                <w:szCs w:val="20"/>
                <w:lang w:val="es-MX"/>
              </w:rPr>
            </w:pPr>
            <w:r w:rsidRPr="00C740D9">
              <w:rPr>
                <w:rFonts w:ascii="Arial" w:eastAsia="Batang" w:hAnsi="Arial" w:cs="Arial"/>
                <w:szCs w:val="20"/>
                <w:lang w:val="es-MX"/>
              </w:rPr>
              <w:t>Protocolo para que todo paciente</w:t>
            </w:r>
            <w:r>
              <w:rPr>
                <w:rFonts w:ascii="Arial" w:eastAsia="Batang" w:hAnsi="Arial" w:cs="Arial"/>
                <w:szCs w:val="20"/>
                <w:lang w:val="es-MX"/>
              </w:rPr>
              <w:t xml:space="preserve"> a su ingreso sea valorado por p</w:t>
            </w:r>
            <w:r w:rsidRPr="00C740D9">
              <w:rPr>
                <w:rFonts w:ascii="Arial" w:eastAsia="Batang" w:hAnsi="Arial" w:cs="Arial"/>
                <w:szCs w:val="20"/>
                <w:lang w:val="es-MX"/>
              </w:rPr>
              <w:t>siquiatra.</w:t>
            </w:r>
          </w:p>
          <w:p w:rsidR="000A36C3" w:rsidRPr="00C740D9" w:rsidRDefault="000A36C3" w:rsidP="00237287">
            <w:pPr>
              <w:numPr>
                <w:ilvl w:val="0"/>
                <w:numId w:val="342"/>
              </w:numPr>
              <w:spacing w:before="40" w:after="40" w:line="240" w:lineRule="auto"/>
              <w:ind w:right="51"/>
              <w:jc w:val="both"/>
              <w:rPr>
                <w:rFonts w:ascii="Arial" w:eastAsia="Batang" w:hAnsi="Arial" w:cs="Arial"/>
                <w:szCs w:val="20"/>
                <w:lang w:val="es-MX"/>
              </w:rPr>
            </w:pPr>
            <w:r w:rsidRPr="00C740D9">
              <w:rPr>
                <w:rFonts w:ascii="Arial" w:eastAsia="Batang" w:hAnsi="Arial" w:cs="Arial"/>
                <w:szCs w:val="20"/>
                <w:lang w:val="es-MX"/>
              </w:rPr>
              <w:t>Manual de convivencia documentado y socializado.</w:t>
            </w:r>
          </w:p>
          <w:p w:rsidR="000A36C3" w:rsidRPr="00C740D9" w:rsidRDefault="000A36C3" w:rsidP="00237287">
            <w:pPr>
              <w:numPr>
                <w:ilvl w:val="0"/>
                <w:numId w:val="342"/>
              </w:numPr>
              <w:spacing w:before="40" w:after="40" w:line="240" w:lineRule="auto"/>
              <w:ind w:right="51"/>
              <w:jc w:val="both"/>
              <w:rPr>
                <w:rFonts w:ascii="Arial" w:eastAsia="Batang" w:hAnsi="Arial" w:cs="Arial"/>
                <w:szCs w:val="20"/>
                <w:lang w:val="es-MX"/>
              </w:rPr>
            </w:pPr>
            <w:r w:rsidRPr="00C740D9">
              <w:rPr>
                <w:rFonts w:ascii="Arial" w:eastAsia="Batang" w:hAnsi="Arial" w:cs="Arial"/>
                <w:szCs w:val="20"/>
                <w:lang w:val="es-MX"/>
              </w:rPr>
              <w:t xml:space="preserve">Procedimientos para el control de ingreso de sustancias psicoactivas. </w:t>
            </w:r>
          </w:p>
          <w:p w:rsidR="000A36C3" w:rsidRPr="00C740D9" w:rsidRDefault="000A36C3" w:rsidP="00237287">
            <w:pPr>
              <w:numPr>
                <w:ilvl w:val="0"/>
                <w:numId w:val="342"/>
              </w:numPr>
              <w:spacing w:before="40" w:after="40" w:line="240" w:lineRule="auto"/>
              <w:ind w:right="51"/>
              <w:jc w:val="both"/>
              <w:rPr>
                <w:rFonts w:ascii="Arial" w:eastAsia="Batang" w:hAnsi="Arial" w:cs="Arial"/>
                <w:szCs w:val="20"/>
                <w:lang w:val="es-MX"/>
              </w:rPr>
            </w:pPr>
            <w:r w:rsidRPr="00C740D9">
              <w:rPr>
                <w:rFonts w:ascii="Arial" w:eastAsia="Batang" w:hAnsi="Arial" w:cs="Arial"/>
                <w:szCs w:val="20"/>
                <w:lang w:val="es-MX"/>
              </w:rPr>
              <w:t>Protocolo de manejo de crisis e intervenciones en crisis.</w:t>
            </w:r>
          </w:p>
          <w:p w:rsidR="000A36C3" w:rsidRPr="00C740D9" w:rsidRDefault="000A36C3" w:rsidP="00237287">
            <w:pPr>
              <w:numPr>
                <w:ilvl w:val="0"/>
                <w:numId w:val="342"/>
              </w:numPr>
              <w:spacing w:before="40" w:after="40" w:line="240" w:lineRule="auto"/>
              <w:ind w:right="51"/>
              <w:jc w:val="both"/>
              <w:rPr>
                <w:rFonts w:ascii="Arial" w:eastAsia="Batang" w:hAnsi="Arial" w:cs="Arial"/>
                <w:szCs w:val="20"/>
                <w:lang w:val="es-MX"/>
              </w:rPr>
            </w:pPr>
            <w:r w:rsidRPr="00C740D9">
              <w:rPr>
                <w:rFonts w:ascii="Arial" w:eastAsia="Batang" w:hAnsi="Arial" w:cs="Arial"/>
                <w:szCs w:val="20"/>
                <w:lang w:val="es-MX"/>
              </w:rPr>
              <w:t>Protocolo de manejo y atención de usuarios con VIH/SIDA dentro de la Institución, si aplica.</w:t>
            </w:r>
          </w:p>
          <w:p w:rsidR="000A36C3" w:rsidRPr="00C740D9" w:rsidRDefault="000A36C3" w:rsidP="00237287">
            <w:pPr>
              <w:numPr>
                <w:ilvl w:val="0"/>
                <w:numId w:val="342"/>
              </w:numPr>
              <w:spacing w:before="40" w:after="40" w:line="240" w:lineRule="auto"/>
              <w:ind w:right="51"/>
              <w:jc w:val="both"/>
              <w:rPr>
                <w:rFonts w:ascii="Arial" w:eastAsia="Batang" w:hAnsi="Arial" w:cs="Arial"/>
                <w:szCs w:val="20"/>
                <w:lang w:val="es-MX"/>
              </w:rPr>
            </w:pPr>
            <w:r w:rsidRPr="00C740D9">
              <w:rPr>
                <w:rFonts w:ascii="Arial" w:eastAsia="Batang" w:hAnsi="Arial" w:cs="Arial"/>
                <w:szCs w:val="20"/>
                <w:lang w:val="es-MX"/>
              </w:rPr>
              <w:t xml:space="preserve">Procedimientos para: manejo de deserciones, desórdenes internos, agresiones físicas y psicológicas y/o abusos de cualquier índole entre usuarios y hacia y desde el personal administrativo-asistencial. </w:t>
            </w:r>
          </w:p>
          <w:p w:rsidR="000A36C3" w:rsidRPr="00C740D9" w:rsidRDefault="000A36C3" w:rsidP="00237287">
            <w:pPr>
              <w:numPr>
                <w:ilvl w:val="0"/>
                <w:numId w:val="342"/>
              </w:numPr>
              <w:spacing w:before="40" w:after="40" w:line="240" w:lineRule="auto"/>
              <w:ind w:right="51"/>
              <w:jc w:val="both"/>
              <w:rPr>
                <w:rFonts w:ascii="Arial" w:eastAsia="Batang" w:hAnsi="Arial" w:cs="Arial"/>
                <w:szCs w:val="20"/>
                <w:lang w:val="es-MX"/>
              </w:rPr>
            </w:pPr>
            <w:r w:rsidRPr="00C740D9">
              <w:rPr>
                <w:rFonts w:ascii="Arial" w:eastAsia="Batang" w:hAnsi="Arial" w:cs="Arial"/>
                <w:szCs w:val="20"/>
                <w:lang w:val="es-MX"/>
              </w:rPr>
              <w:t>Minuta patrón elaborada por nutricionista.</w:t>
            </w:r>
          </w:p>
          <w:p w:rsidR="000A36C3" w:rsidRPr="00C740D9" w:rsidRDefault="000A36C3" w:rsidP="00237287">
            <w:pPr>
              <w:numPr>
                <w:ilvl w:val="0"/>
                <w:numId w:val="342"/>
              </w:numPr>
              <w:spacing w:before="40" w:after="40" w:line="240" w:lineRule="auto"/>
              <w:ind w:right="51"/>
              <w:jc w:val="both"/>
              <w:rPr>
                <w:rFonts w:ascii="Arial" w:eastAsia="Batang" w:hAnsi="Arial" w:cs="Arial"/>
                <w:szCs w:val="20"/>
                <w:lang w:val="es-MX"/>
              </w:rPr>
            </w:pPr>
            <w:r w:rsidRPr="00C740D9">
              <w:rPr>
                <w:rFonts w:ascii="Arial" w:eastAsia="Batang" w:hAnsi="Arial" w:cs="Arial"/>
                <w:szCs w:val="20"/>
                <w:lang w:val="es-MX"/>
              </w:rPr>
              <w:t>Guías, procedimientos y protocolos para el manejo de las principales patologías asociadas al consumo de sustancias psicoactivas.</w:t>
            </w:r>
          </w:p>
        </w:tc>
        <w:tc>
          <w:tcPr>
            <w:tcW w:w="1134" w:type="dxa"/>
            <w:tcBorders>
              <w:bottom w:val="single" w:sz="4" w:space="0" w:color="auto"/>
            </w:tcBorders>
          </w:tcPr>
          <w:p w:rsidR="000A36C3" w:rsidRPr="00C740D9" w:rsidRDefault="000A36C3" w:rsidP="00C740D9">
            <w:pPr>
              <w:spacing w:before="40" w:after="40" w:line="240" w:lineRule="auto"/>
              <w:ind w:left="34" w:right="51"/>
              <w:jc w:val="both"/>
              <w:rPr>
                <w:rFonts w:ascii="Arial" w:eastAsia="Batang" w:hAnsi="Arial" w:cs="Arial"/>
                <w:szCs w:val="20"/>
                <w:lang w:val="es-MX"/>
              </w:rPr>
            </w:pPr>
          </w:p>
        </w:tc>
        <w:tc>
          <w:tcPr>
            <w:tcW w:w="992" w:type="dxa"/>
            <w:tcBorders>
              <w:bottom w:val="single" w:sz="4" w:space="0" w:color="auto"/>
            </w:tcBorders>
          </w:tcPr>
          <w:p w:rsidR="000A36C3" w:rsidRPr="00C740D9" w:rsidRDefault="000A36C3" w:rsidP="00C740D9">
            <w:pPr>
              <w:spacing w:before="40" w:after="40" w:line="240" w:lineRule="auto"/>
              <w:ind w:left="34" w:right="51"/>
              <w:jc w:val="both"/>
              <w:rPr>
                <w:rFonts w:ascii="Arial" w:eastAsia="Batang" w:hAnsi="Arial" w:cs="Arial"/>
                <w:szCs w:val="20"/>
                <w:lang w:val="es-MX"/>
              </w:rPr>
            </w:pPr>
          </w:p>
        </w:tc>
        <w:tc>
          <w:tcPr>
            <w:tcW w:w="892" w:type="dxa"/>
            <w:tcBorders>
              <w:bottom w:val="single" w:sz="4" w:space="0" w:color="auto"/>
            </w:tcBorders>
          </w:tcPr>
          <w:p w:rsidR="000A36C3" w:rsidRPr="00C740D9" w:rsidRDefault="000A36C3" w:rsidP="00C740D9">
            <w:pPr>
              <w:spacing w:before="40" w:after="40" w:line="240" w:lineRule="auto"/>
              <w:ind w:left="34" w:right="51"/>
              <w:jc w:val="both"/>
              <w:rPr>
                <w:rFonts w:ascii="Arial" w:eastAsia="Batang" w:hAnsi="Arial" w:cs="Arial"/>
                <w:szCs w:val="20"/>
                <w:lang w:val="es-MX"/>
              </w:rPr>
            </w:pPr>
          </w:p>
        </w:tc>
      </w:tr>
      <w:tr w:rsidR="000A36C3" w:rsidRPr="00C740D9" w:rsidTr="000A36C3">
        <w:trPr>
          <w:jc w:val="center"/>
        </w:trPr>
        <w:tc>
          <w:tcPr>
            <w:tcW w:w="2241" w:type="dxa"/>
            <w:vAlign w:val="center"/>
            <w:hideMark/>
          </w:tcPr>
          <w:p w:rsidR="000A36C3" w:rsidRPr="00C740D9" w:rsidRDefault="000A36C3" w:rsidP="00C740D9">
            <w:pPr>
              <w:tabs>
                <w:tab w:val="left" w:pos="-407"/>
              </w:tabs>
              <w:spacing w:after="0" w:line="240" w:lineRule="auto"/>
              <w:ind w:left="33" w:right="33"/>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w:t>
            </w:r>
            <w:r>
              <w:rPr>
                <w:rFonts w:ascii="Arial" w:eastAsia="Times New Roman" w:hAnsi="Arial" w:cs="Arial"/>
                <w:b/>
                <w:lang w:val="es-ES_tradnl" w:eastAsia="es-ES"/>
              </w:rPr>
              <w:t>s</w:t>
            </w:r>
          </w:p>
        </w:tc>
        <w:tc>
          <w:tcPr>
            <w:tcW w:w="9036" w:type="dxa"/>
            <w:vAlign w:val="center"/>
            <w:hideMark/>
          </w:tcPr>
          <w:p w:rsidR="000A36C3" w:rsidRPr="00C740D9" w:rsidRDefault="000A36C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Aplica lo de todos los servicios. </w:t>
            </w:r>
          </w:p>
        </w:tc>
        <w:tc>
          <w:tcPr>
            <w:tcW w:w="1134" w:type="dxa"/>
          </w:tcPr>
          <w:p w:rsidR="000A36C3" w:rsidRPr="00C740D9" w:rsidRDefault="000A36C3" w:rsidP="00C740D9">
            <w:pPr>
              <w:spacing w:after="0" w:line="240" w:lineRule="auto"/>
              <w:jc w:val="both"/>
              <w:rPr>
                <w:rFonts w:ascii="Arial" w:eastAsia="Times New Roman" w:hAnsi="Arial" w:cs="Arial"/>
                <w:lang w:val="es-ES_tradnl"/>
              </w:rPr>
            </w:pPr>
          </w:p>
        </w:tc>
        <w:tc>
          <w:tcPr>
            <w:tcW w:w="992" w:type="dxa"/>
          </w:tcPr>
          <w:p w:rsidR="000A36C3" w:rsidRPr="00C740D9" w:rsidRDefault="000A36C3" w:rsidP="00C740D9">
            <w:pPr>
              <w:spacing w:after="0" w:line="240" w:lineRule="auto"/>
              <w:jc w:val="both"/>
              <w:rPr>
                <w:rFonts w:ascii="Arial" w:eastAsia="Times New Roman" w:hAnsi="Arial" w:cs="Arial"/>
                <w:lang w:val="es-ES_tradnl"/>
              </w:rPr>
            </w:pPr>
          </w:p>
        </w:tc>
        <w:tc>
          <w:tcPr>
            <w:tcW w:w="892" w:type="dxa"/>
          </w:tcPr>
          <w:p w:rsidR="000A36C3" w:rsidRPr="00C740D9" w:rsidRDefault="000A36C3" w:rsidP="00C740D9">
            <w:pPr>
              <w:spacing w:after="0" w:line="240" w:lineRule="auto"/>
              <w:jc w:val="both"/>
              <w:rPr>
                <w:rFonts w:ascii="Arial" w:eastAsia="Times New Roman" w:hAnsi="Arial" w:cs="Arial"/>
                <w:lang w:val="es-ES_tradnl"/>
              </w:rPr>
            </w:pPr>
          </w:p>
        </w:tc>
      </w:tr>
      <w:tr w:rsidR="000A36C3" w:rsidRPr="00C740D9" w:rsidTr="000A36C3">
        <w:trPr>
          <w:jc w:val="center"/>
        </w:trPr>
        <w:tc>
          <w:tcPr>
            <w:tcW w:w="2241" w:type="dxa"/>
            <w:vAlign w:val="center"/>
            <w:hideMark/>
          </w:tcPr>
          <w:p w:rsidR="000A36C3" w:rsidRPr="00C740D9" w:rsidRDefault="000A36C3" w:rsidP="00C740D9">
            <w:pPr>
              <w:tabs>
                <w:tab w:val="left" w:pos="-407"/>
              </w:tabs>
              <w:spacing w:after="0" w:line="240" w:lineRule="auto"/>
              <w:ind w:left="33" w:right="33"/>
              <w:rPr>
                <w:rFonts w:ascii="Arial" w:eastAsia="Times New Roman" w:hAnsi="Arial" w:cs="Arial"/>
                <w:b/>
                <w:lang w:val="es-ES_tradnl" w:eastAsia="es-ES"/>
              </w:rPr>
            </w:pPr>
            <w:r w:rsidRPr="00C740D9">
              <w:rPr>
                <w:rFonts w:ascii="Arial" w:eastAsia="Times New Roman" w:hAnsi="Arial" w:cs="Arial"/>
                <w:b/>
                <w:lang w:val="es-ES_tradnl" w:eastAsia="es-ES"/>
              </w:rPr>
              <w:t xml:space="preserve">Interdependencia </w:t>
            </w:r>
          </w:p>
        </w:tc>
        <w:tc>
          <w:tcPr>
            <w:tcW w:w="9036" w:type="dxa"/>
            <w:vAlign w:val="center"/>
            <w:hideMark/>
          </w:tcPr>
          <w:p w:rsidR="000A36C3" w:rsidRPr="00C740D9" w:rsidRDefault="000A36C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Disponibilidad de psiquiatra para valoración de ingreso. </w:t>
            </w:r>
          </w:p>
        </w:tc>
        <w:tc>
          <w:tcPr>
            <w:tcW w:w="1134" w:type="dxa"/>
          </w:tcPr>
          <w:p w:rsidR="000A36C3" w:rsidRPr="00C740D9" w:rsidRDefault="000A36C3" w:rsidP="00C740D9">
            <w:pPr>
              <w:spacing w:after="0" w:line="240" w:lineRule="auto"/>
              <w:jc w:val="both"/>
              <w:rPr>
                <w:rFonts w:ascii="Arial" w:eastAsia="Times New Roman" w:hAnsi="Arial" w:cs="Arial"/>
                <w:lang w:val="es-ES_tradnl"/>
              </w:rPr>
            </w:pPr>
          </w:p>
        </w:tc>
        <w:tc>
          <w:tcPr>
            <w:tcW w:w="992" w:type="dxa"/>
          </w:tcPr>
          <w:p w:rsidR="000A36C3" w:rsidRPr="00C740D9" w:rsidRDefault="000A36C3" w:rsidP="00C740D9">
            <w:pPr>
              <w:spacing w:after="0" w:line="240" w:lineRule="auto"/>
              <w:jc w:val="both"/>
              <w:rPr>
                <w:rFonts w:ascii="Arial" w:eastAsia="Times New Roman" w:hAnsi="Arial" w:cs="Arial"/>
                <w:lang w:val="es-ES_tradnl"/>
              </w:rPr>
            </w:pPr>
          </w:p>
        </w:tc>
        <w:tc>
          <w:tcPr>
            <w:tcW w:w="892" w:type="dxa"/>
          </w:tcPr>
          <w:p w:rsidR="000A36C3" w:rsidRPr="00C740D9" w:rsidRDefault="000A36C3" w:rsidP="00C740D9">
            <w:pPr>
              <w:spacing w:after="0" w:line="240" w:lineRule="auto"/>
              <w:jc w:val="both"/>
              <w:rPr>
                <w:rFonts w:ascii="Arial" w:eastAsia="Times New Roman" w:hAnsi="Arial" w:cs="Arial"/>
                <w:lang w:val="es-ES_tradnl"/>
              </w:rPr>
            </w:pPr>
          </w:p>
        </w:tc>
      </w:tr>
    </w:tbl>
    <w:p w:rsidR="0094047D" w:rsidRDefault="0094047D" w:rsidP="0094047D">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bookmarkStart w:id="25" w:name="_Toc387682937"/>
      <w:bookmarkStart w:id="26" w:name="_Toc388110340"/>
    </w:p>
    <w:p w:rsidR="0094047D" w:rsidRDefault="0094047D" w:rsidP="0094047D">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94047D" w:rsidRDefault="0094047D" w:rsidP="0094047D">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94047D" w:rsidRDefault="0094047D" w:rsidP="0094047D">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94047D" w:rsidRDefault="0094047D" w:rsidP="0094047D">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C740D9" w:rsidRPr="00C740D9" w:rsidRDefault="00C740D9" w:rsidP="0094047D">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r w:rsidRPr="00C740D9">
        <w:rPr>
          <w:rFonts w:ascii="Arial" w:eastAsia="Times New Roman" w:hAnsi="Arial" w:cs="Arial"/>
          <w:b/>
          <w:lang w:val="es-ES_tradnl" w:eastAsia="es-ES"/>
        </w:rPr>
        <w:t>Esterilización</w:t>
      </w:r>
      <w:bookmarkEnd w:id="25"/>
      <w:bookmarkEnd w:id="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20"/>
      </w:tblGrid>
      <w:tr w:rsidR="00C740D9" w:rsidRPr="00C740D9" w:rsidTr="00164C12">
        <w:trPr>
          <w:jc w:val="center"/>
        </w:trPr>
        <w:tc>
          <w:tcPr>
            <w:tcW w:w="14120" w:type="dxa"/>
            <w:shd w:val="clear" w:color="auto" w:fill="C6D9F1" w:themeFill="text2" w:themeFillTint="33"/>
            <w:vAlign w:val="center"/>
          </w:tcPr>
          <w:p w:rsidR="00C740D9" w:rsidRPr="00C740D9" w:rsidRDefault="00C740D9" w:rsidP="00C740D9">
            <w:pPr>
              <w:keepNext/>
              <w:spacing w:before="120" w:after="120" w:line="240" w:lineRule="auto"/>
              <w:outlineLvl w:val="5"/>
              <w:rPr>
                <w:rFonts w:ascii="Arial" w:eastAsia="Times New Roman" w:hAnsi="Arial" w:cs="Arial"/>
                <w:b/>
              </w:rPr>
            </w:pPr>
            <w:r w:rsidRPr="00C740D9">
              <w:rPr>
                <w:rFonts w:ascii="Arial" w:eastAsia="Times New Roman" w:hAnsi="Arial" w:cs="Arial"/>
                <w:b/>
              </w:rPr>
              <w:t>Proceso</w:t>
            </w:r>
            <w:r w:rsidRPr="00EF5922">
              <w:rPr>
                <w:rFonts w:ascii="Arial" w:eastAsia="Times New Roman" w:hAnsi="Arial" w:cs="Arial"/>
                <w:b/>
                <w:shd w:val="clear" w:color="auto" w:fill="C6D9F1" w:themeFill="text2" w:themeFillTint="33"/>
              </w:rPr>
              <w:t>: Esterilización</w:t>
            </w:r>
          </w:p>
        </w:tc>
      </w:tr>
      <w:tr w:rsidR="00C740D9" w:rsidRPr="00C740D9" w:rsidTr="00164C12">
        <w:trPr>
          <w:jc w:val="center"/>
        </w:trPr>
        <w:tc>
          <w:tcPr>
            <w:tcW w:w="14120" w:type="dxa"/>
          </w:tcPr>
          <w:p w:rsidR="00C740D9" w:rsidRPr="00C740D9" w:rsidRDefault="00C740D9" w:rsidP="00C740D9">
            <w:pPr>
              <w:keepNext/>
              <w:keepLines/>
              <w:tabs>
                <w:tab w:val="left" w:pos="-407"/>
              </w:tabs>
              <w:spacing w:before="120" w:after="120" w:line="240" w:lineRule="auto"/>
              <w:ind w:right="49"/>
              <w:jc w:val="both"/>
              <w:rPr>
                <w:rFonts w:ascii="Arial" w:eastAsia="Times New Roman" w:hAnsi="Arial" w:cs="Arial"/>
                <w:b/>
                <w:lang w:val="es-ES_tradnl" w:eastAsia="es-ES"/>
              </w:rPr>
            </w:pPr>
            <w:r w:rsidRPr="00C740D9">
              <w:rPr>
                <w:rFonts w:ascii="Arial" w:eastAsia="Times New Roman" w:hAnsi="Arial" w:cs="Arial"/>
                <w:b/>
                <w:lang w:val="es-ES_tradnl" w:eastAsia="es-ES"/>
              </w:rPr>
              <w:t>Descripción del proceso:</w:t>
            </w:r>
          </w:p>
          <w:p w:rsidR="00C740D9" w:rsidRPr="00C740D9" w:rsidRDefault="00C740D9" w:rsidP="00C740D9">
            <w:pPr>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Esterilización es el proceso mediante el cual se provee material estéril a los servicios que dependen de éste para realizar sus procedimientos, con productos que garanticen la seguridad en la atención.</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El proceso de esterilización</w:t>
            </w:r>
            <w:r w:rsidR="00AC09D2">
              <w:rPr>
                <w:rFonts w:ascii="Arial" w:eastAsia="Times New Roman" w:hAnsi="Arial" w:cs="Arial"/>
                <w:lang w:val="es-ES_tradnl" w:eastAsia="es-ES"/>
              </w:rPr>
              <w:t xml:space="preserve"> incluye los siguientes pasos: r</w:t>
            </w:r>
            <w:r w:rsidRPr="00C740D9">
              <w:rPr>
                <w:rFonts w:ascii="Arial" w:eastAsia="Times New Roman" w:hAnsi="Arial" w:cs="Arial"/>
                <w:lang w:val="es-ES_tradnl" w:eastAsia="es-ES"/>
              </w:rPr>
              <w:t>ecibo, lavado, armado, empacado, esterilizado, almacenaje, entrega de materiales estériles y el proceso finalizará solo cuando el producto se utilice en la atención de un paciente.</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9157"/>
        <w:gridCol w:w="1023"/>
        <w:gridCol w:w="987"/>
        <w:gridCol w:w="840"/>
      </w:tblGrid>
      <w:tr w:rsidR="00164C12" w:rsidRPr="00C740D9" w:rsidTr="00D3276E">
        <w:trPr>
          <w:tblHeader/>
          <w:jc w:val="center"/>
        </w:trPr>
        <w:tc>
          <w:tcPr>
            <w:tcW w:w="14045" w:type="dxa"/>
            <w:gridSpan w:val="5"/>
            <w:shd w:val="clear" w:color="auto" w:fill="C6D9F1" w:themeFill="text2" w:themeFillTint="33"/>
          </w:tcPr>
          <w:p w:rsidR="00164C12" w:rsidRPr="00C740D9" w:rsidRDefault="00164C12"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 xml:space="preserve">Esterilización </w:t>
            </w:r>
          </w:p>
        </w:tc>
      </w:tr>
      <w:tr w:rsidR="00164C12" w:rsidRPr="00C740D9" w:rsidTr="00164C12">
        <w:trPr>
          <w:tblHeader/>
          <w:jc w:val="center"/>
        </w:trPr>
        <w:tc>
          <w:tcPr>
            <w:tcW w:w="2038" w:type="dxa"/>
            <w:shd w:val="clear" w:color="auto" w:fill="C6D9F1" w:themeFill="text2" w:themeFillTint="33"/>
          </w:tcPr>
          <w:p w:rsidR="00164C12" w:rsidRPr="00C740D9" w:rsidRDefault="00164C12"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9157" w:type="dxa"/>
            <w:shd w:val="clear" w:color="auto" w:fill="C6D9F1" w:themeFill="text2" w:themeFillTint="33"/>
          </w:tcPr>
          <w:p w:rsidR="00164C12" w:rsidRPr="00C740D9" w:rsidRDefault="00164C12"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tcPr>
          <w:p w:rsidR="00164C12" w:rsidRPr="00C740D9" w:rsidRDefault="00164C12" w:rsidP="00164C12">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87" w:type="dxa"/>
            <w:shd w:val="clear" w:color="auto" w:fill="C6D9F1" w:themeFill="text2" w:themeFillTint="33"/>
          </w:tcPr>
          <w:p w:rsidR="00164C12" w:rsidRPr="00C740D9" w:rsidRDefault="00164C12" w:rsidP="00164C12">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840" w:type="dxa"/>
            <w:shd w:val="clear" w:color="auto" w:fill="C6D9F1" w:themeFill="text2" w:themeFillTint="33"/>
          </w:tcPr>
          <w:p w:rsidR="00164C12" w:rsidRPr="00C740D9" w:rsidRDefault="00164C12" w:rsidP="00164C12">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164C12" w:rsidRPr="00C740D9" w:rsidTr="00164C12">
        <w:trPr>
          <w:jc w:val="center"/>
        </w:trPr>
        <w:tc>
          <w:tcPr>
            <w:tcW w:w="2038" w:type="dxa"/>
            <w:vAlign w:val="center"/>
          </w:tcPr>
          <w:p w:rsidR="00164C12" w:rsidRPr="00C740D9" w:rsidRDefault="00164C12"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9157" w:type="dxa"/>
            <w:vAlign w:val="center"/>
          </w:tcPr>
          <w:p w:rsidR="00164C12" w:rsidRPr="00C740D9" w:rsidRDefault="00164C1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 centrales de esterilización cuenta con:</w:t>
            </w:r>
          </w:p>
          <w:p w:rsidR="00164C12" w:rsidRPr="00C740D9" w:rsidRDefault="00164C12" w:rsidP="00C740D9">
            <w:pPr>
              <w:spacing w:after="0" w:line="240" w:lineRule="auto"/>
              <w:jc w:val="both"/>
              <w:rPr>
                <w:rFonts w:ascii="Arial" w:eastAsia="Times New Roman" w:hAnsi="Arial" w:cs="Arial"/>
                <w:lang w:val="es-ES_tradnl"/>
              </w:rPr>
            </w:pPr>
            <w:r>
              <w:rPr>
                <w:rFonts w:ascii="Arial" w:eastAsia="Times New Roman" w:hAnsi="Arial" w:cs="Arial"/>
                <w:lang w:val="es-ES_tradnl"/>
              </w:rPr>
              <w:t>Enfermera o</w:t>
            </w:r>
            <w:r w:rsidRPr="00C740D9">
              <w:rPr>
                <w:rFonts w:ascii="Arial" w:eastAsia="Times New Roman" w:hAnsi="Arial" w:cs="Arial"/>
                <w:lang w:val="es-ES_tradnl"/>
              </w:rPr>
              <w:t xml:space="preserve"> instrumentadora.</w:t>
            </w:r>
          </w:p>
          <w:p w:rsidR="00164C12" w:rsidRPr="00C740D9" w:rsidRDefault="00164C12" w:rsidP="00C740D9">
            <w:pPr>
              <w:spacing w:after="0" w:line="240" w:lineRule="auto"/>
              <w:jc w:val="both"/>
              <w:rPr>
                <w:rFonts w:ascii="Arial" w:eastAsia="Times New Roman" w:hAnsi="Arial" w:cs="Arial"/>
                <w:lang w:val="es-ES_tradnl"/>
              </w:rPr>
            </w:pPr>
          </w:p>
          <w:p w:rsidR="00164C12" w:rsidRPr="00C740D9" w:rsidRDefault="00164C1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En baja complejidad cuenta con: </w:t>
            </w:r>
          </w:p>
          <w:p w:rsidR="00164C12" w:rsidRPr="00C740D9" w:rsidRDefault="00164C1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Auxiliar de enfermería.</w:t>
            </w:r>
          </w:p>
          <w:p w:rsidR="00164C12" w:rsidRPr="00C740D9" w:rsidRDefault="00164C12" w:rsidP="00C740D9">
            <w:pPr>
              <w:spacing w:after="0" w:line="240" w:lineRule="auto"/>
              <w:jc w:val="both"/>
              <w:rPr>
                <w:rFonts w:ascii="Arial" w:eastAsia="Times New Roman" w:hAnsi="Arial" w:cs="Arial"/>
                <w:lang w:val="es-ES_tradnl"/>
              </w:rPr>
            </w:pPr>
          </w:p>
          <w:p w:rsidR="00164C12" w:rsidRPr="00C740D9" w:rsidRDefault="00164C1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Cuando la esterilización sea contratada, es responsabilidad del prestador garantizar el producto final. </w:t>
            </w:r>
          </w:p>
        </w:tc>
        <w:tc>
          <w:tcPr>
            <w:tcW w:w="1023" w:type="dxa"/>
          </w:tcPr>
          <w:p w:rsidR="00164C12" w:rsidRPr="00C740D9" w:rsidRDefault="00164C12" w:rsidP="00C740D9">
            <w:pPr>
              <w:spacing w:after="0" w:line="240" w:lineRule="auto"/>
              <w:jc w:val="both"/>
              <w:rPr>
                <w:rFonts w:ascii="Arial" w:eastAsia="Times New Roman" w:hAnsi="Arial" w:cs="Arial"/>
                <w:lang w:val="es-ES_tradnl"/>
              </w:rPr>
            </w:pPr>
          </w:p>
        </w:tc>
        <w:tc>
          <w:tcPr>
            <w:tcW w:w="987" w:type="dxa"/>
          </w:tcPr>
          <w:p w:rsidR="00164C12" w:rsidRPr="00C740D9" w:rsidRDefault="00164C12" w:rsidP="00C740D9">
            <w:pPr>
              <w:spacing w:after="0" w:line="240" w:lineRule="auto"/>
              <w:jc w:val="both"/>
              <w:rPr>
                <w:rFonts w:ascii="Arial" w:eastAsia="Times New Roman" w:hAnsi="Arial" w:cs="Arial"/>
                <w:lang w:val="es-ES_tradnl"/>
              </w:rPr>
            </w:pPr>
          </w:p>
        </w:tc>
        <w:tc>
          <w:tcPr>
            <w:tcW w:w="840" w:type="dxa"/>
          </w:tcPr>
          <w:p w:rsidR="00164C12" w:rsidRPr="00C740D9" w:rsidRDefault="00164C12" w:rsidP="00C740D9">
            <w:pPr>
              <w:spacing w:after="0" w:line="240" w:lineRule="auto"/>
              <w:jc w:val="both"/>
              <w:rPr>
                <w:rFonts w:ascii="Arial" w:eastAsia="Times New Roman" w:hAnsi="Arial" w:cs="Arial"/>
                <w:lang w:val="es-ES_tradnl"/>
              </w:rPr>
            </w:pPr>
          </w:p>
        </w:tc>
      </w:tr>
      <w:tr w:rsidR="00164C12" w:rsidRPr="00C740D9" w:rsidTr="00164C12">
        <w:trPr>
          <w:jc w:val="center"/>
        </w:trPr>
        <w:tc>
          <w:tcPr>
            <w:tcW w:w="2038" w:type="dxa"/>
            <w:vMerge w:val="restart"/>
            <w:vAlign w:val="center"/>
          </w:tcPr>
          <w:p w:rsidR="00164C12" w:rsidRPr="00C740D9" w:rsidRDefault="00164C12" w:rsidP="00C740D9">
            <w:pPr>
              <w:spacing w:before="40" w:after="40" w:line="240" w:lineRule="auto"/>
              <w:rPr>
                <w:rFonts w:ascii="Arial" w:eastAsia="Times New Roman" w:hAnsi="Arial" w:cs="Arial"/>
                <w:b/>
                <w:lang w:eastAsia="es-ES"/>
              </w:rPr>
            </w:pPr>
            <w:r w:rsidRPr="00C740D9">
              <w:rPr>
                <w:rFonts w:ascii="Arial" w:eastAsia="Times New Roman" w:hAnsi="Arial" w:cs="Arial"/>
                <w:b/>
                <w:bCs/>
                <w:lang w:val="es-ES_tradnl" w:eastAsia="es-CO"/>
              </w:rPr>
              <w:t>Infraestructura</w:t>
            </w:r>
          </w:p>
        </w:tc>
        <w:tc>
          <w:tcPr>
            <w:tcW w:w="9157" w:type="dxa"/>
            <w:vAlign w:val="center"/>
          </w:tcPr>
          <w:p w:rsidR="00164C12" w:rsidRPr="00C740D9" w:rsidRDefault="00164C1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 centrales de esterilización cuenta con los siguientes ambientes y áreas señalizadas unidireccionales y de circulación restringida:</w:t>
            </w:r>
          </w:p>
          <w:p w:rsidR="00164C12" w:rsidRPr="00C740D9" w:rsidRDefault="00164C12" w:rsidP="00237287">
            <w:pPr>
              <w:numPr>
                <w:ilvl w:val="0"/>
                <w:numId w:val="344"/>
              </w:numPr>
              <w:spacing w:before="40" w:after="40" w:line="240" w:lineRule="auto"/>
              <w:ind w:left="467"/>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Ambiente contaminado: donde se reciben y lavan los equipos. </w:t>
            </w:r>
            <w:r>
              <w:rPr>
                <w:rFonts w:ascii="Arial" w:eastAsia="Times New Roman" w:hAnsi="Arial" w:cs="Arial"/>
                <w:lang w:val="es-ES_tradnl" w:eastAsia="es-ES"/>
              </w:rPr>
              <w:t>Cuenta</w:t>
            </w:r>
            <w:r w:rsidRPr="00C740D9">
              <w:rPr>
                <w:rFonts w:ascii="Arial" w:eastAsia="Times New Roman" w:hAnsi="Arial" w:cs="Arial"/>
                <w:lang w:val="es-ES_tradnl" w:eastAsia="es-ES"/>
              </w:rPr>
              <w:t xml:space="preserve"> con pocetas, mesones y suministro de agua, aire comprimido y desagües.</w:t>
            </w:r>
          </w:p>
          <w:p w:rsidR="00164C12" w:rsidRPr="00C740D9" w:rsidRDefault="00164C12" w:rsidP="00237287">
            <w:pPr>
              <w:numPr>
                <w:ilvl w:val="0"/>
                <w:numId w:val="344"/>
              </w:numPr>
              <w:spacing w:before="40" w:after="40" w:line="240" w:lineRule="auto"/>
              <w:ind w:left="467"/>
              <w:jc w:val="both"/>
              <w:rPr>
                <w:rFonts w:ascii="Arial" w:eastAsia="Times New Roman" w:hAnsi="Arial" w:cs="Arial"/>
                <w:lang w:val="es-ES_tradnl" w:eastAsia="es-ES"/>
              </w:rPr>
            </w:pPr>
            <w:r w:rsidRPr="00C740D9">
              <w:rPr>
                <w:rFonts w:ascii="Arial" w:eastAsia="Times New Roman" w:hAnsi="Arial" w:cs="Arial"/>
                <w:lang w:val="es-ES_tradnl" w:eastAsia="es-ES"/>
              </w:rPr>
              <w:t>Ambiente limpio con las siguientes áreas:</w:t>
            </w:r>
          </w:p>
          <w:p w:rsidR="00164C12" w:rsidRPr="00C740D9" w:rsidRDefault="00164C12" w:rsidP="00237287">
            <w:pPr>
              <w:numPr>
                <w:ilvl w:val="0"/>
                <w:numId w:val="345"/>
              </w:numPr>
              <w:spacing w:before="40" w:after="40" w:line="240" w:lineRule="auto"/>
              <w:ind w:left="750"/>
              <w:jc w:val="both"/>
              <w:rPr>
                <w:rFonts w:ascii="Arial" w:eastAsia="Times New Roman" w:hAnsi="Arial" w:cs="Arial"/>
                <w:lang w:val="es-ES_tradnl" w:eastAsia="es-ES"/>
              </w:rPr>
            </w:pPr>
            <w:r w:rsidRPr="00C740D9">
              <w:rPr>
                <w:rFonts w:ascii="Arial" w:eastAsia="Times New Roman" w:hAnsi="Arial" w:cs="Arial"/>
                <w:lang w:val="es-ES_tradnl" w:eastAsia="es-ES"/>
              </w:rPr>
              <w:t>Área de empaque donde se arman y empacan los equipos.</w:t>
            </w:r>
          </w:p>
          <w:p w:rsidR="00164C12" w:rsidRPr="00C740D9" w:rsidRDefault="00164C12" w:rsidP="00237287">
            <w:pPr>
              <w:numPr>
                <w:ilvl w:val="0"/>
                <w:numId w:val="345"/>
              </w:numPr>
              <w:spacing w:before="40" w:after="40" w:line="240" w:lineRule="auto"/>
              <w:ind w:left="750"/>
              <w:jc w:val="both"/>
              <w:rPr>
                <w:rFonts w:ascii="Arial" w:eastAsia="Times New Roman" w:hAnsi="Arial" w:cs="Arial"/>
                <w:lang w:val="es-ES_tradnl" w:eastAsia="es-ES"/>
              </w:rPr>
            </w:pPr>
            <w:r w:rsidRPr="00C740D9">
              <w:rPr>
                <w:rFonts w:ascii="Arial" w:eastAsia="Times New Roman" w:hAnsi="Arial" w:cs="Arial"/>
                <w:lang w:val="es-ES_tradnl" w:eastAsia="es-ES"/>
              </w:rPr>
              <w:t>Área de esterilizadores acondicionada para el método de esterilización que se emplee.</w:t>
            </w:r>
          </w:p>
          <w:p w:rsidR="00164C12" w:rsidRPr="00C740D9" w:rsidRDefault="00164C12" w:rsidP="00237287">
            <w:pPr>
              <w:numPr>
                <w:ilvl w:val="0"/>
                <w:numId w:val="345"/>
              </w:numPr>
              <w:spacing w:before="40" w:after="40" w:line="240" w:lineRule="auto"/>
              <w:ind w:left="750"/>
              <w:jc w:val="both"/>
              <w:rPr>
                <w:rFonts w:ascii="Arial" w:eastAsia="Times New Roman" w:hAnsi="Arial" w:cs="Arial"/>
                <w:lang w:val="es-ES_tradnl" w:eastAsia="es-ES"/>
              </w:rPr>
            </w:pPr>
            <w:r w:rsidRPr="00C740D9">
              <w:rPr>
                <w:rFonts w:ascii="Arial" w:eastAsia="Times New Roman" w:hAnsi="Arial" w:cs="Arial"/>
                <w:lang w:val="es-ES_tradnl" w:eastAsia="es-ES"/>
              </w:rPr>
              <w:t>Área de almacenamiento de insumos.</w:t>
            </w:r>
          </w:p>
          <w:p w:rsidR="00164C12" w:rsidRPr="00C740D9" w:rsidRDefault="00164C12" w:rsidP="00237287">
            <w:pPr>
              <w:numPr>
                <w:ilvl w:val="0"/>
                <w:numId w:val="344"/>
              </w:numPr>
              <w:spacing w:before="40" w:after="40" w:line="240" w:lineRule="auto"/>
              <w:ind w:left="467"/>
              <w:jc w:val="both"/>
              <w:rPr>
                <w:rFonts w:ascii="Arial" w:eastAsia="Times New Roman" w:hAnsi="Arial" w:cs="Arial"/>
                <w:lang w:val="es-ES_tradnl" w:eastAsia="es-ES"/>
              </w:rPr>
            </w:pPr>
            <w:r w:rsidRPr="00C740D9">
              <w:rPr>
                <w:rFonts w:ascii="Arial" w:eastAsia="Times New Roman" w:hAnsi="Arial" w:cs="Arial"/>
                <w:lang w:val="es-ES_tradnl" w:eastAsia="es-ES"/>
              </w:rPr>
              <w:t>Ambiente de almacenamiento de equipos donde se almacena el material estéril.</w:t>
            </w:r>
          </w:p>
          <w:p w:rsidR="00164C12" w:rsidRPr="00C740D9" w:rsidRDefault="00164C12" w:rsidP="00237287">
            <w:pPr>
              <w:numPr>
                <w:ilvl w:val="0"/>
                <w:numId w:val="344"/>
              </w:numPr>
              <w:spacing w:before="40" w:after="40" w:line="240" w:lineRule="auto"/>
              <w:ind w:left="467"/>
              <w:jc w:val="both"/>
              <w:rPr>
                <w:rFonts w:ascii="Arial" w:eastAsia="Times New Roman" w:hAnsi="Arial" w:cs="Arial"/>
                <w:lang w:val="es-ES_tradnl" w:eastAsia="es-ES"/>
              </w:rPr>
            </w:pPr>
            <w:r w:rsidRPr="00C740D9">
              <w:rPr>
                <w:rFonts w:ascii="Arial" w:eastAsia="Times New Roman" w:hAnsi="Arial" w:cs="Arial"/>
                <w:lang w:val="es-ES_tradnl" w:eastAsia="es-ES"/>
              </w:rPr>
              <w:t>Ambiente de vestier para el personal asistencial que funciona como filtro, con lavamanos.</w:t>
            </w:r>
          </w:p>
          <w:p w:rsidR="00164C12" w:rsidRPr="00C740D9" w:rsidRDefault="00164C12" w:rsidP="00237287">
            <w:pPr>
              <w:numPr>
                <w:ilvl w:val="0"/>
                <w:numId w:val="344"/>
              </w:numPr>
              <w:spacing w:before="40" w:after="40" w:line="240" w:lineRule="auto"/>
              <w:ind w:left="467"/>
              <w:jc w:val="both"/>
              <w:rPr>
                <w:rFonts w:ascii="Arial" w:eastAsia="Times New Roman" w:hAnsi="Arial" w:cs="Arial"/>
                <w:lang w:val="es-ES_tradnl" w:eastAsia="es-ES"/>
              </w:rPr>
            </w:pPr>
            <w:r w:rsidRPr="00C740D9">
              <w:rPr>
                <w:rFonts w:ascii="Arial" w:eastAsia="Times New Roman" w:hAnsi="Arial" w:cs="Arial"/>
                <w:lang w:val="es-ES_tradnl" w:eastAsia="es-ES"/>
              </w:rPr>
              <w:t>Si se utiliza esterilización con óxido de etileno: ambiente independiente y con una instalación que siga las recomendaciones del fabricante del esterilizador.</w:t>
            </w:r>
          </w:p>
          <w:p w:rsidR="00164C12" w:rsidRPr="00C740D9" w:rsidRDefault="00164C12" w:rsidP="00237287">
            <w:pPr>
              <w:numPr>
                <w:ilvl w:val="0"/>
                <w:numId w:val="344"/>
              </w:numPr>
              <w:spacing w:before="40" w:after="40" w:line="240" w:lineRule="auto"/>
              <w:ind w:left="467"/>
              <w:jc w:val="both"/>
              <w:rPr>
                <w:rFonts w:ascii="Arial" w:eastAsia="Times New Roman" w:hAnsi="Arial" w:cs="Arial"/>
                <w:lang w:val="es-ES_tradnl" w:eastAsia="es-ES"/>
              </w:rPr>
            </w:pPr>
            <w:r w:rsidRPr="00C740D9">
              <w:rPr>
                <w:rFonts w:ascii="Arial" w:eastAsia="Times New Roman" w:hAnsi="Arial" w:cs="Arial"/>
                <w:lang w:val="es-ES_tradnl" w:eastAsia="es-ES"/>
              </w:rPr>
              <w:t>Baño para el personal asistencial con lavamanos.</w:t>
            </w:r>
          </w:p>
          <w:p w:rsidR="00164C12" w:rsidRPr="00C740D9" w:rsidRDefault="00164C12" w:rsidP="00237287">
            <w:pPr>
              <w:numPr>
                <w:ilvl w:val="0"/>
                <w:numId w:val="344"/>
              </w:numPr>
              <w:spacing w:before="40" w:after="40" w:line="240" w:lineRule="auto"/>
              <w:ind w:left="467"/>
              <w:jc w:val="both"/>
              <w:rPr>
                <w:rFonts w:ascii="Arial" w:eastAsia="Times New Roman" w:hAnsi="Arial" w:cs="Arial"/>
                <w:lang w:val="es-ES_tradnl" w:eastAsia="es-ES"/>
              </w:rPr>
            </w:pPr>
            <w:r w:rsidRPr="00C740D9">
              <w:rPr>
                <w:rFonts w:ascii="Arial" w:eastAsia="Times New Roman" w:hAnsi="Arial" w:cs="Arial"/>
                <w:lang w:val="es-ES_tradnl" w:eastAsia="es-ES"/>
              </w:rPr>
              <w:t>Cuenta con tomas eléctricas en todas las áreas.</w:t>
            </w:r>
          </w:p>
          <w:p w:rsidR="00164C12" w:rsidRPr="00C740D9" w:rsidRDefault="00164C12" w:rsidP="00237287">
            <w:pPr>
              <w:numPr>
                <w:ilvl w:val="0"/>
                <w:numId w:val="344"/>
              </w:numPr>
              <w:spacing w:before="40" w:after="40" w:line="240" w:lineRule="auto"/>
              <w:ind w:left="467"/>
              <w:jc w:val="both"/>
              <w:rPr>
                <w:rFonts w:ascii="Arial" w:eastAsia="Times New Roman" w:hAnsi="Arial" w:cs="Arial"/>
                <w:lang w:val="es-ES_tradnl" w:eastAsia="es-ES"/>
              </w:rPr>
            </w:pPr>
            <w:r>
              <w:rPr>
                <w:rFonts w:ascii="Arial" w:eastAsia="Times New Roman" w:hAnsi="Arial" w:cs="Arial"/>
                <w:lang w:val="es-ES_tradnl" w:eastAsia="es-ES"/>
              </w:rPr>
              <w:t>Todo el servicio debe estar</w:t>
            </w:r>
            <w:r w:rsidRPr="00C740D9">
              <w:rPr>
                <w:rFonts w:ascii="Arial" w:eastAsia="Times New Roman" w:hAnsi="Arial" w:cs="Arial"/>
                <w:lang w:val="es-ES_tradnl" w:eastAsia="es-ES"/>
              </w:rPr>
              <w:t xml:space="preserve"> limpio, bien iluminado, </w:t>
            </w:r>
            <w:r>
              <w:rPr>
                <w:rFonts w:ascii="Arial" w:eastAsia="Times New Roman" w:hAnsi="Arial" w:cs="Arial"/>
                <w:lang w:val="es-ES_tradnl" w:eastAsia="es-ES"/>
              </w:rPr>
              <w:t>con ventanas cerradas y</w:t>
            </w:r>
            <w:r w:rsidRPr="00C740D9">
              <w:rPr>
                <w:rFonts w:ascii="Arial" w:eastAsia="Times New Roman" w:hAnsi="Arial" w:cs="Arial"/>
                <w:lang w:val="es-ES_tradnl" w:eastAsia="es-ES"/>
              </w:rPr>
              <w:t xml:space="preserve"> no uso de ventiladores.</w:t>
            </w:r>
          </w:p>
          <w:p w:rsidR="00164C12" w:rsidRPr="00C740D9" w:rsidRDefault="00164C12" w:rsidP="00237287">
            <w:pPr>
              <w:numPr>
                <w:ilvl w:val="0"/>
                <w:numId w:val="344"/>
              </w:numPr>
              <w:spacing w:before="40" w:after="40" w:line="240" w:lineRule="auto"/>
              <w:ind w:left="467"/>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Los pisos, paredes y techos, deberán estar recubiertos en materiales sólidos, lisos, lavables, impermeables y resistentes a los procesos de uso, lavado y desinfección. </w:t>
            </w:r>
          </w:p>
          <w:p w:rsidR="00164C12" w:rsidRPr="00C740D9" w:rsidRDefault="00164C12" w:rsidP="00237287">
            <w:pPr>
              <w:numPr>
                <w:ilvl w:val="0"/>
                <w:numId w:val="344"/>
              </w:numPr>
              <w:spacing w:before="40" w:after="40" w:line="240" w:lineRule="auto"/>
              <w:ind w:left="467"/>
              <w:jc w:val="both"/>
              <w:rPr>
                <w:rFonts w:ascii="Arial" w:eastAsia="Times New Roman" w:hAnsi="Arial" w:cs="Arial"/>
                <w:lang w:val="es-ES_tradnl" w:eastAsia="es-ES"/>
              </w:rPr>
            </w:pPr>
            <w:r w:rsidRPr="00C740D9">
              <w:rPr>
                <w:rFonts w:ascii="Arial" w:eastAsia="Times New Roman" w:hAnsi="Arial" w:cs="Arial"/>
                <w:lang w:val="es-ES_tradnl" w:eastAsia="es-ES"/>
              </w:rPr>
              <w:t>Todos los muebles serán lavables y no serán de material poroso. La madera no está indicada en éstas áreas.</w:t>
            </w:r>
          </w:p>
        </w:tc>
        <w:tc>
          <w:tcPr>
            <w:tcW w:w="1023" w:type="dxa"/>
          </w:tcPr>
          <w:p w:rsidR="00164C12" w:rsidRPr="00C740D9" w:rsidRDefault="00164C12" w:rsidP="00C740D9">
            <w:pPr>
              <w:spacing w:after="0" w:line="240" w:lineRule="auto"/>
              <w:jc w:val="both"/>
              <w:rPr>
                <w:rFonts w:ascii="Arial" w:eastAsia="Times New Roman" w:hAnsi="Arial" w:cs="Arial"/>
                <w:lang w:val="es-ES_tradnl"/>
              </w:rPr>
            </w:pPr>
          </w:p>
        </w:tc>
        <w:tc>
          <w:tcPr>
            <w:tcW w:w="987" w:type="dxa"/>
          </w:tcPr>
          <w:p w:rsidR="00164C12" w:rsidRPr="00C740D9" w:rsidRDefault="00164C12" w:rsidP="00C740D9">
            <w:pPr>
              <w:spacing w:after="0" w:line="240" w:lineRule="auto"/>
              <w:jc w:val="both"/>
              <w:rPr>
                <w:rFonts w:ascii="Arial" w:eastAsia="Times New Roman" w:hAnsi="Arial" w:cs="Arial"/>
                <w:lang w:val="es-ES_tradnl"/>
              </w:rPr>
            </w:pPr>
          </w:p>
        </w:tc>
        <w:tc>
          <w:tcPr>
            <w:tcW w:w="840" w:type="dxa"/>
          </w:tcPr>
          <w:p w:rsidR="00164C12" w:rsidRPr="00C740D9" w:rsidRDefault="00164C12" w:rsidP="00C740D9">
            <w:pPr>
              <w:spacing w:after="0" w:line="240" w:lineRule="auto"/>
              <w:jc w:val="both"/>
              <w:rPr>
                <w:rFonts w:ascii="Arial" w:eastAsia="Times New Roman" w:hAnsi="Arial" w:cs="Arial"/>
                <w:lang w:val="es-ES_tradnl"/>
              </w:rPr>
            </w:pPr>
          </w:p>
        </w:tc>
      </w:tr>
      <w:tr w:rsidR="00164C12" w:rsidRPr="00C740D9" w:rsidTr="00164C12">
        <w:trPr>
          <w:jc w:val="center"/>
        </w:trPr>
        <w:tc>
          <w:tcPr>
            <w:tcW w:w="2038" w:type="dxa"/>
            <w:vMerge/>
            <w:vAlign w:val="center"/>
          </w:tcPr>
          <w:p w:rsidR="00164C12" w:rsidRPr="00C740D9" w:rsidRDefault="00164C12" w:rsidP="00C740D9">
            <w:pPr>
              <w:spacing w:before="40" w:after="40" w:line="240" w:lineRule="auto"/>
              <w:rPr>
                <w:rFonts w:ascii="Arial" w:eastAsia="Times New Roman" w:hAnsi="Arial" w:cs="Arial"/>
                <w:bCs/>
                <w:lang w:val="es-ES_tradnl" w:eastAsia="es-CO"/>
              </w:rPr>
            </w:pPr>
          </w:p>
        </w:tc>
        <w:tc>
          <w:tcPr>
            <w:tcW w:w="9157" w:type="dxa"/>
            <w:vAlign w:val="center"/>
          </w:tcPr>
          <w:p w:rsidR="00164C12" w:rsidRPr="00C740D9" w:rsidRDefault="00164C1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Cuando el proceso </w:t>
            </w:r>
            <w:r>
              <w:rPr>
                <w:rFonts w:ascii="Arial" w:eastAsia="Times New Roman" w:hAnsi="Arial" w:cs="Arial"/>
                <w:lang w:val="es-ES_tradnl"/>
              </w:rPr>
              <w:t xml:space="preserve">de esterilización </w:t>
            </w:r>
            <w:r w:rsidRPr="00C740D9">
              <w:rPr>
                <w:rFonts w:ascii="Arial" w:eastAsia="Times New Roman" w:hAnsi="Arial" w:cs="Arial"/>
                <w:lang w:val="es-ES_tradnl"/>
              </w:rPr>
              <w:t>sea desarrollado por un prestador, fuera de una central de esterilización, cuenta con área independiente del área de procedimientos para realizar el proceso de esterilización, con mesón de trabajo que incluye poceta para el lavado de instrumental,</w:t>
            </w:r>
            <w:r>
              <w:rPr>
                <w:rFonts w:ascii="Arial" w:eastAsia="Times New Roman" w:hAnsi="Arial" w:cs="Arial"/>
                <w:lang w:val="es-ES_tradnl"/>
              </w:rPr>
              <w:t xml:space="preserve"> diferente al lavado de manos. </w:t>
            </w:r>
          </w:p>
        </w:tc>
        <w:tc>
          <w:tcPr>
            <w:tcW w:w="1023" w:type="dxa"/>
          </w:tcPr>
          <w:p w:rsidR="00164C12" w:rsidRPr="00C740D9" w:rsidRDefault="00164C12" w:rsidP="00C740D9">
            <w:pPr>
              <w:spacing w:after="0" w:line="240" w:lineRule="auto"/>
              <w:jc w:val="both"/>
              <w:rPr>
                <w:rFonts w:ascii="Arial" w:eastAsia="Times New Roman" w:hAnsi="Arial" w:cs="Arial"/>
                <w:lang w:val="es-ES_tradnl"/>
              </w:rPr>
            </w:pPr>
          </w:p>
        </w:tc>
        <w:tc>
          <w:tcPr>
            <w:tcW w:w="987" w:type="dxa"/>
          </w:tcPr>
          <w:p w:rsidR="00164C12" w:rsidRPr="00C740D9" w:rsidRDefault="00164C12" w:rsidP="00C740D9">
            <w:pPr>
              <w:spacing w:after="0" w:line="240" w:lineRule="auto"/>
              <w:jc w:val="both"/>
              <w:rPr>
                <w:rFonts w:ascii="Arial" w:eastAsia="Times New Roman" w:hAnsi="Arial" w:cs="Arial"/>
                <w:lang w:val="es-ES_tradnl"/>
              </w:rPr>
            </w:pPr>
          </w:p>
        </w:tc>
        <w:tc>
          <w:tcPr>
            <w:tcW w:w="840" w:type="dxa"/>
          </w:tcPr>
          <w:p w:rsidR="00164C12" w:rsidRPr="00C740D9" w:rsidRDefault="00164C12" w:rsidP="00C740D9">
            <w:pPr>
              <w:spacing w:after="0" w:line="240" w:lineRule="auto"/>
              <w:jc w:val="both"/>
              <w:rPr>
                <w:rFonts w:ascii="Arial" w:eastAsia="Times New Roman" w:hAnsi="Arial" w:cs="Arial"/>
                <w:lang w:val="es-ES_tradnl"/>
              </w:rPr>
            </w:pPr>
          </w:p>
        </w:tc>
      </w:tr>
      <w:tr w:rsidR="00164C12" w:rsidRPr="00C740D9" w:rsidTr="00164C12">
        <w:trPr>
          <w:jc w:val="center"/>
        </w:trPr>
        <w:tc>
          <w:tcPr>
            <w:tcW w:w="2038" w:type="dxa"/>
            <w:vMerge w:val="restart"/>
            <w:vAlign w:val="center"/>
          </w:tcPr>
          <w:p w:rsidR="00164C12" w:rsidRPr="00C740D9" w:rsidRDefault="00164C12" w:rsidP="00C740D9">
            <w:pPr>
              <w:spacing w:after="0" w:line="240" w:lineRule="auto"/>
              <w:rPr>
                <w:rFonts w:ascii="Arial" w:eastAsia="Times New Roman" w:hAnsi="Arial" w:cs="Arial"/>
                <w:b/>
                <w:bCs/>
                <w:lang w:val="es-ES_tradnl" w:eastAsia="es-CO"/>
              </w:rPr>
            </w:pPr>
            <w:r w:rsidRPr="00C740D9">
              <w:rPr>
                <w:rFonts w:ascii="Arial" w:eastAsia="Times New Roman" w:hAnsi="Arial" w:cs="Arial"/>
                <w:b/>
                <w:bCs/>
                <w:lang w:val="es-ES_tradnl" w:eastAsia="es-CO"/>
              </w:rPr>
              <w:t>Dotación</w:t>
            </w:r>
          </w:p>
        </w:tc>
        <w:tc>
          <w:tcPr>
            <w:tcW w:w="9157" w:type="dxa"/>
            <w:vAlign w:val="center"/>
          </w:tcPr>
          <w:p w:rsidR="00164C12" w:rsidRPr="00C740D9" w:rsidRDefault="00164C1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Para centrales de esterilización y para prestadores quienes realicen el proceso </w:t>
            </w:r>
            <w:r>
              <w:rPr>
                <w:rFonts w:ascii="Arial" w:eastAsia="Times New Roman" w:hAnsi="Arial" w:cs="Arial"/>
                <w:lang w:val="es-ES_tradnl"/>
              </w:rPr>
              <w:t xml:space="preserve">de esterilización </w:t>
            </w:r>
            <w:r w:rsidRPr="00C740D9">
              <w:rPr>
                <w:rFonts w:ascii="Arial" w:eastAsia="Times New Roman" w:hAnsi="Arial" w:cs="Arial"/>
                <w:lang w:val="es-ES_tradnl"/>
              </w:rPr>
              <w:t>fuera de una central de esterilización</w:t>
            </w:r>
            <w:r>
              <w:rPr>
                <w:rFonts w:ascii="Arial" w:eastAsia="Times New Roman" w:hAnsi="Arial" w:cs="Arial"/>
                <w:lang w:val="es-ES_tradnl"/>
              </w:rPr>
              <w:t>,</w:t>
            </w:r>
            <w:r w:rsidRPr="00C740D9">
              <w:rPr>
                <w:rFonts w:ascii="Arial" w:eastAsia="Times New Roman" w:hAnsi="Arial" w:cs="Arial"/>
                <w:lang w:val="es-ES_tradnl"/>
              </w:rPr>
              <w:t xml:space="preserve"> cuentan con: </w:t>
            </w:r>
          </w:p>
          <w:p w:rsidR="00164C12" w:rsidRPr="00C740D9" w:rsidRDefault="00164C12" w:rsidP="00237287">
            <w:pPr>
              <w:numPr>
                <w:ilvl w:val="0"/>
                <w:numId w:val="346"/>
              </w:numPr>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Los esterilizadores que garanticen el proceso a los elementos que se utilizan en los servicios de la Institución o el</w:t>
            </w:r>
            <w:r>
              <w:rPr>
                <w:rFonts w:ascii="Arial" w:eastAsia="Times New Roman" w:hAnsi="Arial" w:cs="Arial"/>
                <w:lang w:val="es-ES_tradnl" w:eastAsia="es-ES"/>
              </w:rPr>
              <w:t xml:space="preserve"> profesional independiente o</w:t>
            </w:r>
            <w:r w:rsidRPr="00C740D9">
              <w:rPr>
                <w:rFonts w:ascii="Arial" w:eastAsia="Times New Roman" w:hAnsi="Arial" w:cs="Arial"/>
                <w:lang w:val="es-ES_tradnl" w:eastAsia="es-ES"/>
              </w:rPr>
              <w:t xml:space="preserve"> según la oferta de servicios cuando se trate de centrales independientes. </w:t>
            </w:r>
          </w:p>
          <w:p w:rsidR="00164C12" w:rsidRPr="00C740D9" w:rsidRDefault="00164C12" w:rsidP="00237287">
            <w:pPr>
              <w:numPr>
                <w:ilvl w:val="0"/>
                <w:numId w:val="346"/>
              </w:numPr>
              <w:spacing w:before="40" w:after="40" w:line="240" w:lineRule="auto"/>
              <w:jc w:val="both"/>
              <w:rPr>
                <w:rFonts w:ascii="Arial" w:eastAsia="Times New Roman" w:hAnsi="Arial" w:cs="Arial"/>
                <w:lang w:val="es-ES_tradnl" w:eastAsia="es-ES"/>
              </w:rPr>
            </w:pPr>
            <w:r>
              <w:rPr>
                <w:rFonts w:ascii="Arial" w:eastAsia="Times New Roman" w:hAnsi="Arial" w:cs="Arial"/>
                <w:lang w:val="es-ES_tradnl" w:eastAsia="es-ES"/>
              </w:rPr>
              <w:t>Los esterilizador</w:t>
            </w:r>
            <w:r w:rsidRPr="00C740D9">
              <w:rPr>
                <w:rFonts w:ascii="Arial" w:eastAsia="Times New Roman" w:hAnsi="Arial" w:cs="Arial"/>
                <w:lang w:val="es-ES_tradnl" w:eastAsia="es-ES"/>
              </w:rPr>
              <w:t xml:space="preserve">es cuentan con programa de mantenimiento preventivo, validación a la instalación y recalificación anual. </w:t>
            </w:r>
          </w:p>
          <w:p w:rsidR="00164C12" w:rsidRPr="00C740D9" w:rsidRDefault="00164C12" w:rsidP="00237287">
            <w:pPr>
              <w:numPr>
                <w:ilvl w:val="0"/>
                <w:numId w:val="346"/>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Si se utiliza esterilización </w:t>
            </w:r>
            <w:r>
              <w:rPr>
                <w:rFonts w:ascii="Arial" w:eastAsia="Times New Roman" w:hAnsi="Arial" w:cs="Arial"/>
                <w:lang w:val="es-ES_tradnl"/>
              </w:rPr>
              <w:t>con óxido de e</w:t>
            </w:r>
            <w:r w:rsidRPr="00C740D9">
              <w:rPr>
                <w:rFonts w:ascii="Arial" w:eastAsia="Times New Roman" w:hAnsi="Arial" w:cs="Arial"/>
                <w:lang w:val="es-ES_tradnl"/>
              </w:rPr>
              <w:t>tileno, éste cuenta con aireador.</w:t>
            </w:r>
          </w:p>
          <w:p w:rsidR="00164C12" w:rsidRPr="00C740D9" w:rsidRDefault="00164C12" w:rsidP="00237287">
            <w:pPr>
              <w:numPr>
                <w:ilvl w:val="0"/>
                <w:numId w:val="346"/>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Cubetas plásticas profundas, de acuerdo a la cantidad de instrumental a lavar y cepillos para lavado.</w:t>
            </w:r>
          </w:p>
          <w:p w:rsidR="00164C12" w:rsidRPr="00C740D9" w:rsidRDefault="00164C12" w:rsidP="00237287">
            <w:pPr>
              <w:numPr>
                <w:ilvl w:val="0"/>
                <w:numId w:val="346"/>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Selladoras, si el empaque lo requiere.</w:t>
            </w:r>
          </w:p>
          <w:p w:rsidR="00164C12" w:rsidRPr="00C740D9" w:rsidRDefault="00164C12" w:rsidP="00237287">
            <w:pPr>
              <w:numPr>
                <w:ilvl w:val="0"/>
                <w:numId w:val="346"/>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Estanterías para almacenaje de superficies lavables y con estantes</w:t>
            </w:r>
            <w:r>
              <w:rPr>
                <w:rFonts w:ascii="Arial" w:eastAsia="Times New Roman" w:hAnsi="Arial" w:cs="Arial"/>
                <w:lang w:val="es-ES_tradnl"/>
              </w:rPr>
              <w:t xml:space="preserve"> arriba del piso al menos 25 cm.</w:t>
            </w:r>
            <w:r w:rsidRPr="00C740D9">
              <w:rPr>
                <w:rFonts w:ascii="Arial" w:eastAsia="Times New Roman" w:hAnsi="Arial" w:cs="Arial"/>
                <w:lang w:val="es-ES_tradnl"/>
              </w:rPr>
              <w:t xml:space="preserve"> y </w:t>
            </w:r>
            <w:r>
              <w:rPr>
                <w:rFonts w:ascii="Arial" w:eastAsia="Times New Roman" w:hAnsi="Arial" w:cs="Arial"/>
                <w:lang w:val="es-ES_tradnl"/>
              </w:rPr>
              <w:t>a 6 cm.</w:t>
            </w:r>
            <w:r w:rsidRPr="00C740D9">
              <w:rPr>
                <w:rFonts w:ascii="Arial" w:eastAsia="Times New Roman" w:hAnsi="Arial" w:cs="Arial"/>
                <w:lang w:val="es-ES_tradnl"/>
              </w:rPr>
              <w:t xml:space="preserve"> de la pared.</w:t>
            </w:r>
          </w:p>
        </w:tc>
        <w:tc>
          <w:tcPr>
            <w:tcW w:w="1023" w:type="dxa"/>
          </w:tcPr>
          <w:p w:rsidR="00164C12" w:rsidRPr="00C740D9" w:rsidRDefault="00164C12" w:rsidP="00C740D9">
            <w:pPr>
              <w:spacing w:after="0" w:line="240" w:lineRule="auto"/>
              <w:jc w:val="both"/>
              <w:rPr>
                <w:rFonts w:ascii="Arial" w:eastAsia="Times New Roman" w:hAnsi="Arial" w:cs="Arial"/>
                <w:lang w:val="es-ES_tradnl"/>
              </w:rPr>
            </w:pPr>
          </w:p>
        </w:tc>
        <w:tc>
          <w:tcPr>
            <w:tcW w:w="987" w:type="dxa"/>
          </w:tcPr>
          <w:p w:rsidR="00164C12" w:rsidRPr="00C740D9" w:rsidRDefault="00164C12" w:rsidP="00C740D9">
            <w:pPr>
              <w:spacing w:after="0" w:line="240" w:lineRule="auto"/>
              <w:jc w:val="both"/>
              <w:rPr>
                <w:rFonts w:ascii="Arial" w:eastAsia="Times New Roman" w:hAnsi="Arial" w:cs="Arial"/>
                <w:lang w:val="es-ES_tradnl"/>
              </w:rPr>
            </w:pPr>
          </w:p>
        </w:tc>
        <w:tc>
          <w:tcPr>
            <w:tcW w:w="840" w:type="dxa"/>
          </w:tcPr>
          <w:p w:rsidR="00164C12" w:rsidRPr="00C740D9" w:rsidRDefault="00164C12" w:rsidP="00C740D9">
            <w:pPr>
              <w:spacing w:after="0" w:line="240" w:lineRule="auto"/>
              <w:jc w:val="both"/>
              <w:rPr>
                <w:rFonts w:ascii="Arial" w:eastAsia="Times New Roman" w:hAnsi="Arial" w:cs="Arial"/>
                <w:lang w:val="es-ES_tradnl"/>
              </w:rPr>
            </w:pPr>
          </w:p>
        </w:tc>
      </w:tr>
      <w:tr w:rsidR="00164C12" w:rsidRPr="00C740D9" w:rsidTr="00164C12">
        <w:trPr>
          <w:jc w:val="center"/>
        </w:trPr>
        <w:tc>
          <w:tcPr>
            <w:tcW w:w="2038" w:type="dxa"/>
            <w:vMerge/>
            <w:vAlign w:val="center"/>
          </w:tcPr>
          <w:p w:rsidR="00164C12" w:rsidRPr="00C740D9" w:rsidRDefault="00164C12" w:rsidP="00C740D9">
            <w:pPr>
              <w:spacing w:after="0" w:line="240" w:lineRule="auto"/>
              <w:rPr>
                <w:rFonts w:ascii="Arial" w:eastAsia="Times New Roman" w:hAnsi="Arial" w:cs="Arial"/>
                <w:bCs/>
                <w:lang w:val="es-ES_tradnl" w:eastAsia="es-CO"/>
              </w:rPr>
            </w:pPr>
          </w:p>
        </w:tc>
        <w:tc>
          <w:tcPr>
            <w:tcW w:w="9157" w:type="dxa"/>
            <w:vAlign w:val="center"/>
          </w:tcPr>
          <w:p w:rsidR="00164C12" w:rsidRPr="00C740D9" w:rsidRDefault="00164C12" w:rsidP="00C740D9">
            <w:pPr>
              <w:spacing w:after="0" w:line="240" w:lineRule="auto"/>
              <w:jc w:val="both"/>
              <w:rPr>
                <w:rFonts w:ascii="Arial" w:eastAsia="Times New Roman" w:hAnsi="Arial" w:cs="Arial"/>
                <w:lang w:val="es-ES_tradnl"/>
              </w:rPr>
            </w:pPr>
            <w:r>
              <w:rPr>
                <w:rFonts w:ascii="Arial" w:eastAsia="Times New Roman" w:hAnsi="Arial" w:cs="Arial"/>
                <w:lang w:val="es-ES_tradnl"/>
              </w:rPr>
              <w:t>Para c</w:t>
            </w:r>
            <w:r w:rsidRPr="00C740D9">
              <w:rPr>
                <w:rFonts w:ascii="Arial" w:eastAsia="Times New Roman" w:hAnsi="Arial" w:cs="Arial"/>
                <w:lang w:val="es-ES_tradnl"/>
              </w:rPr>
              <w:t>entrales de esterilización</w:t>
            </w:r>
            <w:r>
              <w:rPr>
                <w:rFonts w:ascii="Arial" w:eastAsia="Times New Roman" w:hAnsi="Arial" w:cs="Arial"/>
                <w:lang w:val="es-ES_tradnl"/>
              </w:rPr>
              <w:t>,</w:t>
            </w:r>
            <w:r w:rsidRPr="00C740D9">
              <w:rPr>
                <w:rFonts w:ascii="Arial" w:eastAsia="Times New Roman" w:hAnsi="Arial" w:cs="Arial"/>
                <w:lang w:val="es-ES_tradnl"/>
              </w:rPr>
              <w:t xml:space="preserve"> cuenta con:</w:t>
            </w:r>
          </w:p>
          <w:p w:rsidR="00164C12" w:rsidRPr="00C740D9" w:rsidRDefault="00164C12" w:rsidP="00237287">
            <w:pPr>
              <w:numPr>
                <w:ilvl w:val="0"/>
                <w:numId w:val="347"/>
              </w:numPr>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Mesa de transporte de equipos dentro de la central de esterilización. </w:t>
            </w:r>
          </w:p>
          <w:p w:rsidR="00164C12" w:rsidRPr="00C740D9" w:rsidRDefault="00164C12" w:rsidP="00237287">
            <w:pPr>
              <w:numPr>
                <w:ilvl w:val="0"/>
                <w:numId w:val="347"/>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Carros de transporte de equipos estériles y contaminados, debidamente marcados para el traslado seguro de los equipos fuera de la central de esterilización. </w:t>
            </w:r>
          </w:p>
        </w:tc>
        <w:tc>
          <w:tcPr>
            <w:tcW w:w="1023" w:type="dxa"/>
          </w:tcPr>
          <w:p w:rsidR="00164C12" w:rsidRDefault="00164C12" w:rsidP="00C740D9">
            <w:pPr>
              <w:spacing w:after="0" w:line="240" w:lineRule="auto"/>
              <w:jc w:val="both"/>
              <w:rPr>
                <w:rFonts w:ascii="Arial" w:eastAsia="Times New Roman" w:hAnsi="Arial" w:cs="Arial"/>
                <w:lang w:val="es-ES_tradnl"/>
              </w:rPr>
            </w:pPr>
          </w:p>
        </w:tc>
        <w:tc>
          <w:tcPr>
            <w:tcW w:w="987" w:type="dxa"/>
          </w:tcPr>
          <w:p w:rsidR="00164C12" w:rsidRDefault="00164C12" w:rsidP="00C740D9">
            <w:pPr>
              <w:spacing w:after="0" w:line="240" w:lineRule="auto"/>
              <w:jc w:val="both"/>
              <w:rPr>
                <w:rFonts w:ascii="Arial" w:eastAsia="Times New Roman" w:hAnsi="Arial" w:cs="Arial"/>
                <w:lang w:val="es-ES_tradnl"/>
              </w:rPr>
            </w:pPr>
          </w:p>
        </w:tc>
        <w:tc>
          <w:tcPr>
            <w:tcW w:w="840" w:type="dxa"/>
          </w:tcPr>
          <w:p w:rsidR="00164C12" w:rsidRDefault="00164C12" w:rsidP="00C740D9">
            <w:pPr>
              <w:spacing w:after="0" w:line="240" w:lineRule="auto"/>
              <w:jc w:val="both"/>
              <w:rPr>
                <w:rFonts w:ascii="Arial" w:eastAsia="Times New Roman" w:hAnsi="Arial" w:cs="Arial"/>
                <w:lang w:val="es-ES_tradnl"/>
              </w:rPr>
            </w:pPr>
          </w:p>
        </w:tc>
      </w:tr>
      <w:tr w:rsidR="00164C12" w:rsidRPr="00C740D9" w:rsidTr="00164C12">
        <w:trPr>
          <w:jc w:val="center"/>
        </w:trPr>
        <w:tc>
          <w:tcPr>
            <w:tcW w:w="2038" w:type="dxa"/>
            <w:vMerge/>
            <w:vAlign w:val="center"/>
          </w:tcPr>
          <w:p w:rsidR="00164C12" w:rsidRPr="00C740D9" w:rsidRDefault="00164C12" w:rsidP="00C740D9">
            <w:pPr>
              <w:spacing w:after="0" w:line="240" w:lineRule="auto"/>
              <w:rPr>
                <w:rFonts w:ascii="Arial" w:eastAsia="Times New Roman" w:hAnsi="Arial" w:cs="Arial"/>
                <w:bCs/>
                <w:lang w:val="es-ES_tradnl" w:eastAsia="es-CO"/>
              </w:rPr>
            </w:pPr>
          </w:p>
        </w:tc>
        <w:tc>
          <w:tcPr>
            <w:tcW w:w="9157" w:type="dxa"/>
            <w:vAlign w:val="center"/>
          </w:tcPr>
          <w:p w:rsidR="00164C12" w:rsidRPr="00C740D9" w:rsidRDefault="00164C1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Disponibilidad de Incubadora para manejo de controles biológicos, según método utilizado.</w:t>
            </w:r>
          </w:p>
        </w:tc>
        <w:tc>
          <w:tcPr>
            <w:tcW w:w="1023" w:type="dxa"/>
          </w:tcPr>
          <w:p w:rsidR="00164C12" w:rsidRPr="00C740D9" w:rsidRDefault="00164C12" w:rsidP="00C740D9">
            <w:pPr>
              <w:spacing w:after="0" w:line="240" w:lineRule="auto"/>
              <w:jc w:val="both"/>
              <w:rPr>
                <w:rFonts w:ascii="Arial" w:eastAsia="Times New Roman" w:hAnsi="Arial" w:cs="Arial"/>
                <w:lang w:val="es-ES_tradnl"/>
              </w:rPr>
            </w:pPr>
          </w:p>
        </w:tc>
        <w:tc>
          <w:tcPr>
            <w:tcW w:w="987" w:type="dxa"/>
          </w:tcPr>
          <w:p w:rsidR="00164C12" w:rsidRPr="00C740D9" w:rsidRDefault="00164C12" w:rsidP="00C740D9">
            <w:pPr>
              <w:spacing w:after="0" w:line="240" w:lineRule="auto"/>
              <w:jc w:val="both"/>
              <w:rPr>
                <w:rFonts w:ascii="Arial" w:eastAsia="Times New Roman" w:hAnsi="Arial" w:cs="Arial"/>
                <w:lang w:val="es-ES_tradnl"/>
              </w:rPr>
            </w:pPr>
          </w:p>
        </w:tc>
        <w:tc>
          <w:tcPr>
            <w:tcW w:w="840" w:type="dxa"/>
          </w:tcPr>
          <w:p w:rsidR="00164C12" w:rsidRPr="00C740D9" w:rsidRDefault="00164C12" w:rsidP="00C740D9">
            <w:pPr>
              <w:spacing w:after="0" w:line="240" w:lineRule="auto"/>
              <w:jc w:val="both"/>
              <w:rPr>
                <w:rFonts w:ascii="Arial" w:eastAsia="Times New Roman" w:hAnsi="Arial" w:cs="Arial"/>
                <w:lang w:val="es-ES_tradnl"/>
              </w:rPr>
            </w:pPr>
          </w:p>
        </w:tc>
      </w:tr>
      <w:tr w:rsidR="00164C12" w:rsidRPr="00C740D9" w:rsidTr="00164C12">
        <w:trPr>
          <w:jc w:val="center"/>
        </w:trPr>
        <w:tc>
          <w:tcPr>
            <w:tcW w:w="2038" w:type="dxa"/>
            <w:vAlign w:val="center"/>
          </w:tcPr>
          <w:p w:rsidR="00164C12" w:rsidRPr="00C740D9" w:rsidRDefault="00164C12" w:rsidP="00C740D9">
            <w:pPr>
              <w:spacing w:after="0" w:line="240" w:lineRule="auto"/>
              <w:rPr>
                <w:rFonts w:ascii="Arial" w:eastAsia="Times New Roman" w:hAnsi="Arial" w:cs="Arial"/>
                <w:b/>
                <w:bCs/>
                <w:lang w:val="pt-BR" w:eastAsia="es-CO"/>
              </w:rPr>
            </w:pPr>
            <w:r w:rsidRPr="00C740D9">
              <w:rPr>
                <w:rFonts w:ascii="Arial" w:eastAsia="Times New Roman" w:hAnsi="Arial" w:cs="Arial"/>
                <w:b/>
                <w:bCs/>
                <w:lang w:val="pt-BR" w:eastAsia="es-CO"/>
              </w:rPr>
              <w:t>Medicamentos, Dispositivos Médicos e insumos</w:t>
            </w:r>
          </w:p>
        </w:tc>
        <w:tc>
          <w:tcPr>
            <w:tcW w:w="9157" w:type="dxa"/>
            <w:vAlign w:val="center"/>
          </w:tcPr>
          <w:p w:rsidR="00164C12" w:rsidRPr="00C740D9" w:rsidRDefault="00164C12"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 xml:space="preserve">Para centrales de esterilización y para prestadores quienes que realicen el proceso de esterilización fuera de centrales de esterilización, cuentan con: </w:t>
            </w:r>
          </w:p>
          <w:p w:rsidR="00164C12" w:rsidRPr="00C740D9" w:rsidRDefault="00164C12" w:rsidP="00237287">
            <w:pPr>
              <w:numPr>
                <w:ilvl w:val="0"/>
                <w:numId w:val="350"/>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Detergentes diseñados específicamente para ser utilizados en el lavado de instrumental quirúrgico y equipos médicos.</w:t>
            </w:r>
          </w:p>
          <w:p w:rsidR="00164C12" w:rsidRPr="00C740D9" w:rsidRDefault="00164C12" w:rsidP="00237287">
            <w:pPr>
              <w:numPr>
                <w:ilvl w:val="0"/>
                <w:numId w:val="350"/>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Empaque grado médico permeable al agente esterilizante a utilizar.</w:t>
            </w:r>
          </w:p>
          <w:p w:rsidR="00164C12" w:rsidRPr="00C740D9" w:rsidRDefault="00164C12" w:rsidP="00237287">
            <w:pPr>
              <w:numPr>
                <w:ilvl w:val="0"/>
                <w:numId w:val="350"/>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Agentes esterilizantes almacenados de acuerdo a las instrucciones del fabricante.</w:t>
            </w:r>
          </w:p>
          <w:p w:rsidR="00164C12" w:rsidRPr="00C740D9" w:rsidRDefault="00164C12" w:rsidP="00237287">
            <w:pPr>
              <w:numPr>
                <w:ilvl w:val="0"/>
                <w:numId w:val="350"/>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Indicadores químicos y biológicos</w:t>
            </w:r>
            <w:r>
              <w:rPr>
                <w:rFonts w:ascii="Arial" w:eastAsia="Times New Roman" w:hAnsi="Arial" w:cs="Arial"/>
                <w:lang w:val="es-ES_tradnl"/>
              </w:rPr>
              <w:t>.</w:t>
            </w:r>
          </w:p>
        </w:tc>
        <w:tc>
          <w:tcPr>
            <w:tcW w:w="1023" w:type="dxa"/>
          </w:tcPr>
          <w:p w:rsidR="00164C12" w:rsidRPr="00C740D9" w:rsidRDefault="00164C12" w:rsidP="00C740D9">
            <w:pPr>
              <w:spacing w:after="0" w:line="240" w:lineRule="auto"/>
              <w:rPr>
                <w:rFonts w:ascii="Arial" w:eastAsia="Times New Roman" w:hAnsi="Arial" w:cs="Arial"/>
                <w:lang w:val="es-ES_tradnl"/>
              </w:rPr>
            </w:pPr>
          </w:p>
        </w:tc>
        <w:tc>
          <w:tcPr>
            <w:tcW w:w="987" w:type="dxa"/>
          </w:tcPr>
          <w:p w:rsidR="00164C12" w:rsidRPr="00C740D9" w:rsidRDefault="00164C12" w:rsidP="00C740D9">
            <w:pPr>
              <w:spacing w:after="0" w:line="240" w:lineRule="auto"/>
              <w:rPr>
                <w:rFonts w:ascii="Arial" w:eastAsia="Times New Roman" w:hAnsi="Arial" w:cs="Arial"/>
                <w:lang w:val="es-ES_tradnl"/>
              </w:rPr>
            </w:pPr>
          </w:p>
        </w:tc>
        <w:tc>
          <w:tcPr>
            <w:tcW w:w="840" w:type="dxa"/>
          </w:tcPr>
          <w:p w:rsidR="00164C12" w:rsidRPr="00C740D9" w:rsidRDefault="00164C12" w:rsidP="00C740D9">
            <w:pPr>
              <w:spacing w:after="0" w:line="240" w:lineRule="auto"/>
              <w:rPr>
                <w:rFonts w:ascii="Arial" w:eastAsia="Times New Roman" w:hAnsi="Arial" w:cs="Arial"/>
                <w:lang w:val="es-ES_tradnl"/>
              </w:rPr>
            </w:pPr>
          </w:p>
        </w:tc>
      </w:tr>
      <w:tr w:rsidR="00164C12" w:rsidRPr="00C740D9" w:rsidTr="00164C12">
        <w:trPr>
          <w:jc w:val="center"/>
        </w:trPr>
        <w:tc>
          <w:tcPr>
            <w:tcW w:w="2038" w:type="dxa"/>
            <w:vAlign w:val="center"/>
          </w:tcPr>
          <w:p w:rsidR="00164C12" w:rsidRPr="00C740D9" w:rsidRDefault="00164C12" w:rsidP="00C740D9">
            <w:pPr>
              <w:spacing w:after="0" w:line="240" w:lineRule="auto"/>
              <w:rPr>
                <w:rFonts w:ascii="Arial" w:eastAsia="Times New Roman" w:hAnsi="Arial" w:cs="Arial"/>
                <w:b/>
                <w:bCs/>
                <w:lang w:val="pt-BR" w:eastAsia="es-CO"/>
              </w:rPr>
            </w:pPr>
            <w:r w:rsidRPr="00C740D9">
              <w:rPr>
                <w:rFonts w:ascii="Arial" w:eastAsia="Times New Roman" w:hAnsi="Arial" w:cs="Arial"/>
                <w:b/>
                <w:bCs/>
                <w:lang w:val="es-ES_tradnl" w:eastAsia="es-CO"/>
              </w:rPr>
              <w:t>Procesos Prioritarios</w:t>
            </w:r>
          </w:p>
        </w:tc>
        <w:tc>
          <w:tcPr>
            <w:tcW w:w="9157" w:type="dxa"/>
            <w:vAlign w:val="center"/>
          </w:tcPr>
          <w:p w:rsidR="00164C12" w:rsidRPr="00C740D9" w:rsidRDefault="00164C1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Para centrales de esterilización y para prestadores quienes realicen el proceso</w:t>
            </w:r>
            <w:r>
              <w:rPr>
                <w:rFonts w:ascii="Arial" w:eastAsia="Times New Roman" w:hAnsi="Arial" w:cs="Arial"/>
                <w:lang w:val="es-ES_tradnl"/>
              </w:rPr>
              <w:t xml:space="preserve"> de esterilización</w:t>
            </w:r>
            <w:r w:rsidRPr="00C740D9">
              <w:rPr>
                <w:rFonts w:ascii="Arial" w:eastAsia="Times New Roman" w:hAnsi="Arial" w:cs="Arial"/>
                <w:lang w:val="es-ES_tradnl"/>
              </w:rPr>
              <w:t xml:space="preserve"> fuera de una central de esterilización, cuentan con:</w:t>
            </w:r>
          </w:p>
          <w:p w:rsidR="00164C12" w:rsidRPr="00C740D9" w:rsidRDefault="00164C12" w:rsidP="00237287">
            <w:pPr>
              <w:numPr>
                <w:ilvl w:val="1"/>
                <w:numId w:val="343"/>
              </w:numPr>
              <w:spacing w:after="0" w:line="240" w:lineRule="auto"/>
              <w:ind w:left="743" w:hanging="426"/>
              <w:jc w:val="both"/>
              <w:rPr>
                <w:rFonts w:ascii="Arial" w:eastAsia="Times New Roman" w:hAnsi="Arial" w:cs="Arial"/>
                <w:lang w:val="es-ES_tradnl"/>
              </w:rPr>
            </w:pPr>
            <w:r w:rsidRPr="00C740D9">
              <w:rPr>
                <w:rFonts w:ascii="Arial" w:eastAsia="Times New Roman" w:hAnsi="Arial" w:cs="Arial"/>
                <w:lang w:val="es-ES_tradnl"/>
              </w:rPr>
              <w:t>Protocolos que contienen cada una de las etapas del proceso de esterilización:</w:t>
            </w:r>
          </w:p>
          <w:p w:rsidR="00164C12" w:rsidRPr="00C740D9" w:rsidRDefault="00164C12" w:rsidP="00237287">
            <w:pPr>
              <w:numPr>
                <w:ilvl w:val="0"/>
                <w:numId w:val="348"/>
              </w:numPr>
              <w:spacing w:before="40" w:after="40" w:line="240" w:lineRule="auto"/>
              <w:ind w:left="1052"/>
              <w:jc w:val="both"/>
              <w:rPr>
                <w:rFonts w:ascii="Arial" w:eastAsia="Times New Roman" w:hAnsi="Arial" w:cs="Arial"/>
                <w:lang w:val="es-ES_tradnl" w:eastAsia="es-ES"/>
              </w:rPr>
            </w:pPr>
            <w:r w:rsidRPr="00C740D9">
              <w:rPr>
                <w:rFonts w:ascii="Arial" w:eastAsia="Times New Roman" w:hAnsi="Arial" w:cs="Arial"/>
                <w:lang w:val="es-ES_tradnl" w:eastAsia="es-ES"/>
              </w:rPr>
              <w:t>Transporte de material antes del ingreso al servicio de esterilización.</w:t>
            </w:r>
          </w:p>
          <w:p w:rsidR="00164C12" w:rsidRPr="00C740D9" w:rsidRDefault="00164C12" w:rsidP="00237287">
            <w:pPr>
              <w:numPr>
                <w:ilvl w:val="0"/>
                <w:numId w:val="348"/>
              </w:numPr>
              <w:spacing w:before="40" w:after="40" w:line="240" w:lineRule="auto"/>
              <w:ind w:left="1052"/>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Recibo de material. </w:t>
            </w:r>
          </w:p>
          <w:p w:rsidR="00164C12" w:rsidRPr="00C740D9" w:rsidRDefault="00164C12" w:rsidP="00237287">
            <w:pPr>
              <w:numPr>
                <w:ilvl w:val="0"/>
                <w:numId w:val="348"/>
              </w:numPr>
              <w:spacing w:before="40" w:after="40" w:line="240" w:lineRule="auto"/>
              <w:ind w:left="1052"/>
              <w:jc w:val="both"/>
              <w:rPr>
                <w:rFonts w:ascii="Arial" w:eastAsia="Times New Roman" w:hAnsi="Arial" w:cs="Arial"/>
                <w:lang w:val="es-ES_tradnl" w:eastAsia="es-ES"/>
              </w:rPr>
            </w:pPr>
            <w:r w:rsidRPr="00C740D9">
              <w:rPr>
                <w:rFonts w:ascii="Arial" w:eastAsia="Times New Roman" w:hAnsi="Arial" w:cs="Arial"/>
                <w:lang w:val="es-ES_tradnl" w:eastAsia="es-ES"/>
              </w:rPr>
              <w:t>Lavado, secado y lubricación.</w:t>
            </w:r>
          </w:p>
          <w:p w:rsidR="00164C12" w:rsidRPr="00C740D9" w:rsidRDefault="00164C12" w:rsidP="00237287">
            <w:pPr>
              <w:numPr>
                <w:ilvl w:val="0"/>
                <w:numId w:val="348"/>
              </w:numPr>
              <w:spacing w:before="40" w:after="40" w:line="240" w:lineRule="auto"/>
              <w:ind w:left="1052"/>
              <w:jc w:val="both"/>
              <w:rPr>
                <w:rFonts w:ascii="Arial" w:eastAsia="Times New Roman" w:hAnsi="Arial" w:cs="Arial"/>
                <w:lang w:val="es-ES_tradnl" w:eastAsia="es-ES"/>
              </w:rPr>
            </w:pPr>
            <w:r w:rsidRPr="00C740D9">
              <w:rPr>
                <w:rFonts w:ascii="Arial" w:eastAsia="Times New Roman" w:hAnsi="Arial" w:cs="Arial"/>
                <w:lang w:val="es-ES_tradnl" w:eastAsia="es-ES"/>
              </w:rPr>
              <w:t>Empaque.</w:t>
            </w:r>
          </w:p>
          <w:p w:rsidR="00164C12" w:rsidRPr="00C740D9" w:rsidRDefault="00164C12" w:rsidP="00237287">
            <w:pPr>
              <w:numPr>
                <w:ilvl w:val="0"/>
                <w:numId w:val="348"/>
              </w:numPr>
              <w:spacing w:before="40" w:after="40" w:line="240" w:lineRule="auto"/>
              <w:ind w:left="1052"/>
              <w:jc w:val="both"/>
              <w:rPr>
                <w:rFonts w:ascii="Arial" w:eastAsia="Times New Roman" w:hAnsi="Arial" w:cs="Arial"/>
                <w:lang w:val="es-ES_tradnl" w:eastAsia="es-ES"/>
              </w:rPr>
            </w:pPr>
            <w:r w:rsidRPr="00C740D9">
              <w:rPr>
                <w:rFonts w:ascii="Arial" w:eastAsia="Times New Roman" w:hAnsi="Arial" w:cs="Arial"/>
                <w:lang w:val="es-ES_tradnl" w:eastAsia="es-ES"/>
              </w:rPr>
              <w:t>Esterilizado.</w:t>
            </w:r>
          </w:p>
          <w:p w:rsidR="00164C12" w:rsidRPr="00C740D9" w:rsidRDefault="00164C12" w:rsidP="00237287">
            <w:pPr>
              <w:numPr>
                <w:ilvl w:val="0"/>
                <w:numId w:val="348"/>
              </w:numPr>
              <w:spacing w:before="40" w:after="40" w:line="240" w:lineRule="auto"/>
              <w:ind w:left="1052"/>
              <w:jc w:val="both"/>
              <w:rPr>
                <w:rFonts w:ascii="Arial" w:eastAsia="Times New Roman" w:hAnsi="Arial" w:cs="Arial"/>
                <w:lang w:val="es-ES_tradnl" w:eastAsia="es-ES"/>
              </w:rPr>
            </w:pPr>
            <w:r w:rsidRPr="00C740D9">
              <w:rPr>
                <w:rFonts w:ascii="Arial" w:eastAsia="Times New Roman" w:hAnsi="Arial" w:cs="Arial"/>
                <w:lang w:val="es-ES_tradnl" w:eastAsia="es-ES"/>
              </w:rPr>
              <w:t>Almacenaje y entrega.</w:t>
            </w:r>
          </w:p>
          <w:p w:rsidR="00164C12" w:rsidRPr="00C740D9" w:rsidRDefault="00164C12" w:rsidP="00237287">
            <w:pPr>
              <w:numPr>
                <w:ilvl w:val="1"/>
                <w:numId w:val="343"/>
              </w:numPr>
              <w:spacing w:before="40" w:after="40" w:line="240" w:lineRule="auto"/>
              <w:ind w:left="743" w:hanging="426"/>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Sistema de verificación de integridad del dispositivo estéril, identificando cualquier deterioro que comprometa la permanencia de la esterilidad.</w:t>
            </w:r>
          </w:p>
          <w:p w:rsidR="00164C12" w:rsidRPr="00C740D9" w:rsidRDefault="00164C12" w:rsidP="00237287">
            <w:pPr>
              <w:numPr>
                <w:ilvl w:val="1"/>
                <w:numId w:val="343"/>
              </w:numPr>
              <w:spacing w:before="40" w:after="40" w:line="240" w:lineRule="auto"/>
              <w:ind w:left="743" w:hanging="426"/>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Cuando se realicen procesos de esterilización con óxido de etileno, cuenta con manual de procedimientos seguros por parte de los operarios y de los dispositivos médicos.</w:t>
            </w:r>
          </w:p>
          <w:p w:rsidR="00164C12" w:rsidRPr="00C740D9" w:rsidRDefault="00164C12" w:rsidP="00237287">
            <w:pPr>
              <w:numPr>
                <w:ilvl w:val="1"/>
                <w:numId w:val="343"/>
              </w:numPr>
              <w:spacing w:before="40" w:after="40" w:line="240" w:lineRule="auto"/>
              <w:ind w:left="743" w:hanging="426"/>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Socialización, asesoría y verificación de cumplimiento de normas de almacenamiento del producto esterilizado, que garantice el mantenimiento de las condiciones de esterilización del producto esterilizado dentro y fuera de la central en servicios como urgencias, salas de parto, salas de cirugía, hospitalización, etc.</w:t>
            </w:r>
          </w:p>
          <w:p w:rsidR="00164C12" w:rsidRPr="00C740D9" w:rsidRDefault="00164C12" w:rsidP="00237287">
            <w:pPr>
              <w:numPr>
                <w:ilvl w:val="1"/>
                <w:numId w:val="343"/>
              </w:numPr>
              <w:spacing w:before="40" w:after="40" w:line="240" w:lineRule="auto"/>
              <w:ind w:left="743" w:hanging="426"/>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En tanto se defina la relación y condiciones de reúso de dispositivos médicos diseñados para un solo uso, los prestadores de servicios de salud podrán reusar, siempre y cuando definan y ejecuten procedimientos basados en evidencia científica que demuestren que el reprocesamiento del dispositivo no implica reducción de la eficacia y desempeño para el cual se utiliza el dispositivo médico, ni riesgo de infecciones o complicaciones por los procedimientos para el usuario, con seguimiento a través del comité de infecciones.</w:t>
            </w:r>
          </w:p>
          <w:p w:rsidR="00164C12" w:rsidRPr="00C740D9" w:rsidRDefault="00164C12" w:rsidP="00237287">
            <w:pPr>
              <w:numPr>
                <w:ilvl w:val="1"/>
                <w:numId w:val="343"/>
              </w:numPr>
              <w:spacing w:before="40" w:after="40" w:line="240" w:lineRule="auto"/>
              <w:ind w:left="743" w:hanging="426"/>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Documento del procedimiento Institucional para el reúso limitado de cada uno de los dispositivos médicos que incluya la limpieza, desinfección, empaque, reesterilización con el método indicado y número límite de reúsos, cumpliendo con los requisitos de seguridad y funcionamiento de los dispositivos médicos, nuevo etiquetado, así como los correspondientes registros de estas actividades y su correspondiente validación.</w:t>
            </w:r>
          </w:p>
          <w:p w:rsidR="00164C12" w:rsidRPr="00C740D9" w:rsidRDefault="00164C12" w:rsidP="00237287">
            <w:pPr>
              <w:numPr>
                <w:ilvl w:val="1"/>
                <w:numId w:val="343"/>
              </w:numPr>
              <w:spacing w:before="40" w:after="40" w:line="240" w:lineRule="auto"/>
              <w:ind w:left="743" w:hanging="426"/>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Para aquellos dispositivos médicos que el fabricante recomienda un número limitado de reúsos, cuenta con la documentación necesaria que soporte el proceso, de acuerdo a lo que el fabricante recomienda. </w:t>
            </w:r>
          </w:p>
          <w:p w:rsidR="00164C12" w:rsidRPr="00C740D9" w:rsidRDefault="00164C12" w:rsidP="00237287">
            <w:pPr>
              <w:numPr>
                <w:ilvl w:val="1"/>
                <w:numId w:val="343"/>
              </w:numPr>
              <w:spacing w:before="40" w:after="40" w:line="240" w:lineRule="auto"/>
              <w:ind w:left="743" w:hanging="426"/>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Participación en el comité de infecciones. </w:t>
            </w:r>
          </w:p>
          <w:p w:rsidR="00164C12" w:rsidRPr="00C740D9" w:rsidRDefault="00164C1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Para prestadores que contraten el proceso de esterilización con una central de esterilización externa cuentan con un protocolo que incluya las condiciones de transporte que garanticen mantener las condiciones de esterilización del producto. </w:t>
            </w:r>
          </w:p>
        </w:tc>
        <w:tc>
          <w:tcPr>
            <w:tcW w:w="1023" w:type="dxa"/>
          </w:tcPr>
          <w:p w:rsidR="00164C12" w:rsidRPr="00C740D9" w:rsidRDefault="00164C12" w:rsidP="00C740D9">
            <w:pPr>
              <w:spacing w:after="0" w:line="240" w:lineRule="auto"/>
              <w:jc w:val="both"/>
              <w:rPr>
                <w:rFonts w:ascii="Arial" w:eastAsia="Times New Roman" w:hAnsi="Arial" w:cs="Arial"/>
                <w:lang w:val="es-ES_tradnl"/>
              </w:rPr>
            </w:pPr>
          </w:p>
        </w:tc>
        <w:tc>
          <w:tcPr>
            <w:tcW w:w="987" w:type="dxa"/>
          </w:tcPr>
          <w:p w:rsidR="00164C12" w:rsidRPr="00C740D9" w:rsidRDefault="00164C12" w:rsidP="00C740D9">
            <w:pPr>
              <w:spacing w:after="0" w:line="240" w:lineRule="auto"/>
              <w:jc w:val="both"/>
              <w:rPr>
                <w:rFonts w:ascii="Arial" w:eastAsia="Times New Roman" w:hAnsi="Arial" w:cs="Arial"/>
                <w:lang w:val="es-ES_tradnl"/>
              </w:rPr>
            </w:pPr>
          </w:p>
        </w:tc>
        <w:tc>
          <w:tcPr>
            <w:tcW w:w="840" w:type="dxa"/>
          </w:tcPr>
          <w:p w:rsidR="00164C12" w:rsidRPr="00C740D9" w:rsidRDefault="00164C12" w:rsidP="00C740D9">
            <w:pPr>
              <w:spacing w:after="0" w:line="240" w:lineRule="auto"/>
              <w:jc w:val="both"/>
              <w:rPr>
                <w:rFonts w:ascii="Arial" w:eastAsia="Times New Roman" w:hAnsi="Arial" w:cs="Arial"/>
                <w:lang w:val="es-ES_tradnl"/>
              </w:rPr>
            </w:pPr>
          </w:p>
        </w:tc>
      </w:tr>
      <w:tr w:rsidR="00164C12" w:rsidRPr="00C740D9" w:rsidTr="00164C12">
        <w:trPr>
          <w:jc w:val="center"/>
        </w:trPr>
        <w:tc>
          <w:tcPr>
            <w:tcW w:w="2038" w:type="dxa"/>
            <w:vAlign w:val="center"/>
          </w:tcPr>
          <w:p w:rsidR="00164C12" w:rsidRPr="00C740D9" w:rsidRDefault="00164C12" w:rsidP="00C740D9">
            <w:pPr>
              <w:spacing w:after="0" w:line="240" w:lineRule="auto"/>
              <w:rPr>
                <w:rFonts w:ascii="Arial" w:eastAsia="Times New Roman" w:hAnsi="Arial" w:cs="Arial"/>
                <w:b/>
                <w:bCs/>
                <w:lang w:val="es-ES_tradnl" w:eastAsia="es-CO"/>
              </w:rPr>
            </w:pPr>
            <w:r w:rsidRPr="00C740D9">
              <w:rPr>
                <w:rFonts w:ascii="Arial" w:eastAsia="Times New Roman" w:hAnsi="Arial" w:cs="Arial"/>
                <w:b/>
                <w:bCs/>
                <w:lang w:val="es-ES_tradnl" w:eastAsia="es-CO"/>
              </w:rPr>
              <w:t>Historia Clínica y Registros</w:t>
            </w:r>
          </w:p>
        </w:tc>
        <w:tc>
          <w:tcPr>
            <w:tcW w:w="9157" w:type="dxa"/>
            <w:vAlign w:val="center"/>
          </w:tcPr>
          <w:p w:rsidR="00164C12" w:rsidRPr="00C740D9" w:rsidRDefault="00164C1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Para centrales de esterilización y para prestadores quienes realicen el proceso fuera de una central de esterilización, cuentan con: </w:t>
            </w:r>
          </w:p>
          <w:p w:rsidR="00164C12" w:rsidRPr="00C740D9" w:rsidRDefault="00164C12" w:rsidP="00237287">
            <w:pPr>
              <w:numPr>
                <w:ilvl w:val="0"/>
                <w:numId w:val="349"/>
              </w:numPr>
              <w:spacing w:before="40" w:after="40" w:line="240" w:lineRule="auto"/>
              <w:ind w:left="714" w:hanging="357"/>
              <w:jc w:val="both"/>
              <w:rPr>
                <w:rFonts w:ascii="Arial" w:eastAsia="Times New Roman" w:hAnsi="Arial" w:cs="Arial"/>
                <w:lang w:val="es-ES_tradnl" w:eastAsia="es-ES"/>
              </w:rPr>
            </w:pPr>
            <w:r w:rsidRPr="00C740D9">
              <w:rPr>
                <w:rFonts w:ascii="Arial" w:eastAsia="Times New Roman" w:hAnsi="Arial" w:cs="Arial"/>
                <w:lang w:val="es-ES_tradnl" w:eastAsia="es-ES"/>
              </w:rPr>
              <w:t>Regi</w:t>
            </w:r>
            <w:r>
              <w:rPr>
                <w:rFonts w:ascii="Arial" w:eastAsia="Times New Roman" w:hAnsi="Arial" w:cs="Arial"/>
                <w:lang w:val="es-ES_tradnl" w:eastAsia="es-ES"/>
              </w:rPr>
              <w:t>stro de reu</w:t>
            </w:r>
            <w:r w:rsidRPr="00C740D9">
              <w:rPr>
                <w:rFonts w:ascii="Arial" w:eastAsia="Times New Roman" w:hAnsi="Arial" w:cs="Arial"/>
                <w:lang w:val="es-ES_tradnl" w:eastAsia="es-ES"/>
              </w:rPr>
              <w:t xml:space="preserve">sos por cada uno de los dispositivos médicos esterilizados. </w:t>
            </w:r>
          </w:p>
          <w:p w:rsidR="00164C12" w:rsidRPr="00C740D9" w:rsidRDefault="00164C12" w:rsidP="00237287">
            <w:pPr>
              <w:numPr>
                <w:ilvl w:val="0"/>
                <w:numId w:val="349"/>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Registros correspondientes a los procesos prioritarios asistenciales definidos en ése estándar.</w:t>
            </w:r>
          </w:p>
          <w:p w:rsidR="00164C12" w:rsidRPr="00C740D9" w:rsidRDefault="00164C12" w:rsidP="00237287">
            <w:pPr>
              <w:numPr>
                <w:ilvl w:val="0"/>
                <w:numId w:val="349"/>
              </w:numPr>
              <w:spacing w:before="40" w:after="40" w:line="240" w:lineRule="auto"/>
              <w:ind w:left="714" w:hanging="357"/>
              <w:jc w:val="both"/>
              <w:rPr>
                <w:rFonts w:ascii="Arial" w:eastAsia="Times New Roman" w:hAnsi="Arial" w:cs="Arial"/>
                <w:lang w:val="es-ES_tradnl" w:eastAsia="es-ES"/>
              </w:rPr>
            </w:pPr>
            <w:r w:rsidRPr="00C740D9">
              <w:rPr>
                <w:rFonts w:ascii="Arial" w:eastAsia="Times New Roman" w:hAnsi="Arial" w:cs="Arial"/>
                <w:lang w:val="es-ES_tradnl" w:eastAsia="es-ES"/>
              </w:rPr>
              <w:t>Registro de las cargas.</w:t>
            </w:r>
          </w:p>
          <w:p w:rsidR="00164C12" w:rsidRPr="00C740D9" w:rsidRDefault="00164C12" w:rsidP="00237287">
            <w:pPr>
              <w:numPr>
                <w:ilvl w:val="0"/>
                <w:numId w:val="349"/>
              </w:numPr>
              <w:spacing w:before="40" w:after="40" w:line="240" w:lineRule="auto"/>
              <w:ind w:left="714" w:hanging="357"/>
              <w:jc w:val="both"/>
              <w:rPr>
                <w:rFonts w:ascii="Arial" w:eastAsia="Times New Roman" w:hAnsi="Arial" w:cs="Arial"/>
                <w:lang w:val="es-ES_tradnl" w:eastAsia="es-ES"/>
              </w:rPr>
            </w:pPr>
            <w:r w:rsidRPr="00C740D9">
              <w:rPr>
                <w:rFonts w:ascii="Arial" w:eastAsia="Times New Roman" w:hAnsi="Arial" w:cs="Arial"/>
                <w:lang w:val="es-ES_tradnl" w:eastAsia="es-ES"/>
              </w:rPr>
              <w:t>Registro de los reportes de todos los controles.</w:t>
            </w:r>
          </w:p>
          <w:p w:rsidR="00164C12" w:rsidRPr="00C740D9" w:rsidRDefault="00164C12" w:rsidP="00237287">
            <w:pPr>
              <w:numPr>
                <w:ilvl w:val="0"/>
                <w:numId w:val="349"/>
              </w:numPr>
              <w:spacing w:before="40" w:after="40" w:line="240" w:lineRule="auto"/>
              <w:ind w:left="714" w:hanging="357"/>
              <w:jc w:val="both"/>
              <w:rPr>
                <w:rFonts w:ascii="Arial" w:eastAsia="Times New Roman" w:hAnsi="Arial" w:cs="Arial"/>
                <w:lang w:val="es-ES_tradnl" w:eastAsia="es-ES"/>
              </w:rPr>
            </w:pPr>
            <w:r w:rsidRPr="00C740D9">
              <w:rPr>
                <w:rFonts w:ascii="Arial" w:eastAsia="Times New Roman" w:hAnsi="Arial" w:cs="Arial"/>
                <w:lang w:val="es-ES_tradnl" w:eastAsia="es-ES"/>
              </w:rPr>
              <w:t>Registro de las validaciones y mantenimientos de los equipos.</w:t>
            </w:r>
          </w:p>
          <w:p w:rsidR="00164C12" w:rsidRPr="00C740D9" w:rsidRDefault="00164C12" w:rsidP="00237287">
            <w:pPr>
              <w:numPr>
                <w:ilvl w:val="0"/>
                <w:numId w:val="349"/>
              </w:numPr>
              <w:spacing w:before="40" w:after="40" w:line="240" w:lineRule="auto"/>
              <w:ind w:left="714" w:hanging="357"/>
              <w:jc w:val="both"/>
              <w:rPr>
                <w:rFonts w:ascii="Arial" w:eastAsia="Times New Roman" w:hAnsi="Arial" w:cs="Arial"/>
                <w:lang w:val="es-ES_tradnl" w:eastAsia="es-ES"/>
              </w:rPr>
            </w:pPr>
            <w:r w:rsidRPr="00C740D9">
              <w:rPr>
                <w:rFonts w:ascii="Arial" w:eastAsia="Times New Roman" w:hAnsi="Arial" w:cs="Arial"/>
                <w:lang w:val="es-ES_tradnl" w:eastAsia="es-ES"/>
              </w:rPr>
              <w:t>Listas del contenido de los paquetes que se esterilizan en la institución.</w:t>
            </w:r>
          </w:p>
          <w:p w:rsidR="00164C12" w:rsidRPr="00C740D9" w:rsidRDefault="00164C12" w:rsidP="00237287">
            <w:pPr>
              <w:numPr>
                <w:ilvl w:val="0"/>
                <w:numId w:val="349"/>
              </w:num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Etiquetado de cada paquete que permita la trazabilidad de la esterilización</w:t>
            </w:r>
            <w:r>
              <w:rPr>
                <w:rFonts w:ascii="Arial" w:eastAsia="Times New Roman" w:hAnsi="Arial" w:cs="Arial"/>
                <w:lang w:val="es-ES_tradnl"/>
              </w:rPr>
              <w:t>.</w:t>
            </w:r>
          </w:p>
        </w:tc>
        <w:tc>
          <w:tcPr>
            <w:tcW w:w="1023" w:type="dxa"/>
          </w:tcPr>
          <w:p w:rsidR="00164C12" w:rsidRPr="00C740D9" w:rsidRDefault="00164C12" w:rsidP="00C740D9">
            <w:pPr>
              <w:spacing w:after="0" w:line="240" w:lineRule="auto"/>
              <w:jc w:val="both"/>
              <w:rPr>
                <w:rFonts w:ascii="Arial" w:eastAsia="Times New Roman" w:hAnsi="Arial" w:cs="Arial"/>
                <w:lang w:val="es-ES_tradnl"/>
              </w:rPr>
            </w:pPr>
          </w:p>
        </w:tc>
        <w:tc>
          <w:tcPr>
            <w:tcW w:w="987" w:type="dxa"/>
          </w:tcPr>
          <w:p w:rsidR="00164C12" w:rsidRPr="00C740D9" w:rsidRDefault="00164C12" w:rsidP="00C740D9">
            <w:pPr>
              <w:spacing w:after="0" w:line="240" w:lineRule="auto"/>
              <w:jc w:val="both"/>
              <w:rPr>
                <w:rFonts w:ascii="Arial" w:eastAsia="Times New Roman" w:hAnsi="Arial" w:cs="Arial"/>
                <w:lang w:val="es-ES_tradnl"/>
              </w:rPr>
            </w:pPr>
          </w:p>
        </w:tc>
        <w:tc>
          <w:tcPr>
            <w:tcW w:w="840" w:type="dxa"/>
          </w:tcPr>
          <w:p w:rsidR="00164C12" w:rsidRPr="00C740D9" w:rsidRDefault="00164C12" w:rsidP="00C740D9">
            <w:pPr>
              <w:spacing w:after="0" w:line="240" w:lineRule="auto"/>
              <w:jc w:val="both"/>
              <w:rPr>
                <w:rFonts w:ascii="Arial" w:eastAsia="Times New Roman" w:hAnsi="Arial" w:cs="Arial"/>
                <w:lang w:val="es-ES_tradnl"/>
              </w:rPr>
            </w:pPr>
          </w:p>
        </w:tc>
      </w:tr>
      <w:tr w:rsidR="00164C12" w:rsidRPr="00C740D9" w:rsidTr="00164C12">
        <w:trPr>
          <w:jc w:val="center"/>
        </w:trPr>
        <w:tc>
          <w:tcPr>
            <w:tcW w:w="2038" w:type="dxa"/>
            <w:vAlign w:val="center"/>
          </w:tcPr>
          <w:p w:rsidR="00164C12" w:rsidRPr="00C740D9" w:rsidRDefault="00164C12" w:rsidP="00C740D9">
            <w:pPr>
              <w:spacing w:after="0" w:line="240" w:lineRule="auto"/>
              <w:rPr>
                <w:rFonts w:ascii="Arial" w:eastAsia="Times New Roman" w:hAnsi="Arial" w:cs="Arial"/>
                <w:b/>
                <w:bCs/>
                <w:lang w:val="es-ES_tradnl" w:eastAsia="es-CO"/>
              </w:rPr>
            </w:pPr>
            <w:r w:rsidRPr="00C740D9">
              <w:rPr>
                <w:rFonts w:ascii="Arial" w:eastAsia="Times New Roman" w:hAnsi="Arial" w:cs="Arial"/>
                <w:b/>
                <w:bCs/>
                <w:lang w:val="es-ES_tradnl" w:eastAsia="es-CO"/>
              </w:rPr>
              <w:t>Interdependencia</w:t>
            </w:r>
          </w:p>
        </w:tc>
        <w:tc>
          <w:tcPr>
            <w:tcW w:w="9157" w:type="dxa"/>
            <w:vAlign w:val="center"/>
          </w:tcPr>
          <w:p w:rsidR="00164C12" w:rsidRPr="00C740D9" w:rsidRDefault="00164C12"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No aplica</w:t>
            </w:r>
            <w:r>
              <w:rPr>
                <w:rFonts w:ascii="Arial" w:eastAsia="Times New Roman" w:hAnsi="Arial" w:cs="Arial"/>
                <w:lang w:val="es-ES_tradnl"/>
              </w:rPr>
              <w:t>.</w:t>
            </w:r>
          </w:p>
        </w:tc>
        <w:tc>
          <w:tcPr>
            <w:tcW w:w="1023" w:type="dxa"/>
          </w:tcPr>
          <w:p w:rsidR="00164C12" w:rsidRPr="00C740D9" w:rsidRDefault="00164C12" w:rsidP="00C740D9">
            <w:pPr>
              <w:spacing w:after="0" w:line="240" w:lineRule="auto"/>
              <w:jc w:val="both"/>
              <w:rPr>
                <w:rFonts w:ascii="Arial" w:eastAsia="Times New Roman" w:hAnsi="Arial" w:cs="Arial"/>
                <w:lang w:val="es-ES_tradnl"/>
              </w:rPr>
            </w:pPr>
          </w:p>
        </w:tc>
        <w:tc>
          <w:tcPr>
            <w:tcW w:w="987" w:type="dxa"/>
          </w:tcPr>
          <w:p w:rsidR="00164C12" w:rsidRPr="00C740D9" w:rsidRDefault="00164C12" w:rsidP="00C740D9">
            <w:pPr>
              <w:spacing w:after="0" w:line="240" w:lineRule="auto"/>
              <w:jc w:val="both"/>
              <w:rPr>
                <w:rFonts w:ascii="Arial" w:eastAsia="Times New Roman" w:hAnsi="Arial" w:cs="Arial"/>
                <w:lang w:val="es-ES_tradnl"/>
              </w:rPr>
            </w:pPr>
          </w:p>
        </w:tc>
        <w:tc>
          <w:tcPr>
            <w:tcW w:w="840" w:type="dxa"/>
          </w:tcPr>
          <w:p w:rsidR="00164C12" w:rsidRPr="00C740D9" w:rsidRDefault="00164C12" w:rsidP="00C740D9">
            <w:pPr>
              <w:spacing w:after="0" w:line="240" w:lineRule="auto"/>
              <w:jc w:val="both"/>
              <w:rPr>
                <w:rFonts w:ascii="Arial" w:eastAsia="Times New Roman" w:hAnsi="Arial" w:cs="Arial"/>
                <w:lang w:val="es-ES_tradnl"/>
              </w:rPr>
            </w:pPr>
          </w:p>
        </w:tc>
      </w:tr>
    </w:tbl>
    <w:p w:rsidR="0094047D" w:rsidRDefault="0094047D" w:rsidP="0094047D">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bookmarkStart w:id="27" w:name="_Toc387682938"/>
      <w:bookmarkStart w:id="28" w:name="_Toc388110341"/>
    </w:p>
    <w:p w:rsidR="0094047D" w:rsidRDefault="0094047D" w:rsidP="0094047D">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94047D" w:rsidRDefault="0094047D" w:rsidP="0094047D">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94047D" w:rsidRDefault="0094047D" w:rsidP="0094047D">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94047D" w:rsidRDefault="0094047D" w:rsidP="0094047D">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94047D" w:rsidRDefault="0094047D" w:rsidP="0094047D">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94047D" w:rsidRDefault="0094047D" w:rsidP="0094047D">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p>
    <w:p w:rsidR="00C740D9" w:rsidRPr="00C740D9" w:rsidRDefault="00C740D9" w:rsidP="0094047D">
      <w:pPr>
        <w:keepNext/>
        <w:autoSpaceDE w:val="0"/>
        <w:autoSpaceDN w:val="0"/>
        <w:adjustRightInd w:val="0"/>
        <w:spacing w:before="240" w:after="240" w:line="240" w:lineRule="auto"/>
        <w:jc w:val="both"/>
        <w:outlineLvl w:val="3"/>
        <w:rPr>
          <w:rFonts w:ascii="Arial" w:eastAsia="Times New Roman" w:hAnsi="Arial" w:cs="Arial"/>
          <w:b/>
          <w:lang w:val="es-ES_tradnl" w:eastAsia="es-ES"/>
        </w:rPr>
      </w:pPr>
      <w:r w:rsidRPr="00C740D9">
        <w:rPr>
          <w:rFonts w:ascii="Arial" w:eastAsia="Times New Roman" w:hAnsi="Arial" w:cs="Arial"/>
          <w:b/>
          <w:lang w:val="es-ES_tradnl" w:eastAsia="es-ES"/>
        </w:rPr>
        <w:t>Modalidades de prestación</w:t>
      </w:r>
      <w:bookmarkEnd w:id="27"/>
      <w:bookmarkEnd w:id="28"/>
    </w:p>
    <w:tbl>
      <w:tblPr>
        <w:tblW w:w="14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2734"/>
      </w:tblGrid>
      <w:tr w:rsidR="00C740D9" w:rsidRPr="00C740D9" w:rsidTr="00164C12">
        <w:trPr>
          <w:tblHeader/>
          <w:jc w:val="center"/>
        </w:trPr>
        <w:tc>
          <w:tcPr>
            <w:tcW w:w="2093" w:type="dxa"/>
            <w:shd w:val="clear" w:color="auto" w:fill="C6D9F1" w:themeFill="text2" w:themeFillTint="33"/>
            <w:vAlign w:val="center"/>
          </w:tcPr>
          <w:p w:rsidR="00C740D9" w:rsidRPr="00C740D9" w:rsidRDefault="00C740D9" w:rsidP="00C740D9">
            <w:pPr>
              <w:tabs>
                <w:tab w:val="left" w:pos="8799"/>
              </w:tabs>
              <w:spacing w:before="40" w:after="40" w:line="240" w:lineRule="auto"/>
              <w:jc w:val="center"/>
              <w:rPr>
                <w:rFonts w:ascii="Arial" w:eastAsia="Times New Roman" w:hAnsi="Arial" w:cs="Arial"/>
                <w:b/>
                <w:lang w:val="es-ES_tradnl" w:eastAsia="es-ES"/>
              </w:rPr>
            </w:pPr>
            <w:r w:rsidRPr="00C740D9">
              <w:rPr>
                <w:rFonts w:ascii="Arial" w:eastAsia="Times New Roman" w:hAnsi="Arial" w:cs="Arial"/>
                <w:b/>
                <w:lang w:val="es-ES_tradnl" w:eastAsia="es-ES"/>
              </w:rPr>
              <w:t>Modalidad</w:t>
            </w:r>
          </w:p>
        </w:tc>
        <w:tc>
          <w:tcPr>
            <w:tcW w:w="12734" w:type="dxa"/>
            <w:shd w:val="clear" w:color="auto" w:fill="C6D9F1" w:themeFill="text2" w:themeFillTint="33"/>
          </w:tcPr>
          <w:p w:rsidR="00C740D9" w:rsidRPr="00C740D9" w:rsidRDefault="00C740D9" w:rsidP="00C740D9">
            <w:pPr>
              <w:tabs>
                <w:tab w:val="left" w:pos="8799"/>
              </w:tabs>
              <w:spacing w:before="40" w:after="40" w:line="240" w:lineRule="auto"/>
              <w:jc w:val="center"/>
              <w:rPr>
                <w:rFonts w:ascii="Arial" w:eastAsia="Times New Roman" w:hAnsi="Arial" w:cs="Arial"/>
                <w:b/>
                <w:lang w:val="es-ES_tradnl" w:eastAsia="es-ES"/>
              </w:rPr>
            </w:pPr>
            <w:r w:rsidRPr="00C740D9">
              <w:rPr>
                <w:rFonts w:ascii="Arial" w:eastAsia="Times New Roman" w:hAnsi="Arial" w:cs="Arial"/>
                <w:b/>
                <w:lang w:val="es-ES_tradnl" w:eastAsia="es-ES"/>
              </w:rPr>
              <w:t>Tipo</w:t>
            </w:r>
          </w:p>
        </w:tc>
      </w:tr>
      <w:tr w:rsidR="00C740D9" w:rsidRPr="00C740D9" w:rsidTr="00164C12">
        <w:trPr>
          <w:jc w:val="center"/>
        </w:trPr>
        <w:tc>
          <w:tcPr>
            <w:tcW w:w="2093" w:type="dxa"/>
            <w:vMerge w:val="restart"/>
            <w:vAlign w:val="center"/>
          </w:tcPr>
          <w:p w:rsidR="00C740D9" w:rsidRPr="00C740D9" w:rsidRDefault="00C740D9" w:rsidP="00C740D9">
            <w:pPr>
              <w:tabs>
                <w:tab w:val="left" w:pos="8799"/>
              </w:tabs>
              <w:spacing w:before="40" w:after="40" w:line="240" w:lineRule="auto"/>
              <w:rPr>
                <w:rFonts w:ascii="Arial" w:eastAsia="Times New Roman" w:hAnsi="Arial" w:cs="Arial"/>
                <w:lang w:val="es-ES_tradnl" w:eastAsia="es-ES"/>
              </w:rPr>
            </w:pPr>
            <w:r w:rsidRPr="00C740D9">
              <w:rPr>
                <w:rFonts w:ascii="Arial" w:eastAsia="Times New Roman" w:hAnsi="Arial" w:cs="Arial"/>
                <w:lang w:val="es-ES_tradnl" w:eastAsia="es-ES"/>
              </w:rPr>
              <w:t>Intramural</w:t>
            </w:r>
          </w:p>
        </w:tc>
        <w:tc>
          <w:tcPr>
            <w:tcW w:w="12734" w:type="dxa"/>
            <w:vAlign w:val="center"/>
          </w:tcPr>
          <w:p w:rsidR="00C740D9" w:rsidRPr="00C740D9" w:rsidRDefault="00C740D9" w:rsidP="00C740D9">
            <w:pPr>
              <w:spacing w:before="40" w:after="40" w:line="240" w:lineRule="auto"/>
              <w:ind w:right="51"/>
              <w:rPr>
                <w:rFonts w:ascii="Arial" w:eastAsia="Times New Roman" w:hAnsi="Arial" w:cs="Arial"/>
                <w:bCs/>
                <w:lang w:val="es-ES_tradnl" w:eastAsia="es-ES"/>
              </w:rPr>
            </w:pPr>
            <w:r w:rsidRPr="00C740D9">
              <w:rPr>
                <w:rFonts w:ascii="Arial" w:eastAsia="Times New Roman" w:hAnsi="Arial" w:cs="Arial"/>
                <w:bCs/>
                <w:lang w:val="es-ES_tradnl" w:eastAsia="es-ES"/>
              </w:rPr>
              <w:t>Ambulatorios</w:t>
            </w:r>
          </w:p>
        </w:tc>
      </w:tr>
      <w:tr w:rsidR="00C740D9" w:rsidRPr="00C740D9" w:rsidTr="00164C12">
        <w:trPr>
          <w:jc w:val="center"/>
        </w:trPr>
        <w:tc>
          <w:tcPr>
            <w:tcW w:w="2093" w:type="dxa"/>
            <w:vMerge/>
            <w:vAlign w:val="center"/>
          </w:tcPr>
          <w:p w:rsidR="00C740D9" w:rsidRPr="00C740D9" w:rsidRDefault="00C740D9" w:rsidP="00C740D9">
            <w:pPr>
              <w:tabs>
                <w:tab w:val="left" w:pos="8799"/>
              </w:tabs>
              <w:spacing w:before="40" w:after="40" w:line="240" w:lineRule="auto"/>
              <w:rPr>
                <w:rFonts w:ascii="Arial" w:eastAsia="Times New Roman" w:hAnsi="Arial" w:cs="Arial"/>
                <w:lang w:val="es-ES_tradnl" w:eastAsia="es-ES"/>
              </w:rPr>
            </w:pPr>
          </w:p>
        </w:tc>
        <w:tc>
          <w:tcPr>
            <w:tcW w:w="12734" w:type="dxa"/>
            <w:vAlign w:val="center"/>
          </w:tcPr>
          <w:p w:rsidR="00C740D9" w:rsidRPr="00C740D9" w:rsidRDefault="00C740D9" w:rsidP="00C740D9">
            <w:pPr>
              <w:spacing w:before="40" w:after="40" w:line="240" w:lineRule="auto"/>
              <w:ind w:right="51"/>
              <w:rPr>
                <w:rFonts w:ascii="Arial" w:eastAsia="Times New Roman" w:hAnsi="Arial" w:cs="Arial"/>
                <w:bCs/>
                <w:lang w:val="es-ES_tradnl" w:eastAsia="es-ES"/>
              </w:rPr>
            </w:pPr>
            <w:r w:rsidRPr="00C740D9">
              <w:rPr>
                <w:rFonts w:ascii="Arial" w:eastAsia="Times New Roman" w:hAnsi="Arial" w:cs="Arial"/>
                <w:bCs/>
                <w:lang w:val="es-ES_tradnl" w:eastAsia="es-ES"/>
              </w:rPr>
              <w:t>Hospitalarios</w:t>
            </w:r>
          </w:p>
        </w:tc>
      </w:tr>
      <w:tr w:rsidR="00C740D9" w:rsidRPr="00C740D9" w:rsidTr="00164C12">
        <w:trPr>
          <w:jc w:val="center"/>
        </w:trPr>
        <w:tc>
          <w:tcPr>
            <w:tcW w:w="2093" w:type="dxa"/>
            <w:vMerge w:val="restart"/>
            <w:vAlign w:val="center"/>
          </w:tcPr>
          <w:p w:rsidR="00C740D9" w:rsidRPr="00C740D9" w:rsidRDefault="00C740D9" w:rsidP="00C740D9">
            <w:pPr>
              <w:tabs>
                <w:tab w:val="left" w:pos="8799"/>
              </w:tabs>
              <w:spacing w:before="40" w:after="40" w:line="240" w:lineRule="auto"/>
              <w:rPr>
                <w:rFonts w:ascii="Arial" w:eastAsia="Times New Roman" w:hAnsi="Arial" w:cs="Arial"/>
                <w:lang w:val="es-ES_tradnl" w:eastAsia="es-ES"/>
              </w:rPr>
            </w:pPr>
            <w:r w:rsidRPr="00C740D9">
              <w:rPr>
                <w:rFonts w:ascii="Arial" w:eastAsia="Times New Roman" w:hAnsi="Arial" w:cs="Arial"/>
                <w:lang w:val="es-ES_tradnl" w:eastAsia="es-ES"/>
              </w:rPr>
              <w:t>Extramural</w:t>
            </w:r>
          </w:p>
        </w:tc>
        <w:tc>
          <w:tcPr>
            <w:tcW w:w="12734" w:type="dxa"/>
            <w:vAlign w:val="center"/>
          </w:tcPr>
          <w:p w:rsidR="00C740D9" w:rsidRPr="00C740D9" w:rsidRDefault="00C740D9" w:rsidP="00C740D9">
            <w:pPr>
              <w:spacing w:before="40" w:after="40" w:line="240" w:lineRule="auto"/>
              <w:ind w:right="51"/>
              <w:rPr>
                <w:rFonts w:ascii="Arial" w:eastAsia="Times New Roman" w:hAnsi="Arial" w:cs="Arial"/>
                <w:iCs/>
                <w:lang w:val="es-ES_tradnl" w:eastAsia="es-ES"/>
              </w:rPr>
            </w:pPr>
            <w:r w:rsidRPr="00C740D9">
              <w:rPr>
                <w:rFonts w:ascii="Arial" w:eastAsia="Times New Roman" w:hAnsi="Arial" w:cs="Arial"/>
                <w:bCs/>
                <w:lang w:val="es-ES_tradnl" w:eastAsia="es-ES"/>
              </w:rPr>
              <w:t xml:space="preserve">Brigadas o jornadas de salud </w:t>
            </w:r>
            <w:r w:rsidRPr="00C740D9">
              <w:rPr>
                <w:rFonts w:ascii="Arial" w:eastAsia="Times New Roman" w:hAnsi="Arial" w:cs="Arial"/>
                <w:iCs/>
                <w:lang w:val="es-ES_tradnl" w:eastAsia="es-ES"/>
              </w:rPr>
              <w:t>Modalidad intramural</w:t>
            </w:r>
          </w:p>
          <w:p w:rsidR="00C740D9" w:rsidRPr="00C740D9" w:rsidRDefault="00C740D9" w:rsidP="00C740D9">
            <w:pPr>
              <w:spacing w:before="40" w:after="40" w:line="240" w:lineRule="auto"/>
              <w:ind w:right="51"/>
              <w:rPr>
                <w:rFonts w:ascii="Arial" w:eastAsia="Times New Roman" w:hAnsi="Arial" w:cs="Arial"/>
                <w:bCs/>
                <w:lang w:val="es-ES_tradnl" w:eastAsia="es-ES"/>
              </w:rPr>
            </w:pPr>
            <w:r w:rsidRPr="00C740D9">
              <w:rPr>
                <w:rFonts w:ascii="Arial" w:eastAsia="Times New Roman" w:hAnsi="Arial" w:cs="Arial"/>
                <w:bCs/>
                <w:lang w:val="es-ES_tradnl" w:eastAsia="es-ES"/>
              </w:rPr>
              <w:t xml:space="preserve">Brigadas o jornadas de salud </w:t>
            </w:r>
            <w:r w:rsidRPr="00C740D9">
              <w:rPr>
                <w:rFonts w:ascii="Arial" w:eastAsia="Times New Roman" w:hAnsi="Arial" w:cs="Arial"/>
                <w:iCs/>
                <w:lang w:val="es-ES_tradnl" w:eastAsia="es-ES"/>
              </w:rPr>
              <w:t>Modalidad extramural</w:t>
            </w:r>
          </w:p>
        </w:tc>
      </w:tr>
      <w:tr w:rsidR="00C740D9" w:rsidRPr="00C740D9" w:rsidTr="00164C12">
        <w:trPr>
          <w:jc w:val="center"/>
        </w:trPr>
        <w:tc>
          <w:tcPr>
            <w:tcW w:w="2093" w:type="dxa"/>
            <w:vMerge/>
            <w:vAlign w:val="center"/>
          </w:tcPr>
          <w:p w:rsidR="00C740D9" w:rsidRPr="00C740D9" w:rsidRDefault="00C740D9" w:rsidP="00C740D9">
            <w:pPr>
              <w:tabs>
                <w:tab w:val="left" w:pos="8799"/>
              </w:tabs>
              <w:spacing w:before="40" w:after="40" w:line="240" w:lineRule="auto"/>
              <w:rPr>
                <w:rFonts w:ascii="Arial" w:eastAsia="Times New Roman" w:hAnsi="Arial" w:cs="Arial"/>
                <w:lang w:val="es-ES_tradnl" w:eastAsia="es-ES"/>
              </w:rPr>
            </w:pPr>
          </w:p>
        </w:tc>
        <w:tc>
          <w:tcPr>
            <w:tcW w:w="12734" w:type="dxa"/>
            <w:vAlign w:val="center"/>
          </w:tcPr>
          <w:p w:rsidR="00C740D9" w:rsidRPr="00C740D9" w:rsidRDefault="00C740D9" w:rsidP="005B63B4">
            <w:pPr>
              <w:spacing w:before="40" w:after="40" w:line="240" w:lineRule="auto"/>
              <w:ind w:right="51"/>
              <w:rPr>
                <w:rFonts w:ascii="Arial" w:eastAsia="Times New Roman" w:hAnsi="Arial" w:cs="Arial"/>
                <w:lang w:val="es-ES_tradnl" w:eastAsia="es-ES"/>
              </w:rPr>
            </w:pPr>
            <w:r w:rsidRPr="00C740D9">
              <w:rPr>
                <w:rFonts w:ascii="Arial" w:eastAsia="Times New Roman" w:hAnsi="Arial" w:cs="Arial"/>
                <w:bCs/>
                <w:lang w:val="es-ES_tradnl" w:eastAsia="es-ES"/>
              </w:rPr>
              <w:t>A</w:t>
            </w:r>
            <w:r w:rsidR="005B63B4">
              <w:rPr>
                <w:rFonts w:ascii="Arial" w:eastAsia="Times New Roman" w:hAnsi="Arial" w:cs="Arial"/>
                <w:bCs/>
                <w:lang w:val="es-ES_tradnl" w:eastAsia="es-ES"/>
              </w:rPr>
              <w:t>tención en unidad móvil marítima, fluvial o terrestre</w:t>
            </w:r>
          </w:p>
        </w:tc>
      </w:tr>
      <w:tr w:rsidR="00C740D9" w:rsidRPr="00C740D9" w:rsidTr="00164C12">
        <w:trPr>
          <w:jc w:val="center"/>
        </w:trPr>
        <w:tc>
          <w:tcPr>
            <w:tcW w:w="2093" w:type="dxa"/>
            <w:vMerge/>
            <w:vAlign w:val="center"/>
          </w:tcPr>
          <w:p w:rsidR="00C740D9" w:rsidRPr="00C740D9" w:rsidRDefault="00C740D9" w:rsidP="00C740D9">
            <w:pPr>
              <w:tabs>
                <w:tab w:val="left" w:pos="8799"/>
              </w:tabs>
              <w:spacing w:before="40" w:after="40" w:line="240" w:lineRule="auto"/>
              <w:rPr>
                <w:rFonts w:ascii="Arial" w:eastAsia="Times New Roman" w:hAnsi="Arial" w:cs="Arial"/>
                <w:lang w:val="es-ES_tradnl" w:eastAsia="es-ES"/>
              </w:rPr>
            </w:pPr>
          </w:p>
        </w:tc>
        <w:tc>
          <w:tcPr>
            <w:tcW w:w="12734" w:type="dxa"/>
            <w:vAlign w:val="center"/>
          </w:tcPr>
          <w:p w:rsidR="00C740D9" w:rsidRPr="00C740D9" w:rsidRDefault="00C740D9" w:rsidP="00C740D9">
            <w:pPr>
              <w:spacing w:before="40" w:after="40" w:line="240" w:lineRule="auto"/>
              <w:ind w:right="51"/>
              <w:rPr>
                <w:rFonts w:ascii="Arial" w:eastAsia="Times New Roman" w:hAnsi="Arial" w:cs="Arial"/>
                <w:bCs/>
                <w:lang w:val="es-ES_tradnl" w:eastAsia="es-ES"/>
              </w:rPr>
            </w:pPr>
            <w:r w:rsidRPr="00C740D9">
              <w:rPr>
                <w:rFonts w:ascii="Arial" w:eastAsia="Times New Roman" w:hAnsi="Arial" w:cs="Arial"/>
                <w:iCs/>
                <w:lang w:val="es-ES_tradnl" w:eastAsia="es-ES"/>
              </w:rPr>
              <w:t>Atención domiciliaria</w:t>
            </w:r>
          </w:p>
        </w:tc>
      </w:tr>
      <w:tr w:rsidR="00C740D9" w:rsidRPr="00C740D9" w:rsidTr="00164C12">
        <w:trPr>
          <w:jc w:val="center"/>
        </w:trPr>
        <w:tc>
          <w:tcPr>
            <w:tcW w:w="2093" w:type="dxa"/>
            <w:vMerge w:val="restart"/>
            <w:vAlign w:val="center"/>
          </w:tcPr>
          <w:p w:rsidR="00C740D9" w:rsidRPr="00C740D9" w:rsidRDefault="00C740D9" w:rsidP="00C740D9">
            <w:pPr>
              <w:tabs>
                <w:tab w:val="left" w:pos="8799"/>
              </w:tabs>
              <w:spacing w:before="40" w:after="40" w:line="240" w:lineRule="auto"/>
              <w:rPr>
                <w:rFonts w:ascii="Arial" w:eastAsia="Times New Roman" w:hAnsi="Arial" w:cs="Arial"/>
                <w:lang w:val="es-ES_tradnl" w:eastAsia="es-ES"/>
              </w:rPr>
            </w:pPr>
            <w:r w:rsidRPr="00C740D9">
              <w:rPr>
                <w:rFonts w:ascii="Arial" w:eastAsia="Times New Roman" w:hAnsi="Arial" w:cs="Arial"/>
                <w:lang w:val="es-ES_tradnl" w:eastAsia="es-ES"/>
              </w:rPr>
              <w:t>Telemedicina</w:t>
            </w:r>
          </w:p>
        </w:tc>
        <w:tc>
          <w:tcPr>
            <w:tcW w:w="12734" w:type="dxa"/>
            <w:vAlign w:val="center"/>
          </w:tcPr>
          <w:p w:rsidR="00C740D9" w:rsidRPr="00C740D9" w:rsidRDefault="00C740D9" w:rsidP="00C740D9">
            <w:pPr>
              <w:spacing w:before="40" w:after="40" w:line="240" w:lineRule="auto"/>
              <w:ind w:right="51"/>
              <w:rPr>
                <w:rFonts w:ascii="Arial" w:eastAsia="Times New Roman" w:hAnsi="Arial" w:cs="Arial"/>
                <w:bCs/>
                <w:lang w:val="es-ES_tradnl" w:eastAsia="es-ES"/>
              </w:rPr>
            </w:pPr>
            <w:r w:rsidRPr="00C740D9">
              <w:rPr>
                <w:rFonts w:ascii="Arial" w:eastAsia="Times New Roman" w:hAnsi="Arial" w:cs="Arial"/>
                <w:bCs/>
                <w:lang w:val="es-ES_tradnl" w:eastAsia="es-ES"/>
              </w:rPr>
              <w:t>Tele</w:t>
            </w:r>
            <w:r w:rsidR="002C6AF7">
              <w:rPr>
                <w:rFonts w:ascii="Arial" w:eastAsia="Times New Roman" w:hAnsi="Arial" w:cs="Arial"/>
                <w:bCs/>
                <w:lang w:val="es-ES_tradnl" w:eastAsia="es-ES"/>
              </w:rPr>
              <w:t>medicina para prestador remisor</w:t>
            </w:r>
          </w:p>
        </w:tc>
      </w:tr>
      <w:tr w:rsidR="00C740D9" w:rsidRPr="00C740D9" w:rsidTr="00164C12">
        <w:trPr>
          <w:jc w:val="center"/>
        </w:trPr>
        <w:tc>
          <w:tcPr>
            <w:tcW w:w="2093" w:type="dxa"/>
            <w:vMerge/>
            <w:vAlign w:val="center"/>
          </w:tcPr>
          <w:p w:rsidR="00C740D9" w:rsidRPr="00C740D9" w:rsidRDefault="00C740D9" w:rsidP="00C740D9">
            <w:pPr>
              <w:tabs>
                <w:tab w:val="left" w:pos="8799"/>
              </w:tabs>
              <w:spacing w:before="40" w:after="40" w:line="240" w:lineRule="auto"/>
              <w:rPr>
                <w:rFonts w:ascii="Arial" w:eastAsia="Times New Roman" w:hAnsi="Arial" w:cs="Arial"/>
                <w:b/>
                <w:lang w:val="es-ES_tradnl" w:eastAsia="es-ES"/>
              </w:rPr>
            </w:pPr>
          </w:p>
        </w:tc>
        <w:tc>
          <w:tcPr>
            <w:tcW w:w="12734" w:type="dxa"/>
            <w:vAlign w:val="center"/>
          </w:tcPr>
          <w:p w:rsidR="00C740D9" w:rsidRPr="00C740D9" w:rsidRDefault="00C740D9" w:rsidP="00C740D9">
            <w:pPr>
              <w:spacing w:before="40" w:after="40" w:line="240" w:lineRule="auto"/>
              <w:ind w:right="51"/>
              <w:rPr>
                <w:rFonts w:ascii="Arial" w:eastAsia="Times New Roman" w:hAnsi="Arial" w:cs="Arial"/>
                <w:bCs/>
                <w:lang w:val="es-ES_tradnl" w:eastAsia="es-ES"/>
              </w:rPr>
            </w:pPr>
            <w:r w:rsidRPr="00C740D9">
              <w:rPr>
                <w:rFonts w:ascii="Arial" w:eastAsia="Times New Roman" w:hAnsi="Arial" w:cs="Arial"/>
                <w:bCs/>
                <w:lang w:val="es-ES_tradnl" w:eastAsia="es-ES"/>
              </w:rPr>
              <w:t xml:space="preserve">Telemedicina para </w:t>
            </w:r>
            <w:r w:rsidR="002C6AF7">
              <w:rPr>
                <w:rFonts w:ascii="Arial" w:eastAsia="Times New Roman" w:hAnsi="Arial" w:cs="Arial"/>
                <w:bCs/>
                <w:lang w:val="es-ES_tradnl" w:eastAsia="es-ES"/>
              </w:rPr>
              <w:t>prestador remisor - Con TELEUCI</w:t>
            </w:r>
          </w:p>
        </w:tc>
      </w:tr>
      <w:tr w:rsidR="00C740D9" w:rsidRPr="00C740D9" w:rsidTr="00164C12">
        <w:trPr>
          <w:jc w:val="center"/>
        </w:trPr>
        <w:tc>
          <w:tcPr>
            <w:tcW w:w="2093" w:type="dxa"/>
            <w:vMerge/>
            <w:vAlign w:val="center"/>
          </w:tcPr>
          <w:p w:rsidR="00C740D9" w:rsidRPr="00C740D9" w:rsidRDefault="00C740D9" w:rsidP="00C740D9">
            <w:pPr>
              <w:tabs>
                <w:tab w:val="left" w:pos="8799"/>
              </w:tabs>
              <w:spacing w:before="40" w:after="40" w:line="240" w:lineRule="auto"/>
              <w:rPr>
                <w:rFonts w:ascii="Arial" w:eastAsia="Times New Roman" w:hAnsi="Arial" w:cs="Arial"/>
                <w:b/>
                <w:lang w:val="es-ES_tradnl" w:eastAsia="es-ES"/>
              </w:rPr>
            </w:pPr>
          </w:p>
        </w:tc>
        <w:tc>
          <w:tcPr>
            <w:tcW w:w="12734" w:type="dxa"/>
            <w:vAlign w:val="center"/>
          </w:tcPr>
          <w:p w:rsidR="00C740D9" w:rsidRPr="00C740D9" w:rsidRDefault="00C740D9" w:rsidP="00C740D9">
            <w:pPr>
              <w:spacing w:before="40" w:after="40" w:line="240" w:lineRule="auto"/>
              <w:ind w:right="51"/>
              <w:rPr>
                <w:rFonts w:ascii="Arial" w:eastAsia="Times New Roman" w:hAnsi="Arial" w:cs="Arial"/>
                <w:bCs/>
                <w:lang w:val="es-ES_tradnl" w:eastAsia="es-ES"/>
              </w:rPr>
            </w:pPr>
            <w:r w:rsidRPr="00C740D9">
              <w:rPr>
                <w:rFonts w:ascii="Arial" w:eastAsia="Times New Roman" w:hAnsi="Arial" w:cs="Arial"/>
                <w:bCs/>
                <w:lang w:val="es-ES_tradnl" w:eastAsia="es-ES"/>
              </w:rPr>
              <w:t>Telemedicina para centros de referencia</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33"/>
      </w:tblGrid>
      <w:tr w:rsidR="00EF5922" w:rsidRPr="00CD1FFD" w:rsidTr="00164C12">
        <w:trPr>
          <w:jc w:val="center"/>
        </w:trPr>
        <w:tc>
          <w:tcPr>
            <w:tcW w:w="14833" w:type="dxa"/>
            <w:shd w:val="clear" w:color="auto" w:fill="C6D9F1" w:themeFill="text2" w:themeFillTint="33"/>
            <w:vAlign w:val="center"/>
          </w:tcPr>
          <w:p w:rsidR="00EF5922" w:rsidRPr="002C6AF7" w:rsidRDefault="00EF5922" w:rsidP="00EF5922">
            <w:pPr>
              <w:pStyle w:val="Ttulo6"/>
              <w:keepNext w:val="0"/>
              <w:spacing w:before="120" w:after="120"/>
              <w:jc w:val="left"/>
              <w:rPr>
                <w:rFonts w:cs="Arial"/>
                <w:b/>
                <w:sz w:val="22"/>
                <w:szCs w:val="22"/>
                <w:lang w:val="es-ES_tradnl" w:eastAsia="en-US"/>
              </w:rPr>
            </w:pPr>
            <w:r w:rsidRPr="002C6AF7">
              <w:rPr>
                <w:rFonts w:cs="Arial"/>
                <w:b/>
                <w:sz w:val="22"/>
                <w:szCs w:val="22"/>
                <w:lang w:val="es-ES_tradnl" w:eastAsia="en-US"/>
              </w:rPr>
              <w:t xml:space="preserve">Modalidad: Brigadas o jornadas </w:t>
            </w:r>
          </w:p>
        </w:tc>
      </w:tr>
      <w:tr w:rsidR="00CD1FFD" w:rsidRPr="00CD1FFD" w:rsidTr="00164C12">
        <w:trPr>
          <w:jc w:val="center"/>
        </w:trPr>
        <w:tc>
          <w:tcPr>
            <w:tcW w:w="14833" w:type="dxa"/>
          </w:tcPr>
          <w:p w:rsidR="00314E5C" w:rsidRDefault="00DC292A" w:rsidP="00EF5922">
            <w:pPr>
              <w:tabs>
                <w:tab w:val="left" w:pos="-407"/>
              </w:tabs>
              <w:spacing w:before="240"/>
              <w:ind w:right="51"/>
              <w:rPr>
                <w:rFonts w:ascii="Arial" w:eastAsia="Times New Roman" w:hAnsi="Arial" w:cs="Arial"/>
                <w:b/>
                <w:lang w:val="es-ES_tradnl"/>
              </w:rPr>
            </w:pPr>
            <w:r w:rsidRPr="002C6AF7">
              <w:rPr>
                <w:rFonts w:ascii="Arial" w:eastAsia="Times New Roman" w:hAnsi="Arial" w:cs="Arial"/>
                <w:b/>
                <w:lang w:val="es-ES_tradnl"/>
              </w:rPr>
              <w:t>Descripción de la modalidad</w:t>
            </w:r>
            <w:r w:rsidR="00314E5C">
              <w:rPr>
                <w:rFonts w:ascii="Arial" w:eastAsia="Times New Roman" w:hAnsi="Arial" w:cs="Arial"/>
                <w:b/>
                <w:lang w:val="es-ES_tradnl"/>
              </w:rPr>
              <w:t>:</w:t>
            </w:r>
          </w:p>
          <w:p w:rsidR="00DC292A" w:rsidRPr="00314E5C" w:rsidRDefault="00DC292A" w:rsidP="00EF5922">
            <w:pPr>
              <w:pStyle w:val="NormalWeb"/>
              <w:jc w:val="both"/>
              <w:rPr>
                <w:rFonts w:ascii="Arial" w:eastAsia="Times New Roman" w:hAnsi="Arial" w:cs="Arial"/>
                <w:sz w:val="22"/>
                <w:szCs w:val="22"/>
                <w:lang w:val="es-ES_tradnl" w:eastAsia="en-US"/>
              </w:rPr>
            </w:pPr>
            <w:r w:rsidRPr="00314E5C">
              <w:rPr>
                <w:rFonts w:ascii="Arial" w:eastAsia="Times New Roman" w:hAnsi="Arial" w:cs="Arial"/>
                <w:sz w:val="22"/>
                <w:szCs w:val="22"/>
                <w:lang w:val="es-ES_tradnl" w:eastAsia="en-US"/>
              </w:rPr>
              <w:t>Conjunto de actividades en salud que se desarrollan de manera puntual y esporádicamente en infraestructuras físicas no destinadas a la atención en salud, o infraestructuras físicas de salud en áreas de difícil acceso</w:t>
            </w:r>
            <w:r w:rsidR="007406B8" w:rsidRPr="00314E5C">
              <w:rPr>
                <w:rFonts w:ascii="Arial" w:eastAsia="Times New Roman" w:hAnsi="Arial" w:cs="Arial"/>
                <w:sz w:val="22"/>
                <w:szCs w:val="22"/>
                <w:lang w:val="es-ES_tradnl" w:eastAsia="en-US"/>
              </w:rPr>
              <w:t>,</w:t>
            </w:r>
            <w:r w:rsidRPr="00314E5C">
              <w:rPr>
                <w:rFonts w:ascii="Arial" w:eastAsia="Times New Roman" w:hAnsi="Arial" w:cs="Arial"/>
                <w:sz w:val="22"/>
                <w:szCs w:val="22"/>
                <w:lang w:val="es-ES_tradnl" w:eastAsia="en-US"/>
              </w:rPr>
              <w:t xml:space="preserve"> que no cuentan con servicios quirúrgicos habilitados, o actividades en salud que se prestan en unidades móviles aéreas, fluviales, marítimas o terrestres que requieren para su funcionamiento recurso humano, equipos, materiales y medicamentos necesarios, para beneficio de la población del área de influencia</w:t>
            </w:r>
            <w:r w:rsidR="007406B8" w:rsidRPr="00314E5C">
              <w:rPr>
                <w:rFonts w:ascii="Arial" w:eastAsia="Times New Roman" w:hAnsi="Arial" w:cs="Arial"/>
                <w:sz w:val="22"/>
                <w:szCs w:val="22"/>
                <w:lang w:val="es-ES_tradnl" w:eastAsia="en-US"/>
              </w:rPr>
              <w:t>.</w:t>
            </w:r>
          </w:p>
          <w:p w:rsidR="00DC292A" w:rsidRPr="00DC292A" w:rsidRDefault="00DC292A" w:rsidP="00EF5922">
            <w:pPr>
              <w:pStyle w:val="NormalWeb"/>
              <w:jc w:val="both"/>
              <w:rPr>
                <w:rFonts w:ascii="Arial" w:eastAsia="Times New Roman" w:hAnsi="Arial" w:cs="Arial"/>
                <w:sz w:val="22"/>
                <w:szCs w:val="22"/>
                <w:lang w:val="es-ES_tradnl" w:eastAsia="en-US"/>
              </w:rPr>
            </w:pPr>
            <w:r w:rsidRPr="00DC292A">
              <w:rPr>
                <w:rFonts w:ascii="Arial" w:eastAsia="Times New Roman" w:hAnsi="Arial" w:cs="Arial"/>
                <w:sz w:val="22"/>
                <w:szCs w:val="22"/>
                <w:lang w:val="es-ES_tradnl" w:eastAsia="en-US"/>
              </w:rPr>
              <w:t>Si la brigada o jornada se desarrolla de manera esporádica, no requerirá habilitarse, pero deberá notificarse de manera obligatoria con quince (15) días de antelac</w:t>
            </w:r>
            <w:r>
              <w:rPr>
                <w:rFonts w:ascii="Arial" w:eastAsia="Times New Roman" w:hAnsi="Arial" w:cs="Arial"/>
                <w:sz w:val="22"/>
                <w:szCs w:val="22"/>
                <w:lang w:val="es-ES_tradnl" w:eastAsia="en-US"/>
              </w:rPr>
              <w:t>ión a la Entidad Departamental o</w:t>
            </w:r>
            <w:r w:rsidRPr="00DC292A">
              <w:rPr>
                <w:rFonts w:ascii="Arial" w:eastAsia="Times New Roman" w:hAnsi="Arial" w:cs="Arial"/>
                <w:sz w:val="22"/>
                <w:szCs w:val="22"/>
                <w:lang w:val="es-ES_tradnl" w:eastAsia="en-US"/>
              </w:rPr>
              <w:t xml:space="preserve"> Distrital de salud correspondiente</w:t>
            </w:r>
            <w:r w:rsidR="000E23D6">
              <w:rPr>
                <w:rFonts w:ascii="Arial" w:eastAsia="Times New Roman" w:hAnsi="Arial" w:cs="Arial"/>
                <w:sz w:val="22"/>
                <w:szCs w:val="22"/>
                <w:lang w:val="es-ES_tradnl" w:eastAsia="en-US"/>
              </w:rPr>
              <w:t>,</w:t>
            </w:r>
            <w:r w:rsidRPr="00DC292A">
              <w:rPr>
                <w:rFonts w:ascii="Arial" w:eastAsia="Times New Roman" w:hAnsi="Arial" w:cs="Arial"/>
                <w:sz w:val="22"/>
                <w:szCs w:val="22"/>
                <w:lang w:val="es-ES_tradnl" w:eastAsia="en-US"/>
              </w:rPr>
              <w:t xml:space="preserve"> con nombre e identificación del líder de la brigada o jornada, domicilio, lugar donde se llevará a cabo la misma, tipo de actividades que se van a realizar y la población objeto a atender. La Entidad Departamental o Distrital de Salud correspondiente, efectuará visitas en fecha y lugar acordados, con el fin de verificar el cumplimiento de las condiciones establecidas para dichos servicios, ordenando la suspensión si los mismos no cumplen con los estándares establecidos en la presente resolución, de conformidad con lo previsto en el artículo 576 de la Ley 09 de 1979 o la norma que la modifique, adicione o sustituya. </w:t>
            </w:r>
          </w:p>
          <w:p w:rsidR="00DC292A" w:rsidRDefault="00DC292A" w:rsidP="00EF5922">
            <w:pPr>
              <w:spacing w:after="0"/>
              <w:jc w:val="both"/>
              <w:rPr>
                <w:rFonts w:ascii="Arial" w:eastAsia="Times New Roman" w:hAnsi="Arial" w:cs="Arial"/>
                <w:lang w:val="es-ES_tradnl"/>
              </w:rPr>
            </w:pPr>
            <w:r w:rsidRPr="00DC292A">
              <w:rPr>
                <w:rFonts w:ascii="Arial" w:eastAsia="Times New Roman" w:hAnsi="Arial" w:cs="Arial"/>
                <w:lang w:val="es-ES_tradnl"/>
              </w:rPr>
              <w:t xml:space="preserve">Si la brigada se desarrolla de manera periódica, requerirá habilitación por parte del prestador que oferte el servicio. </w:t>
            </w:r>
          </w:p>
          <w:p w:rsidR="00791F34" w:rsidRPr="00DC292A" w:rsidRDefault="00791F34" w:rsidP="00EF5922">
            <w:pPr>
              <w:spacing w:after="0"/>
              <w:jc w:val="both"/>
              <w:rPr>
                <w:rFonts w:ascii="Arial" w:eastAsia="Times New Roman" w:hAnsi="Arial" w:cs="Arial"/>
                <w:lang w:val="es-ES_tradnl"/>
              </w:rPr>
            </w:pPr>
          </w:p>
          <w:p w:rsidR="00DC292A" w:rsidRPr="00DC292A" w:rsidRDefault="002C6AF7" w:rsidP="00EF5922">
            <w:pPr>
              <w:spacing w:after="0" w:line="240" w:lineRule="auto"/>
              <w:jc w:val="both"/>
              <w:rPr>
                <w:rFonts w:ascii="Arial" w:eastAsia="Times New Roman" w:hAnsi="Arial" w:cs="Arial"/>
                <w:lang w:val="es-ES_tradnl"/>
              </w:rPr>
            </w:pPr>
            <w:bookmarkStart w:id="29" w:name="_Toc355115078"/>
            <w:bookmarkStart w:id="30" w:name="_Toc355115246"/>
            <w:bookmarkStart w:id="31" w:name="_Toc355115417"/>
            <w:bookmarkStart w:id="32" w:name="_Toc355620887"/>
            <w:r w:rsidRPr="00DC292A">
              <w:rPr>
                <w:rFonts w:ascii="Arial" w:eastAsia="Times New Roman" w:hAnsi="Arial" w:cs="Arial"/>
                <w:b/>
                <w:lang w:val="es-ES_tradnl"/>
              </w:rPr>
              <w:t>Las brigadas o jornadas de salud en la modalidad intramural</w:t>
            </w:r>
            <w:bookmarkEnd w:id="29"/>
            <w:bookmarkEnd w:id="30"/>
            <w:bookmarkEnd w:id="31"/>
            <w:bookmarkEnd w:id="32"/>
            <w:r w:rsidR="00791F34">
              <w:rPr>
                <w:rFonts w:ascii="Arial" w:eastAsia="Times New Roman" w:hAnsi="Arial" w:cs="Arial"/>
                <w:b/>
                <w:lang w:val="es-ES_tradnl"/>
              </w:rPr>
              <w:t>.</w:t>
            </w:r>
            <w:r>
              <w:rPr>
                <w:rFonts w:ascii="Arial" w:eastAsia="Times New Roman" w:hAnsi="Arial" w:cs="Arial"/>
                <w:lang w:val="es-ES_tradnl"/>
              </w:rPr>
              <w:t xml:space="preserve"> Corresponden a</w:t>
            </w:r>
            <w:r w:rsidR="00DC292A" w:rsidRPr="00DC292A">
              <w:rPr>
                <w:rFonts w:ascii="Arial" w:eastAsia="Times New Roman" w:hAnsi="Arial" w:cs="Arial"/>
                <w:lang w:val="es-ES_tradnl"/>
              </w:rPr>
              <w:t xml:space="preserve"> la prestación de servicios de salud en infraestructura física de salud en áreas de difícil acceso que no cuentan con servicios quirúrgicos habilitados y que hacen parte de una institución prestadora de serv</w:t>
            </w:r>
            <w:r w:rsidR="00791F34">
              <w:rPr>
                <w:rFonts w:ascii="Arial" w:eastAsia="Times New Roman" w:hAnsi="Arial" w:cs="Arial"/>
                <w:lang w:val="es-ES_tradnl"/>
              </w:rPr>
              <w:t>icios de salud, que acondiciona</w:t>
            </w:r>
            <w:r w:rsidR="00DC292A" w:rsidRPr="00DC292A">
              <w:rPr>
                <w:rFonts w:ascii="Arial" w:eastAsia="Times New Roman" w:hAnsi="Arial" w:cs="Arial"/>
                <w:lang w:val="es-ES_tradnl"/>
              </w:rPr>
              <w:t xml:space="preserve"> temporalmente áreas para la realización de procedimientos quirúrgicos.</w:t>
            </w:r>
          </w:p>
          <w:p w:rsidR="00CD1FFD" w:rsidRPr="00CD1FFD" w:rsidRDefault="00DC292A" w:rsidP="00EF5922">
            <w:pPr>
              <w:spacing w:after="0" w:line="240" w:lineRule="auto"/>
              <w:jc w:val="both"/>
              <w:rPr>
                <w:rFonts w:ascii="Arial" w:eastAsia="Times New Roman" w:hAnsi="Arial" w:cs="Arial"/>
              </w:rPr>
            </w:pPr>
            <w:r w:rsidRPr="00DC292A">
              <w:rPr>
                <w:rFonts w:ascii="Arial" w:eastAsia="Times New Roman" w:hAnsi="Arial" w:cs="Arial"/>
                <w:lang w:val="es-ES_tradnl"/>
              </w:rPr>
              <w:t>Podrán prestar, además de los servicios definidos para las brigadas de salud en la modalidad extramural, los definidos en el "Formulario de Inscripción en el Registro Especial de Prestadores de Servicios de Salud" (REPS)</w:t>
            </w:r>
            <w:r w:rsidR="000E6077">
              <w:rPr>
                <w:rFonts w:ascii="Arial" w:eastAsia="Times New Roman" w:hAnsi="Arial" w:cs="Arial"/>
                <w:lang w:val="es-ES_tradnl"/>
              </w:rPr>
              <w:t>,</w:t>
            </w:r>
            <w:r w:rsidRPr="00DC292A">
              <w:rPr>
                <w:rFonts w:ascii="Arial" w:eastAsia="Times New Roman" w:hAnsi="Arial" w:cs="Arial"/>
                <w:lang w:val="es-ES_tradnl"/>
              </w:rPr>
              <w:t xml:space="preserve"> como servicios de baja y mediana complejidad de tipo ambulatorio. Cuando la Institución Prestadora de Servicios de Salud - IPS donde se esté realizando la brigada o jornada de salud en la modalidad intramural tenga habilitado el servicio de hospitalización, se podrán realizar procedimientos quirúrgicos que requieran hospitalización posterior.</w:t>
            </w:r>
          </w:p>
        </w:tc>
      </w:tr>
    </w:tbl>
    <w:p w:rsidR="00CD1FFD" w:rsidRPr="00CD1FFD" w:rsidRDefault="00CD1FFD" w:rsidP="00CD1FFD">
      <w:pPr>
        <w:spacing w:after="0" w:line="240" w:lineRule="auto"/>
        <w:rPr>
          <w:rFonts w:ascii="Arial" w:eastAsia="Times New Roman" w:hAnsi="Arial" w:cs="Arial"/>
          <w:lang w:val="es-ES_tradnl"/>
        </w:rPr>
      </w:pPr>
    </w:p>
    <w:tbl>
      <w:tblPr>
        <w:tblW w:w="14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9890"/>
        <w:gridCol w:w="1023"/>
        <w:gridCol w:w="987"/>
        <w:gridCol w:w="840"/>
      </w:tblGrid>
      <w:tr w:rsidR="00164C12" w:rsidRPr="00CD1FFD" w:rsidTr="00164C12">
        <w:trPr>
          <w:tblHeader/>
          <w:jc w:val="center"/>
        </w:trPr>
        <w:tc>
          <w:tcPr>
            <w:tcW w:w="14778" w:type="dxa"/>
            <w:gridSpan w:val="5"/>
            <w:shd w:val="clear" w:color="auto" w:fill="C6D9F1" w:themeFill="text2" w:themeFillTint="33"/>
          </w:tcPr>
          <w:p w:rsidR="00164C12" w:rsidRPr="00CD1FFD" w:rsidRDefault="00164C12" w:rsidP="00CD1FFD">
            <w:pPr>
              <w:spacing w:before="40" w:after="40" w:line="240" w:lineRule="auto"/>
              <w:rPr>
                <w:rFonts w:ascii="Arial" w:eastAsia="Times New Roman" w:hAnsi="Arial" w:cs="Arial"/>
                <w:b/>
              </w:rPr>
            </w:pPr>
            <w:r w:rsidRPr="00CD1FFD">
              <w:rPr>
                <w:rFonts w:ascii="Arial" w:eastAsia="Times New Roman" w:hAnsi="Arial" w:cs="Arial"/>
                <w:b/>
              </w:rPr>
              <w:t>Brigadas o jornadas (Modalidad Intramural)</w:t>
            </w:r>
          </w:p>
        </w:tc>
      </w:tr>
      <w:tr w:rsidR="00164C12" w:rsidRPr="00CD1FFD" w:rsidTr="00164C12">
        <w:trPr>
          <w:tblHeader/>
          <w:jc w:val="center"/>
        </w:trPr>
        <w:tc>
          <w:tcPr>
            <w:tcW w:w="2038" w:type="dxa"/>
            <w:shd w:val="clear" w:color="auto" w:fill="C6D9F1" w:themeFill="text2" w:themeFillTint="33"/>
          </w:tcPr>
          <w:p w:rsidR="00164C12" w:rsidRPr="00CD1FFD" w:rsidRDefault="00164C12" w:rsidP="00CD1FFD">
            <w:pPr>
              <w:spacing w:before="40" w:after="40" w:line="240" w:lineRule="auto"/>
              <w:rPr>
                <w:rFonts w:ascii="Arial" w:eastAsia="Times New Roman" w:hAnsi="Arial" w:cs="Arial"/>
                <w:b/>
              </w:rPr>
            </w:pPr>
            <w:r w:rsidRPr="00CD1FFD">
              <w:rPr>
                <w:rFonts w:ascii="Arial" w:eastAsia="Times New Roman" w:hAnsi="Arial" w:cs="Arial"/>
                <w:b/>
              </w:rPr>
              <w:t>Estándar</w:t>
            </w:r>
          </w:p>
        </w:tc>
        <w:tc>
          <w:tcPr>
            <w:tcW w:w="10614" w:type="dxa"/>
            <w:shd w:val="clear" w:color="auto" w:fill="C6D9F1" w:themeFill="text2" w:themeFillTint="33"/>
          </w:tcPr>
          <w:p w:rsidR="00164C12" w:rsidRPr="00CD1FFD" w:rsidRDefault="00164C12" w:rsidP="00CD1FFD">
            <w:pPr>
              <w:spacing w:before="40" w:after="40" w:line="240" w:lineRule="auto"/>
              <w:rPr>
                <w:rFonts w:ascii="Arial" w:eastAsia="Times New Roman" w:hAnsi="Arial" w:cs="Arial"/>
                <w:b/>
              </w:rPr>
            </w:pPr>
            <w:r w:rsidRPr="00CD1FFD">
              <w:rPr>
                <w:rFonts w:ascii="Arial" w:eastAsia="Times New Roman" w:hAnsi="Arial" w:cs="Arial"/>
                <w:b/>
              </w:rPr>
              <w:t>Criterio</w:t>
            </w:r>
          </w:p>
        </w:tc>
        <w:tc>
          <w:tcPr>
            <w:tcW w:w="299" w:type="dxa"/>
            <w:shd w:val="clear" w:color="auto" w:fill="C6D9F1" w:themeFill="text2" w:themeFillTint="33"/>
          </w:tcPr>
          <w:p w:rsidR="00164C12" w:rsidRPr="00CD1FFD" w:rsidRDefault="00164C12" w:rsidP="00164C12">
            <w:pPr>
              <w:spacing w:before="40" w:after="40" w:line="240" w:lineRule="auto"/>
              <w:jc w:val="center"/>
              <w:rPr>
                <w:rFonts w:ascii="Arial" w:eastAsia="Times New Roman" w:hAnsi="Arial" w:cs="Arial"/>
                <w:b/>
              </w:rPr>
            </w:pPr>
            <w:r>
              <w:rPr>
                <w:rFonts w:ascii="Arial" w:eastAsia="Times New Roman" w:hAnsi="Arial" w:cs="Arial"/>
                <w:b/>
              </w:rPr>
              <w:t>Cumple</w:t>
            </w:r>
          </w:p>
        </w:tc>
        <w:tc>
          <w:tcPr>
            <w:tcW w:w="987" w:type="dxa"/>
            <w:shd w:val="clear" w:color="auto" w:fill="C6D9F1" w:themeFill="text2" w:themeFillTint="33"/>
          </w:tcPr>
          <w:p w:rsidR="00164C12" w:rsidRPr="00CD1FFD" w:rsidRDefault="00164C12" w:rsidP="00164C12">
            <w:pPr>
              <w:spacing w:before="40" w:after="40" w:line="240" w:lineRule="auto"/>
              <w:jc w:val="center"/>
              <w:rPr>
                <w:rFonts w:ascii="Arial" w:eastAsia="Times New Roman" w:hAnsi="Arial" w:cs="Arial"/>
                <w:b/>
              </w:rPr>
            </w:pPr>
            <w:r>
              <w:rPr>
                <w:rFonts w:ascii="Arial" w:eastAsia="Times New Roman" w:hAnsi="Arial" w:cs="Arial"/>
                <w:b/>
              </w:rPr>
              <w:t>No cumple</w:t>
            </w:r>
          </w:p>
        </w:tc>
        <w:tc>
          <w:tcPr>
            <w:tcW w:w="840" w:type="dxa"/>
            <w:shd w:val="clear" w:color="auto" w:fill="C6D9F1" w:themeFill="text2" w:themeFillTint="33"/>
          </w:tcPr>
          <w:p w:rsidR="00164C12" w:rsidRPr="00CD1FFD" w:rsidRDefault="00164C12" w:rsidP="00164C12">
            <w:pPr>
              <w:spacing w:before="40" w:after="40" w:line="240" w:lineRule="auto"/>
              <w:jc w:val="center"/>
              <w:rPr>
                <w:rFonts w:ascii="Arial" w:eastAsia="Times New Roman" w:hAnsi="Arial" w:cs="Arial"/>
                <w:b/>
              </w:rPr>
            </w:pPr>
            <w:r>
              <w:rPr>
                <w:rFonts w:ascii="Arial" w:eastAsia="Times New Roman" w:hAnsi="Arial" w:cs="Arial"/>
                <w:b/>
              </w:rPr>
              <w:t>No aplica</w:t>
            </w:r>
          </w:p>
        </w:tc>
      </w:tr>
      <w:tr w:rsidR="00164C12" w:rsidRPr="00CD1FFD" w:rsidTr="00164C12">
        <w:trPr>
          <w:jc w:val="center"/>
        </w:trPr>
        <w:tc>
          <w:tcPr>
            <w:tcW w:w="2038" w:type="dxa"/>
            <w:vAlign w:val="center"/>
          </w:tcPr>
          <w:p w:rsidR="00164C12" w:rsidRPr="00CD1FFD" w:rsidRDefault="00164C12" w:rsidP="00CD1FFD">
            <w:pPr>
              <w:spacing w:before="40" w:after="40" w:line="240" w:lineRule="auto"/>
              <w:rPr>
                <w:rFonts w:ascii="Arial" w:eastAsia="Times New Roman" w:hAnsi="Arial" w:cs="Arial"/>
                <w:b/>
              </w:rPr>
            </w:pPr>
            <w:r w:rsidRPr="00CD1FFD">
              <w:rPr>
                <w:rFonts w:ascii="Arial" w:eastAsia="Times New Roman" w:hAnsi="Arial" w:cs="Arial"/>
                <w:b/>
              </w:rPr>
              <w:t>Talento Humano</w:t>
            </w:r>
          </w:p>
        </w:tc>
        <w:tc>
          <w:tcPr>
            <w:tcW w:w="10614" w:type="dxa"/>
            <w:vAlign w:val="center"/>
          </w:tcPr>
          <w:p w:rsidR="00164C12" w:rsidRPr="00CD1FFD" w:rsidRDefault="00164C12" w:rsidP="002B3531">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Los profesionales de salud cumplen con los requisitos legales de formación y en</w:t>
            </w:r>
            <w:r>
              <w:rPr>
                <w:rFonts w:ascii="Arial" w:eastAsia="Times New Roman" w:hAnsi="Arial" w:cs="Arial"/>
                <w:lang w:val="es-ES_tradnl"/>
              </w:rPr>
              <w:t>trenamiento en las profesiones o</w:t>
            </w:r>
            <w:r w:rsidRPr="00CD1FFD">
              <w:rPr>
                <w:rFonts w:ascii="Arial" w:eastAsia="Times New Roman" w:hAnsi="Arial" w:cs="Arial"/>
                <w:lang w:val="es-ES_tradnl"/>
              </w:rPr>
              <w:t xml:space="preserve"> especialidades formalmente reconocidas en el </w:t>
            </w:r>
            <w:r>
              <w:rPr>
                <w:rFonts w:ascii="Arial" w:eastAsia="Times New Roman" w:hAnsi="Arial" w:cs="Arial"/>
                <w:lang w:val="es-ES_tradnl"/>
              </w:rPr>
              <w:t>Estado</w:t>
            </w:r>
            <w:r w:rsidRPr="00CD1FFD">
              <w:rPr>
                <w:rFonts w:ascii="Arial" w:eastAsia="Times New Roman" w:hAnsi="Arial" w:cs="Arial"/>
                <w:lang w:val="es-ES_tradnl"/>
              </w:rPr>
              <w:t>, en el ámbito de los servicios a ofertar en las brigadas o jornadas de salud</w:t>
            </w:r>
            <w:r>
              <w:rPr>
                <w:rFonts w:ascii="Arial" w:eastAsia="Times New Roman" w:hAnsi="Arial" w:cs="Arial"/>
                <w:lang w:val="es-ES_tradnl"/>
              </w:rPr>
              <w:t>,</w:t>
            </w:r>
            <w:r w:rsidRPr="00CD1FFD">
              <w:rPr>
                <w:rFonts w:ascii="Arial" w:eastAsia="Times New Roman" w:hAnsi="Arial" w:cs="Arial"/>
                <w:lang w:val="es-ES_tradnl"/>
              </w:rPr>
              <w:t xml:space="preserve"> cumplen con lo definido </w:t>
            </w:r>
            <w:r>
              <w:rPr>
                <w:rFonts w:ascii="Arial" w:eastAsia="Times New Roman" w:hAnsi="Arial" w:cs="Arial"/>
                <w:lang w:val="es-ES_tradnl"/>
              </w:rPr>
              <w:t>en el ámbito intramural</w:t>
            </w:r>
            <w:r w:rsidRPr="00CD1FFD">
              <w:rPr>
                <w:rFonts w:ascii="Arial" w:eastAsia="Times New Roman" w:hAnsi="Arial" w:cs="Arial"/>
                <w:lang w:val="es-ES_tradnl"/>
              </w:rPr>
              <w:t xml:space="preserve"> que se esté ofertando.</w:t>
            </w:r>
          </w:p>
        </w:tc>
        <w:tc>
          <w:tcPr>
            <w:tcW w:w="299" w:type="dxa"/>
          </w:tcPr>
          <w:p w:rsidR="00164C12" w:rsidRPr="00CD1FFD" w:rsidRDefault="00164C12" w:rsidP="002B3531">
            <w:pPr>
              <w:spacing w:after="0" w:line="240" w:lineRule="auto"/>
              <w:jc w:val="both"/>
              <w:rPr>
                <w:rFonts w:ascii="Arial" w:eastAsia="Times New Roman" w:hAnsi="Arial" w:cs="Arial"/>
                <w:lang w:val="es-ES_tradnl"/>
              </w:rPr>
            </w:pPr>
          </w:p>
        </w:tc>
        <w:tc>
          <w:tcPr>
            <w:tcW w:w="987" w:type="dxa"/>
          </w:tcPr>
          <w:p w:rsidR="00164C12" w:rsidRPr="00CD1FFD" w:rsidRDefault="00164C12" w:rsidP="002B3531">
            <w:pPr>
              <w:spacing w:after="0" w:line="240" w:lineRule="auto"/>
              <w:jc w:val="both"/>
              <w:rPr>
                <w:rFonts w:ascii="Arial" w:eastAsia="Times New Roman" w:hAnsi="Arial" w:cs="Arial"/>
                <w:lang w:val="es-ES_tradnl"/>
              </w:rPr>
            </w:pPr>
          </w:p>
        </w:tc>
        <w:tc>
          <w:tcPr>
            <w:tcW w:w="840" w:type="dxa"/>
          </w:tcPr>
          <w:p w:rsidR="00164C12" w:rsidRPr="00CD1FFD" w:rsidRDefault="00164C12" w:rsidP="002B3531">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Align w:val="center"/>
          </w:tcPr>
          <w:p w:rsidR="00164C12" w:rsidRPr="00CD1FFD" w:rsidRDefault="00164C12" w:rsidP="00CD1FFD">
            <w:pPr>
              <w:spacing w:before="40" w:after="40" w:line="240" w:lineRule="auto"/>
              <w:rPr>
                <w:rFonts w:ascii="Arial" w:eastAsia="Times New Roman" w:hAnsi="Arial" w:cs="Arial"/>
                <w:b/>
              </w:rPr>
            </w:pPr>
            <w:r w:rsidRPr="00CD1FFD">
              <w:rPr>
                <w:rFonts w:ascii="Arial" w:eastAsia="Times New Roman" w:hAnsi="Arial" w:cs="Arial"/>
                <w:b/>
                <w:lang w:val="es-ES_tradnl"/>
              </w:rPr>
              <w:t>Infraestructura</w:t>
            </w:r>
          </w:p>
        </w:tc>
        <w:tc>
          <w:tcPr>
            <w:tcW w:w="10614" w:type="dxa"/>
            <w:vAlign w:val="center"/>
          </w:tcPr>
          <w:p w:rsidR="00164C12" w:rsidRPr="00CD1FFD" w:rsidRDefault="00164C12" w:rsidP="003D7871">
            <w:pPr>
              <w:spacing w:after="0" w:line="240" w:lineRule="auto"/>
              <w:jc w:val="both"/>
              <w:rPr>
                <w:rFonts w:ascii="Arial" w:eastAsia="Times New Roman" w:hAnsi="Arial" w:cs="Arial"/>
                <w:lang w:val="es-ES_tradnl"/>
              </w:rPr>
            </w:pPr>
            <w:r w:rsidRPr="005C439F">
              <w:rPr>
                <w:rFonts w:ascii="Arial" w:hAnsi="Arial" w:cs="Arial"/>
              </w:rPr>
              <w:t xml:space="preserve">La institución donde se realicen los procedimientos en la modalidad intramural, </w:t>
            </w:r>
            <w:r>
              <w:rPr>
                <w:rFonts w:ascii="Arial" w:hAnsi="Arial" w:cs="Arial"/>
              </w:rPr>
              <w:t>cuenta</w:t>
            </w:r>
            <w:r w:rsidRPr="005C439F">
              <w:rPr>
                <w:rFonts w:ascii="Arial" w:hAnsi="Arial" w:cs="Arial"/>
              </w:rPr>
              <w:t xml:space="preserve"> con habilitación y mant</w:t>
            </w:r>
            <w:r>
              <w:rPr>
                <w:rFonts w:ascii="Arial" w:hAnsi="Arial" w:cs="Arial"/>
              </w:rPr>
              <w:t>iene</w:t>
            </w:r>
            <w:r w:rsidRPr="005C439F">
              <w:rPr>
                <w:rFonts w:ascii="Arial" w:hAnsi="Arial" w:cs="Arial"/>
              </w:rPr>
              <w:t xml:space="preserve"> las condiciones informadas en la autoevaluación del servicio</w:t>
            </w:r>
            <w:r w:rsidRPr="00CD1FFD">
              <w:rPr>
                <w:rFonts w:ascii="Arial" w:eastAsia="Times New Roman" w:hAnsi="Arial" w:cs="Arial"/>
                <w:lang w:val="es-ES_tradnl"/>
              </w:rPr>
              <w:t>.</w:t>
            </w:r>
          </w:p>
        </w:tc>
        <w:tc>
          <w:tcPr>
            <w:tcW w:w="299" w:type="dxa"/>
          </w:tcPr>
          <w:p w:rsidR="00164C12" w:rsidRPr="005C439F" w:rsidRDefault="00164C12" w:rsidP="003D7871">
            <w:pPr>
              <w:spacing w:after="0" w:line="240" w:lineRule="auto"/>
              <w:jc w:val="both"/>
              <w:rPr>
                <w:rFonts w:ascii="Arial" w:hAnsi="Arial" w:cs="Arial"/>
              </w:rPr>
            </w:pPr>
          </w:p>
        </w:tc>
        <w:tc>
          <w:tcPr>
            <w:tcW w:w="987" w:type="dxa"/>
          </w:tcPr>
          <w:p w:rsidR="00164C12" w:rsidRPr="005C439F" w:rsidRDefault="00164C12" w:rsidP="003D7871">
            <w:pPr>
              <w:spacing w:after="0" w:line="240" w:lineRule="auto"/>
              <w:jc w:val="both"/>
              <w:rPr>
                <w:rFonts w:ascii="Arial" w:hAnsi="Arial" w:cs="Arial"/>
              </w:rPr>
            </w:pPr>
          </w:p>
        </w:tc>
        <w:tc>
          <w:tcPr>
            <w:tcW w:w="840" w:type="dxa"/>
          </w:tcPr>
          <w:p w:rsidR="00164C12" w:rsidRPr="005C439F" w:rsidRDefault="00164C12" w:rsidP="003D7871">
            <w:pPr>
              <w:spacing w:after="0" w:line="240" w:lineRule="auto"/>
              <w:jc w:val="both"/>
              <w:rPr>
                <w:rFonts w:ascii="Arial" w:hAnsi="Arial" w:cs="Arial"/>
              </w:rPr>
            </w:pPr>
          </w:p>
        </w:tc>
      </w:tr>
      <w:tr w:rsidR="00164C12" w:rsidRPr="00CD1FFD" w:rsidTr="00164C12">
        <w:trPr>
          <w:jc w:val="center"/>
        </w:trPr>
        <w:tc>
          <w:tcPr>
            <w:tcW w:w="2038" w:type="dxa"/>
            <w:vMerge w:val="restart"/>
            <w:vAlign w:val="center"/>
          </w:tcPr>
          <w:p w:rsidR="00164C12" w:rsidRPr="00D239B4" w:rsidRDefault="00164C12" w:rsidP="00CD1FFD">
            <w:pPr>
              <w:spacing w:before="40" w:after="40" w:line="240" w:lineRule="auto"/>
              <w:rPr>
                <w:rFonts w:ascii="Arial" w:eastAsia="Times New Roman" w:hAnsi="Arial" w:cs="Arial"/>
                <w:b/>
                <w:lang w:val="es-ES_tradnl"/>
              </w:rPr>
            </w:pPr>
            <w:r w:rsidRPr="00D239B4">
              <w:rPr>
                <w:rFonts w:ascii="Arial" w:eastAsia="Times New Roman" w:hAnsi="Arial" w:cs="Arial"/>
                <w:b/>
                <w:lang w:val="es-ES_tradnl"/>
              </w:rPr>
              <w:t>Dotación</w:t>
            </w:r>
          </w:p>
        </w:tc>
        <w:tc>
          <w:tcPr>
            <w:tcW w:w="10614" w:type="dxa"/>
            <w:vAlign w:val="center"/>
          </w:tcPr>
          <w:p w:rsidR="00164C12" w:rsidRPr="00CD1FFD" w:rsidRDefault="00164C12" w:rsidP="002B3531">
            <w:pPr>
              <w:spacing w:after="0" w:line="240" w:lineRule="auto"/>
              <w:jc w:val="both"/>
              <w:rPr>
                <w:rFonts w:ascii="Arial" w:eastAsia="Times New Roman" w:hAnsi="Arial" w:cs="Arial"/>
                <w:lang w:val="es-ES_tradnl"/>
              </w:rPr>
            </w:pPr>
            <w:r w:rsidRPr="00D239B4">
              <w:rPr>
                <w:rFonts w:ascii="Arial" w:eastAsia="Times New Roman" w:hAnsi="Arial" w:cs="Arial"/>
                <w:lang w:val="es-ES_tradnl"/>
              </w:rPr>
              <w:t>Adicional a lo exigido en todos los servicios</w:t>
            </w:r>
            <w:r>
              <w:rPr>
                <w:rFonts w:ascii="Arial" w:eastAsia="Times New Roman" w:hAnsi="Arial" w:cs="Arial"/>
                <w:lang w:val="es-ES_tradnl"/>
              </w:rPr>
              <w:t>:</w:t>
            </w:r>
          </w:p>
        </w:tc>
        <w:tc>
          <w:tcPr>
            <w:tcW w:w="299" w:type="dxa"/>
          </w:tcPr>
          <w:p w:rsidR="00164C12" w:rsidRPr="00D239B4" w:rsidRDefault="00164C12" w:rsidP="002B3531">
            <w:pPr>
              <w:spacing w:after="0" w:line="240" w:lineRule="auto"/>
              <w:jc w:val="both"/>
              <w:rPr>
                <w:rFonts w:ascii="Arial" w:eastAsia="Times New Roman" w:hAnsi="Arial" w:cs="Arial"/>
                <w:lang w:val="es-ES_tradnl"/>
              </w:rPr>
            </w:pPr>
          </w:p>
        </w:tc>
        <w:tc>
          <w:tcPr>
            <w:tcW w:w="987" w:type="dxa"/>
          </w:tcPr>
          <w:p w:rsidR="00164C12" w:rsidRPr="00D239B4" w:rsidRDefault="00164C12" w:rsidP="002B3531">
            <w:pPr>
              <w:spacing w:after="0" w:line="240" w:lineRule="auto"/>
              <w:jc w:val="both"/>
              <w:rPr>
                <w:rFonts w:ascii="Arial" w:eastAsia="Times New Roman" w:hAnsi="Arial" w:cs="Arial"/>
                <w:lang w:val="es-ES_tradnl"/>
              </w:rPr>
            </w:pPr>
          </w:p>
        </w:tc>
        <w:tc>
          <w:tcPr>
            <w:tcW w:w="840" w:type="dxa"/>
          </w:tcPr>
          <w:p w:rsidR="00164C12" w:rsidRPr="00D239B4" w:rsidRDefault="00164C12" w:rsidP="002B3531">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10614" w:type="dxa"/>
            <w:vAlign w:val="center"/>
          </w:tcPr>
          <w:p w:rsidR="00164C12" w:rsidRPr="00CD1FFD" w:rsidRDefault="00164C12"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Garantizar el adecuado mantenimiento de los equipos biomédicos eléctricos o mecánicos que se utilizarán durante las respectivas jornadas o brigadas de salud.</w:t>
            </w:r>
          </w:p>
        </w:tc>
        <w:tc>
          <w:tcPr>
            <w:tcW w:w="299" w:type="dxa"/>
          </w:tcPr>
          <w:p w:rsidR="00164C12" w:rsidRPr="00CD1FFD" w:rsidRDefault="00164C12" w:rsidP="00CD1FFD">
            <w:pPr>
              <w:spacing w:after="0" w:line="240" w:lineRule="auto"/>
              <w:jc w:val="both"/>
              <w:rPr>
                <w:rFonts w:ascii="Arial" w:eastAsia="Times New Roman" w:hAnsi="Arial" w:cs="Arial"/>
                <w:lang w:val="es-ES_tradnl"/>
              </w:rPr>
            </w:pPr>
          </w:p>
        </w:tc>
        <w:tc>
          <w:tcPr>
            <w:tcW w:w="987" w:type="dxa"/>
          </w:tcPr>
          <w:p w:rsidR="00164C12" w:rsidRPr="00CD1FFD" w:rsidRDefault="00164C12" w:rsidP="00CD1FFD">
            <w:pPr>
              <w:spacing w:after="0" w:line="240" w:lineRule="auto"/>
              <w:jc w:val="both"/>
              <w:rPr>
                <w:rFonts w:ascii="Arial" w:eastAsia="Times New Roman" w:hAnsi="Arial" w:cs="Arial"/>
                <w:lang w:val="es-ES_tradnl"/>
              </w:rPr>
            </w:pPr>
          </w:p>
        </w:tc>
        <w:tc>
          <w:tcPr>
            <w:tcW w:w="840" w:type="dxa"/>
          </w:tcPr>
          <w:p w:rsidR="00164C12" w:rsidRPr="00CD1FFD" w:rsidRDefault="00164C12" w:rsidP="00CD1FFD">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10614" w:type="dxa"/>
            <w:vAlign w:val="center"/>
          </w:tcPr>
          <w:p w:rsidR="00164C12" w:rsidRPr="00CD1FFD" w:rsidRDefault="00164C12" w:rsidP="00CD1FFD">
            <w:pPr>
              <w:spacing w:after="0" w:line="240" w:lineRule="auto"/>
              <w:jc w:val="both"/>
              <w:rPr>
                <w:rFonts w:ascii="Arial" w:eastAsia="Times New Roman" w:hAnsi="Arial" w:cs="Arial"/>
                <w:lang w:val="es-ES_tradnl"/>
              </w:rPr>
            </w:pPr>
            <w:r>
              <w:rPr>
                <w:rFonts w:ascii="Arial" w:eastAsia="Times New Roman" w:hAnsi="Arial" w:cs="Arial"/>
                <w:lang w:val="es-ES_tradnl"/>
              </w:rPr>
              <w:t>Cuenta</w:t>
            </w:r>
            <w:r w:rsidRPr="00CD1FFD">
              <w:rPr>
                <w:rFonts w:ascii="Arial" w:eastAsia="Times New Roman" w:hAnsi="Arial" w:cs="Arial"/>
                <w:lang w:val="es-ES_tradnl"/>
              </w:rPr>
              <w:t xml:space="preserve"> con equipo de reanimación cuyo contenido será definido por cada prestador de servicios de salud.</w:t>
            </w:r>
          </w:p>
        </w:tc>
        <w:tc>
          <w:tcPr>
            <w:tcW w:w="299" w:type="dxa"/>
          </w:tcPr>
          <w:p w:rsidR="00164C12" w:rsidRDefault="00164C12" w:rsidP="00CD1FFD">
            <w:pPr>
              <w:spacing w:after="0" w:line="240" w:lineRule="auto"/>
              <w:jc w:val="both"/>
              <w:rPr>
                <w:rFonts w:ascii="Arial" w:eastAsia="Times New Roman" w:hAnsi="Arial" w:cs="Arial"/>
                <w:lang w:val="es-ES_tradnl"/>
              </w:rPr>
            </w:pPr>
          </w:p>
        </w:tc>
        <w:tc>
          <w:tcPr>
            <w:tcW w:w="987" w:type="dxa"/>
          </w:tcPr>
          <w:p w:rsidR="00164C12" w:rsidRDefault="00164C12" w:rsidP="00CD1FFD">
            <w:pPr>
              <w:spacing w:after="0" w:line="240" w:lineRule="auto"/>
              <w:jc w:val="both"/>
              <w:rPr>
                <w:rFonts w:ascii="Arial" w:eastAsia="Times New Roman" w:hAnsi="Arial" w:cs="Arial"/>
                <w:lang w:val="es-ES_tradnl"/>
              </w:rPr>
            </w:pPr>
          </w:p>
        </w:tc>
        <w:tc>
          <w:tcPr>
            <w:tcW w:w="840" w:type="dxa"/>
          </w:tcPr>
          <w:p w:rsidR="00164C12" w:rsidRDefault="00164C12" w:rsidP="00CD1FFD">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10614" w:type="dxa"/>
            <w:vAlign w:val="center"/>
          </w:tcPr>
          <w:p w:rsidR="00164C12" w:rsidRPr="00CD1FFD" w:rsidRDefault="00164C12"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Si realiza procedimientos quirúrgicos</w:t>
            </w:r>
            <w:r>
              <w:rPr>
                <w:rFonts w:ascii="Arial" w:eastAsia="Times New Roman" w:hAnsi="Arial" w:cs="Arial"/>
                <w:lang w:val="es-ES_tradnl"/>
              </w:rPr>
              <w:t>,cuenta</w:t>
            </w:r>
            <w:r w:rsidRPr="00CD1FFD">
              <w:rPr>
                <w:rFonts w:ascii="Arial" w:eastAsia="Times New Roman" w:hAnsi="Arial" w:cs="Arial"/>
                <w:lang w:val="es-ES_tradnl"/>
              </w:rPr>
              <w:t xml:space="preserve"> con:</w:t>
            </w:r>
          </w:p>
          <w:p w:rsidR="00164C12" w:rsidRPr="00CD1FFD" w:rsidRDefault="00164C12" w:rsidP="00237287">
            <w:pPr>
              <w:numPr>
                <w:ilvl w:val="0"/>
                <w:numId w:val="532"/>
              </w:numPr>
              <w:spacing w:after="0" w:line="240" w:lineRule="auto"/>
              <w:jc w:val="both"/>
              <w:rPr>
                <w:rFonts w:ascii="Arial" w:eastAsia="Times New Roman" w:hAnsi="Arial" w:cs="Arial"/>
                <w:lang w:val="es-ES_tradnl"/>
              </w:rPr>
            </w:pPr>
            <w:r w:rsidRPr="00CD1FFD">
              <w:rPr>
                <w:rFonts w:ascii="Arial" w:eastAsia="Times New Roman" w:hAnsi="Arial" w:cs="Arial"/>
                <w:lang w:val="es-ES_tradnl"/>
              </w:rPr>
              <w:t xml:space="preserve">Mesa para cirugía, acorde </w:t>
            </w:r>
            <w:r>
              <w:rPr>
                <w:rFonts w:ascii="Arial" w:eastAsia="Times New Roman" w:hAnsi="Arial" w:cs="Arial"/>
                <w:lang w:val="es-ES_tradnl"/>
              </w:rPr>
              <w:t>al tipo de cirugías que realiza.</w:t>
            </w:r>
          </w:p>
          <w:p w:rsidR="00164C12" w:rsidRPr="00CD1FFD" w:rsidRDefault="00164C12" w:rsidP="00237287">
            <w:pPr>
              <w:numPr>
                <w:ilvl w:val="0"/>
                <w:numId w:val="532"/>
              </w:numPr>
              <w:spacing w:after="0" w:line="240" w:lineRule="auto"/>
              <w:jc w:val="both"/>
              <w:rPr>
                <w:rFonts w:ascii="Arial" w:eastAsia="Times New Roman" w:hAnsi="Arial" w:cs="Arial"/>
                <w:lang w:val="es-ES_tradnl"/>
              </w:rPr>
            </w:pPr>
            <w:r w:rsidRPr="00CD1FFD">
              <w:rPr>
                <w:rFonts w:ascii="Arial" w:eastAsia="Times New Roman" w:hAnsi="Arial" w:cs="Arial"/>
                <w:lang w:val="es-ES_tradnl"/>
              </w:rPr>
              <w:t xml:space="preserve">Máquina de anestesia, la cual </w:t>
            </w:r>
            <w:r>
              <w:rPr>
                <w:rFonts w:ascii="Arial" w:eastAsia="Times New Roman" w:hAnsi="Arial" w:cs="Arial"/>
                <w:lang w:val="es-ES_tradnl"/>
              </w:rPr>
              <w:t>cuenta</w:t>
            </w:r>
            <w:r w:rsidRPr="00CD1FFD">
              <w:rPr>
                <w:rFonts w:ascii="Arial" w:eastAsia="Times New Roman" w:hAnsi="Arial" w:cs="Arial"/>
                <w:lang w:val="es-ES_tradnl"/>
              </w:rPr>
              <w:t xml:space="preserve"> con: alarmas de desconexión, seguro de mezcla hipóxica, analizador de gases anestésicos, monitor de oxígeno administrado, monitor de presiones en la vía aérea y ventilador. </w:t>
            </w:r>
          </w:p>
          <w:p w:rsidR="00164C12" w:rsidRPr="00CD1FFD" w:rsidRDefault="00164C12" w:rsidP="00237287">
            <w:pPr>
              <w:numPr>
                <w:ilvl w:val="0"/>
                <w:numId w:val="532"/>
              </w:numPr>
              <w:spacing w:after="0" w:line="240" w:lineRule="auto"/>
              <w:jc w:val="both"/>
              <w:rPr>
                <w:rFonts w:ascii="Arial" w:eastAsia="Times New Roman" w:hAnsi="Arial" w:cs="Arial"/>
                <w:lang w:val="es-ES_tradnl"/>
              </w:rPr>
            </w:pPr>
            <w:r>
              <w:rPr>
                <w:rFonts w:ascii="Arial" w:eastAsia="Times New Roman" w:hAnsi="Arial" w:cs="Arial"/>
                <w:lang w:val="es-ES_tradnl"/>
              </w:rPr>
              <w:t>Fuente de luz garantizada.</w:t>
            </w:r>
          </w:p>
          <w:p w:rsidR="00164C12" w:rsidRPr="00CD1FFD" w:rsidRDefault="00164C12" w:rsidP="00237287">
            <w:pPr>
              <w:numPr>
                <w:ilvl w:val="0"/>
                <w:numId w:val="532"/>
              </w:numPr>
              <w:spacing w:after="0" w:line="240" w:lineRule="auto"/>
              <w:jc w:val="both"/>
              <w:rPr>
                <w:rFonts w:ascii="Arial" w:eastAsia="Times New Roman" w:hAnsi="Arial" w:cs="Arial"/>
                <w:lang w:val="es-ES_tradnl"/>
              </w:rPr>
            </w:pPr>
            <w:r w:rsidRPr="00CD1FFD">
              <w:rPr>
                <w:rFonts w:ascii="Arial" w:eastAsia="Times New Roman" w:hAnsi="Arial" w:cs="Arial"/>
                <w:lang w:val="es-ES_tradnl"/>
              </w:rPr>
              <w:t>Me</w:t>
            </w:r>
            <w:r>
              <w:rPr>
                <w:rFonts w:ascii="Arial" w:eastAsia="Times New Roman" w:hAnsi="Arial" w:cs="Arial"/>
                <w:lang w:val="es-ES_tradnl"/>
              </w:rPr>
              <w:t>sa para instrumental quirúrgico.</w:t>
            </w:r>
          </w:p>
          <w:p w:rsidR="00164C12" w:rsidRPr="00CD1FFD" w:rsidRDefault="00164C12" w:rsidP="00237287">
            <w:pPr>
              <w:numPr>
                <w:ilvl w:val="0"/>
                <w:numId w:val="532"/>
              </w:numPr>
              <w:spacing w:after="0" w:line="240" w:lineRule="auto"/>
              <w:jc w:val="both"/>
              <w:rPr>
                <w:rFonts w:ascii="Arial" w:eastAsia="Times New Roman" w:hAnsi="Arial" w:cs="Arial"/>
                <w:lang w:val="es-ES_tradnl"/>
              </w:rPr>
            </w:pPr>
            <w:r>
              <w:rPr>
                <w:rFonts w:ascii="Arial" w:eastAsia="Times New Roman" w:hAnsi="Arial" w:cs="Arial"/>
                <w:lang w:val="es-ES_tradnl"/>
              </w:rPr>
              <w:t>Aspirador portátil.</w:t>
            </w:r>
          </w:p>
          <w:p w:rsidR="00164C12" w:rsidRPr="00CD1FFD" w:rsidRDefault="00164C12" w:rsidP="00237287">
            <w:pPr>
              <w:numPr>
                <w:ilvl w:val="0"/>
                <w:numId w:val="532"/>
              </w:numPr>
              <w:spacing w:after="0" w:line="240" w:lineRule="auto"/>
              <w:jc w:val="both"/>
              <w:rPr>
                <w:rFonts w:ascii="Arial" w:eastAsia="Times New Roman" w:hAnsi="Arial" w:cs="Arial"/>
                <w:lang w:val="es-ES_tradnl"/>
              </w:rPr>
            </w:pPr>
            <w:r w:rsidRPr="00CD1FFD">
              <w:rPr>
                <w:rFonts w:ascii="Arial" w:eastAsia="Times New Roman" w:hAnsi="Arial" w:cs="Arial"/>
                <w:lang w:val="es-ES_tradnl"/>
              </w:rPr>
              <w:t>Laringoscopio con hojas para adultos y si se requie</w:t>
            </w:r>
            <w:r>
              <w:rPr>
                <w:rFonts w:ascii="Arial" w:eastAsia="Times New Roman" w:hAnsi="Arial" w:cs="Arial"/>
                <w:lang w:val="es-ES_tradnl"/>
              </w:rPr>
              <w:t>re hojas pediátricas.</w:t>
            </w:r>
          </w:p>
          <w:p w:rsidR="00164C12" w:rsidRPr="00CD1FFD" w:rsidRDefault="00164C12" w:rsidP="00237287">
            <w:pPr>
              <w:numPr>
                <w:ilvl w:val="0"/>
                <w:numId w:val="532"/>
              </w:numPr>
              <w:spacing w:after="0" w:line="240" w:lineRule="auto"/>
              <w:jc w:val="both"/>
              <w:rPr>
                <w:rFonts w:ascii="Arial" w:eastAsia="Times New Roman" w:hAnsi="Arial" w:cs="Arial"/>
                <w:lang w:val="es-ES_tradnl"/>
              </w:rPr>
            </w:pPr>
            <w:r>
              <w:rPr>
                <w:rFonts w:ascii="Arial" w:eastAsia="Times New Roman" w:hAnsi="Arial" w:cs="Arial"/>
                <w:lang w:val="es-ES_tradnl"/>
              </w:rPr>
              <w:t>Tensiómetro y fonendoscopio.</w:t>
            </w:r>
          </w:p>
          <w:p w:rsidR="00164C12" w:rsidRPr="00CD1FFD" w:rsidRDefault="00164C12" w:rsidP="00237287">
            <w:pPr>
              <w:numPr>
                <w:ilvl w:val="0"/>
                <w:numId w:val="532"/>
              </w:numPr>
              <w:spacing w:after="0" w:line="240" w:lineRule="auto"/>
              <w:jc w:val="both"/>
              <w:rPr>
                <w:rFonts w:ascii="Arial" w:eastAsia="Times New Roman" w:hAnsi="Arial" w:cs="Arial"/>
                <w:lang w:val="es-ES_tradnl"/>
              </w:rPr>
            </w:pPr>
            <w:r>
              <w:rPr>
                <w:rFonts w:ascii="Arial" w:eastAsia="Times New Roman" w:hAnsi="Arial" w:cs="Arial"/>
                <w:lang w:val="es-ES_tradnl"/>
              </w:rPr>
              <w:t>Camillas rodantes con barandas.</w:t>
            </w:r>
          </w:p>
          <w:p w:rsidR="00164C12" w:rsidRDefault="00164C12" w:rsidP="00237287">
            <w:pPr>
              <w:numPr>
                <w:ilvl w:val="0"/>
                <w:numId w:val="532"/>
              </w:numPr>
              <w:spacing w:after="0" w:line="240" w:lineRule="auto"/>
              <w:jc w:val="both"/>
              <w:rPr>
                <w:rFonts w:ascii="Arial" w:eastAsia="Times New Roman" w:hAnsi="Arial" w:cs="Arial"/>
                <w:lang w:val="es-ES_tradnl"/>
              </w:rPr>
            </w:pPr>
            <w:r>
              <w:rPr>
                <w:rFonts w:ascii="Arial" w:eastAsia="Times New Roman" w:hAnsi="Arial" w:cs="Arial"/>
                <w:lang w:val="es-ES_tradnl"/>
              </w:rPr>
              <w:t>Equipo básico de reanimación.</w:t>
            </w:r>
          </w:p>
          <w:p w:rsidR="00164C12" w:rsidRDefault="00164C12" w:rsidP="00237287">
            <w:pPr>
              <w:numPr>
                <w:ilvl w:val="0"/>
                <w:numId w:val="532"/>
              </w:numPr>
              <w:spacing w:after="0" w:line="240" w:lineRule="auto"/>
              <w:jc w:val="both"/>
              <w:rPr>
                <w:rFonts w:ascii="Arial" w:eastAsia="Times New Roman" w:hAnsi="Arial" w:cs="Arial"/>
                <w:lang w:val="es-ES_tradnl"/>
              </w:rPr>
            </w:pPr>
            <w:r w:rsidRPr="00284E85">
              <w:rPr>
                <w:rFonts w:ascii="Arial" w:eastAsia="Times New Roman" w:hAnsi="Arial" w:cs="Arial"/>
                <w:lang w:val="es-ES_tradnl"/>
              </w:rPr>
              <w:t>Elementos de monitoreo míni</w:t>
            </w:r>
            <w:r>
              <w:rPr>
                <w:rFonts w:ascii="Arial" w:eastAsia="Times New Roman" w:hAnsi="Arial" w:cs="Arial"/>
                <w:lang w:val="es-ES_tradnl"/>
              </w:rPr>
              <w:t>mo para administrar anestesia: presión arterial no invasiva, e</w:t>
            </w:r>
            <w:r w:rsidRPr="00284E85">
              <w:rPr>
                <w:rFonts w:ascii="Arial" w:eastAsia="Times New Roman" w:hAnsi="Arial" w:cs="Arial"/>
                <w:lang w:val="es-ES_tradnl"/>
              </w:rPr>
              <w:t>lectrocardiograma continuo y pulsooximetría.</w:t>
            </w:r>
          </w:p>
          <w:p w:rsidR="00164C12" w:rsidRDefault="00164C12" w:rsidP="00237287">
            <w:pPr>
              <w:numPr>
                <w:ilvl w:val="0"/>
                <w:numId w:val="532"/>
              </w:numPr>
              <w:spacing w:after="0" w:line="240" w:lineRule="auto"/>
              <w:jc w:val="both"/>
              <w:rPr>
                <w:rFonts w:ascii="Arial" w:eastAsia="Times New Roman" w:hAnsi="Arial" w:cs="Arial"/>
                <w:lang w:val="es-ES_tradnl"/>
              </w:rPr>
            </w:pPr>
            <w:r w:rsidRPr="00284E85">
              <w:rPr>
                <w:rFonts w:ascii="Arial" w:eastAsia="Times New Roman" w:hAnsi="Arial" w:cs="Arial"/>
                <w:lang w:val="es-ES_tradnl"/>
              </w:rPr>
              <w:t>Instrumental necesario de acuerdo con el tipo de procedimientos que se realizan en el servicio.</w:t>
            </w:r>
          </w:p>
          <w:p w:rsidR="00164C12" w:rsidRPr="00CD1FFD" w:rsidRDefault="00164C12" w:rsidP="00237287">
            <w:pPr>
              <w:numPr>
                <w:ilvl w:val="0"/>
                <w:numId w:val="532"/>
              </w:numPr>
              <w:spacing w:after="0" w:line="240" w:lineRule="auto"/>
              <w:jc w:val="both"/>
              <w:rPr>
                <w:rFonts w:ascii="Arial" w:eastAsia="Times New Roman" w:hAnsi="Arial" w:cs="Arial"/>
                <w:lang w:val="es-ES_tradnl"/>
              </w:rPr>
            </w:pPr>
            <w:r w:rsidRPr="00284E85">
              <w:rPr>
                <w:rFonts w:ascii="Arial" w:eastAsia="Times New Roman" w:hAnsi="Arial" w:cs="Arial"/>
                <w:lang w:val="es-ES_tradnl"/>
              </w:rPr>
              <w:t>Oxígeno.</w:t>
            </w:r>
          </w:p>
          <w:p w:rsidR="00164C12" w:rsidRPr="00CD1FFD" w:rsidRDefault="00164C12" w:rsidP="00CD1FFD">
            <w:pPr>
              <w:spacing w:after="0" w:line="240" w:lineRule="auto"/>
              <w:jc w:val="both"/>
              <w:rPr>
                <w:rFonts w:ascii="Arial" w:eastAsia="Times New Roman" w:hAnsi="Arial" w:cs="Arial"/>
                <w:lang w:val="es-ES_tradnl"/>
              </w:rPr>
            </w:pPr>
          </w:p>
          <w:p w:rsidR="00164C12" w:rsidRPr="00CD1FFD" w:rsidRDefault="00164C12"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D</w:t>
            </w:r>
            <w:r>
              <w:rPr>
                <w:rFonts w:ascii="Arial" w:eastAsia="Times New Roman" w:hAnsi="Arial" w:cs="Arial"/>
                <w:lang w:val="es-ES_tradnl"/>
              </w:rPr>
              <w:t>isponibilidad de desfibrilador.</w:t>
            </w:r>
          </w:p>
          <w:p w:rsidR="00164C12" w:rsidRPr="00CD1FFD" w:rsidRDefault="00164C12" w:rsidP="00CD1FFD">
            <w:pPr>
              <w:spacing w:after="0" w:line="240" w:lineRule="auto"/>
              <w:jc w:val="both"/>
              <w:rPr>
                <w:rFonts w:ascii="Arial" w:eastAsia="Times New Roman" w:hAnsi="Arial" w:cs="Arial"/>
                <w:lang w:val="es-ES_tradnl"/>
              </w:rPr>
            </w:pPr>
          </w:p>
        </w:tc>
        <w:tc>
          <w:tcPr>
            <w:tcW w:w="299" w:type="dxa"/>
          </w:tcPr>
          <w:p w:rsidR="00164C12" w:rsidRPr="00CD1FFD" w:rsidRDefault="00164C12" w:rsidP="00CD1FFD">
            <w:pPr>
              <w:spacing w:after="0" w:line="240" w:lineRule="auto"/>
              <w:jc w:val="both"/>
              <w:rPr>
                <w:rFonts w:ascii="Arial" w:eastAsia="Times New Roman" w:hAnsi="Arial" w:cs="Arial"/>
                <w:lang w:val="es-ES_tradnl"/>
              </w:rPr>
            </w:pPr>
          </w:p>
        </w:tc>
        <w:tc>
          <w:tcPr>
            <w:tcW w:w="987" w:type="dxa"/>
          </w:tcPr>
          <w:p w:rsidR="00164C12" w:rsidRPr="00CD1FFD" w:rsidRDefault="00164C12" w:rsidP="00CD1FFD">
            <w:pPr>
              <w:spacing w:after="0" w:line="240" w:lineRule="auto"/>
              <w:jc w:val="both"/>
              <w:rPr>
                <w:rFonts w:ascii="Arial" w:eastAsia="Times New Roman" w:hAnsi="Arial" w:cs="Arial"/>
                <w:lang w:val="es-ES_tradnl"/>
              </w:rPr>
            </w:pPr>
          </w:p>
        </w:tc>
        <w:tc>
          <w:tcPr>
            <w:tcW w:w="840" w:type="dxa"/>
          </w:tcPr>
          <w:p w:rsidR="00164C12" w:rsidRPr="00CD1FFD" w:rsidRDefault="00164C12" w:rsidP="00CD1FFD">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10614" w:type="dxa"/>
            <w:vAlign w:val="center"/>
          </w:tcPr>
          <w:p w:rsidR="00164C12" w:rsidRPr="00CD1FFD" w:rsidRDefault="00164C12"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En el área de recuperación</w:t>
            </w:r>
            <w:r>
              <w:rPr>
                <w:rFonts w:ascii="Arial" w:eastAsia="Times New Roman" w:hAnsi="Arial" w:cs="Arial"/>
                <w:lang w:val="es-ES_tradnl"/>
              </w:rPr>
              <w:t xml:space="preserve"> cuenta con: aspirador de succión, camillas, equipo básico de reanimación, e</w:t>
            </w:r>
            <w:r w:rsidRPr="00CD1FFD">
              <w:rPr>
                <w:rFonts w:ascii="Arial" w:eastAsia="Times New Roman" w:hAnsi="Arial" w:cs="Arial"/>
                <w:lang w:val="es-ES_tradnl"/>
              </w:rPr>
              <w:t>quipo para monitorear tensión arterial, trazado electrocardiográfico, pulsooximetría y desfibrilador.</w:t>
            </w:r>
          </w:p>
        </w:tc>
        <w:tc>
          <w:tcPr>
            <w:tcW w:w="299" w:type="dxa"/>
          </w:tcPr>
          <w:p w:rsidR="00164C12" w:rsidRPr="00CD1FFD" w:rsidRDefault="00164C12" w:rsidP="00CD1FFD">
            <w:pPr>
              <w:spacing w:after="0" w:line="240" w:lineRule="auto"/>
              <w:jc w:val="both"/>
              <w:rPr>
                <w:rFonts w:ascii="Arial" w:eastAsia="Times New Roman" w:hAnsi="Arial" w:cs="Arial"/>
                <w:lang w:val="es-ES_tradnl"/>
              </w:rPr>
            </w:pPr>
          </w:p>
        </w:tc>
        <w:tc>
          <w:tcPr>
            <w:tcW w:w="987" w:type="dxa"/>
          </w:tcPr>
          <w:p w:rsidR="00164C12" w:rsidRPr="00CD1FFD" w:rsidRDefault="00164C12" w:rsidP="00CD1FFD">
            <w:pPr>
              <w:spacing w:after="0" w:line="240" w:lineRule="auto"/>
              <w:jc w:val="both"/>
              <w:rPr>
                <w:rFonts w:ascii="Arial" w:eastAsia="Times New Roman" w:hAnsi="Arial" w:cs="Arial"/>
                <w:lang w:val="es-ES_tradnl"/>
              </w:rPr>
            </w:pPr>
          </w:p>
        </w:tc>
        <w:tc>
          <w:tcPr>
            <w:tcW w:w="840" w:type="dxa"/>
          </w:tcPr>
          <w:p w:rsidR="00164C12" w:rsidRPr="00CD1FFD" w:rsidRDefault="00164C12" w:rsidP="00CD1FFD">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10614" w:type="dxa"/>
            <w:vAlign w:val="center"/>
          </w:tcPr>
          <w:p w:rsidR="00164C12" w:rsidRPr="00CD1FFD" w:rsidRDefault="00164C12" w:rsidP="00B43478">
            <w:pPr>
              <w:spacing w:after="0" w:line="240" w:lineRule="auto"/>
              <w:jc w:val="both"/>
              <w:rPr>
                <w:rFonts w:ascii="Arial" w:eastAsia="Times New Roman" w:hAnsi="Arial" w:cs="Arial"/>
                <w:lang w:val="es-ES_tradnl"/>
              </w:rPr>
            </w:pPr>
            <w:r>
              <w:rPr>
                <w:rFonts w:ascii="Arial" w:eastAsia="Times New Roman" w:hAnsi="Arial" w:cs="Arial"/>
                <w:lang w:val="es-ES_tradnl"/>
              </w:rPr>
              <w:t>Cuenta con e</w:t>
            </w:r>
            <w:r w:rsidRPr="00CD1FFD">
              <w:rPr>
                <w:rFonts w:ascii="Arial" w:eastAsia="Times New Roman" w:hAnsi="Arial" w:cs="Arial"/>
                <w:lang w:val="es-ES_tradnl"/>
              </w:rPr>
              <w:t>quipo de esterilización</w:t>
            </w:r>
            <w:r>
              <w:rPr>
                <w:rFonts w:ascii="Arial" w:eastAsia="Times New Roman" w:hAnsi="Arial" w:cs="Arial"/>
                <w:lang w:val="es-ES_tradnl"/>
              </w:rPr>
              <w:t>,</w:t>
            </w:r>
            <w:r w:rsidRPr="00CD1FFD">
              <w:rPr>
                <w:rFonts w:ascii="Arial" w:eastAsia="Times New Roman" w:hAnsi="Arial" w:cs="Arial"/>
                <w:lang w:val="es-ES_tradnl"/>
              </w:rPr>
              <w:t xml:space="preserve"> según el método establecido en el manual de esterilización del oferente del servicio.</w:t>
            </w:r>
          </w:p>
        </w:tc>
        <w:tc>
          <w:tcPr>
            <w:tcW w:w="299" w:type="dxa"/>
          </w:tcPr>
          <w:p w:rsidR="00164C12" w:rsidRDefault="00164C12" w:rsidP="00B43478">
            <w:pPr>
              <w:spacing w:after="0" w:line="240" w:lineRule="auto"/>
              <w:jc w:val="both"/>
              <w:rPr>
                <w:rFonts w:ascii="Arial" w:eastAsia="Times New Roman" w:hAnsi="Arial" w:cs="Arial"/>
                <w:lang w:val="es-ES_tradnl"/>
              </w:rPr>
            </w:pPr>
          </w:p>
        </w:tc>
        <w:tc>
          <w:tcPr>
            <w:tcW w:w="987" w:type="dxa"/>
          </w:tcPr>
          <w:p w:rsidR="00164C12" w:rsidRDefault="00164C12" w:rsidP="00B43478">
            <w:pPr>
              <w:spacing w:after="0" w:line="240" w:lineRule="auto"/>
              <w:jc w:val="both"/>
              <w:rPr>
                <w:rFonts w:ascii="Arial" w:eastAsia="Times New Roman" w:hAnsi="Arial" w:cs="Arial"/>
                <w:lang w:val="es-ES_tradnl"/>
              </w:rPr>
            </w:pPr>
          </w:p>
        </w:tc>
        <w:tc>
          <w:tcPr>
            <w:tcW w:w="840" w:type="dxa"/>
          </w:tcPr>
          <w:p w:rsidR="00164C12" w:rsidRDefault="00164C12" w:rsidP="00B43478">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Align w:val="center"/>
          </w:tcPr>
          <w:p w:rsidR="00164C12" w:rsidRPr="00CD1FFD" w:rsidRDefault="00164C12" w:rsidP="00CD1FFD">
            <w:pPr>
              <w:spacing w:before="40" w:after="40" w:line="240" w:lineRule="auto"/>
              <w:rPr>
                <w:rFonts w:ascii="Arial" w:eastAsia="Times New Roman" w:hAnsi="Arial" w:cs="Arial"/>
                <w:b/>
                <w:lang w:val="pt-BR"/>
              </w:rPr>
            </w:pPr>
            <w:r w:rsidRPr="00CD1FFD">
              <w:rPr>
                <w:rFonts w:ascii="Arial" w:eastAsia="Times New Roman" w:hAnsi="Arial" w:cs="Arial"/>
                <w:b/>
                <w:lang w:val="pt-BR"/>
              </w:rPr>
              <w:t>Medicamentos, Dispositivos Médicos e insumos</w:t>
            </w:r>
          </w:p>
        </w:tc>
        <w:tc>
          <w:tcPr>
            <w:tcW w:w="10614" w:type="dxa"/>
            <w:vAlign w:val="center"/>
          </w:tcPr>
          <w:p w:rsidR="00164C12" w:rsidRPr="00CD1FFD" w:rsidRDefault="00164C12"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 xml:space="preserve">Aplica lo exigido en todos los servicios. </w:t>
            </w:r>
          </w:p>
        </w:tc>
        <w:tc>
          <w:tcPr>
            <w:tcW w:w="299" w:type="dxa"/>
          </w:tcPr>
          <w:p w:rsidR="00164C12" w:rsidRPr="00CD1FFD" w:rsidRDefault="00164C12" w:rsidP="00CD1FFD">
            <w:pPr>
              <w:spacing w:after="0" w:line="240" w:lineRule="auto"/>
              <w:jc w:val="both"/>
              <w:rPr>
                <w:rFonts w:ascii="Arial" w:eastAsia="Times New Roman" w:hAnsi="Arial" w:cs="Arial"/>
                <w:lang w:val="es-ES_tradnl"/>
              </w:rPr>
            </w:pPr>
          </w:p>
        </w:tc>
        <w:tc>
          <w:tcPr>
            <w:tcW w:w="987" w:type="dxa"/>
          </w:tcPr>
          <w:p w:rsidR="00164C12" w:rsidRPr="00CD1FFD" w:rsidRDefault="00164C12" w:rsidP="00CD1FFD">
            <w:pPr>
              <w:spacing w:after="0" w:line="240" w:lineRule="auto"/>
              <w:jc w:val="both"/>
              <w:rPr>
                <w:rFonts w:ascii="Arial" w:eastAsia="Times New Roman" w:hAnsi="Arial" w:cs="Arial"/>
                <w:lang w:val="es-ES_tradnl"/>
              </w:rPr>
            </w:pPr>
          </w:p>
        </w:tc>
        <w:tc>
          <w:tcPr>
            <w:tcW w:w="840" w:type="dxa"/>
          </w:tcPr>
          <w:p w:rsidR="00164C12" w:rsidRPr="00CD1FFD" w:rsidRDefault="00164C12" w:rsidP="00CD1FFD">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restart"/>
            <w:vAlign w:val="center"/>
          </w:tcPr>
          <w:p w:rsidR="00164C12" w:rsidRPr="00CD1FFD" w:rsidRDefault="00164C12" w:rsidP="00CD1FFD">
            <w:pPr>
              <w:spacing w:before="40" w:after="40" w:line="240" w:lineRule="auto"/>
              <w:rPr>
                <w:rFonts w:ascii="Arial" w:eastAsia="Times New Roman" w:hAnsi="Arial" w:cs="Arial"/>
                <w:b/>
                <w:lang w:val="pt-BR"/>
              </w:rPr>
            </w:pPr>
            <w:r w:rsidRPr="00CD1FFD">
              <w:rPr>
                <w:rFonts w:ascii="Arial" w:eastAsia="Times New Roman" w:hAnsi="Arial" w:cs="Arial"/>
                <w:b/>
                <w:lang w:val="es-ES_tradnl"/>
              </w:rPr>
              <w:t>Procesos Prioritarios</w:t>
            </w:r>
          </w:p>
        </w:tc>
        <w:tc>
          <w:tcPr>
            <w:tcW w:w="10614" w:type="dxa"/>
            <w:vAlign w:val="center"/>
          </w:tcPr>
          <w:p w:rsidR="00164C12" w:rsidRPr="00CD1FFD" w:rsidRDefault="00164C12" w:rsidP="00F65BAC">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 xml:space="preserve">Adicional a lo exigido en todos los </w:t>
            </w:r>
            <w:r w:rsidRPr="00D239B4">
              <w:rPr>
                <w:rFonts w:ascii="Arial" w:eastAsia="Times New Roman" w:hAnsi="Arial" w:cs="Arial"/>
                <w:lang w:val="es-ES_tradnl"/>
              </w:rPr>
              <w:t xml:space="preserve">servicios </w:t>
            </w:r>
            <w:r w:rsidRPr="00CD1FFD">
              <w:rPr>
                <w:rFonts w:ascii="Arial" w:eastAsia="Times New Roman" w:hAnsi="Arial" w:cs="Arial"/>
                <w:lang w:val="es-ES_tradnl"/>
              </w:rPr>
              <w:t>y servicios quirúrgicos.</w:t>
            </w:r>
          </w:p>
        </w:tc>
        <w:tc>
          <w:tcPr>
            <w:tcW w:w="299" w:type="dxa"/>
          </w:tcPr>
          <w:p w:rsidR="00164C12" w:rsidRPr="00CD1FFD" w:rsidRDefault="00164C12" w:rsidP="00F65BAC">
            <w:pPr>
              <w:spacing w:after="0" w:line="240" w:lineRule="auto"/>
              <w:jc w:val="both"/>
              <w:rPr>
                <w:rFonts w:ascii="Arial" w:eastAsia="Times New Roman" w:hAnsi="Arial" w:cs="Arial"/>
                <w:lang w:val="es-ES_tradnl"/>
              </w:rPr>
            </w:pPr>
          </w:p>
        </w:tc>
        <w:tc>
          <w:tcPr>
            <w:tcW w:w="987" w:type="dxa"/>
          </w:tcPr>
          <w:p w:rsidR="00164C12" w:rsidRPr="00CD1FFD" w:rsidRDefault="00164C12" w:rsidP="00F65BAC">
            <w:pPr>
              <w:spacing w:after="0" w:line="240" w:lineRule="auto"/>
              <w:jc w:val="both"/>
              <w:rPr>
                <w:rFonts w:ascii="Arial" w:eastAsia="Times New Roman" w:hAnsi="Arial" w:cs="Arial"/>
                <w:lang w:val="es-ES_tradnl"/>
              </w:rPr>
            </w:pPr>
          </w:p>
        </w:tc>
        <w:tc>
          <w:tcPr>
            <w:tcW w:w="840" w:type="dxa"/>
          </w:tcPr>
          <w:p w:rsidR="00164C12" w:rsidRPr="00CD1FFD" w:rsidRDefault="00164C12" w:rsidP="00F65BAC">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10614" w:type="dxa"/>
            <w:vAlign w:val="center"/>
          </w:tcPr>
          <w:p w:rsidR="00164C12" w:rsidRPr="00CD1FFD" w:rsidRDefault="00164C12" w:rsidP="00223D80">
            <w:pPr>
              <w:spacing w:after="0" w:line="240" w:lineRule="auto"/>
              <w:jc w:val="both"/>
              <w:rPr>
                <w:rFonts w:ascii="Arial" w:eastAsia="Times New Roman" w:hAnsi="Arial" w:cs="Arial"/>
                <w:lang w:val="es-ES_tradnl"/>
              </w:rPr>
            </w:pPr>
            <w:r w:rsidRPr="005C439F">
              <w:rPr>
                <w:rFonts w:ascii="Arial" w:hAnsi="Arial" w:cs="Arial"/>
              </w:rPr>
              <w:t>Quienes realicen brigadas o jornadas de sa</w:t>
            </w:r>
            <w:r>
              <w:rPr>
                <w:rFonts w:ascii="Arial" w:hAnsi="Arial" w:cs="Arial"/>
              </w:rPr>
              <w:t xml:space="preserve">lud en la modalidad intramural cuenta con </w:t>
            </w:r>
            <w:r w:rsidRPr="005C439F">
              <w:rPr>
                <w:rFonts w:ascii="Arial" w:hAnsi="Arial" w:cs="Arial"/>
              </w:rPr>
              <w:t>los protocolos para el seguimiento a pacientes, asegurando proceso de referencia en caso de ser necesario y mecanismos que garanticen comunicación adecuada para el seguimiento postoperatorio de los mismos</w:t>
            </w:r>
            <w:r w:rsidRPr="00CD1FFD">
              <w:rPr>
                <w:rFonts w:ascii="Arial" w:eastAsia="Times New Roman" w:hAnsi="Arial" w:cs="Arial"/>
                <w:lang w:val="es-ES_tradnl"/>
              </w:rPr>
              <w:t>.</w:t>
            </w:r>
          </w:p>
        </w:tc>
        <w:tc>
          <w:tcPr>
            <w:tcW w:w="299" w:type="dxa"/>
          </w:tcPr>
          <w:p w:rsidR="00164C12" w:rsidRPr="005C439F" w:rsidRDefault="00164C12" w:rsidP="00223D80">
            <w:pPr>
              <w:spacing w:after="0" w:line="240" w:lineRule="auto"/>
              <w:jc w:val="both"/>
              <w:rPr>
                <w:rFonts w:ascii="Arial" w:hAnsi="Arial" w:cs="Arial"/>
              </w:rPr>
            </w:pPr>
          </w:p>
        </w:tc>
        <w:tc>
          <w:tcPr>
            <w:tcW w:w="987" w:type="dxa"/>
          </w:tcPr>
          <w:p w:rsidR="00164C12" w:rsidRPr="005C439F" w:rsidRDefault="00164C12" w:rsidP="00223D80">
            <w:pPr>
              <w:spacing w:after="0" w:line="240" w:lineRule="auto"/>
              <w:jc w:val="both"/>
              <w:rPr>
                <w:rFonts w:ascii="Arial" w:hAnsi="Arial" w:cs="Arial"/>
              </w:rPr>
            </w:pPr>
          </w:p>
        </w:tc>
        <w:tc>
          <w:tcPr>
            <w:tcW w:w="840" w:type="dxa"/>
          </w:tcPr>
          <w:p w:rsidR="00164C12" w:rsidRPr="005C439F" w:rsidRDefault="00164C12" w:rsidP="00223D80">
            <w:pPr>
              <w:spacing w:after="0" w:line="240" w:lineRule="auto"/>
              <w:jc w:val="both"/>
              <w:rPr>
                <w:rFonts w:ascii="Arial" w:hAnsi="Arial" w:cs="Aria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10614" w:type="dxa"/>
            <w:vAlign w:val="center"/>
          </w:tcPr>
          <w:p w:rsidR="00164C12" w:rsidRPr="005C439F" w:rsidRDefault="00164C12" w:rsidP="00CD1FFD">
            <w:pPr>
              <w:spacing w:after="0" w:line="240" w:lineRule="auto"/>
              <w:jc w:val="both"/>
              <w:rPr>
                <w:rFonts w:ascii="Arial" w:hAnsi="Arial" w:cs="Arial"/>
              </w:rPr>
            </w:pPr>
            <w:r>
              <w:rPr>
                <w:rFonts w:ascii="Arial" w:hAnsi="Arial" w:cs="Arial"/>
              </w:rPr>
              <w:t>Cuenta con</w:t>
            </w:r>
            <w:r w:rsidRPr="005C439F">
              <w:rPr>
                <w:rFonts w:ascii="Arial" w:hAnsi="Arial" w:cs="Arial"/>
              </w:rPr>
              <w:t xml:space="preserve"> un proceso para el seguimiento de pacientes, cuando se prestan servicios de brigadas o jornadas de salud en la modalidad institucional</w:t>
            </w:r>
            <w:r>
              <w:rPr>
                <w:rFonts w:ascii="Arial" w:hAnsi="Arial" w:cs="Arial"/>
              </w:rPr>
              <w:t>.</w:t>
            </w:r>
          </w:p>
        </w:tc>
        <w:tc>
          <w:tcPr>
            <w:tcW w:w="299" w:type="dxa"/>
          </w:tcPr>
          <w:p w:rsidR="00164C12" w:rsidRDefault="00164C12" w:rsidP="00CD1FFD">
            <w:pPr>
              <w:spacing w:after="0" w:line="240" w:lineRule="auto"/>
              <w:jc w:val="both"/>
              <w:rPr>
                <w:rFonts w:ascii="Arial" w:hAnsi="Arial" w:cs="Arial"/>
              </w:rPr>
            </w:pPr>
          </w:p>
        </w:tc>
        <w:tc>
          <w:tcPr>
            <w:tcW w:w="987" w:type="dxa"/>
          </w:tcPr>
          <w:p w:rsidR="00164C12" w:rsidRDefault="00164C12" w:rsidP="00CD1FFD">
            <w:pPr>
              <w:spacing w:after="0" w:line="240" w:lineRule="auto"/>
              <w:jc w:val="both"/>
              <w:rPr>
                <w:rFonts w:ascii="Arial" w:hAnsi="Arial" w:cs="Arial"/>
              </w:rPr>
            </w:pPr>
          </w:p>
        </w:tc>
        <w:tc>
          <w:tcPr>
            <w:tcW w:w="840" w:type="dxa"/>
          </w:tcPr>
          <w:p w:rsidR="00164C12" w:rsidRDefault="00164C12" w:rsidP="00CD1FFD">
            <w:pPr>
              <w:spacing w:after="0" w:line="240" w:lineRule="auto"/>
              <w:jc w:val="both"/>
              <w:rPr>
                <w:rFonts w:ascii="Arial" w:hAnsi="Arial" w:cs="Aria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10614" w:type="dxa"/>
            <w:vAlign w:val="center"/>
          </w:tcPr>
          <w:p w:rsidR="00164C12" w:rsidRPr="00CD1FFD" w:rsidRDefault="00164C12" w:rsidP="00196088">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 xml:space="preserve">En caso de realizarse procedimientos ambulatorios, </w:t>
            </w:r>
            <w:r>
              <w:rPr>
                <w:rFonts w:ascii="Arial" w:eastAsia="Times New Roman" w:hAnsi="Arial" w:cs="Arial"/>
                <w:lang w:val="es-ES_tradnl"/>
              </w:rPr>
              <w:t xml:space="preserve">cuenta con </w:t>
            </w:r>
            <w:r w:rsidRPr="00CD1FFD">
              <w:rPr>
                <w:rFonts w:ascii="Arial" w:eastAsia="Times New Roman" w:hAnsi="Arial" w:cs="Arial"/>
                <w:lang w:val="es-ES_tradnl"/>
              </w:rPr>
              <w:t>los procedimientos para la información al paciente sobre preparación, consentimiento informado y recomendaciones postoperatorias, controles, complicaciones y disponibilidad de consulta permanente y en general, las previsiones que se requieran para proteger al paciente de los riesgos de procedimientos quirúrgicos sin hospitalización.</w:t>
            </w:r>
          </w:p>
        </w:tc>
        <w:tc>
          <w:tcPr>
            <w:tcW w:w="299" w:type="dxa"/>
          </w:tcPr>
          <w:p w:rsidR="00164C12" w:rsidRPr="00CD1FFD" w:rsidRDefault="00164C12" w:rsidP="00196088">
            <w:pPr>
              <w:spacing w:after="0" w:line="240" w:lineRule="auto"/>
              <w:jc w:val="both"/>
              <w:rPr>
                <w:rFonts w:ascii="Arial" w:eastAsia="Times New Roman" w:hAnsi="Arial" w:cs="Arial"/>
                <w:lang w:val="es-ES_tradnl"/>
              </w:rPr>
            </w:pPr>
          </w:p>
        </w:tc>
        <w:tc>
          <w:tcPr>
            <w:tcW w:w="987" w:type="dxa"/>
          </w:tcPr>
          <w:p w:rsidR="00164C12" w:rsidRPr="00CD1FFD" w:rsidRDefault="00164C12" w:rsidP="00196088">
            <w:pPr>
              <w:spacing w:after="0" w:line="240" w:lineRule="auto"/>
              <w:jc w:val="both"/>
              <w:rPr>
                <w:rFonts w:ascii="Arial" w:eastAsia="Times New Roman" w:hAnsi="Arial" w:cs="Arial"/>
                <w:lang w:val="es-ES_tradnl"/>
              </w:rPr>
            </w:pPr>
          </w:p>
        </w:tc>
        <w:tc>
          <w:tcPr>
            <w:tcW w:w="840" w:type="dxa"/>
          </w:tcPr>
          <w:p w:rsidR="00164C12" w:rsidRPr="00CD1FFD" w:rsidRDefault="00164C12" w:rsidP="00196088">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10614" w:type="dxa"/>
            <w:vAlign w:val="center"/>
          </w:tcPr>
          <w:p w:rsidR="00164C12" w:rsidRPr="002B3531" w:rsidRDefault="00164C12" w:rsidP="00D438F1">
            <w:pPr>
              <w:pStyle w:val="Vieta"/>
              <w:rPr>
                <w:rFonts w:eastAsia="Times New Roman"/>
              </w:rPr>
            </w:pPr>
            <w:r>
              <w:rPr>
                <w:rFonts w:eastAsia="Times New Roman"/>
                <w:sz w:val="22"/>
                <w:szCs w:val="22"/>
                <w:lang w:val="es-ES_tradnl"/>
              </w:rPr>
              <w:t>Si realiza</w:t>
            </w:r>
            <w:r w:rsidRPr="002B3531">
              <w:rPr>
                <w:rFonts w:eastAsia="Times New Roman"/>
                <w:sz w:val="22"/>
                <w:szCs w:val="22"/>
                <w:lang w:val="es-ES_tradnl"/>
              </w:rPr>
              <w:t xml:space="preserve"> tra</w:t>
            </w:r>
            <w:r>
              <w:rPr>
                <w:rFonts w:eastAsia="Times New Roman"/>
                <w:sz w:val="22"/>
                <w:szCs w:val="22"/>
                <w:lang w:val="es-ES_tradnl"/>
              </w:rPr>
              <w:t>nsporte</w:t>
            </w:r>
            <w:r w:rsidRPr="002B3531">
              <w:rPr>
                <w:rFonts w:eastAsia="Times New Roman"/>
                <w:sz w:val="22"/>
                <w:szCs w:val="22"/>
                <w:lang w:val="es-ES_tradnl"/>
              </w:rPr>
              <w:t xml:space="preserve"> asistencial</w:t>
            </w:r>
            <w:r w:rsidRPr="00D438F1">
              <w:rPr>
                <w:rFonts w:eastAsia="Times New Roman"/>
                <w:sz w:val="22"/>
                <w:szCs w:val="22"/>
                <w:lang w:val="es-ES_tradnl"/>
              </w:rPr>
              <w:t xml:space="preserve">aéreo, terrestre o marítimo, </w:t>
            </w:r>
            <w:r>
              <w:rPr>
                <w:rFonts w:eastAsia="Times New Roman"/>
                <w:sz w:val="22"/>
                <w:szCs w:val="22"/>
                <w:lang w:val="es-ES_tradnl"/>
              </w:rPr>
              <w:t xml:space="preserve">cuenta con </w:t>
            </w:r>
            <w:r w:rsidRPr="002B3531">
              <w:rPr>
                <w:rFonts w:eastAsia="Times New Roman"/>
                <w:sz w:val="22"/>
                <w:szCs w:val="22"/>
                <w:lang w:val="es-ES_tradnl"/>
              </w:rPr>
              <w:t xml:space="preserve">guías para el transporte </w:t>
            </w:r>
            <w:r>
              <w:rPr>
                <w:rFonts w:eastAsia="Times New Roman"/>
                <w:sz w:val="22"/>
                <w:szCs w:val="22"/>
                <w:lang w:val="es-ES_tradnl"/>
              </w:rPr>
              <w:t>de pacientes,</w:t>
            </w:r>
            <w:r w:rsidRPr="002B3531">
              <w:rPr>
                <w:rFonts w:eastAsia="Times New Roman"/>
                <w:sz w:val="22"/>
                <w:szCs w:val="22"/>
                <w:lang w:val="es-ES_tradnl"/>
              </w:rPr>
              <w:t xml:space="preserve"> según corresponda.</w:t>
            </w:r>
          </w:p>
        </w:tc>
        <w:tc>
          <w:tcPr>
            <w:tcW w:w="299" w:type="dxa"/>
          </w:tcPr>
          <w:p w:rsidR="00164C12" w:rsidRDefault="00164C12" w:rsidP="00D438F1">
            <w:pPr>
              <w:pStyle w:val="Vieta"/>
              <w:rPr>
                <w:rFonts w:eastAsia="Times New Roman"/>
                <w:sz w:val="22"/>
                <w:szCs w:val="22"/>
                <w:lang w:val="es-ES_tradnl"/>
              </w:rPr>
            </w:pPr>
          </w:p>
        </w:tc>
        <w:tc>
          <w:tcPr>
            <w:tcW w:w="987" w:type="dxa"/>
          </w:tcPr>
          <w:p w:rsidR="00164C12" w:rsidRDefault="00164C12" w:rsidP="00D438F1">
            <w:pPr>
              <w:pStyle w:val="Vieta"/>
              <w:rPr>
                <w:rFonts w:eastAsia="Times New Roman"/>
                <w:sz w:val="22"/>
                <w:szCs w:val="22"/>
                <w:lang w:val="es-ES_tradnl"/>
              </w:rPr>
            </w:pPr>
          </w:p>
        </w:tc>
        <w:tc>
          <w:tcPr>
            <w:tcW w:w="840" w:type="dxa"/>
          </w:tcPr>
          <w:p w:rsidR="00164C12" w:rsidRDefault="00164C12" w:rsidP="00D438F1">
            <w:pPr>
              <w:pStyle w:val="Vieta"/>
              <w:rPr>
                <w:rFonts w:eastAsia="Times New Roman"/>
                <w:sz w:val="22"/>
                <w:szCs w:val="22"/>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10614" w:type="dxa"/>
            <w:vAlign w:val="center"/>
          </w:tcPr>
          <w:p w:rsidR="00164C12" w:rsidRPr="00CD1FFD" w:rsidRDefault="00164C12"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Cuenta con definición y aplicación de guías y mecanismos para la referencia de pacientes, cuando el caso así lo requiera.</w:t>
            </w:r>
          </w:p>
        </w:tc>
        <w:tc>
          <w:tcPr>
            <w:tcW w:w="299" w:type="dxa"/>
          </w:tcPr>
          <w:p w:rsidR="00164C12" w:rsidRPr="00CD1FFD" w:rsidRDefault="00164C12" w:rsidP="00CD1FFD">
            <w:pPr>
              <w:spacing w:after="0" w:line="240" w:lineRule="auto"/>
              <w:jc w:val="both"/>
              <w:rPr>
                <w:rFonts w:ascii="Arial" w:eastAsia="Times New Roman" w:hAnsi="Arial" w:cs="Arial"/>
                <w:lang w:val="es-ES_tradnl"/>
              </w:rPr>
            </w:pPr>
          </w:p>
        </w:tc>
        <w:tc>
          <w:tcPr>
            <w:tcW w:w="987" w:type="dxa"/>
          </w:tcPr>
          <w:p w:rsidR="00164C12" w:rsidRPr="00CD1FFD" w:rsidRDefault="00164C12" w:rsidP="00CD1FFD">
            <w:pPr>
              <w:spacing w:after="0" w:line="240" w:lineRule="auto"/>
              <w:jc w:val="both"/>
              <w:rPr>
                <w:rFonts w:ascii="Arial" w:eastAsia="Times New Roman" w:hAnsi="Arial" w:cs="Arial"/>
                <w:lang w:val="es-ES_tradnl"/>
              </w:rPr>
            </w:pPr>
          </w:p>
        </w:tc>
        <w:tc>
          <w:tcPr>
            <w:tcW w:w="840" w:type="dxa"/>
          </w:tcPr>
          <w:p w:rsidR="00164C12" w:rsidRPr="00CD1FFD" w:rsidRDefault="00164C12" w:rsidP="00CD1FFD">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10614" w:type="dxa"/>
            <w:vAlign w:val="center"/>
          </w:tcPr>
          <w:p w:rsidR="00164C12" w:rsidRPr="00CD1FFD" w:rsidRDefault="00164C12" w:rsidP="00CD1FFD">
            <w:pPr>
              <w:spacing w:after="0" w:line="240" w:lineRule="auto"/>
              <w:jc w:val="both"/>
              <w:rPr>
                <w:rFonts w:ascii="Arial" w:eastAsia="Times New Roman" w:hAnsi="Arial" w:cs="Arial"/>
                <w:lang w:val="es-ES_tradnl"/>
              </w:rPr>
            </w:pPr>
            <w:r>
              <w:rPr>
                <w:rFonts w:ascii="Arial" w:eastAsia="Times New Roman" w:hAnsi="Arial" w:cs="Arial"/>
                <w:lang w:val="es-ES_tradnl"/>
              </w:rPr>
              <w:t>Cuenta con</w:t>
            </w:r>
            <w:r w:rsidRPr="00CD1FFD">
              <w:rPr>
                <w:rFonts w:ascii="Arial" w:eastAsia="Times New Roman" w:hAnsi="Arial" w:cs="Arial"/>
                <w:lang w:val="es-ES_tradnl"/>
              </w:rPr>
              <w:t xml:space="preserve"> registros de mortalidad quirúrgica inmediata, infecciones y complicaciones anestésicas.</w:t>
            </w:r>
          </w:p>
        </w:tc>
        <w:tc>
          <w:tcPr>
            <w:tcW w:w="299" w:type="dxa"/>
          </w:tcPr>
          <w:p w:rsidR="00164C12" w:rsidRDefault="00164C12" w:rsidP="00CD1FFD">
            <w:pPr>
              <w:spacing w:after="0" w:line="240" w:lineRule="auto"/>
              <w:jc w:val="both"/>
              <w:rPr>
                <w:rFonts w:ascii="Arial" w:eastAsia="Times New Roman" w:hAnsi="Arial" w:cs="Arial"/>
                <w:lang w:val="es-ES_tradnl"/>
              </w:rPr>
            </w:pPr>
          </w:p>
        </w:tc>
        <w:tc>
          <w:tcPr>
            <w:tcW w:w="987" w:type="dxa"/>
          </w:tcPr>
          <w:p w:rsidR="00164C12" w:rsidRDefault="00164C12" w:rsidP="00CD1FFD">
            <w:pPr>
              <w:spacing w:after="0" w:line="240" w:lineRule="auto"/>
              <w:jc w:val="both"/>
              <w:rPr>
                <w:rFonts w:ascii="Arial" w:eastAsia="Times New Roman" w:hAnsi="Arial" w:cs="Arial"/>
                <w:lang w:val="es-ES_tradnl"/>
              </w:rPr>
            </w:pPr>
          </w:p>
        </w:tc>
        <w:tc>
          <w:tcPr>
            <w:tcW w:w="840" w:type="dxa"/>
          </w:tcPr>
          <w:p w:rsidR="00164C12" w:rsidRDefault="00164C12" w:rsidP="00CD1FFD">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10614" w:type="dxa"/>
            <w:vAlign w:val="center"/>
          </w:tcPr>
          <w:p w:rsidR="00164C12" w:rsidRPr="00CD1FFD" w:rsidRDefault="00164C12" w:rsidP="00F23849">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 xml:space="preserve">El oferente del servicio, </w:t>
            </w:r>
            <w:r>
              <w:rPr>
                <w:rFonts w:ascii="Arial" w:eastAsia="Times New Roman" w:hAnsi="Arial" w:cs="Arial"/>
                <w:lang w:val="es-ES_tradnl"/>
              </w:rPr>
              <w:t>cuenta</w:t>
            </w:r>
            <w:r w:rsidRPr="00CD1FFD">
              <w:rPr>
                <w:rFonts w:ascii="Arial" w:eastAsia="Times New Roman" w:hAnsi="Arial" w:cs="Arial"/>
                <w:lang w:val="es-ES_tradnl"/>
              </w:rPr>
              <w:t xml:space="preserve"> con guías, protocolos o manuales donde se determine la posibilidad de comunicación con los espec</w:t>
            </w:r>
            <w:r>
              <w:rPr>
                <w:rFonts w:ascii="Arial" w:eastAsia="Times New Roman" w:hAnsi="Arial" w:cs="Arial"/>
                <w:lang w:val="es-ES_tradnl"/>
              </w:rPr>
              <w:t xml:space="preserve">ialistas quirúrgicos en caso </w:t>
            </w:r>
            <w:r w:rsidRPr="00CD1FFD">
              <w:rPr>
                <w:rFonts w:ascii="Arial" w:eastAsia="Times New Roman" w:hAnsi="Arial" w:cs="Arial"/>
                <w:lang w:val="es-ES_tradnl"/>
              </w:rPr>
              <w:t>que queden pacientes hospitalizados o cuando la situación del paciente amerite ser orientada por el profesional responsable de la atención, una vez la brigada termine. Igualmente cuenta con un domicilio que permita su ubicación por parte de los usuarios.</w:t>
            </w:r>
          </w:p>
        </w:tc>
        <w:tc>
          <w:tcPr>
            <w:tcW w:w="299" w:type="dxa"/>
          </w:tcPr>
          <w:p w:rsidR="00164C12" w:rsidRPr="00CD1FFD" w:rsidRDefault="00164C12" w:rsidP="00F23849">
            <w:pPr>
              <w:spacing w:after="0" w:line="240" w:lineRule="auto"/>
              <w:jc w:val="both"/>
              <w:rPr>
                <w:rFonts w:ascii="Arial" w:eastAsia="Times New Roman" w:hAnsi="Arial" w:cs="Arial"/>
                <w:lang w:val="es-ES_tradnl"/>
              </w:rPr>
            </w:pPr>
          </w:p>
        </w:tc>
        <w:tc>
          <w:tcPr>
            <w:tcW w:w="987" w:type="dxa"/>
          </w:tcPr>
          <w:p w:rsidR="00164C12" w:rsidRPr="00CD1FFD" w:rsidRDefault="00164C12" w:rsidP="00F23849">
            <w:pPr>
              <w:spacing w:after="0" w:line="240" w:lineRule="auto"/>
              <w:jc w:val="both"/>
              <w:rPr>
                <w:rFonts w:ascii="Arial" w:eastAsia="Times New Roman" w:hAnsi="Arial" w:cs="Arial"/>
                <w:lang w:val="es-ES_tradnl"/>
              </w:rPr>
            </w:pPr>
          </w:p>
        </w:tc>
        <w:tc>
          <w:tcPr>
            <w:tcW w:w="840" w:type="dxa"/>
          </w:tcPr>
          <w:p w:rsidR="00164C12" w:rsidRPr="00CD1FFD" w:rsidRDefault="00164C12" w:rsidP="00F23849">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10614" w:type="dxa"/>
            <w:vAlign w:val="center"/>
          </w:tcPr>
          <w:p w:rsidR="00164C12" w:rsidRPr="00CD1FFD" w:rsidRDefault="00164C12"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Cuenta con protocolos para limpieza, desinfección y/o esterilización</w:t>
            </w:r>
            <w:r>
              <w:rPr>
                <w:rFonts w:ascii="Arial" w:eastAsia="Times New Roman" w:hAnsi="Arial" w:cs="Arial"/>
                <w:lang w:val="es-ES_tradnl"/>
              </w:rPr>
              <w:t>,</w:t>
            </w:r>
            <w:r w:rsidRPr="00CD1FFD">
              <w:rPr>
                <w:rFonts w:ascii="Arial" w:eastAsia="Times New Roman" w:hAnsi="Arial" w:cs="Arial"/>
                <w:lang w:val="es-ES_tradnl"/>
              </w:rPr>
              <w:t xml:space="preserve"> de acuerdo con los equipos e instrumental que utilice.</w:t>
            </w:r>
          </w:p>
        </w:tc>
        <w:tc>
          <w:tcPr>
            <w:tcW w:w="299" w:type="dxa"/>
          </w:tcPr>
          <w:p w:rsidR="00164C12" w:rsidRPr="00CD1FFD" w:rsidRDefault="00164C12" w:rsidP="00CD1FFD">
            <w:pPr>
              <w:spacing w:after="0" w:line="240" w:lineRule="auto"/>
              <w:jc w:val="both"/>
              <w:rPr>
                <w:rFonts w:ascii="Arial" w:eastAsia="Times New Roman" w:hAnsi="Arial" w:cs="Arial"/>
                <w:lang w:val="es-ES_tradnl"/>
              </w:rPr>
            </w:pPr>
          </w:p>
        </w:tc>
        <w:tc>
          <w:tcPr>
            <w:tcW w:w="987" w:type="dxa"/>
          </w:tcPr>
          <w:p w:rsidR="00164C12" w:rsidRPr="00CD1FFD" w:rsidRDefault="00164C12" w:rsidP="00CD1FFD">
            <w:pPr>
              <w:spacing w:after="0" w:line="240" w:lineRule="auto"/>
              <w:jc w:val="both"/>
              <w:rPr>
                <w:rFonts w:ascii="Arial" w:eastAsia="Times New Roman" w:hAnsi="Arial" w:cs="Arial"/>
                <w:lang w:val="es-ES_tradnl"/>
              </w:rPr>
            </w:pPr>
          </w:p>
        </w:tc>
        <w:tc>
          <w:tcPr>
            <w:tcW w:w="840" w:type="dxa"/>
          </w:tcPr>
          <w:p w:rsidR="00164C12" w:rsidRPr="00CD1FFD" w:rsidRDefault="00164C12" w:rsidP="00CD1FFD">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Align w:val="center"/>
          </w:tcPr>
          <w:p w:rsidR="00164C12" w:rsidRPr="00CD1FFD" w:rsidRDefault="00164C12" w:rsidP="00CD1FFD">
            <w:pPr>
              <w:spacing w:before="40" w:after="40" w:line="240" w:lineRule="auto"/>
              <w:rPr>
                <w:rFonts w:ascii="Arial" w:eastAsia="Times New Roman" w:hAnsi="Arial" w:cs="Arial"/>
                <w:b/>
                <w:lang w:val="es-ES_tradnl"/>
              </w:rPr>
            </w:pPr>
            <w:r>
              <w:rPr>
                <w:rFonts w:ascii="Arial" w:eastAsia="Times New Roman" w:hAnsi="Arial" w:cs="Arial"/>
                <w:b/>
                <w:lang w:val="es-ES_tradnl"/>
              </w:rPr>
              <w:t>Historia Clínica y Registros</w:t>
            </w:r>
          </w:p>
        </w:tc>
        <w:tc>
          <w:tcPr>
            <w:tcW w:w="10614" w:type="dxa"/>
            <w:vAlign w:val="center"/>
          </w:tcPr>
          <w:p w:rsidR="00164C12" w:rsidRPr="00CD1FFD" w:rsidRDefault="00164C12" w:rsidP="00A314AB">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Adicional a lo</w:t>
            </w:r>
            <w:r>
              <w:rPr>
                <w:rFonts w:ascii="Arial" w:eastAsia="Times New Roman" w:hAnsi="Arial" w:cs="Arial"/>
                <w:lang w:val="es-ES_tradnl"/>
              </w:rPr>
              <w:t xml:space="preserve"> exigido en todos los servicios, </w:t>
            </w:r>
            <w:r w:rsidRPr="00CD1FFD">
              <w:rPr>
                <w:rFonts w:ascii="Arial" w:eastAsia="Times New Roman" w:hAnsi="Arial" w:cs="Arial"/>
                <w:iCs/>
                <w:lang w:val="es-ES_tradnl"/>
              </w:rPr>
              <w:t>l</w:t>
            </w:r>
            <w:r w:rsidRPr="00CD1FFD">
              <w:rPr>
                <w:rFonts w:ascii="Arial" w:eastAsia="Times New Roman" w:hAnsi="Arial" w:cs="Arial"/>
                <w:lang w:val="es-ES_tradnl"/>
              </w:rPr>
              <w:t>a historia clínica utilizada en la modalidad extramural en institución, deberá ser archivada y custodiada por la Institución Prestadora de Servicios de Salud donde se realiza la actividad.</w:t>
            </w:r>
          </w:p>
        </w:tc>
        <w:tc>
          <w:tcPr>
            <w:tcW w:w="299" w:type="dxa"/>
          </w:tcPr>
          <w:p w:rsidR="00164C12" w:rsidRPr="00CD1FFD" w:rsidRDefault="00164C12" w:rsidP="00A314AB">
            <w:pPr>
              <w:spacing w:after="0" w:line="240" w:lineRule="auto"/>
              <w:jc w:val="both"/>
              <w:rPr>
                <w:rFonts w:ascii="Arial" w:eastAsia="Times New Roman" w:hAnsi="Arial" w:cs="Arial"/>
                <w:lang w:val="es-ES_tradnl"/>
              </w:rPr>
            </w:pPr>
          </w:p>
        </w:tc>
        <w:tc>
          <w:tcPr>
            <w:tcW w:w="987" w:type="dxa"/>
          </w:tcPr>
          <w:p w:rsidR="00164C12" w:rsidRPr="00CD1FFD" w:rsidRDefault="00164C12" w:rsidP="00A314AB">
            <w:pPr>
              <w:spacing w:after="0" w:line="240" w:lineRule="auto"/>
              <w:jc w:val="both"/>
              <w:rPr>
                <w:rFonts w:ascii="Arial" w:eastAsia="Times New Roman" w:hAnsi="Arial" w:cs="Arial"/>
                <w:lang w:val="es-ES_tradnl"/>
              </w:rPr>
            </w:pPr>
          </w:p>
        </w:tc>
        <w:tc>
          <w:tcPr>
            <w:tcW w:w="840" w:type="dxa"/>
          </w:tcPr>
          <w:p w:rsidR="00164C12" w:rsidRPr="00CD1FFD" w:rsidRDefault="00164C12" w:rsidP="00A314AB">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Align w:val="center"/>
          </w:tcPr>
          <w:p w:rsidR="00164C12" w:rsidRPr="00CD1FFD" w:rsidRDefault="00164C12" w:rsidP="00CD1FFD">
            <w:pPr>
              <w:spacing w:before="40" w:after="40" w:line="240" w:lineRule="auto"/>
              <w:rPr>
                <w:rFonts w:ascii="Arial" w:eastAsia="Times New Roman" w:hAnsi="Arial" w:cs="Arial"/>
                <w:b/>
                <w:lang w:val="es-ES_tradnl"/>
              </w:rPr>
            </w:pPr>
            <w:r w:rsidRPr="00CD1FFD">
              <w:rPr>
                <w:rFonts w:ascii="Arial" w:eastAsia="Times New Roman" w:hAnsi="Arial" w:cs="Arial"/>
                <w:b/>
                <w:lang w:val="es-ES_tradnl"/>
              </w:rPr>
              <w:t>Interdependencia</w:t>
            </w:r>
          </w:p>
        </w:tc>
        <w:tc>
          <w:tcPr>
            <w:tcW w:w="10614" w:type="dxa"/>
            <w:vAlign w:val="center"/>
          </w:tcPr>
          <w:p w:rsidR="00164C12" w:rsidRPr="00CD1FFD" w:rsidRDefault="00164C12" w:rsidP="00A314AB">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 xml:space="preserve">Adicional a lo exigido en servicios de cirugía de baja y mediana complejidad, </w:t>
            </w:r>
            <w:r>
              <w:rPr>
                <w:rFonts w:ascii="Arial" w:eastAsia="Times New Roman" w:hAnsi="Arial" w:cs="Arial"/>
                <w:lang w:val="es-ES_tradnl"/>
              </w:rPr>
              <w:t>cuenta</w:t>
            </w:r>
            <w:r w:rsidRPr="00CD1FFD">
              <w:rPr>
                <w:rFonts w:ascii="Arial" w:eastAsia="Times New Roman" w:hAnsi="Arial" w:cs="Arial"/>
                <w:lang w:val="es-ES_tradnl"/>
              </w:rPr>
              <w:t xml:space="preserve"> con procedimiento que permita el seguimiento a los pacientes atendidos</w:t>
            </w:r>
            <w:r>
              <w:rPr>
                <w:rFonts w:ascii="Arial" w:eastAsia="Times New Roman" w:hAnsi="Arial" w:cs="Arial"/>
                <w:lang w:val="es-ES_tradnl"/>
              </w:rPr>
              <w:t>.</w:t>
            </w:r>
          </w:p>
        </w:tc>
        <w:tc>
          <w:tcPr>
            <w:tcW w:w="299" w:type="dxa"/>
          </w:tcPr>
          <w:p w:rsidR="00164C12" w:rsidRPr="00CD1FFD" w:rsidRDefault="00164C12" w:rsidP="00A314AB">
            <w:pPr>
              <w:spacing w:after="0" w:line="240" w:lineRule="auto"/>
              <w:jc w:val="both"/>
              <w:rPr>
                <w:rFonts w:ascii="Arial" w:eastAsia="Times New Roman" w:hAnsi="Arial" w:cs="Arial"/>
                <w:lang w:val="es-ES_tradnl"/>
              </w:rPr>
            </w:pPr>
          </w:p>
        </w:tc>
        <w:tc>
          <w:tcPr>
            <w:tcW w:w="987" w:type="dxa"/>
          </w:tcPr>
          <w:p w:rsidR="00164C12" w:rsidRPr="00CD1FFD" w:rsidRDefault="00164C12" w:rsidP="00A314AB">
            <w:pPr>
              <w:spacing w:after="0" w:line="240" w:lineRule="auto"/>
              <w:jc w:val="both"/>
              <w:rPr>
                <w:rFonts w:ascii="Arial" w:eastAsia="Times New Roman" w:hAnsi="Arial" w:cs="Arial"/>
                <w:lang w:val="es-ES_tradnl"/>
              </w:rPr>
            </w:pPr>
          </w:p>
        </w:tc>
        <w:tc>
          <w:tcPr>
            <w:tcW w:w="840" w:type="dxa"/>
          </w:tcPr>
          <w:p w:rsidR="00164C12" w:rsidRPr="00CD1FFD" w:rsidRDefault="00164C12" w:rsidP="00A314AB">
            <w:pPr>
              <w:spacing w:after="0" w:line="240" w:lineRule="auto"/>
              <w:jc w:val="both"/>
              <w:rPr>
                <w:rFonts w:ascii="Arial" w:eastAsia="Times New Roman" w:hAnsi="Arial" w:cs="Arial"/>
                <w:lang w:val="es-ES_tradnl"/>
              </w:rPr>
            </w:pPr>
          </w:p>
        </w:tc>
      </w:tr>
    </w:tbl>
    <w:p w:rsidR="00CD1FFD" w:rsidRPr="00CD1FFD" w:rsidRDefault="00CD1FFD" w:rsidP="00CD1FFD">
      <w:pPr>
        <w:keepNext/>
        <w:spacing w:after="0" w:line="240" w:lineRule="auto"/>
        <w:jc w:val="center"/>
        <w:outlineLvl w:val="5"/>
        <w:rPr>
          <w:rFonts w:ascii="Arial" w:eastAsia="Times New Roman" w:hAnsi="Arial" w:cs="Arial"/>
        </w:rPr>
      </w:pPr>
    </w:p>
    <w:p w:rsidR="00A142CC" w:rsidRDefault="00A142CC" w:rsidP="00CD1FFD">
      <w:pPr>
        <w:spacing w:after="0" w:line="240" w:lineRule="auto"/>
        <w:rPr>
          <w:rFonts w:ascii="Times New Roman" w:eastAsia="Times New Roman" w:hAnsi="Times New Roman" w:cs="Times New Roman"/>
          <w:sz w:val="20"/>
          <w:szCs w:val="20"/>
        </w:rPr>
      </w:pPr>
    </w:p>
    <w:tbl>
      <w:tblPr>
        <w:tblStyle w:val="Tablaconcuadrcula"/>
        <w:tblW w:w="14714" w:type="dxa"/>
        <w:jc w:val="center"/>
        <w:tblLook w:val="04A0"/>
      </w:tblPr>
      <w:tblGrid>
        <w:gridCol w:w="14714"/>
      </w:tblGrid>
      <w:tr w:rsidR="00EF5922" w:rsidTr="00164C12">
        <w:trPr>
          <w:jc w:val="center"/>
        </w:trPr>
        <w:tc>
          <w:tcPr>
            <w:tcW w:w="14714" w:type="dxa"/>
            <w:shd w:val="clear" w:color="auto" w:fill="C6D9F1" w:themeFill="text2" w:themeFillTint="33"/>
          </w:tcPr>
          <w:p w:rsidR="00EF5922" w:rsidRPr="007768F8" w:rsidRDefault="00EF5922" w:rsidP="00843381">
            <w:pPr>
              <w:pStyle w:val="Ttulo6"/>
              <w:keepNext w:val="0"/>
              <w:spacing w:before="120" w:after="120"/>
              <w:jc w:val="left"/>
              <w:outlineLvl w:val="5"/>
              <w:rPr>
                <w:rFonts w:cs="Arial"/>
                <w:b/>
                <w:sz w:val="22"/>
                <w:szCs w:val="22"/>
                <w:lang w:val="es-ES_tradnl" w:eastAsia="en-US"/>
              </w:rPr>
            </w:pPr>
            <w:r w:rsidRPr="007768F8">
              <w:rPr>
                <w:rFonts w:cs="Arial"/>
                <w:b/>
                <w:sz w:val="22"/>
                <w:szCs w:val="22"/>
                <w:lang w:val="es-ES_tradnl" w:eastAsia="en-US"/>
              </w:rPr>
              <w:t xml:space="preserve">Modalidad: Brigadas </w:t>
            </w:r>
            <w:r>
              <w:rPr>
                <w:rFonts w:cs="Arial"/>
                <w:b/>
                <w:sz w:val="22"/>
                <w:szCs w:val="22"/>
                <w:lang w:val="es-ES_tradnl" w:eastAsia="en-US"/>
              </w:rPr>
              <w:t>o jornadas modalidad extramural</w:t>
            </w:r>
          </w:p>
        </w:tc>
      </w:tr>
      <w:tr w:rsidR="00A142CC" w:rsidRPr="00EF5922" w:rsidTr="00164C12">
        <w:trPr>
          <w:jc w:val="center"/>
        </w:trPr>
        <w:tc>
          <w:tcPr>
            <w:tcW w:w="14714" w:type="dxa"/>
          </w:tcPr>
          <w:p w:rsidR="00A142CC" w:rsidRPr="00EF5922" w:rsidRDefault="00A142CC" w:rsidP="00843381">
            <w:pPr>
              <w:tabs>
                <w:tab w:val="left" w:pos="-407"/>
              </w:tabs>
              <w:spacing w:before="240" w:after="240"/>
              <w:ind w:right="51"/>
              <w:jc w:val="both"/>
              <w:rPr>
                <w:rFonts w:ascii="Arial" w:hAnsi="Arial" w:cs="Arial"/>
                <w:sz w:val="22"/>
                <w:szCs w:val="22"/>
                <w:lang w:val="es-ES_tradnl" w:eastAsia="en-US"/>
              </w:rPr>
            </w:pPr>
            <w:r w:rsidRPr="00EF5922">
              <w:rPr>
                <w:rFonts w:ascii="Arial" w:hAnsi="Arial" w:cs="Arial"/>
                <w:b/>
                <w:sz w:val="22"/>
                <w:szCs w:val="22"/>
                <w:lang w:val="es-ES_tradnl" w:eastAsia="en-US"/>
              </w:rPr>
              <w:t>Descripción de la modalidad</w:t>
            </w:r>
            <w:r w:rsidRPr="00EF5922">
              <w:rPr>
                <w:rFonts w:ascii="Arial" w:hAnsi="Arial" w:cs="Arial"/>
                <w:sz w:val="22"/>
                <w:szCs w:val="22"/>
                <w:lang w:val="es-ES_tradnl" w:eastAsia="en-US"/>
              </w:rPr>
              <w:t>:</w:t>
            </w:r>
          </w:p>
          <w:p w:rsidR="00A142CC" w:rsidRPr="00EF5922" w:rsidRDefault="00A142CC" w:rsidP="00843381">
            <w:pPr>
              <w:jc w:val="both"/>
              <w:rPr>
                <w:rFonts w:ascii="Arial" w:hAnsi="Arial" w:cs="Arial"/>
                <w:sz w:val="22"/>
                <w:szCs w:val="22"/>
                <w:lang w:val="es-ES_tradnl" w:eastAsia="en-US"/>
              </w:rPr>
            </w:pPr>
            <w:r w:rsidRPr="00EF5922">
              <w:rPr>
                <w:rFonts w:ascii="Arial" w:hAnsi="Arial" w:cs="Arial"/>
                <w:sz w:val="22"/>
                <w:szCs w:val="22"/>
                <w:lang w:val="es-ES_tradnl" w:eastAsia="en-US"/>
              </w:rPr>
              <w:t>Conjunto de actividades en salud que se desarrollan de manera puntual y esporádicamente o de manera periódica, en infraestructuras físicas no destinadas a la atención en salud o actividades en salud que se prestan en unidades móviles aéreas, fluviales, marítimas o terrestres</w:t>
            </w:r>
            <w:r w:rsidR="00176A83" w:rsidRPr="00EF5922">
              <w:rPr>
                <w:rFonts w:ascii="Arial" w:hAnsi="Arial" w:cs="Arial"/>
                <w:sz w:val="22"/>
                <w:szCs w:val="22"/>
                <w:lang w:val="es-ES_tradnl" w:eastAsia="en-US"/>
              </w:rPr>
              <w:t>,</w:t>
            </w:r>
            <w:r w:rsidRPr="00EF5922">
              <w:rPr>
                <w:rFonts w:ascii="Arial" w:hAnsi="Arial" w:cs="Arial"/>
                <w:sz w:val="22"/>
                <w:szCs w:val="22"/>
                <w:lang w:val="es-ES_tradnl" w:eastAsia="en-US"/>
              </w:rPr>
              <w:t xml:space="preserve"> que requieren para su funcionamiento recurso humano, equipos, materiales y medicamentos necesarios, para beneficio de la población del área de influencia.</w:t>
            </w:r>
          </w:p>
          <w:p w:rsidR="00A142CC" w:rsidRPr="00EF5922" w:rsidRDefault="00A142CC" w:rsidP="00843381">
            <w:pPr>
              <w:jc w:val="both"/>
              <w:rPr>
                <w:rFonts w:ascii="Arial" w:hAnsi="Arial" w:cs="Arial"/>
                <w:sz w:val="22"/>
                <w:szCs w:val="22"/>
                <w:lang w:val="es-ES_tradnl" w:eastAsia="en-US"/>
              </w:rPr>
            </w:pPr>
          </w:p>
          <w:p w:rsidR="00A142CC" w:rsidRPr="00EF5922" w:rsidRDefault="00A142CC" w:rsidP="00843381">
            <w:pPr>
              <w:jc w:val="both"/>
              <w:rPr>
                <w:rFonts w:ascii="Arial" w:hAnsi="Arial" w:cs="Arial"/>
                <w:sz w:val="22"/>
                <w:szCs w:val="22"/>
                <w:lang w:val="es-ES_tradnl" w:eastAsia="en-US"/>
              </w:rPr>
            </w:pPr>
            <w:r w:rsidRPr="00EF5922">
              <w:rPr>
                <w:rFonts w:ascii="Arial" w:hAnsi="Arial" w:cs="Arial"/>
                <w:sz w:val="22"/>
                <w:szCs w:val="22"/>
                <w:lang w:val="es-ES_tradnl" w:eastAsia="en-US"/>
              </w:rPr>
              <w:t>Si la brigada o jornada se desarrolla de manera esporádica, no requerirá habilitarse, pero deberá notificarse de manera obligatoria con quince (15) días de antelación a la Entidad Departamental o Distrital de salud correspondiente</w:t>
            </w:r>
            <w:r w:rsidR="00F45382" w:rsidRPr="00EF5922">
              <w:rPr>
                <w:rFonts w:ascii="Arial" w:hAnsi="Arial" w:cs="Arial"/>
                <w:sz w:val="22"/>
                <w:szCs w:val="22"/>
                <w:lang w:val="es-ES_tradnl" w:eastAsia="en-US"/>
              </w:rPr>
              <w:t>,</w:t>
            </w:r>
            <w:r w:rsidRPr="00EF5922">
              <w:rPr>
                <w:rFonts w:ascii="Arial" w:hAnsi="Arial" w:cs="Arial"/>
                <w:sz w:val="22"/>
                <w:szCs w:val="22"/>
                <w:lang w:val="es-ES_tradnl" w:eastAsia="en-US"/>
              </w:rPr>
              <w:t xml:space="preserve"> con nombre e identificación del líder de la brigada o jornada, domicilio, lugar donde se llevará a cabo la misma, tipo de actividades que se van a realizar y la población objeto a atender. La Entidad Departamental o Distrital de Salud correspondiente, efectuará visitas en fecha y lugar acordados, con el fin de verificar el cumplimiento de las condiciones establecidas para dichos servicios, ordenando la suspensión si los mismos no cumplen con los estándares establecidos en la presente resolución. </w:t>
            </w:r>
          </w:p>
          <w:p w:rsidR="00A142CC" w:rsidRPr="00EF5922" w:rsidRDefault="00A142CC" w:rsidP="00843381">
            <w:pPr>
              <w:jc w:val="both"/>
              <w:rPr>
                <w:rFonts w:ascii="Arial" w:hAnsi="Arial" w:cs="Arial"/>
                <w:sz w:val="22"/>
                <w:szCs w:val="22"/>
                <w:lang w:val="es-ES_tradnl" w:eastAsia="en-US"/>
              </w:rPr>
            </w:pPr>
            <w:r w:rsidRPr="00EF5922">
              <w:rPr>
                <w:rFonts w:ascii="Arial" w:hAnsi="Arial" w:cs="Arial"/>
                <w:sz w:val="22"/>
                <w:szCs w:val="22"/>
                <w:lang w:val="es-ES_tradnl" w:eastAsia="en-US"/>
              </w:rPr>
              <w:t xml:space="preserve">Si la brigada se desarrolla de manera periódica, requerirá habilitación por parte del prestador que oferte el servicio. </w:t>
            </w:r>
          </w:p>
          <w:p w:rsidR="00A142CC" w:rsidRPr="00EF5922" w:rsidRDefault="000568BF" w:rsidP="00843381">
            <w:pPr>
              <w:pStyle w:val="NormalWeb"/>
              <w:jc w:val="both"/>
              <w:rPr>
                <w:rFonts w:ascii="Arial" w:eastAsia="Times New Roman" w:hAnsi="Arial" w:cs="Arial"/>
                <w:sz w:val="22"/>
                <w:szCs w:val="22"/>
                <w:lang w:val="es-ES_tradnl" w:eastAsia="en-US"/>
              </w:rPr>
            </w:pPr>
            <w:bookmarkStart w:id="33" w:name="_Toc355115079"/>
            <w:bookmarkStart w:id="34" w:name="_Toc355115247"/>
            <w:bookmarkStart w:id="35" w:name="_Toc355115418"/>
            <w:bookmarkStart w:id="36" w:name="_Toc355620888"/>
            <w:r w:rsidRPr="00EF5922">
              <w:rPr>
                <w:rFonts w:ascii="Arial" w:eastAsia="Times New Roman" w:hAnsi="Arial" w:cs="Arial"/>
                <w:b/>
                <w:sz w:val="22"/>
                <w:szCs w:val="22"/>
                <w:lang w:val="es-ES_tradnl" w:eastAsia="en-US"/>
              </w:rPr>
              <w:t>Las brigadas o jornadas de salud en la modalidad e</w:t>
            </w:r>
            <w:r w:rsidR="00A142CC" w:rsidRPr="00EF5922">
              <w:rPr>
                <w:rFonts w:ascii="Arial" w:eastAsia="Times New Roman" w:hAnsi="Arial" w:cs="Arial"/>
                <w:b/>
                <w:sz w:val="22"/>
                <w:szCs w:val="22"/>
                <w:lang w:val="es-ES_tradnl" w:eastAsia="en-US"/>
              </w:rPr>
              <w:t>xtramural</w:t>
            </w:r>
            <w:bookmarkEnd w:id="33"/>
            <w:bookmarkEnd w:id="34"/>
            <w:bookmarkEnd w:id="35"/>
            <w:bookmarkEnd w:id="36"/>
            <w:r w:rsidR="00A142CC" w:rsidRPr="00EF5922">
              <w:rPr>
                <w:rFonts w:ascii="Arial" w:eastAsia="Times New Roman" w:hAnsi="Arial" w:cs="Arial"/>
                <w:b/>
                <w:sz w:val="22"/>
                <w:szCs w:val="22"/>
                <w:lang w:val="es-ES_tradnl" w:eastAsia="en-US"/>
              </w:rPr>
              <w:t>:</w:t>
            </w:r>
            <w:r w:rsidR="00A142CC" w:rsidRPr="00EF5922">
              <w:rPr>
                <w:rFonts w:ascii="Arial" w:eastAsia="Times New Roman" w:hAnsi="Arial" w:cs="Arial"/>
                <w:sz w:val="22"/>
                <w:szCs w:val="22"/>
                <w:lang w:val="es-ES_tradnl" w:eastAsia="en-US"/>
              </w:rPr>
              <w:t xml:space="preserve"> Es la prestación de servicios de salud de consulta externa</w:t>
            </w:r>
            <w:r w:rsidR="00F45382" w:rsidRPr="00EF5922">
              <w:rPr>
                <w:rFonts w:ascii="Arial" w:eastAsia="Times New Roman" w:hAnsi="Arial" w:cs="Arial"/>
                <w:sz w:val="22"/>
                <w:szCs w:val="22"/>
                <w:lang w:val="es-ES_tradnl" w:eastAsia="en-US"/>
              </w:rPr>
              <w:t>, promoción y prevención, apoyo</w:t>
            </w:r>
            <w:r w:rsidR="00A142CC" w:rsidRPr="00EF5922">
              <w:rPr>
                <w:rFonts w:ascii="Arial" w:eastAsia="Times New Roman" w:hAnsi="Arial" w:cs="Arial"/>
                <w:sz w:val="22"/>
                <w:szCs w:val="22"/>
                <w:lang w:val="es-ES_tradnl" w:eastAsia="en-US"/>
              </w:rPr>
              <w:t xml:space="preserve"> diagnóstico y complementación terapéutica de baja complejidad</w:t>
            </w:r>
            <w:r w:rsidR="00F45382" w:rsidRPr="00EF5922">
              <w:rPr>
                <w:rFonts w:ascii="Arial" w:eastAsia="Times New Roman" w:hAnsi="Arial" w:cs="Arial"/>
                <w:sz w:val="22"/>
                <w:szCs w:val="22"/>
                <w:lang w:val="es-ES_tradnl" w:eastAsia="en-US"/>
              </w:rPr>
              <w:t>,</w:t>
            </w:r>
            <w:r w:rsidR="00A142CC" w:rsidRPr="00EF5922">
              <w:rPr>
                <w:rFonts w:ascii="Arial" w:eastAsia="Times New Roman" w:hAnsi="Arial" w:cs="Arial"/>
                <w:sz w:val="22"/>
                <w:szCs w:val="22"/>
                <w:lang w:val="es-ES_tradnl" w:eastAsia="en-US"/>
              </w:rPr>
              <w:t xml:space="preserve"> en infraestructuras físicas no destinadas a la atención en salud, o en unidades móviles aéreas, fluviales, marítimas o terrestres.</w:t>
            </w:r>
          </w:p>
          <w:p w:rsidR="00A142CC" w:rsidRPr="00EF5922" w:rsidRDefault="00A142CC" w:rsidP="00843381">
            <w:pPr>
              <w:jc w:val="both"/>
              <w:rPr>
                <w:sz w:val="22"/>
              </w:rPr>
            </w:pPr>
            <w:r w:rsidRPr="00EF5922">
              <w:rPr>
                <w:rFonts w:ascii="Arial" w:hAnsi="Arial" w:cs="Arial"/>
                <w:sz w:val="22"/>
                <w:szCs w:val="22"/>
                <w:lang w:val="es-ES_tradnl" w:eastAsia="en-US"/>
              </w:rPr>
              <w:t>Podrán prestar los servicios de consulta externa, protección específ</w:t>
            </w:r>
            <w:r w:rsidR="00F45382" w:rsidRPr="00EF5922">
              <w:rPr>
                <w:rFonts w:ascii="Arial" w:hAnsi="Arial" w:cs="Arial"/>
                <w:sz w:val="22"/>
                <w:szCs w:val="22"/>
                <w:lang w:val="es-ES_tradnl" w:eastAsia="en-US"/>
              </w:rPr>
              <w:t>ica y detección temprana, apoyo</w:t>
            </w:r>
            <w:r w:rsidRPr="00EF5922">
              <w:rPr>
                <w:rFonts w:ascii="Arial" w:hAnsi="Arial" w:cs="Arial"/>
                <w:sz w:val="22"/>
                <w:szCs w:val="22"/>
                <w:lang w:val="es-ES_tradnl" w:eastAsia="en-US"/>
              </w:rPr>
              <w:t xml:space="preserve"> diagnóstico y complementación terapéutica establecidos en el "Formulario de Inscripción en el Registro Especial de Prestadores de Servicios de Salud" (REPS) como de baja complejidad y modalidad extramural.</w:t>
            </w:r>
          </w:p>
        </w:tc>
      </w:tr>
    </w:tbl>
    <w:p w:rsidR="00A142CC" w:rsidRPr="00CD1FFD" w:rsidRDefault="00A142CC" w:rsidP="00CD1FFD">
      <w:pPr>
        <w:spacing w:after="0" w:line="240" w:lineRule="auto"/>
        <w:rPr>
          <w:rFonts w:ascii="Times New Roman" w:eastAsia="Times New Roman" w:hAnsi="Times New Roman" w:cs="Times New Roman"/>
          <w:sz w:val="20"/>
          <w:szCs w:val="20"/>
        </w:rPr>
      </w:pPr>
    </w:p>
    <w:tbl>
      <w:tblPr>
        <w:tblW w:w="14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9786"/>
        <w:gridCol w:w="1023"/>
        <w:gridCol w:w="987"/>
        <w:gridCol w:w="840"/>
      </w:tblGrid>
      <w:tr w:rsidR="00164C12" w:rsidRPr="00CD1FFD" w:rsidTr="00D3276E">
        <w:trPr>
          <w:tblHeader/>
          <w:jc w:val="center"/>
        </w:trPr>
        <w:tc>
          <w:tcPr>
            <w:tcW w:w="14674" w:type="dxa"/>
            <w:gridSpan w:val="5"/>
            <w:shd w:val="clear" w:color="auto" w:fill="C6D9F1" w:themeFill="text2" w:themeFillTint="33"/>
          </w:tcPr>
          <w:p w:rsidR="00164C12" w:rsidRPr="00CD1FFD" w:rsidRDefault="00164C12" w:rsidP="00CD1FFD">
            <w:pPr>
              <w:keepNext/>
              <w:keepLines/>
              <w:spacing w:before="40" w:after="40" w:line="240" w:lineRule="auto"/>
              <w:rPr>
                <w:rFonts w:ascii="Arial" w:eastAsia="Times New Roman" w:hAnsi="Arial" w:cs="Arial"/>
                <w:b/>
              </w:rPr>
            </w:pPr>
            <w:r w:rsidRPr="00CD1FFD">
              <w:rPr>
                <w:rFonts w:ascii="Arial" w:eastAsia="Times New Roman" w:hAnsi="Arial" w:cs="Arial"/>
                <w:b/>
              </w:rPr>
              <w:t>Brigadas o jornadas (Modalidad Extramural)</w:t>
            </w:r>
          </w:p>
        </w:tc>
      </w:tr>
      <w:tr w:rsidR="00164C12" w:rsidRPr="00CD1FFD" w:rsidTr="00164C12">
        <w:trPr>
          <w:tblHeader/>
          <w:jc w:val="center"/>
        </w:trPr>
        <w:tc>
          <w:tcPr>
            <w:tcW w:w="2038" w:type="dxa"/>
            <w:shd w:val="clear" w:color="auto" w:fill="C6D9F1" w:themeFill="text2" w:themeFillTint="33"/>
          </w:tcPr>
          <w:p w:rsidR="00164C12" w:rsidRPr="00CD1FFD" w:rsidRDefault="00164C12" w:rsidP="00CD1FFD">
            <w:pPr>
              <w:keepNext/>
              <w:keepLines/>
              <w:spacing w:before="40" w:after="40" w:line="240" w:lineRule="auto"/>
              <w:rPr>
                <w:rFonts w:ascii="Arial" w:eastAsia="Times New Roman" w:hAnsi="Arial" w:cs="Arial"/>
                <w:b/>
              </w:rPr>
            </w:pPr>
            <w:r w:rsidRPr="00CD1FFD">
              <w:rPr>
                <w:rFonts w:ascii="Arial" w:eastAsia="Times New Roman" w:hAnsi="Arial" w:cs="Arial"/>
                <w:b/>
              </w:rPr>
              <w:t>Estándar</w:t>
            </w:r>
          </w:p>
        </w:tc>
        <w:tc>
          <w:tcPr>
            <w:tcW w:w="9786" w:type="dxa"/>
            <w:shd w:val="clear" w:color="auto" w:fill="C6D9F1" w:themeFill="text2" w:themeFillTint="33"/>
          </w:tcPr>
          <w:p w:rsidR="00164C12" w:rsidRPr="00CD1FFD" w:rsidRDefault="00164C12" w:rsidP="00CD1FFD">
            <w:pPr>
              <w:keepNext/>
              <w:keepLines/>
              <w:spacing w:before="40" w:after="40" w:line="240" w:lineRule="auto"/>
              <w:rPr>
                <w:rFonts w:ascii="Arial" w:eastAsia="Times New Roman" w:hAnsi="Arial" w:cs="Arial"/>
                <w:b/>
              </w:rPr>
            </w:pPr>
            <w:r w:rsidRPr="00CD1FFD">
              <w:rPr>
                <w:rFonts w:ascii="Arial" w:eastAsia="Times New Roman" w:hAnsi="Arial" w:cs="Arial"/>
                <w:b/>
              </w:rPr>
              <w:t>Criterio</w:t>
            </w:r>
          </w:p>
        </w:tc>
        <w:tc>
          <w:tcPr>
            <w:tcW w:w="1023" w:type="dxa"/>
            <w:shd w:val="clear" w:color="auto" w:fill="C6D9F1" w:themeFill="text2" w:themeFillTint="33"/>
          </w:tcPr>
          <w:p w:rsidR="00164C12" w:rsidRPr="00CD1FFD" w:rsidRDefault="00164C12" w:rsidP="00164C12">
            <w:pPr>
              <w:keepNext/>
              <w:keepLines/>
              <w:spacing w:before="40" w:after="40" w:line="240" w:lineRule="auto"/>
              <w:jc w:val="center"/>
              <w:rPr>
                <w:rFonts w:ascii="Arial" w:eastAsia="Times New Roman" w:hAnsi="Arial" w:cs="Arial"/>
                <w:b/>
              </w:rPr>
            </w:pPr>
            <w:r>
              <w:rPr>
                <w:rFonts w:ascii="Arial" w:eastAsia="Times New Roman" w:hAnsi="Arial" w:cs="Arial"/>
                <w:b/>
              </w:rPr>
              <w:t>Cumple</w:t>
            </w:r>
          </w:p>
        </w:tc>
        <w:tc>
          <w:tcPr>
            <w:tcW w:w="987" w:type="dxa"/>
            <w:shd w:val="clear" w:color="auto" w:fill="C6D9F1" w:themeFill="text2" w:themeFillTint="33"/>
          </w:tcPr>
          <w:p w:rsidR="00164C12" w:rsidRPr="00CD1FFD" w:rsidRDefault="00164C12" w:rsidP="00164C12">
            <w:pPr>
              <w:keepNext/>
              <w:keepLines/>
              <w:spacing w:before="40" w:after="40" w:line="240" w:lineRule="auto"/>
              <w:jc w:val="center"/>
              <w:rPr>
                <w:rFonts w:ascii="Arial" w:eastAsia="Times New Roman" w:hAnsi="Arial" w:cs="Arial"/>
                <w:b/>
              </w:rPr>
            </w:pPr>
            <w:r>
              <w:rPr>
                <w:rFonts w:ascii="Arial" w:eastAsia="Times New Roman" w:hAnsi="Arial" w:cs="Arial"/>
                <w:b/>
              </w:rPr>
              <w:t>No cumple</w:t>
            </w:r>
          </w:p>
        </w:tc>
        <w:tc>
          <w:tcPr>
            <w:tcW w:w="840" w:type="dxa"/>
            <w:shd w:val="clear" w:color="auto" w:fill="C6D9F1" w:themeFill="text2" w:themeFillTint="33"/>
          </w:tcPr>
          <w:p w:rsidR="00164C12" w:rsidRPr="00CD1FFD" w:rsidRDefault="00164C12" w:rsidP="00164C12">
            <w:pPr>
              <w:keepNext/>
              <w:keepLines/>
              <w:spacing w:before="40" w:after="40" w:line="240" w:lineRule="auto"/>
              <w:jc w:val="center"/>
              <w:rPr>
                <w:rFonts w:ascii="Arial" w:eastAsia="Times New Roman" w:hAnsi="Arial" w:cs="Arial"/>
                <w:b/>
              </w:rPr>
            </w:pPr>
            <w:r>
              <w:rPr>
                <w:rFonts w:ascii="Arial" w:eastAsia="Times New Roman" w:hAnsi="Arial" w:cs="Arial"/>
                <w:b/>
              </w:rPr>
              <w:t>No aplica</w:t>
            </w:r>
          </w:p>
        </w:tc>
      </w:tr>
      <w:tr w:rsidR="00164C12" w:rsidRPr="00CD1FFD" w:rsidTr="00164C12">
        <w:trPr>
          <w:jc w:val="center"/>
        </w:trPr>
        <w:tc>
          <w:tcPr>
            <w:tcW w:w="2038" w:type="dxa"/>
            <w:vMerge w:val="restart"/>
            <w:vAlign w:val="center"/>
          </w:tcPr>
          <w:p w:rsidR="00164C12" w:rsidRPr="00CD1FFD" w:rsidRDefault="00164C12" w:rsidP="00CD1FFD">
            <w:pPr>
              <w:keepNext/>
              <w:keepLines/>
              <w:spacing w:before="40" w:after="40" w:line="240" w:lineRule="auto"/>
              <w:rPr>
                <w:rFonts w:ascii="Arial" w:eastAsia="Times New Roman" w:hAnsi="Arial" w:cs="Arial"/>
                <w:b/>
              </w:rPr>
            </w:pPr>
            <w:r w:rsidRPr="00CD1FFD">
              <w:rPr>
                <w:rFonts w:ascii="Arial" w:eastAsia="Times New Roman" w:hAnsi="Arial" w:cs="Arial"/>
                <w:b/>
              </w:rPr>
              <w:t>Talento Humano</w:t>
            </w:r>
          </w:p>
        </w:tc>
        <w:tc>
          <w:tcPr>
            <w:tcW w:w="9786" w:type="dxa"/>
            <w:vAlign w:val="center"/>
          </w:tcPr>
          <w:p w:rsidR="00164C12" w:rsidRPr="00CD1FFD" w:rsidRDefault="00164C12" w:rsidP="00863A0A">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 xml:space="preserve">Todos los servicios que se presten en la modalidad extramural, </w:t>
            </w:r>
            <w:r>
              <w:rPr>
                <w:rFonts w:ascii="Arial" w:eastAsia="Times New Roman" w:hAnsi="Arial" w:cs="Arial"/>
                <w:lang w:val="es-ES_tradnl"/>
              </w:rPr>
              <w:t>cuentan</w:t>
            </w:r>
            <w:r w:rsidRPr="00CD1FFD">
              <w:rPr>
                <w:rFonts w:ascii="Arial" w:eastAsia="Times New Roman" w:hAnsi="Arial" w:cs="Arial"/>
                <w:lang w:val="es-ES_tradnl"/>
              </w:rPr>
              <w:t xml:space="preserve"> con el mismo perfil del talento humano establecido en el estándar para su prestación en el ámbito intramural.</w:t>
            </w:r>
          </w:p>
        </w:tc>
        <w:tc>
          <w:tcPr>
            <w:tcW w:w="1023" w:type="dxa"/>
          </w:tcPr>
          <w:p w:rsidR="00164C12" w:rsidRPr="00CD1FFD" w:rsidRDefault="00164C12" w:rsidP="00863A0A">
            <w:pPr>
              <w:spacing w:after="0" w:line="240" w:lineRule="auto"/>
              <w:jc w:val="both"/>
              <w:rPr>
                <w:rFonts w:ascii="Arial" w:eastAsia="Times New Roman" w:hAnsi="Arial" w:cs="Arial"/>
                <w:lang w:val="es-ES_tradnl"/>
              </w:rPr>
            </w:pPr>
          </w:p>
        </w:tc>
        <w:tc>
          <w:tcPr>
            <w:tcW w:w="987" w:type="dxa"/>
          </w:tcPr>
          <w:p w:rsidR="00164C12" w:rsidRPr="00CD1FFD" w:rsidRDefault="00164C12" w:rsidP="00863A0A">
            <w:pPr>
              <w:spacing w:after="0" w:line="240" w:lineRule="auto"/>
              <w:jc w:val="both"/>
              <w:rPr>
                <w:rFonts w:ascii="Arial" w:eastAsia="Times New Roman" w:hAnsi="Arial" w:cs="Arial"/>
                <w:lang w:val="es-ES_tradnl"/>
              </w:rPr>
            </w:pPr>
          </w:p>
        </w:tc>
        <w:tc>
          <w:tcPr>
            <w:tcW w:w="840" w:type="dxa"/>
          </w:tcPr>
          <w:p w:rsidR="00164C12" w:rsidRPr="00CD1FFD" w:rsidRDefault="00164C12" w:rsidP="00863A0A">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b/>
              </w:rPr>
            </w:pPr>
          </w:p>
        </w:tc>
        <w:tc>
          <w:tcPr>
            <w:tcW w:w="9786" w:type="dxa"/>
            <w:vAlign w:val="center"/>
          </w:tcPr>
          <w:p w:rsidR="00164C12" w:rsidRPr="00CD1FFD" w:rsidRDefault="00164C12" w:rsidP="00863A0A">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 xml:space="preserve">Adicional a lo exigido en todos los </w:t>
            </w:r>
            <w:r>
              <w:rPr>
                <w:rFonts w:ascii="Arial" w:eastAsia="Times New Roman" w:hAnsi="Arial" w:cs="Arial"/>
                <w:lang w:val="es-ES_tradnl"/>
              </w:rPr>
              <w:t>servicios</w:t>
            </w:r>
            <w:r w:rsidRPr="008F3E11">
              <w:rPr>
                <w:rFonts w:ascii="Arial" w:eastAsia="Times New Roman" w:hAnsi="Arial" w:cs="Arial"/>
                <w:lang w:val="es-ES_tradnl"/>
              </w:rPr>
              <w:t>,</w:t>
            </w:r>
            <w:r w:rsidRPr="00CD1FFD">
              <w:rPr>
                <w:rFonts w:ascii="Arial" w:eastAsia="Times New Roman" w:hAnsi="Arial" w:cs="Arial"/>
                <w:lang w:val="es-ES_tradnl"/>
              </w:rPr>
              <w:t xml:space="preserve"> los profesionales, técnicos, tecnólogos y auxiliares que participen en las brigadas o jornadas de salud de tipo extramural, serán responsables de las actuaciones, decisiones y recomendaciones entregadas al paciente, de acuerdo con los protocolos establec</w:t>
            </w:r>
            <w:r>
              <w:rPr>
                <w:rFonts w:ascii="Arial" w:eastAsia="Times New Roman" w:hAnsi="Arial" w:cs="Arial"/>
                <w:lang w:val="es-ES_tradnl"/>
              </w:rPr>
              <w:t xml:space="preserve">idos y </w:t>
            </w:r>
            <w:r w:rsidRPr="00CD1FFD">
              <w:rPr>
                <w:rFonts w:ascii="Arial" w:eastAsia="Times New Roman" w:hAnsi="Arial" w:cs="Arial"/>
                <w:lang w:val="es-ES_tradnl"/>
              </w:rPr>
              <w:t>las competencias del ejercicio profesional.</w:t>
            </w:r>
          </w:p>
        </w:tc>
        <w:tc>
          <w:tcPr>
            <w:tcW w:w="1023" w:type="dxa"/>
          </w:tcPr>
          <w:p w:rsidR="00164C12" w:rsidRPr="00CD1FFD" w:rsidRDefault="00164C12" w:rsidP="00863A0A">
            <w:pPr>
              <w:spacing w:after="0" w:line="240" w:lineRule="auto"/>
              <w:jc w:val="both"/>
              <w:rPr>
                <w:rFonts w:ascii="Arial" w:eastAsia="Times New Roman" w:hAnsi="Arial" w:cs="Arial"/>
                <w:lang w:val="es-ES_tradnl"/>
              </w:rPr>
            </w:pPr>
          </w:p>
        </w:tc>
        <w:tc>
          <w:tcPr>
            <w:tcW w:w="987" w:type="dxa"/>
          </w:tcPr>
          <w:p w:rsidR="00164C12" w:rsidRPr="00CD1FFD" w:rsidRDefault="00164C12" w:rsidP="00863A0A">
            <w:pPr>
              <w:spacing w:after="0" w:line="240" w:lineRule="auto"/>
              <w:jc w:val="both"/>
              <w:rPr>
                <w:rFonts w:ascii="Arial" w:eastAsia="Times New Roman" w:hAnsi="Arial" w:cs="Arial"/>
                <w:lang w:val="es-ES_tradnl"/>
              </w:rPr>
            </w:pPr>
          </w:p>
        </w:tc>
        <w:tc>
          <w:tcPr>
            <w:tcW w:w="840" w:type="dxa"/>
          </w:tcPr>
          <w:p w:rsidR="00164C12" w:rsidRPr="00CD1FFD" w:rsidRDefault="00164C12" w:rsidP="00863A0A">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b/>
              </w:rPr>
            </w:pPr>
          </w:p>
        </w:tc>
        <w:tc>
          <w:tcPr>
            <w:tcW w:w="9786" w:type="dxa"/>
            <w:vAlign w:val="center"/>
          </w:tcPr>
          <w:p w:rsidR="00164C12" w:rsidRPr="00CD1FFD" w:rsidRDefault="00164C12"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Las actuaciones de los médicos en el ejercicio de la prestación de servicios</w:t>
            </w:r>
            <w:r>
              <w:rPr>
                <w:rFonts w:ascii="Arial" w:eastAsia="Times New Roman" w:hAnsi="Arial" w:cs="Arial"/>
                <w:lang w:val="es-ES_tradnl"/>
              </w:rPr>
              <w:t>,</w:t>
            </w:r>
            <w:r w:rsidRPr="00CD1FFD">
              <w:rPr>
                <w:rFonts w:ascii="Arial" w:eastAsia="Times New Roman" w:hAnsi="Arial" w:cs="Arial"/>
                <w:lang w:val="es-ES_tradnl"/>
              </w:rPr>
              <w:t xml:space="preserve"> bajo la modalidad de brigadas o jornadas de salud, se sujetarán a las disposiciones que reglamentan la ética médica.</w:t>
            </w:r>
          </w:p>
        </w:tc>
        <w:tc>
          <w:tcPr>
            <w:tcW w:w="1023" w:type="dxa"/>
          </w:tcPr>
          <w:p w:rsidR="00164C12" w:rsidRPr="00CD1FFD" w:rsidRDefault="00164C12" w:rsidP="00CD1FFD">
            <w:pPr>
              <w:spacing w:after="0" w:line="240" w:lineRule="auto"/>
              <w:jc w:val="both"/>
              <w:rPr>
                <w:rFonts w:ascii="Arial" w:eastAsia="Times New Roman" w:hAnsi="Arial" w:cs="Arial"/>
                <w:lang w:val="es-ES_tradnl"/>
              </w:rPr>
            </w:pPr>
          </w:p>
        </w:tc>
        <w:tc>
          <w:tcPr>
            <w:tcW w:w="987" w:type="dxa"/>
          </w:tcPr>
          <w:p w:rsidR="00164C12" w:rsidRPr="00CD1FFD" w:rsidRDefault="00164C12" w:rsidP="00CD1FFD">
            <w:pPr>
              <w:spacing w:after="0" w:line="240" w:lineRule="auto"/>
              <w:jc w:val="both"/>
              <w:rPr>
                <w:rFonts w:ascii="Arial" w:eastAsia="Times New Roman" w:hAnsi="Arial" w:cs="Arial"/>
                <w:lang w:val="es-ES_tradnl"/>
              </w:rPr>
            </w:pPr>
          </w:p>
        </w:tc>
        <w:tc>
          <w:tcPr>
            <w:tcW w:w="840" w:type="dxa"/>
          </w:tcPr>
          <w:p w:rsidR="00164C12" w:rsidRPr="00CD1FFD" w:rsidRDefault="00164C12" w:rsidP="00CD1FFD">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restart"/>
            <w:vAlign w:val="center"/>
          </w:tcPr>
          <w:p w:rsidR="00164C12" w:rsidRPr="00CD1FFD" w:rsidRDefault="00164C12" w:rsidP="00CD1FFD">
            <w:pPr>
              <w:spacing w:before="40" w:after="40" w:line="240" w:lineRule="auto"/>
              <w:rPr>
                <w:rFonts w:ascii="Arial" w:eastAsia="Times New Roman" w:hAnsi="Arial" w:cs="Arial"/>
                <w:b/>
              </w:rPr>
            </w:pPr>
            <w:r w:rsidRPr="00CD1FFD">
              <w:rPr>
                <w:rFonts w:ascii="Arial" w:eastAsia="Times New Roman" w:hAnsi="Arial" w:cs="Arial"/>
                <w:b/>
                <w:lang w:val="es-ES_tradnl"/>
              </w:rPr>
              <w:t>Infraestructura</w:t>
            </w:r>
          </w:p>
        </w:tc>
        <w:tc>
          <w:tcPr>
            <w:tcW w:w="9786" w:type="dxa"/>
            <w:vAlign w:val="center"/>
          </w:tcPr>
          <w:p w:rsidR="00164C12" w:rsidRPr="00CD1FFD" w:rsidRDefault="00164C12"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El sitio para la realización de las diferentes actividades, garantiza que los potenciales riesgos no superarán los posibles beneficios para el paciente.</w:t>
            </w:r>
          </w:p>
        </w:tc>
        <w:tc>
          <w:tcPr>
            <w:tcW w:w="1023" w:type="dxa"/>
          </w:tcPr>
          <w:p w:rsidR="00164C12" w:rsidRPr="00CD1FFD" w:rsidRDefault="00164C12" w:rsidP="00CD1FFD">
            <w:pPr>
              <w:spacing w:after="0" w:line="240" w:lineRule="auto"/>
              <w:jc w:val="both"/>
              <w:rPr>
                <w:rFonts w:ascii="Arial" w:eastAsia="Times New Roman" w:hAnsi="Arial" w:cs="Arial"/>
                <w:lang w:val="es-ES_tradnl"/>
              </w:rPr>
            </w:pPr>
          </w:p>
        </w:tc>
        <w:tc>
          <w:tcPr>
            <w:tcW w:w="987" w:type="dxa"/>
          </w:tcPr>
          <w:p w:rsidR="00164C12" w:rsidRPr="00CD1FFD" w:rsidRDefault="00164C12" w:rsidP="00CD1FFD">
            <w:pPr>
              <w:spacing w:after="0" w:line="240" w:lineRule="auto"/>
              <w:jc w:val="both"/>
              <w:rPr>
                <w:rFonts w:ascii="Arial" w:eastAsia="Times New Roman" w:hAnsi="Arial" w:cs="Arial"/>
                <w:lang w:val="es-ES_tradnl"/>
              </w:rPr>
            </w:pPr>
          </w:p>
        </w:tc>
        <w:tc>
          <w:tcPr>
            <w:tcW w:w="840" w:type="dxa"/>
          </w:tcPr>
          <w:p w:rsidR="00164C12" w:rsidRPr="00CD1FFD" w:rsidRDefault="00164C12" w:rsidP="00CD1FFD">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rPr>
            </w:pPr>
          </w:p>
        </w:tc>
        <w:tc>
          <w:tcPr>
            <w:tcW w:w="9786" w:type="dxa"/>
            <w:vAlign w:val="center"/>
          </w:tcPr>
          <w:p w:rsidR="00164C12" w:rsidRPr="00CD1FFD" w:rsidRDefault="00164C12" w:rsidP="00CD1FFD">
            <w:pPr>
              <w:spacing w:after="0" w:line="240" w:lineRule="auto"/>
              <w:jc w:val="both"/>
              <w:rPr>
                <w:rFonts w:ascii="Arial" w:eastAsia="Times New Roman" w:hAnsi="Arial" w:cs="Arial"/>
                <w:lang w:val="es-ES_tradnl"/>
              </w:rPr>
            </w:pPr>
            <w:r w:rsidRPr="005C439F">
              <w:rPr>
                <w:rFonts w:ascii="Arial" w:hAnsi="Arial" w:cs="Arial"/>
              </w:rPr>
              <w:t>La sede de la IPS o el área donde se prestará el o los servicios de salud en la modalidad extramural</w:t>
            </w:r>
            <w:r>
              <w:rPr>
                <w:rFonts w:ascii="Arial" w:hAnsi="Arial" w:cs="Arial"/>
              </w:rPr>
              <w:t>,</w:t>
            </w:r>
            <w:r w:rsidRPr="005C439F">
              <w:rPr>
                <w:rFonts w:ascii="Arial" w:hAnsi="Arial" w:cs="Arial"/>
              </w:rPr>
              <w:t xml:space="preserve"> cuenta con un área y ambientes para el almacenamiento de los residuos generados en la atención de salud y otras actividades</w:t>
            </w:r>
            <w:r w:rsidRPr="00CD1FFD">
              <w:rPr>
                <w:rFonts w:ascii="Arial" w:eastAsia="Times New Roman" w:hAnsi="Arial" w:cs="Arial"/>
                <w:lang w:val="es-ES_tradnl"/>
              </w:rPr>
              <w:t>.</w:t>
            </w:r>
          </w:p>
        </w:tc>
        <w:tc>
          <w:tcPr>
            <w:tcW w:w="1023" w:type="dxa"/>
          </w:tcPr>
          <w:p w:rsidR="00164C12" w:rsidRPr="005C439F" w:rsidRDefault="00164C12" w:rsidP="00CD1FFD">
            <w:pPr>
              <w:spacing w:after="0" w:line="240" w:lineRule="auto"/>
              <w:jc w:val="both"/>
              <w:rPr>
                <w:rFonts w:ascii="Arial" w:hAnsi="Arial" w:cs="Arial"/>
              </w:rPr>
            </w:pPr>
          </w:p>
        </w:tc>
        <w:tc>
          <w:tcPr>
            <w:tcW w:w="987" w:type="dxa"/>
          </w:tcPr>
          <w:p w:rsidR="00164C12" w:rsidRPr="005C439F" w:rsidRDefault="00164C12" w:rsidP="00CD1FFD">
            <w:pPr>
              <w:spacing w:after="0" w:line="240" w:lineRule="auto"/>
              <w:jc w:val="both"/>
              <w:rPr>
                <w:rFonts w:ascii="Arial" w:hAnsi="Arial" w:cs="Arial"/>
              </w:rPr>
            </w:pPr>
          </w:p>
        </w:tc>
        <w:tc>
          <w:tcPr>
            <w:tcW w:w="840" w:type="dxa"/>
          </w:tcPr>
          <w:p w:rsidR="00164C12" w:rsidRPr="005C439F" w:rsidRDefault="00164C12" w:rsidP="00CD1FFD">
            <w:pPr>
              <w:spacing w:after="0" w:line="240" w:lineRule="auto"/>
              <w:jc w:val="both"/>
              <w:rPr>
                <w:rFonts w:ascii="Arial" w:hAnsi="Arial" w:cs="Arial"/>
              </w:rPr>
            </w:pPr>
          </w:p>
        </w:tc>
      </w:tr>
      <w:tr w:rsidR="00164C12" w:rsidRPr="00CD1FFD" w:rsidTr="00164C12">
        <w:trPr>
          <w:jc w:val="center"/>
        </w:trPr>
        <w:tc>
          <w:tcPr>
            <w:tcW w:w="2038" w:type="dxa"/>
            <w:vMerge w:val="restart"/>
            <w:vAlign w:val="center"/>
          </w:tcPr>
          <w:p w:rsidR="00164C12" w:rsidRPr="00CD1FFD" w:rsidRDefault="00164C12" w:rsidP="00CD1FFD">
            <w:pPr>
              <w:spacing w:before="40" w:after="40" w:line="240" w:lineRule="auto"/>
              <w:rPr>
                <w:rFonts w:ascii="Arial" w:eastAsia="Times New Roman" w:hAnsi="Arial" w:cs="Arial"/>
                <w:b/>
              </w:rPr>
            </w:pPr>
            <w:r w:rsidRPr="00CD1FFD">
              <w:rPr>
                <w:rFonts w:ascii="Arial" w:eastAsia="Times New Roman" w:hAnsi="Arial" w:cs="Arial"/>
                <w:b/>
                <w:lang w:val="es-ES_tradnl"/>
              </w:rPr>
              <w:t>Dotación</w:t>
            </w:r>
          </w:p>
        </w:tc>
        <w:tc>
          <w:tcPr>
            <w:tcW w:w="9786" w:type="dxa"/>
            <w:vAlign w:val="center"/>
          </w:tcPr>
          <w:p w:rsidR="00164C12" w:rsidRPr="00CD1FFD" w:rsidRDefault="00164C12" w:rsidP="0088237C">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 xml:space="preserve">Adicional a lo exigido en todos los </w:t>
            </w:r>
            <w:r>
              <w:rPr>
                <w:rFonts w:ascii="Arial" w:eastAsia="Times New Roman" w:hAnsi="Arial" w:cs="Arial"/>
                <w:lang w:val="es-ES_tradnl"/>
              </w:rPr>
              <w:t>servicios:</w:t>
            </w:r>
          </w:p>
        </w:tc>
        <w:tc>
          <w:tcPr>
            <w:tcW w:w="1023" w:type="dxa"/>
          </w:tcPr>
          <w:p w:rsidR="00164C12" w:rsidRPr="00CD1FFD" w:rsidRDefault="00164C12" w:rsidP="0088237C">
            <w:pPr>
              <w:spacing w:after="0" w:line="240" w:lineRule="auto"/>
              <w:jc w:val="both"/>
              <w:rPr>
                <w:rFonts w:ascii="Arial" w:eastAsia="Times New Roman" w:hAnsi="Arial" w:cs="Arial"/>
                <w:lang w:val="es-ES_tradnl"/>
              </w:rPr>
            </w:pPr>
          </w:p>
        </w:tc>
        <w:tc>
          <w:tcPr>
            <w:tcW w:w="987" w:type="dxa"/>
          </w:tcPr>
          <w:p w:rsidR="00164C12" w:rsidRPr="00CD1FFD" w:rsidRDefault="00164C12" w:rsidP="0088237C">
            <w:pPr>
              <w:spacing w:after="0" w:line="240" w:lineRule="auto"/>
              <w:jc w:val="both"/>
              <w:rPr>
                <w:rFonts w:ascii="Arial" w:eastAsia="Times New Roman" w:hAnsi="Arial" w:cs="Arial"/>
                <w:lang w:val="es-ES_tradnl"/>
              </w:rPr>
            </w:pPr>
          </w:p>
        </w:tc>
        <w:tc>
          <w:tcPr>
            <w:tcW w:w="840" w:type="dxa"/>
          </w:tcPr>
          <w:p w:rsidR="00164C12" w:rsidRPr="00CD1FFD" w:rsidRDefault="00164C12" w:rsidP="0088237C">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9786" w:type="dxa"/>
            <w:vAlign w:val="center"/>
          </w:tcPr>
          <w:p w:rsidR="00164C12" w:rsidRPr="00CD1FFD" w:rsidRDefault="00164C12"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Garantizar el adecuado mantenimiento de los equipos biomédicos</w:t>
            </w:r>
            <w:r>
              <w:rPr>
                <w:rFonts w:ascii="Arial" w:eastAsia="Times New Roman" w:hAnsi="Arial" w:cs="Arial"/>
                <w:lang w:val="es-ES_tradnl"/>
              </w:rPr>
              <w:t>,</w:t>
            </w:r>
            <w:r w:rsidRPr="00CD1FFD">
              <w:rPr>
                <w:rFonts w:ascii="Arial" w:eastAsia="Times New Roman" w:hAnsi="Arial" w:cs="Arial"/>
                <w:lang w:val="es-ES_tradnl"/>
              </w:rPr>
              <w:t xml:space="preserve"> eléctricos o mecánicos</w:t>
            </w:r>
            <w:r>
              <w:rPr>
                <w:rFonts w:ascii="Arial" w:eastAsia="Times New Roman" w:hAnsi="Arial" w:cs="Arial"/>
                <w:lang w:val="es-ES_tradnl"/>
              </w:rPr>
              <w:t>,</w:t>
            </w:r>
            <w:r w:rsidRPr="00CD1FFD">
              <w:rPr>
                <w:rFonts w:ascii="Arial" w:eastAsia="Times New Roman" w:hAnsi="Arial" w:cs="Arial"/>
                <w:lang w:val="es-ES_tradnl"/>
              </w:rPr>
              <w:t xml:space="preserve"> que se utilizarán durante las respectivas jornadas o brigadas de salud.</w:t>
            </w:r>
          </w:p>
        </w:tc>
        <w:tc>
          <w:tcPr>
            <w:tcW w:w="1023" w:type="dxa"/>
          </w:tcPr>
          <w:p w:rsidR="00164C12" w:rsidRPr="00CD1FFD" w:rsidRDefault="00164C12" w:rsidP="00CD1FFD">
            <w:pPr>
              <w:spacing w:after="0" w:line="240" w:lineRule="auto"/>
              <w:jc w:val="both"/>
              <w:rPr>
                <w:rFonts w:ascii="Arial" w:eastAsia="Times New Roman" w:hAnsi="Arial" w:cs="Arial"/>
                <w:lang w:val="es-ES_tradnl"/>
              </w:rPr>
            </w:pPr>
          </w:p>
        </w:tc>
        <w:tc>
          <w:tcPr>
            <w:tcW w:w="987" w:type="dxa"/>
          </w:tcPr>
          <w:p w:rsidR="00164C12" w:rsidRPr="00CD1FFD" w:rsidRDefault="00164C12" w:rsidP="00CD1FFD">
            <w:pPr>
              <w:spacing w:after="0" w:line="240" w:lineRule="auto"/>
              <w:jc w:val="both"/>
              <w:rPr>
                <w:rFonts w:ascii="Arial" w:eastAsia="Times New Roman" w:hAnsi="Arial" w:cs="Arial"/>
                <w:lang w:val="es-ES_tradnl"/>
              </w:rPr>
            </w:pPr>
          </w:p>
        </w:tc>
        <w:tc>
          <w:tcPr>
            <w:tcW w:w="840" w:type="dxa"/>
          </w:tcPr>
          <w:p w:rsidR="00164C12" w:rsidRPr="00CD1FFD" w:rsidRDefault="00164C12" w:rsidP="00CD1FFD">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9786" w:type="dxa"/>
            <w:vAlign w:val="center"/>
          </w:tcPr>
          <w:p w:rsidR="00164C12" w:rsidRPr="00CD1FFD" w:rsidRDefault="00164C12" w:rsidP="00CD1FFD">
            <w:pPr>
              <w:spacing w:after="0" w:line="240" w:lineRule="auto"/>
              <w:jc w:val="both"/>
              <w:rPr>
                <w:rFonts w:ascii="Arial" w:eastAsia="Times New Roman" w:hAnsi="Arial" w:cs="Arial"/>
                <w:lang w:val="es-ES_tradnl"/>
              </w:rPr>
            </w:pPr>
            <w:r w:rsidRPr="005C439F">
              <w:rPr>
                <w:rFonts w:ascii="Arial" w:hAnsi="Arial" w:cs="Arial"/>
              </w:rPr>
              <w:t xml:space="preserve">Utilizar los equipos que cuenten con las condiciones técnicas de calidad y soporte técnico </w:t>
            </w:r>
            <w:r>
              <w:rPr>
                <w:rFonts w:ascii="Arial" w:hAnsi="Arial" w:cs="Arial"/>
              </w:rPr>
              <w:t>–</w:t>
            </w:r>
            <w:r w:rsidRPr="005C439F">
              <w:rPr>
                <w:rFonts w:ascii="Arial" w:hAnsi="Arial" w:cs="Arial"/>
              </w:rPr>
              <w:t xml:space="preserve"> científico</w:t>
            </w:r>
            <w:r>
              <w:rPr>
                <w:rFonts w:ascii="Arial" w:hAnsi="Arial" w:cs="Arial"/>
              </w:rPr>
              <w:t>.</w:t>
            </w:r>
          </w:p>
        </w:tc>
        <w:tc>
          <w:tcPr>
            <w:tcW w:w="1023" w:type="dxa"/>
          </w:tcPr>
          <w:p w:rsidR="00164C12" w:rsidRPr="005C439F" w:rsidRDefault="00164C12" w:rsidP="00CD1FFD">
            <w:pPr>
              <w:spacing w:after="0" w:line="240" w:lineRule="auto"/>
              <w:jc w:val="both"/>
              <w:rPr>
                <w:rFonts w:ascii="Arial" w:hAnsi="Arial" w:cs="Arial"/>
              </w:rPr>
            </w:pPr>
          </w:p>
        </w:tc>
        <w:tc>
          <w:tcPr>
            <w:tcW w:w="987" w:type="dxa"/>
          </w:tcPr>
          <w:p w:rsidR="00164C12" w:rsidRPr="005C439F" w:rsidRDefault="00164C12" w:rsidP="00CD1FFD">
            <w:pPr>
              <w:spacing w:after="0" w:line="240" w:lineRule="auto"/>
              <w:jc w:val="both"/>
              <w:rPr>
                <w:rFonts w:ascii="Arial" w:hAnsi="Arial" w:cs="Arial"/>
              </w:rPr>
            </w:pPr>
          </w:p>
        </w:tc>
        <w:tc>
          <w:tcPr>
            <w:tcW w:w="840" w:type="dxa"/>
          </w:tcPr>
          <w:p w:rsidR="00164C12" w:rsidRPr="005C439F" w:rsidRDefault="00164C12" w:rsidP="00CD1FFD">
            <w:pPr>
              <w:spacing w:after="0" w:line="240" w:lineRule="auto"/>
              <w:jc w:val="both"/>
              <w:rPr>
                <w:rFonts w:ascii="Arial" w:hAnsi="Arial" w:cs="Aria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9786" w:type="dxa"/>
            <w:vAlign w:val="center"/>
          </w:tcPr>
          <w:p w:rsidR="00164C12" w:rsidRPr="00CD1FFD" w:rsidRDefault="00164C12" w:rsidP="00CD1FFD">
            <w:pPr>
              <w:spacing w:after="0" w:line="240" w:lineRule="auto"/>
              <w:jc w:val="both"/>
              <w:rPr>
                <w:rFonts w:ascii="Arial" w:eastAsia="Times New Roman" w:hAnsi="Arial" w:cs="Arial"/>
                <w:lang w:val="es-ES_tradnl"/>
              </w:rPr>
            </w:pPr>
            <w:r>
              <w:rPr>
                <w:rFonts w:ascii="Arial" w:eastAsia="Times New Roman" w:hAnsi="Arial" w:cs="Arial"/>
                <w:lang w:val="es-ES_tradnl"/>
              </w:rPr>
              <w:t>Cuenta</w:t>
            </w:r>
            <w:r w:rsidRPr="00CD1FFD">
              <w:rPr>
                <w:rFonts w:ascii="Arial" w:eastAsia="Times New Roman" w:hAnsi="Arial" w:cs="Arial"/>
                <w:lang w:val="es-ES_tradnl"/>
              </w:rPr>
              <w:t xml:space="preserve"> con equipo de reanimación</w:t>
            </w:r>
            <w:r>
              <w:rPr>
                <w:rFonts w:ascii="Arial" w:eastAsia="Times New Roman" w:hAnsi="Arial" w:cs="Arial"/>
                <w:lang w:val="es-ES_tradnl"/>
              </w:rPr>
              <w:t>,</w:t>
            </w:r>
            <w:r w:rsidRPr="00CD1FFD">
              <w:rPr>
                <w:rFonts w:ascii="Arial" w:eastAsia="Times New Roman" w:hAnsi="Arial" w:cs="Arial"/>
                <w:lang w:val="es-ES_tradnl"/>
              </w:rPr>
              <w:t xml:space="preserve"> cuyo contenido será definido por cada prestador de servicios de salud, teniendo en cuenta las características y las condiciones de los servicios que ofrezca.</w:t>
            </w:r>
          </w:p>
        </w:tc>
        <w:tc>
          <w:tcPr>
            <w:tcW w:w="1023" w:type="dxa"/>
          </w:tcPr>
          <w:p w:rsidR="00164C12" w:rsidRDefault="00164C12" w:rsidP="00CD1FFD">
            <w:pPr>
              <w:spacing w:after="0" w:line="240" w:lineRule="auto"/>
              <w:jc w:val="both"/>
              <w:rPr>
                <w:rFonts w:ascii="Arial" w:eastAsia="Times New Roman" w:hAnsi="Arial" w:cs="Arial"/>
                <w:lang w:val="es-ES_tradnl"/>
              </w:rPr>
            </w:pPr>
          </w:p>
        </w:tc>
        <w:tc>
          <w:tcPr>
            <w:tcW w:w="987" w:type="dxa"/>
          </w:tcPr>
          <w:p w:rsidR="00164C12" w:rsidRDefault="00164C12" w:rsidP="00CD1FFD">
            <w:pPr>
              <w:spacing w:after="0" w:line="240" w:lineRule="auto"/>
              <w:jc w:val="both"/>
              <w:rPr>
                <w:rFonts w:ascii="Arial" w:eastAsia="Times New Roman" w:hAnsi="Arial" w:cs="Arial"/>
                <w:lang w:val="es-ES_tradnl"/>
              </w:rPr>
            </w:pPr>
          </w:p>
        </w:tc>
        <w:tc>
          <w:tcPr>
            <w:tcW w:w="840" w:type="dxa"/>
          </w:tcPr>
          <w:p w:rsidR="00164C12" w:rsidRDefault="00164C12" w:rsidP="00CD1FFD">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9786" w:type="dxa"/>
            <w:vAlign w:val="center"/>
          </w:tcPr>
          <w:p w:rsidR="00164C12" w:rsidRPr="00CD1FFD" w:rsidRDefault="00164C12" w:rsidP="00CD1FFD">
            <w:pPr>
              <w:spacing w:after="0" w:line="240" w:lineRule="auto"/>
              <w:jc w:val="both"/>
              <w:rPr>
                <w:rFonts w:ascii="Arial" w:eastAsia="Times New Roman" w:hAnsi="Arial" w:cs="Arial"/>
                <w:lang w:val="es-ES_tradnl"/>
              </w:rPr>
            </w:pPr>
            <w:r w:rsidRPr="005C439F">
              <w:rPr>
                <w:rFonts w:ascii="Arial" w:hAnsi="Arial" w:cs="Arial"/>
              </w:rPr>
              <w:t>En la modalidad extramural no se podrán elaborar ni adaptar dispositivos médicos sobre medida, dichos dispositivos deben cumplir con</w:t>
            </w:r>
            <w:r>
              <w:rPr>
                <w:rFonts w:ascii="Arial" w:hAnsi="Arial" w:cs="Arial"/>
              </w:rPr>
              <w:t xml:space="preserve"> la normatividad específica de Buenas Prácticas de M</w:t>
            </w:r>
            <w:r w:rsidRPr="005C439F">
              <w:rPr>
                <w:rFonts w:ascii="Arial" w:hAnsi="Arial" w:cs="Arial"/>
              </w:rPr>
              <w:t>anufactura</w:t>
            </w:r>
            <w:r>
              <w:rPr>
                <w:rFonts w:ascii="Arial" w:hAnsi="Arial" w:cs="Arial"/>
              </w:rPr>
              <w:t>.</w:t>
            </w:r>
          </w:p>
        </w:tc>
        <w:tc>
          <w:tcPr>
            <w:tcW w:w="1023" w:type="dxa"/>
          </w:tcPr>
          <w:p w:rsidR="00164C12" w:rsidRPr="005C439F" w:rsidRDefault="00164C12" w:rsidP="00CD1FFD">
            <w:pPr>
              <w:spacing w:after="0" w:line="240" w:lineRule="auto"/>
              <w:jc w:val="both"/>
              <w:rPr>
                <w:rFonts w:ascii="Arial" w:hAnsi="Arial" w:cs="Arial"/>
              </w:rPr>
            </w:pPr>
          </w:p>
        </w:tc>
        <w:tc>
          <w:tcPr>
            <w:tcW w:w="987" w:type="dxa"/>
          </w:tcPr>
          <w:p w:rsidR="00164C12" w:rsidRPr="005C439F" w:rsidRDefault="00164C12" w:rsidP="00CD1FFD">
            <w:pPr>
              <w:spacing w:after="0" w:line="240" w:lineRule="auto"/>
              <w:jc w:val="both"/>
              <w:rPr>
                <w:rFonts w:ascii="Arial" w:hAnsi="Arial" w:cs="Arial"/>
              </w:rPr>
            </w:pPr>
          </w:p>
        </w:tc>
        <w:tc>
          <w:tcPr>
            <w:tcW w:w="840" w:type="dxa"/>
          </w:tcPr>
          <w:p w:rsidR="00164C12" w:rsidRPr="005C439F" w:rsidRDefault="00164C12" w:rsidP="00CD1FFD">
            <w:pPr>
              <w:spacing w:after="0" w:line="240" w:lineRule="auto"/>
              <w:jc w:val="both"/>
              <w:rPr>
                <w:rFonts w:ascii="Arial" w:hAnsi="Arial" w:cs="Aria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9786" w:type="dxa"/>
            <w:vAlign w:val="center"/>
          </w:tcPr>
          <w:p w:rsidR="00164C12" w:rsidRPr="00CD1FFD" w:rsidRDefault="00164C12" w:rsidP="0054103E">
            <w:pPr>
              <w:spacing w:after="0" w:line="240" w:lineRule="auto"/>
              <w:jc w:val="both"/>
              <w:rPr>
                <w:rFonts w:ascii="Arial" w:eastAsia="Times New Roman" w:hAnsi="Arial" w:cs="Arial"/>
                <w:lang w:val="es-ES_tradnl"/>
              </w:rPr>
            </w:pPr>
            <w:r>
              <w:rPr>
                <w:rFonts w:ascii="Arial" w:eastAsia="Times New Roman" w:hAnsi="Arial" w:cs="Arial"/>
                <w:lang w:val="es-ES_tradnl"/>
              </w:rPr>
              <w:t>Cuenta con la d</w:t>
            </w:r>
            <w:r w:rsidRPr="00CD1FFD">
              <w:rPr>
                <w:rFonts w:ascii="Arial" w:eastAsia="Times New Roman" w:hAnsi="Arial" w:cs="Arial"/>
                <w:lang w:val="es-ES_tradnl"/>
              </w:rPr>
              <w:t>otación para la gestión integral de los residuos generados en la atención de salud.</w:t>
            </w:r>
          </w:p>
        </w:tc>
        <w:tc>
          <w:tcPr>
            <w:tcW w:w="1023" w:type="dxa"/>
          </w:tcPr>
          <w:p w:rsidR="00164C12" w:rsidRDefault="00164C12" w:rsidP="0054103E">
            <w:pPr>
              <w:spacing w:after="0" w:line="240" w:lineRule="auto"/>
              <w:jc w:val="both"/>
              <w:rPr>
                <w:rFonts w:ascii="Arial" w:eastAsia="Times New Roman" w:hAnsi="Arial" w:cs="Arial"/>
                <w:lang w:val="es-ES_tradnl"/>
              </w:rPr>
            </w:pPr>
          </w:p>
        </w:tc>
        <w:tc>
          <w:tcPr>
            <w:tcW w:w="987" w:type="dxa"/>
          </w:tcPr>
          <w:p w:rsidR="00164C12" w:rsidRDefault="00164C12" w:rsidP="0054103E">
            <w:pPr>
              <w:spacing w:after="0" w:line="240" w:lineRule="auto"/>
              <w:jc w:val="both"/>
              <w:rPr>
                <w:rFonts w:ascii="Arial" w:eastAsia="Times New Roman" w:hAnsi="Arial" w:cs="Arial"/>
                <w:lang w:val="es-ES_tradnl"/>
              </w:rPr>
            </w:pPr>
          </w:p>
        </w:tc>
        <w:tc>
          <w:tcPr>
            <w:tcW w:w="840" w:type="dxa"/>
          </w:tcPr>
          <w:p w:rsidR="00164C12" w:rsidRDefault="00164C12" w:rsidP="0054103E">
            <w:pPr>
              <w:spacing w:after="0" w:line="240" w:lineRule="auto"/>
              <w:jc w:val="both"/>
              <w:rPr>
                <w:rFonts w:ascii="Arial" w:eastAsia="Times New Roman" w:hAnsi="Arial" w:cs="Arial"/>
                <w:lang w:val="es-ES_tradnl"/>
              </w:rPr>
            </w:pPr>
          </w:p>
        </w:tc>
      </w:tr>
      <w:tr w:rsidR="00164C12" w:rsidRPr="00CD1FFD" w:rsidTr="00164C12">
        <w:trPr>
          <w:trHeight w:val="1000"/>
          <w:jc w:val="center"/>
        </w:trPr>
        <w:tc>
          <w:tcPr>
            <w:tcW w:w="2038" w:type="dxa"/>
            <w:vAlign w:val="center"/>
          </w:tcPr>
          <w:p w:rsidR="00164C12" w:rsidRPr="00CD1FFD" w:rsidRDefault="00164C12" w:rsidP="00CD1FFD">
            <w:pPr>
              <w:spacing w:before="40" w:after="40" w:line="240" w:lineRule="auto"/>
              <w:rPr>
                <w:rFonts w:ascii="Arial" w:eastAsia="Times New Roman" w:hAnsi="Arial" w:cs="Arial"/>
                <w:b/>
                <w:lang w:val="pt-BR"/>
              </w:rPr>
            </w:pPr>
            <w:r w:rsidRPr="00CD1FFD">
              <w:rPr>
                <w:rFonts w:ascii="Arial" w:eastAsia="Times New Roman" w:hAnsi="Arial" w:cs="Arial"/>
                <w:b/>
                <w:lang w:val="pt-BR"/>
              </w:rPr>
              <w:t>Medicamentos, Dispositivos Médicos e insumos</w:t>
            </w:r>
          </w:p>
        </w:tc>
        <w:tc>
          <w:tcPr>
            <w:tcW w:w="9786" w:type="dxa"/>
            <w:vAlign w:val="center"/>
          </w:tcPr>
          <w:p w:rsidR="00164C12" w:rsidRPr="00CD1FFD" w:rsidRDefault="00164C12"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Aplica lo de todos los servicios.</w:t>
            </w:r>
          </w:p>
        </w:tc>
        <w:tc>
          <w:tcPr>
            <w:tcW w:w="1023" w:type="dxa"/>
          </w:tcPr>
          <w:p w:rsidR="00164C12" w:rsidRPr="00CD1FFD" w:rsidRDefault="00164C12" w:rsidP="00CD1FFD">
            <w:pPr>
              <w:spacing w:after="0" w:line="240" w:lineRule="auto"/>
              <w:jc w:val="both"/>
              <w:rPr>
                <w:rFonts w:ascii="Arial" w:eastAsia="Times New Roman" w:hAnsi="Arial" w:cs="Arial"/>
                <w:lang w:val="es-ES_tradnl"/>
              </w:rPr>
            </w:pPr>
          </w:p>
        </w:tc>
        <w:tc>
          <w:tcPr>
            <w:tcW w:w="987" w:type="dxa"/>
          </w:tcPr>
          <w:p w:rsidR="00164C12" w:rsidRPr="00CD1FFD" w:rsidRDefault="00164C12" w:rsidP="00CD1FFD">
            <w:pPr>
              <w:spacing w:after="0" w:line="240" w:lineRule="auto"/>
              <w:jc w:val="both"/>
              <w:rPr>
                <w:rFonts w:ascii="Arial" w:eastAsia="Times New Roman" w:hAnsi="Arial" w:cs="Arial"/>
                <w:lang w:val="es-ES_tradnl"/>
              </w:rPr>
            </w:pPr>
          </w:p>
        </w:tc>
        <w:tc>
          <w:tcPr>
            <w:tcW w:w="840" w:type="dxa"/>
          </w:tcPr>
          <w:p w:rsidR="00164C12" w:rsidRPr="00CD1FFD" w:rsidRDefault="00164C12" w:rsidP="00CD1FFD">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Align w:val="center"/>
          </w:tcPr>
          <w:p w:rsidR="00164C12" w:rsidRPr="00CD1FFD" w:rsidRDefault="00164C12" w:rsidP="00CD1FFD">
            <w:pPr>
              <w:spacing w:before="40" w:after="40" w:line="240" w:lineRule="auto"/>
              <w:rPr>
                <w:rFonts w:ascii="Arial" w:eastAsia="Times New Roman" w:hAnsi="Arial" w:cs="Arial"/>
                <w:b/>
                <w:lang w:val="es-ES_tradnl"/>
              </w:rPr>
            </w:pPr>
            <w:r w:rsidRPr="00CD1FFD">
              <w:rPr>
                <w:rFonts w:ascii="Arial" w:eastAsia="Times New Roman" w:hAnsi="Arial" w:cs="Arial"/>
                <w:b/>
                <w:lang w:val="es-ES_tradnl"/>
              </w:rPr>
              <w:t>Procesos Prioritarios</w:t>
            </w:r>
          </w:p>
        </w:tc>
        <w:tc>
          <w:tcPr>
            <w:tcW w:w="9786" w:type="dxa"/>
            <w:vAlign w:val="center"/>
          </w:tcPr>
          <w:p w:rsidR="00164C12" w:rsidRPr="00CD1FFD" w:rsidRDefault="00164C12"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 xml:space="preserve">Adicional a lo exigido en todos los </w:t>
            </w:r>
            <w:r w:rsidRPr="00D239B4">
              <w:rPr>
                <w:rFonts w:ascii="Arial" w:eastAsia="Times New Roman" w:hAnsi="Arial" w:cs="Arial"/>
                <w:lang w:val="es-ES_tradnl"/>
              </w:rPr>
              <w:t>servicios:</w:t>
            </w:r>
          </w:p>
          <w:p w:rsidR="00164C12" w:rsidRPr="00CD1FFD" w:rsidRDefault="00164C12" w:rsidP="001D30D1">
            <w:pPr>
              <w:autoSpaceDE w:val="0"/>
              <w:autoSpaceDN w:val="0"/>
              <w:adjustRightInd w:val="0"/>
              <w:spacing w:before="40" w:after="40" w:line="240" w:lineRule="auto"/>
              <w:ind w:right="33"/>
              <w:jc w:val="both"/>
              <w:rPr>
                <w:rFonts w:ascii="Arial" w:eastAsia="Times New Roman" w:hAnsi="Arial" w:cs="Arial"/>
                <w:lang w:val="es-ES_tradnl"/>
              </w:rPr>
            </w:pPr>
            <w:r w:rsidRPr="00CD1FFD">
              <w:rPr>
                <w:rFonts w:ascii="Arial" w:eastAsia="Times New Roman" w:hAnsi="Arial" w:cs="Arial"/>
                <w:lang w:val="es-ES_tradnl"/>
              </w:rPr>
              <w:t xml:space="preserve">Quienes realicen brigadas o jornadas de salud en la modalidad extramural, </w:t>
            </w:r>
            <w:r>
              <w:rPr>
                <w:rFonts w:ascii="Arial" w:eastAsia="Times New Roman" w:hAnsi="Arial" w:cs="Arial"/>
                <w:lang w:val="es-ES_tradnl"/>
              </w:rPr>
              <w:t>cuentan con</w:t>
            </w:r>
            <w:r w:rsidRPr="00CD1FFD">
              <w:rPr>
                <w:rFonts w:ascii="Arial" w:eastAsia="Times New Roman" w:hAnsi="Arial" w:cs="Arial"/>
                <w:lang w:val="es-ES_tradnl"/>
              </w:rPr>
              <w:t xml:space="preserve"> los protocolos para el seguimiento a pacientes, asegurando proceso de referencia en caso de ser necesario y mecanismos que garanticen comunicación adecuada para el seguimiento</w:t>
            </w:r>
            <w:r>
              <w:rPr>
                <w:rFonts w:ascii="Arial" w:eastAsia="Times New Roman" w:hAnsi="Arial" w:cs="Arial"/>
                <w:lang w:val="es-ES_tradnl"/>
              </w:rPr>
              <w:t>,</w:t>
            </w:r>
            <w:r w:rsidRPr="00CD1FFD">
              <w:rPr>
                <w:rFonts w:ascii="Arial" w:eastAsia="Times New Roman" w:hAnsi="Arial" w:cs="Arial"/>
                <w:lang w:val="es-ES_tradnl"/>
              </w:rPr>
              <w:t xml:space="preserve"> cuando el caso lo requiera.</w:t>
            </w:r>
          </w:p>
          <w:p w:rsidR="00164C12" w:rsidRPr="00CD1FFD" w:rsidRDefault="00164C12"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El prestador cuenta</w:t>
            </w:r>
            <w:r>
              <w:rPr>
                <w:rFonts w:ascii="Arial" w:eastAsia="Times New Roman" w:hAnsi="Arial" w:cs="Arial"/>
                <w:lang w:val="es-ES_tradnl"/>
              </w:rPr>
              <w:t xml:space="preserve"> con</w:t>
            </w:r>
            <w:r w:rsidRPr="00CD1FFD">
              <w:rPr>
                <w:rFonts w:ascii="Arial" w:eastAsia="Times New Roman" w:hAnsi="Arial" w:cs="Arial"/>
                <w:lang w:val="es-ES_tradnl"/>
              </w:rPr>
              <w:t xml:space="preserve"> procedimientos para la gestión integral de los residuos generados en la atención de salud.</w:t>
            </w:r>
          </w:p>
        </w:tc>
        <w:tc>
          <w:tcPr>
            <w:tcW w:w="1023" w:type="dxa"/>
          </w:tcPr>
          <w:p w:rsidR="00164C12" w:rsidRPr="00CD1FFD" w:rsidRDefault="00164C12" w:rsidP="00CD1FFD">
            <w:pPr>
              <w:spacing w:after="0" w:line="240" w:lineRule="auto"/>
              <w:jc w:val="both"/>
              <w:rPr>
                <w:rFonts w:ascii="Arial" w:eastAsia="Times New Roman" w:hAnsi="Arial" w:cs="Arial"/>
                <w:lang w:val="es-ES_tradnl"/>
              </w:rPr>
            </w:pPr>
          </w:p>
        </w:tc>
        <w:tc>
          <w:tcPr>
            <w:tcW w:w="987" w:type="dxa"/>
          </w:tcPr>
          <w:p w:rsidR="00164C12" w:rsidRPr="00CD1FFD" w:rsidRDefault="00164C12" w:rsidP="00CD1FFD">
            <w:pPr>
              <w:spacing w:after="0" w:line="240" w:lineRule="auto"/>
              <w:jc w:val="both"/>
              <w:rPr>
                <w:rFonts w:ascii="Arial" w:eastAsia="Times New Roman" w:hAnsi="Arial" w:cs="Arial"/>
                <w:lang w:val="es-ES_tradnl"/>
              </w:rPr>
            </w:pPr>
          </w:p>
        </w:tc>
        <w:tc>
          <w:tcPr>
            <w:tcW w:w="840" w:type="dxa"/>
          </w:tcPr>
          <w:p w:rsidR="00164C12" w:rsidRPr="00CD1FFD" w:rsidRDefault="00164C12" w:rsidP="00CD1FFD">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Align w:val="center"/>
          </w:tcPr>
          <w:p w:rsidR="00164C12" w:rsidRPr="00CD1FFD" w:rsidRDefault="00164C12" w:rsidP="00CD1FFD">
            <w:pPr>
              <w:spacing w:before="40" w:after="40" w:line="240" w:lineRule="auto"/>
              <w:rPr>
                <w:rFonts w:ascii="Arial" w:eastAsia="Times New Roman" w:hAnsi="Arial" w:cs="Arial"/>
                <w:b/>
                <w:lang w:val="es-ES_tradnl"/>
              </w:rPr>
            </w:pPr>
            <w:r w:rsidRPr="00CD1FFD">
              <w:rPr>
                <w:rFonts w:ascii="Arial" w:eastAsia="Times New Roman" w:hAnsi="Arial" w:cs="Arial"/>
                <w:b/>
                <w:lang w:val="es-ES_tradnl"/>
              </w:rPr>
              <w:t>Historia Clínica y Registros</w:t>
            </w:r>
          </w:p>
        </w:tc>
        <w:tc>
          <w:tcPr>
            <w:tcW w:w="9786" w:type="dxa"/>
            <w:vAlign w:val="center"/>
          </w:tcPr>
          <w:p w:rsidR="00164C12" w:rsidRPr="00CD1FFD" w:rsidRDefault="00164C12"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 xml:space="preserve">Aplica lo </w:t>
            </w:r>
            <w:r>
              <w:rPr>
                <w:rFonts w:ascii="Arial" w:eastAsia="Times New Roman" w:hAnsi="Arial" w:cs="Arial"/>
                <w:lang w:val="es-ES_tradnl"/>
              </w:rPr>
              <w:t>de</w:t>
            </w:r>
            <w:r w:rsidRPr="00CD1FFD">
              <w:rPr>
                <w:rFonts w:ascii="Arial" w:eastAsia="Times New Roman" w:hAnsi="Arial" w:cs="Arial"/>
                <w:lang w:val="es-ES_tradnl"/>
              </w:rPr>
              <w:t xml:space="preserve"> todos los servicios.</w:t>
            </w:r>
          </w:p>
          <w:p w:rsidR="00164C12" w:rsidRPr="00CD1FFD" w:rsidRDefault="00164C12" w:rsidP="00CD1FFD">
            <w:pPr>
              <w:spacing w:after="0" w:line="240" w:lineRule="auto"/>
              <w:jc w:val="both"/>
              <w:rPr>
                <w:rFonts w:ascii="Arial" w:eastAsia="Times New Roman" w:hAnsi="Arial" w:cs="Arial"/>
                <w:lang w:val="es-ES_tradnl"/>
              </w:rPr>
            </w:pPr>
            <w:r>
              <w:rPr>
                <w:rFonts w:ascii="Arial" w:eastAsia="Times New Roman" w:hAnsi="Arial" w:cs="Arial"/>
                <w:lang w:val="es-ES_tradnl"/>
              </w:rPr>
              <w:t>La historia c</w:t>
            </w:r>
            <w:r w:rsidRPr="00CD1FFD">
              <w:rPr>
                <w:rFonts w:ascii="Arial" w:eastAsia="Times New Roman" w:hAnsi="Arial" w:cs="Arial"/>
                <w:lang w:val="es-ES_tradnl"/>
              </w:rPr>
              <w:t>línica utilizada en la modalidad extramural deberá ser custodiada por el prestador que realiza la brigada.</w:t>
            </w:r>
          </w:p>
        </w:tc>
        <w:tc>
          <w:tcPr>
            <w:tcW w:w="1023" w:type="dxa"/>
          </w:tcPr>
          <w:p w:rsidR="00164C12" w:rsidRPr="00CD1FFD" w:rsidRDefault="00164C12" w:rsidP="00CD1FFD">
            <w:pPr>
              <w:spacing w:after="0" w:line="240" w:lineRule="auto"/>
              <w:jc w:val="both"/>
              <w:rPr>
                <w:rFonts w:ascii="Arial" w:eastAsia="Times New Roman" w:hAnsi="Arial" w:cs="Arial"/>
                <w:lang w:val="es-ES_tradnl"/>
              </w:rPr>
            </w:pPr>
          </w:p>
        </w:tc>
        <w:tc>
          <w:tcPr>
            <w:tcW w:w="987" w:type="dxa"/>
          </w:tcPr>
          <w:p w:rsidR="00164C12" w:rsidRPr="00CD1FFD" w:rsidRDefault="00164C12" w:rsidP="00CD1FFD">
            <w:pPr>
              <w:spacing w:after="0" w:line="240" w:lineRule="auto"/>
              <w:jc w:val="both"/>
              <w:rPr>
                <w:rFonts w:ascii="Arial" w:eastAsia="Times New Roman" w:hAnsi="Arial" w:cs="Arial"/>
                <w:lang w:val="es-ES_tradnl"/>
              </w:rPr>
            </w:pPr>
          </w:p>
        </w:tc>
        <w:tc>
          <w:tcPr>
            <w:tcW w:w="840" w:type="dxa"/>
          </w:tcPr>
          <w:p w:rsidR="00164C12" w:rsidRPr="00CD1FFD" w:rsidRDefault="00164C12" w:rsidP="00CD1FFD">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Align w:val="center"/>
          </w:tcPr>
          <w:p w:rsidR="00164C12" w:rsidRPr="00CD1FFD" w:rsidRDefault="00164C12" w:rsidP="00CD1FFD">
            <w:pPr>
              <w:spacing w:before="40" w:after="40" w:line="240" w:lineRule="auto"/>
              <w:rPr>
                <w:rFonts w:ascii="Arial" w:eastAsia="Times New Roman" w:hAnsi="Arial" w:cs="Arial"/>
                <w:b/>
                <w:lang w:val="es-ES_tradnl"/>
              </w:rPr>
            </w:pPr>
            <w:r w:rsidRPr="00CD1FFD">
              <w:rPr>
                <w:rFonts w:ascii="Arial" w:eastAsia="Times New Roman" w:hAnsi="Arial" w:cs="Arial"/>
                <w:b/>
                <w:lang w:val="es-ES_tradnl"/>
              </w:rPr>
              <w:t>Interdependencia</w:t>
            </w:r>
          </w:p>
        </w:tc>
        <w:tc>
          <w:tcPr>
            <w:tcW w:w="9786" w:type="dxa"/>
            <w:vAlign w:val="center"/>
          </w:tcPr>
          <w:p w:rsidR="00164C12" w:rsidRPr="00CD1FFD" w:rsidRDefault="00164C12" w:rsidP="00FC5B38">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 xml:space="preserve">De acuerdo con lo ofertado, </w:t>
            </w:r>
            <w:r>
              <w:rPr>
                <w:rFonts w:ascii="Arial" w:eastAsia="Times New Roman" w:hAnsi="Arial" w:cs="Arial"/>
                <w:lang w:val="es-ES_tradnl"/>
              </w:rPr>
              <w:t>cuenta</w:t>
            </w:r>
            <w:r w:rsidRPr="00CD1FFD">
              <w:rPr>
                <w:rFonts w:ascii="Arial" w:eastAsia="Times New Roman" w:hAnsi="Arial" w:cs="Arial"/>
                <w:lang w:val="es-ES_tradnl"/>
              </w:rPr>
              <w:t xml:space="preserve"> con los servicios interdependientes para garantizar seguridad en la atención.</w:t>
            </w:r>
          </w:p>
        </w:tc>
        <w:tc>
          <w:tcPr>
            <w:tcW w:w="1023" w:type="dxa"/>
          </w:tcPr>
          <w:p w:rsidR="00164C12" w:rsidRPr="00CD1FFD" w:rsidRDefault="00164C12" w:rsidP="00FC5B38">
            <w:pPr>
              <w:spacing w:after="0" w:line="240" w:lineRule="auto"/>
              <w:jc w:val="both"/>
              <w:rPr>
                <w:rFonts w:ascii="Arial" w:eastAsia="Times New Roman" w:hAnsi="Arial" w:cs="Arial"/>
                <w:lang w:val="es-ES_tradnl"/>
              </w:rPr>
            </w:pPr>
          </w:p>
        </w:tc>
        <w:tc>
          <w:tcPr>
            <w:tcW w:w="987" w:type="dxa"/>
          </w:tcPr>
          <w:p w:rsidR="00164C12" w:rsidRPr="00CD1FFD" w:rsidRDefault="00164C12" w:rsidP="00FC5B38">
            <w:pPr>
              <w:spacing w:after="0" w:line="240" w:lineRule="auto"/>
              <w:jc w:val="both"/>
              <w:rPr>
                <w:rFonts w:ascii="Arial" w:eastAsia="Times New Roman" w:hAnsi="Arial" w:cs="Arial"/>
                <w:lang w:val="es-ES_tradnl"/>
              </w:rPr>
            </w:pPr>
          </w:p>
        </w:tc>
        <w:tc>
          <w:tcPr>
            <w:tcW w:w="840" w:type="dxa"/>
          </w:tcPr>
          <w:p w:rsidR="00164C12" w:rsidRPr="00CD1FFD" w:rsidRDefault="00164C12" w:rsidP="00FC5B38">
            <w:pPr>
              <w:spacing w:after="0" w:line="240" w:lineRule="auto"/>
              <w:jc w:val="both"/>
              <w:rPr>
                <w:rFonts w:ascii="Arial" w:eastAsia="Times New Roman" w:hAnsi="Arial" w:cs="Arial"/>
                <w:lang w:val="es-ES_tradnl"/>
              </w:rPr>
            </w:pPr>
          </w:p>
        </w:tc>
      </w:tr>
    </w:tbl>
    <w:p w:rsidR="00CD1FFD" w:rsidRPr="00CD1FFD" w:rsidRDefault="00CD1FFD" w:rsidP="00CD1FFD">
      <w:pPr>
        <w:keepNext/>
        <w:spacing w:after="0" w:line="240" w:lineRule="auto"/>
        <w:jc w:val="center"/>
        <w:outlineLvl w:val="5"/>
        <w:rPr>
          <w:rFonts w:ascii="Arial" w:eastAsia="Times New Roman" w:hAnsi="Arial" w:cs="Arial"/>
        </w:rPr>
      </w:pPr>
    </w:p>
    <w:tbl>
      <w:tblPr>
        <w:tblW w:w="14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41"/>
      </w:tblGrid>
      <w:tr w:rsidR="00CD1FFD" w:rsidRPr="00CD1FFD" w:rsidTr="00164C12">
        <w:trPr>
          <w:jc w:val="center"/>
        </w:trPr>
        <w:tc>
          <w:tcPr>
            <w:tcW w:w="14541" w:type="dxa"/>
          </w:tcPr>
          <w:p w:rsidR="00CD1FFD" w:rsidRPr="00CD1FFD" w:rsidRDefault="00CD1FFD" w:rsidP="00CD1FFD">
            <w:pPr>
              <w:spacing w:before="120" w:after="120" w:line="240" w:lineRule="auto"/>
              <w:outlineLvl w:val="5"/>
              <w:rPr>
                <w:rFonts w:ascii="Arial" w:eastAsia="Times New Roman" w:hAnsi="Arial" w:cs="Arial"/>
                <w:b/>
                <w:i/>
                <w:szCs w:val="20"/>
              </w:rPr>
            </w:pPr>
            <w:r w:rsidRPr="00CD1FFD">
              <w:rPr>
                <w:rFonts w:ascii="Arial" w:eastAsia="Times New Roman" w:hAnsi="Arial" w:cs="Arial"/>
                <w:b/>
                <w:i/>
              </w:rPr>
              <w:t>Modalidad</w:t>
            </w:r>
            <w:r w:rsidRPr="00CD1FFD">
              <w:rPr>
                <w:rFonts w:ascii="Arial" w:eastAsia="Times New Roman" w:hAnsi="Arial" w:cs="Arial"/>
                <w:b/>
              </w:rPr>
              <w:t>:( Extramural</w:t>
            </w:r>
            <w:r w:rsidRPr="00CD1FFD">
              <w:rPr>
                <w:rFonts w:ascii="Arial" w:eastAsia="Times New Roman" w:hAnsi="Arial" w:cs="Arial"/>
              </w:rPr>
              <w:t xml:space="preserve">) </w:t>
            </w:r>
            <w:r w:rsidRPr="00CD1FFD">
              <w:rPr>
                <w:rFonts w:ascii="Arial" w:eastAsia="Times New Roman" w:hAnsi="Arial" w:cs="Arial"/>
                <w:b/>
              </w:rPr>
              <w:t>Atención en unidad móvil terrestre</w:t>
            </w:r>
          </w:p>
          <w:p w:rsidR="00CD1FFD" w:rsidRPr="00CD1FFD" w:rsidRDefault="00CD1FFD" w:rsidP="00CD1FFD">
            <w:pPr>
              <w:keepNext/>
              <w:keepLines/>
              <w:tabs>
                <w:tab w:val="left" w:pos="-407"/>
              </w:tabs>
              <w:spacing w:before="120" w:after="120" w:line="240" w:lineRule="auto"/>
              <w:ind w:right="49"/>
              <w:rPr>
                <w:rFonts w:ascii="Arial" w:eastAsia="Times New Roman" w:hAnsi="Arial" w:cs="Arial"/>
                <w:b/>
                <w:lang w:val="es-ES_tradnl"/>
              </w:rPr>
            </w:pPr>
            <w:r w:rsidRPr="00CD1FFD">
              <w:rPr>
                <w:rFonts w:ascii="Arial" w:eastAsia="Times New Roman" w:hAnsi="Arial" w:cs="Arial"/>
                <w:b/>
                <w:lang w:val="es-ES_tradnl"/>
              </w:rPr>
              <w:t>Descripción de la modalidad:</w:t>
            </w:r>
          </w:p>
          <w:p w:rsidR="00CD1FFD" w:rsidRPr="00CD1FFD" w:rsidRDefault="00CD1FFD" w:rsidP="00CD1FFD">
            <w:pPr>
              <w:spacing w:before="120" w:after="120" w:line="240" w:lineRule="auto"/>
              <w:jc w:val="both"/>
              <w:rPr>
                <w:rFonts w:ascii="Arial" w:eastAsia="Times New Roman" w:hAnsi="Arial" w:cs="Arial"/>
                <w:lang w:val="es-ES_tradnl"/>
              </w:rPr>
            </w:pPr>
            <w:r w:rsidRPr="00CD1FFD">
              <w:rPr>
                <w:rFonts w:ascii="Arial" w:eastAsia="Times New Roman" w:hAnsi="Arial" w:cs="Arial"/>
                <w:lang w:val="es-ES_tradnl"/>
              </w:rPr>
              <w:t>Es la prestación de servicios de salud que utiliza un medio de transporte terrestre, que es adaptado para la prestación de servicios de salud.</w:t>
            </w:r>
          </w:p>
          <w:p w:rsidR="00CD1FFD" w:rsidRPr="00CD1FFD" w:rsidRDefault="00CD1FFD" w:rsidP="00C673DD">
            <w:pPr>
              <w:spacing w:before="120" w:after="120" w:line="240" w:lineRule="auto"/>
              <w:jc w:val="both"/>
              <w:rPr>
                <w:rFonts w:ascii="Arial" w:eastAsia="Times New Roman" w:hAnsi="Arial" w:cs="Arial"/>
                <w:lang w:val="es-ES_tradnl"/>
              </w:rPr>
            </w:pPr>
            <w:r w:rsidRPr="00CD1FFD">
              <w:rPr>
                <w:rFonts w:ascii="Arial" w:eastAsia="Times New Roman" w:hAnsi="Arial" w:cs="Arial"/>
                <w:lang w:val="es-ES_tradnl"/>
              </w:rPr>
              <w:t xml:space="preserve">La unidad móvil terrestre no podrá prestar servicios </w:t>
            </w:r>
            <w:r w:rsidR="00B31FFB">
              <w:rPr>
                <w:rFonts w:ascii="Arial" w:eastAsia="Times New Roman" w:hAnsi="Arial" w:cs="Arial"/>
                <w:lang w:val="es-ES_tradnl"/>
              </w:rPr>
              <w:t>de internación</w:t>
            </w:r>
            <w:r w:rsidRPr="00CD1FFD">
              <w:rPr>
                <w:rFonts w:ascii="Arial" w:eastAsia="Times New Roman" w:hAnsi="Arial" w:cs="Arial"/>
                <w:lang w:val="es-ES_tradnl"/>
              </w:rPr>
              <w:t xml:space="preserve">, de urgencias ni de atención de partos. </w:t>
            </w:r>
          </w:p>
        </w:tc>
      </w:tr>
    </w:tbl>
    <w:p w:rsidR="00CD1FFD" w:rsidRPr="00CD1FFD" w:rsidRDefault="00CD1FFD" w:rsidP="00CD1FFD">
      <w:pPr>
        <w:keepNext/>
        <w:spacing w:after="0" w:line="240" w:lineRule="auto"/>
        <w:jc w:val="center"/>
        <w:outlineLvl w:val="5"/>
        <w:rPr>
          <w:rFonts w:ascii="Arial" w:eastAsia="Times New Roman" w:hAnsi="Arial" w:cs="Arial"/>
        </w:rPr>
      </w:pPr>
    </w:p>
    <w:tbl>
      <w:tblPr>
        <w:tblW w:w="14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9801"/>
        <w:gridCol w:w="1023"/>
        <w:gridCol w:w="987"/>
        <w:gridCol w:w="840"/>
      </w:tblGrid>
      <w:tr w:rsidR="00164C12" w:rsidRPr="00CD1FFD" w:rsidTr="00164C12">
        <w:trPr>
          <w:tblHeader/>
          <w:jc w:val="center"/>
        </w:trPr>
        <w:tc>
          <w:tcPr>
            <w:tcW w:w="14689" w:type="dxa"/>
            <w:gridSpan w:val="5"/>
            <w:shd w:val="clear" w:color="auto" w:fill="C6D9F1" w:themeFill="text2" w:themeFillTint="33"/>
          </w:tcPr>
          <w:p w:rsidR="00164C12" w:rsidRPr="00CD1FFD" w:rsidRDefault="00164C12" w:rsidP="00EF5922">
            <w:pPr>
              <w:keepNext/>
              <w:keepLines/>
              <w:spacing w:before="40" w:after="40" w:line="240" w:lineRule="auto"/>
              <w:rPr>
                <w:rFonts w:ascii="Arial" w:eastAsia="Times New Roman" w:hAnsi="Arial" w:cs="Arial"/>
                <w:b/>
              </w:rPr>
            </w:pPr>
            <w:r w:rsidRPr="00CD1FFD">
              <w:rPr>
                <w:rFonts w:ascii="Arial" w:eastAsia="Times New Roman" w:hAnsi="Arial" w:cs="Arial"/>
                <w:b/>
              </w:rPr>
              <w:t>Brigadas o Jornadas de salud (Atención en unidad móvil terrestre)</w:t>
            </w:r>
          </w:p>
        </w:tc>
      </w:tr>
      <w:tr w:rsidR="00164C12" w:rsidRPr="00CD1FFD" w:rsidTr="00164C12">
        <w:trPr>
          <w:tblHeader/>
          <w:jc w:val="center"/>
        </w:trPr>
        <w:tc>
          <w:tcPr>
            <w:tcW w:w="2038" w:type="dxa"/>
            <w:shd w:val="clear" w:color="auto" w:fill="C6D9F1" w:themeFill="text2" w:themeFillTint="33"/>
          </w:tcPr>
          <w:p w:rsidR="00164C12" w:rsidRPr="00CD1FFD" w:rsidRDefault="00164C12" w:rsidP="00CD1FFD">
            <w:pPr>
              <w:spacing w:before="40" w:after="40" w:line="240" w:lineRule="auto"/>
              <w:rPr>
                <w:rFonts w:ascii="Arial" w:eastAsia="Times New Roman" w:hAnsi="Arial" w:cs="Arial"/>
                <w:b/>
              </w:rPr>
            </w:pPr>
            <w:r w:rsidRPr="00CD1FFD">
              <w:rPr>
                <w:rFonts w:ascii="Arial" w:eastAsia="Times New Roman" w:hAnsi="Arial" w:cs="Arial"/>
                <w:b/>
              </w:rPr>
              <w:t>Estándar</w:t>
            </w:r>
          </w:p>
        </w:tc>
        <w:tc>
          <w:tcPr>
            <w:tcW w:w="10570" w:type="dxa"/>
            <w:shd w:val="clear" w:color="auto" w:fill="C6D9F1" w:themeFill="text2" w:themeFillTint="33"/>
          </w:tcPr>
          <w:p w:rsidR="00164C12" w:rsidRPr="00CD1FFD" w:rsidRDefault="00164C12" w:rsidP="00CD1FFD">
            <w:pPr>
              <w:spacing w:before="40" w:after="40" w:line="240" w:lineRule="auto"/>
              <w:rPr>
                <w:rFonts w:ascii="Arial" w:eastAsia="Times New Roman" w:hAnsi="Arial" w:cs="Arial"/>
                <w:b/>
              </w:rPr>
            </w:pPr>
            <w:r w:rsidRPr="00CD1FFD">
              <w:rPr>
                <w:rFonts w:ascii="Arial" w:eastAsia="Times New Roman" w:hAnsi="Arial" w:cs="Arial"/>
                <w:b/>
              </w:rPr>
              <w:t>Criterio</w:t>
            </w:r>
          </w:p>
        </w:tc>
        <w:tc>
          <w:tcPr>
            <w:tcW w:w="254" w:type="dxa"/>
            <w:shd w:val="clear" w:color="auto" w:fill="C6D9F1" w:themeFill="text2" w:themeFillTint="33"/>
          </w:tcPr>
          <w:p w:rsidR="00164C12" w:rsidRPr="00CD1FFD" w:rsidRDefault="00164C12" w:rsidP="00164C12">
            <w:pPr>
              <w:spacing w:before="40" w:after="40" w:line="240" w:lineRule="auto"/>
              <w:jc w:val="center"/>
              <w:rPr>
                <w:rFonts w:ascii="Arial" w:eastAsia="Times New Roman" w:hAnsi="Arial" w:cs="Arial"/>
                <w:b/>
              </w:rPr>
            </w:pPr>
            <w:r>
              <w:rPr>
                <w:rFonts w:ascii="Arial" w:eastAsia="Times New Roman" w:hAnsi="Arial" w:cs="Arial"/>
                <w:b/>
              </w:rPr>
              <w:t>Cumple</w:t>
            </w:r>
          </w:p>
        </w:tc>
        <w:tc>
          <w:tcPr>
            <w:tcW w:w="987" w:type="dxa"/>
            <w:shd w:val="clear" w:color="auto" w:fill="C6D9F1" w:themeFill="text2" w:themeFillTint="33"/>
          </w:tcPr>
          <w:p w:rsidR="00164C12" w:rsidRPr="00CD1FFD" w:rsidRDefault="00164C12" w:rsidP="00164C12">
            <w:pPr>
              <w:spacing w:before="40" w:after="40" w:line="240" w:lineRule="auto"/>
              <w:jc w:val="center"/>
              <w:rPr>
                <w:rFonts w:ascii="Arial" w:eastAsia="Times New Roman" w:hAnsi="Arial" w:cs="Arial"/>
                <w:b/>
              </w:rPr>
            </w:pPr>
            <w:r>
              <w:rPr>
                <w:rFonts w:ascii="Arial" w:eastAsia="Times New Roman" w:hAnsi="Arial" w:cs="Arial"/>
                <w:b/>
              </w:rPr>
              <w:t>No cumple</w:t>
            </w:r>
          </w:p>
        </w:tc>
        <w:tc>
          <w:tcPr>
            <w:tcW w:w="840" w:type="dxa"/>
            <w:shd w:val="clear" w:color="auto" w:fill="C6D9F1" w:themeFill="text2" w:themeFillTint="33"/>
          </w:tcPr>
          <w:p w:rsidR="00164C12" w:rsidRPr="00CD1FFD" w:rsidRDefault="00164C12" w:rsidP="00164C12">
            <w:pPr>
              <w:spacing w:before="40" w:after="40" w:line="240" w:lineRule="auto"/>
              <w:jc w:val="center"/>
              <w:rPr>
                <w:rFonts w:ascii="Arial" w:eastAsia="Times New Roman" w:hAnsi="Arial" w:cs="Arial"/>
                <w:b/>
              </w:rPr>
            </w:pPr>
            <w:r>
              <w:rPr>
                <w:rFonts w:ascii="Arial" w:eastAsia="Times New Roman" w:hAnsi="Arial" w:cs="Arial"/>
                <w:b/>
              </w:rPr>
              <w:t>No aplica</w:t>
            </w:r>
          </w:p>
        </w:tc>
      </w:tr>
      <w:tr w:rsidR="00164C12" w:rsidRPr="00CD1FFD" w:rsidTr="00164C12">
        <w:trPr>
          <w:jc w:val="center"/>
        </w:trPr>
        <w:tc>
          <w:tcPr>
            <w:tcW w:w="2038" w:type="dxa"/>
            <w:vMerge w:val="restart"/>
            <w:vAlign w:val="center"/>
          </w:tcPr>
          <w:p w:rsidR="00164C12" w:rsidRPr="00CD1FFD" w:rsidRDefault="00164C12" w:rsidP="00CD1FFD">
            <w:pPr>
              <w:spacing w:before="40" w:after="40" w:line="240" w:lineRule="auto"/>
              <w:rPr>
                <w:rFonts w:ascii="Arial" w:eastAsia="Times New Roman" w:hAnsi="Arial" w:cs="Arial"/>
                <w:b/>
              </w:rPr>
            </w:pPr>
            <w:r w:rsidRPr="00CD1FFD">
              <w:rPr>
                <w:rFonts w:ascii="Arial" w:eastAsia="Times New Roman" w:hAnsi="Arial" w:cs="Arial"/>
                <w:b/>
              </w:rPr>
              <w:t>Talento Humano</w:t>
            </w:r>
          </w:p>
        </w:tc>
        <w:tc>
          <w:tcPr>
            <w:tcW w:w="10570" w:type="dxa"/>
            <w:vAlign w:val="center"/>
          </w:tcPr>
          <w:p w:rsidR="00164C12" w:rsidRPr="00CD1FFD" w:rsidRDefault="00164C12" w:rsidP="00C673DD">
            <w:pPr>
              <w:spacing w:after="0" w:line="240" w:lineRule="auto"/>
              <w:jc w:val="both"/>
              <w:rPr>
                <w:rFonts w:ascii="Arial" w:eastAsia="Times New Roman" w:hAnsi="Arial" w:cs="Arial"/>
                <w:lang w:val="es-ES_tradnl"/>
              </w:rPr>
            </w:pPr>
            <w:r w:rsidRPr="005C439F">
              <w:rPr>
                <w:rFonts w:ascii="Arial" w:hAnsi="Arial" w:cs="Arial"/>
              </w:rPr>
              <w:t xml:space="preserve">Adicional a lo exigido en todos los servicios, </w:t>
            </w:r>
            <w:r>
              <w:rPr>
                <w:rFonts w:ascii="Arial" w:hAnsi="Arial" w:cs="Arial"/>
              </w:rPr>
              <w:t xml:space="preserve">cuenta </w:t>
            </w:r>
            <w:r w:rsidRPr="005C439F">
              <w:rPr>
                <w:rFonts w:ascii="Arial" w:hAnsi="Arial" w:cs="Arial"/>
              </w:rPr>
              <w:t>con el recurso definido para el ser</w:t>
            </w:r>
            <w:r>
              <w:rPr>
                <w:rFonts w:ascii="Arial" w:hAnsi="Arial" w:cs="Arial"/>
              </w:rPr>
              <w:t>vicio en la modalidad intramural.</w:t>
            </w:r>
          </w:p>
        </w:tc>
        <w:tc>
          <w:tcPr>
            <w:tcW w:w="254" w:type="dxa"/>
          </w:tcPr>
          <w:p w:rsidR="00164C12" w:rsidRPr="005C439F" w:rsidRDefault="00164C12" w:rsidP="00C673DD">
            <w:pPr>
              <w:spacing w:after="0" w:line="240" w:lineRule="auto"/>
              <w:jc w:val="both"/>
              <w:rPr>
                <w:rFonts w:ascii="Arial" w:hAnsi="Arial" w:cs="Arial"/>
              </w:rPr>
            </w:pPr>
          </w:p>
        </w:tc>
        <w:tc>
          <w:tcPr>
            <w:tcW w:w="987" w:type="dxa"/>
          </w:tcPr>
          <w:p w:rsidR="00164C12" w:rsidRPr="005C439F" w:rsidRDefault="00164C12" w:rsidP="00C673DD">
            <w:pPr>
              <w:spacing w:after="0" w:line="240" w:lineRule="auto"/>
              <w:jc w:val="both"/>
              <w:rPr>
                <w:rFonts w:ascii="Arial" w:hAnsi="Arial" w:cs="Arial"/>
              </w:rPr>
            </w:pPr>
          </w:p>
        </w:tc>
        <w:tc>
          <w:tcPr>
            <w:tcW w:w="840" w:type="dxa"/>
          </w:tcPr>
          <w:p w:rsidR="00164C12" w:rsidRPr="005C439F" w:rsidRDefault="00164C12" w:rsidP="00C673DD">
            <w:pPr>
              <w:spacing w:after="0" w:line="240" w:lineRule="auto"/>
              <w:jc w:val="both"/>
              <w:rPr>
                <w:rFonts w:ascii="Arial" w:hAnsi="Arial" w:cs="Aria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b/>
              </w:rPr>
            </w:pPr>
          </w:p>
        </w:tc>
        <w:tc>
          <w:tcPr>
            <w:tcW w:w="10570" w:type="dxa"/>
            <w:vAlign w:val="center"/>
          </w:tcPr>
          <w:p w:rsidR="00164C12" w:rsidRPr="00CD1FFD" w:rsidRDefault="00164C12" w:rsidP="004C7FE5">
            <w:pPr>
              <w:spacing w:after="0" w:line="240" w:lineRule="auto"/>
              <w:jc w:val="both"/>
              <w:rPr>
                <w:rFonts w:ascii="Arial" w:eastAsia="Times New Roman" w:hAnsi="Arial" w:cs="Arial"/>
                <w:lang w:val="es-ES_tradnl"/>
              </w:rPr>
            </w:pPr>
            <w:r w:rsidRPr="005C439F">
              <w:rPr>
                <w:rFonts w:ascii="Arial" w:hAnsi="Arial" w:cs="Arial"/>
              </w:rPr>
              <w:t xml:space="preserve">El vehículo </w:t>
            </w:r>
            <w:r>
              <w:rPr>
                <w:rFonts w:ascii="Arial" w:hAnsi="Arial" w:cs="Arial"/>
              </w:rPr>
              <w:t>cuenta</w:t>
            </w:r>
            <w:r w:rsidRPr="005C439F">
              <w:rPr>
                <w:rFonts w:ascii="Arial" w:hAnsi="Arial" w:cs="Arial"/>
              </w:rPr>
              <w:t xml:space="preserve"> con el conductor y su respectiva licencia de conducción y cumple con lo que determine la autoridad de tránsito terrestre</w:t>
            </w:r>
            <w:r>
              <w:rPr>
                <w:rFonts w:ascii="Arial" w:hAnsi="Arial" w:cs="Arial"/>
              </w:rPr>
              <w:t>,</w:t>
            </w:r>
            <w:r w:rsidRPr="005C439F">
              <w:rPr>
                <w:rFonts w:ascii="Arial" w:hAnsi="Arial" w:cs="Arial"/>
              </w:rPr>
              <w:t xml:space="preserve"> para su actividad</w:t>
            </w:r>
            <w:r w:rsidRPr="00CD1FFD">
              <w:rPr>
                <w:rFonts w:ascii="Arial" w:eastAsia="Times New Roman" w:hAnsi="Arial" w:cs="Arial"/>
                <w:lang w:val="es-ES_tradnl"/>
              </w:rPr>
              <w:t xml:space="preserve">. </w:t>
            </w:r>
          </w:p>
        </w:tc>
        <w:tc>
          <w:tcPr>
            <w:tcW w:w="254" w:type="dxa"/>
          </w:tcPr>
          <w:p w:rsidR="00164C12" w:rsidRPr="005C439F" w:rsidRDefault="00164C12" w:rsidP="004C7FE5">
            <w:pPr>
              <w:spacing w:after="0" w:line="240" w:lineRule="auto"/>
              <w:jc w:val="both"/>
              <w:rPr>
                <w:rFonts w:ascii="Arial" w:hAnsi="Arial" w:cs="Arial"/>
              </w:rPr>
            </w:pPr>
          </w:p>
        </w:tc>
        <w:tc>
          <w:tcPr>
            <w:tcW w:w="987" w:type="dxa"/>
          </w:tcPr>
          <w:p w:rsidR="00164C12" w:rsidRPr="005C439F" w:rsidRDefault="00164C12" w:rsidP="004C7FE5">
            <w:pPr>
              <w:spacing w:after="0" w:line="240" w:lineRule="auto"/>
              <w:jc w:val="both"/>
              <w:rPr>
                <w:rFonts w:ascii="Arial" w:hAnsi="Arial" w:cs="Arial"/>
              </w:rPr>
            </w:pPr>
          </w:p>
        </w:tc>
        <w:tc>
          <w:tcPr>
            <w:tcW w:w="840" w:type="dxa"/>
          </w:tcPr>
          <w:p w:rsidR="00164C12" w:rsidRPr="005C439F" w:rsidRDefault="00164C12" w:rsidP="004C7FE5">
            <w:pPr>
              <w:spacing w:after="0" w:line="240" w:lineRule="auto"/>
              <w:jc w:val="both"/>
              <w:rPr>
                <w:rFonts w:ascii="Arial" w:hAnsi="Arial" w:cs="Arial"/>
              </w:rPr>
            </w:pPr>
          </w:p>
        </w:tc>
      </w:tr>
      <w:tr w:rsidR="00164C12" w:rsidRPr="00CD1FFD" w:rsidTr="00164C12">
        <w:trPr>
          <w:jc w:val="center"/>
        </w:trPr>
        <w:tc>
          <w:tcPr>
            <w:tcW w:w="2038" w:type="dxa"/>
            <w:vMerge w:val="restart"/>
            <w:vAlign w:val="center"/>
          </w:tcPr>
          <w:p w:rsidR="00164C12" w:rsidRPr="00CD1FFD" w:rsidRDefault="00164C12" w:rsidP="00CD1FFD">
            <w:pPr>
              <w:spacing w:before="40" w:after="40" w:line="240" w:lineRule="auto"/>
              <w:rPr>
                <w:rFonts w:ascii="Arial" w:eastAsia="Times New Roman" w:hAnsi="Arial" w:cs="Arial"/>
                <w:b/>
              </w:rPr>
            </w:pPr>
            <w:r w:rsidRPr="00CD1FFD">
              <w:rPr>
                <w:rFonts w:ascii="Arial" w:eastAsia="Times New Roman" w:hAnsi="Arial" w:cs="Arial"/>
                <w:b/>
                <w:lang w:val="es-ES_tradnl"/>
              </w:rPr>
              <w:t>Infraestructura</w:t>
            </w:r>
          </w:p>
        </w:tc>
        <w:tc>
          <w:tcPr>
            <w:tcW w:w="10570" w:type="dxa"/>
            <w:vAlign w:val="center"/>
          </w:tcPr>
          <w:p w:rsidR="00164C12" w:rsidRPr="00CD1FFD" w:rsidRDefault="00164C12" w:rsidP="00382196">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 xml:space="preserve">El vehículo además de los requisitos de salud, </w:t>
            </w:r>
            <w:r>
              <w:rPr>
                <w:rFonts w:ascii="Arial" w:eastAsia="Times New Roman" w:hAnsi="Arial" w:cs="Arial"/>
                <w:lang w:val="es-ES_tradnl"/>
              </w:rPr>
              <w:t>cumple con lo</w:t>
            </w:r>
            <w:r w:rsidRPr="00CD1FFD">
              <w:rPr>
                <w:rFonts w:ascii="Arial" w:eastAsia="Times New Roman" w:hAnsi="Arial" w:cs="Arial"/>
                <w:lang w:val="es-ES_tradnl"/>
              </w:rPr>
              <w:t xml:space="preserve"> que para este tipo de servicios, determine la autoridad de tránsito terrestre.</w:t>
            </w:r>
          </w:p>
        </w:tc>
        <w:tc>
          <w:tcPr>
            <w:tcW w:w="254" w:type="dxa"/>
          </w:tcPr>
          <w:p w:rsidR="00164C12" w:rsidRPr="00CD1FFD" w:rsidRDefault="00164C12" w:rsidP="00382196">
            <w:pPr>
              <w:spacing w:after="0" w:line="240" w:lineRule="auto"/>
              <w:jc w:val="both"/>
              <w:rPr>
                <w:rFonts w:ascii="Arial" w:eastAsia="Times New Roman" w:hAnsi="Arial" w:cs="Arial"/>
                <w:lang w:val="es-ES_tradnl"/>
              </w:rPr>
            </w:pPr>
          </w:p>
        </w:tc>
        <w:tc>
          <w:tcPr>
            <w:tcW w:w="987" w:type="dxa"/>
          </w:tcPr>
          <w:p w:rsidR="00164C12" w:rsidRPr="00CD1FFD" w:rsidRDefault="00164C12" w:rsidP="00382196">
            <w:pPr>
              <w:spacing w:after="0" w:line="240" w:lineRule="auto"/>
              <w:jc w:val="both"/>
              <w:rPr>
                <w:rFonts w:ascii="Arial" w:eastAsia="Times New Roman" w:hAnsi="Arial" w:cs="Arial"/>
                <w:lang w:val="es-ES_tradnl"/>
              </w:rPr>
            </w:pPr>
          </w:p>
        </w:tc>
        <w:tc>
          <w:tcPr>
            <w:tcW w:w="840" w:type="dxa"/>
          </w:tcPr>
          <w:p w:rsidR="00164C12" w:rsidRPr="00CD1FFD" w:rsidRDefault="00164C12" w:rsidP="00382196">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b/>
                <w:lang w:val="es-ES_tradnl"/>
              </w:rPr>
            </w:pPr>
          </w:p>
        </w:tc>
        <w:tc>
          <w:tcPr>
            <w:tcW w:w="10570" w:type="dxa"/>
            <w:vAlign w:val="center"/>
          </w:tcPr>
          <w:p w:rsidR="00164C12" w:rsidRPr="00CD1FFD" w:rsidRDefault="00164C12" w:rsidP="00CD1FFD">
            <w:pPr>
              <w:spacing w:after="0" w:line="240" w:lineRule="auto"/>
              <w:jc w:val="both"/>
              <w:rPr>
                <w:rFonts w:ascii="Arial" w:eastAsia="Times New Roman" w:hAnsi="Arial" w:cs="Arial"/>
                <w:lang w:val="es-ES_tradnl"/>
              </w:rPr>
            </w:pPr>
            <w:r w:rsidRPr="005C439F">
              <w:rPr>
                <w:rFonts w:ascii="Arial" w:hAnsi="Arial" w:cs="Arial"/>
              </w:rPr>
              <w:t>La institución responsable del vehículo cuenta con licencias de tránsito para cada uno de los vehículos ofertados</w:t>
            </w:r>
            <w:r>
              <w:rPr>
                <w:rFonts w:ascii="Arial" w:hAnsi="Arial" w:cs="Arial"/>
              </w:rPr>
              <w:t>.</w:t>
            </w:r>
          </w:p>
        </w:tc>
        <w:tc>
          <w:tcPr>
            <w:tcW w:w="254" w:type="dxa"/>
          </w:tcPr>
          <w:p w:rsidR="00164C12" w:rsidRPr="005C439F" w:rsidRDefault="00164C12" w:rsidP="00CD1FFD">
            <w:pPr>
              <w:spacing w:after="0" w:line="240" w:lineRule="auto"/>
              <w:jc w:val="both"/>
              <w:rPr>
                <w:rFonts w:ascii="Arial" w:hAnsi="Arial" w:cs="Arial"/>
              </w:rPr>
            </w:pPr>
          </w:p>
        </w:tc>
        <w:tc>
          <w:tcPr>
            <w:tcW w:w="987" w:type="dxa"/>
          </w:tcPr>
          <w:p w:rsidR="00164C12" w:rsidRPr="005C439F" w:rsidRDefault="00164C12" w:rsidP="00CD1FFD">
            <w:pPr>
              <w:spacing w:after="0" w:line="240" w:lineRule="auto"/>
              <w:jc w:val="both"/>
              <w:rPr>
                <w:rFonts w:ascii="Arial" w:hAnsi="Arial" w:cs="Arial"/>
              </w:rPr>
            </w:pPr>
          </w:p>
        </w:tc>
        <w:tc>
          <w:tcPr>
            <w:tcW w:w="840" w:type="dxa"/>
          </w:tcPr>
          <w:p w:rsidR="00164C12" w:rsidRPr="005C439F" w:rsidRDefault="00164C12" w:rsidP="00CD1FFD">
            <w:pPr>
              <w:spacing w:after="0" w:line="240" w:lineRule="auto"/>
              <w:jc w:val="both"/>
              <w:rPr>
                <w:rFonts w:ascii="Arial" w:hAnsi="Arial" w:cs="Aria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10570" w:type="dxa"/>
            <w:vAlign w:val="center"/>
          </w:tcPr>
          <w:p w:rsidR="00164C12" w:rsidRPr="00CD1FFD" w:rsidRDefault="00164C12" w:rsidP="00382196">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 xml:space="preserve">No se podrán prestar servicios </w:t>
            </w:r>
            <w:r>
              <w:rPr>
                <w:rFonts w:ascii="Arial" w:eastAsia="Times New Roman" w:hAnsi="Arial" w:cs="Arial"/>
                <w:lang w:val="es-ES_tradnl"/>
              </w:rPr>
              <w:t>de internación</w:t>
            </w:r>
            <w:r w:rsidRPr="00CD1FFD">
              <w:rPr>
                <w:rFonts w:ascii="Arial" w:eastAsia="Times New Roman" w:hAnsi="Arial" w:cs="Arial"/>
                <w:lang w:val="es-ES_tradnl"/>
              </w:rPr>
              <w:t>, ni de urgencias, ni atención de partos en éste tipo de vehículos. Sólo se podrán prestar servicios ambulatorios, incluyendo cirugía ambulatoria.</w:t>
            </w:r>
          </w:p>
        </w:tc>
        <w:tc>
          <w:tcPr>
            <w:tcW w:w="254" w:type="dxa"/>
          </w:tcPr>
          <w:p w:rsidR="00164C12" w:rsidRPr="00CD1FFD" w:rsidRDefault="00164C12" w:rsidP="00382196">
            <w:pPr>
              <w:spacing w:after="0" w:line="240" w:lineRule="auto"/>
              <w:jc w:val="both"/>
              <w:rPr>
                <w:rFonts w:ascii="Arial" w:eastAsia="Times New Roman" w:hAnsi="Arial" w:cs="Arial"/>
                <w:lang w:val="es-ES_tradnl"/>
              </w:rPr>
            </w:pPr>
          </w:p>
        </w:tc>
        <w:tc>
          <w:tcPr>
            <w:tcW w:w="987" w:type="dxa"/>
          </w:tcPr>
          <w:p w:rsidR="00164C12" w:rsidRPr="00CD1FFD" w:rsidRDefault="00164C12" w:rsidP="00382196">
            <w:pPr>
              <w:spacing w:after="0" w:line="240" w:lineRule="auto"/>
              <w:jc w:val="both"/>
              <w:rPr>
                <w:rFonts w:ascii="Arial" w:eastAsia="Times New Roman" w:hAnsi="Arial" w:cs="Arial"/>
                <w:lang w:val="es-ES_tradnl"/>
              </w:rPr>
            </w:pPr>
          </w:p>
        </w:tc>
        <w:tc>
          <w:tcPr>
            <w:tcW w:w="840" w:type="dxa"/>
          </w:tcPr>
          <w:p w:rsidR="00164C12" w:rsidRPr="00CD1FFD" w:rsidRDefault="00164C12" w:rsidP="00382196">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10570" w:type="dxa"/>
            <w:vAlign w:val="center"/>
          </w:tcPr>
          <w:p w:rsidR="00164C12" w:rsidRDefault="00164C12" w:rsidP="00CD1FFD">
            <w:pPr>
              <w:spacing w:after="0" w:line="240" w:lineRule="auto"/>
              <w:jc w:val="both"/>
              <w:rPr>
                <w:rFonts w:ascii="Arial" w:hAnsi="Arial" w:cs="Arial"/>
              </w:rPr>
            </w:pPr>
            <w:r w:rsidRPr="005C439F">
              <w:rPr>
                <w:rFonts w:ascii="Arial" w:hAnsi="Arial" w:cs="Arial"/>
              </w:rPr>
              <w:t xml:space="preserve">La institución responsable del vehículo </w:t>
            </w:r>
            <w:r>
              <w:rPr>
                <w:rFonts w:ascii="Arial" w:hAnsi="Arial" w:cs="Arial"/>
              </w:rPr>
              <w:t>cuenta con</w:t>
            </w:r>
            <w:r w:rsidRPr="005C439F">
              <w:rPr>
                <w:rFonts w:ascii="Arial" w:hAnsi="Arial" w:cs="Arial"/>
              </w:rPr>
              <w:t xml:space="preserve"> sistemas de comunicaciones permanentes con una base central terrestre y con los puntos de atención en salud</w:t>
            </w:r>
            <w:r>
              <w:rPr>
                <w:rFonts w:ascii="Arial" w:hAnsi="Arial" w:cs="Arial"/>
              </w:rPr>
              <w:t>,</w:t>
            </w:r>
            <w:r w:rsidRPr="005C439F">
              <w:rPr>
                <w:rFonts w:ascii="Arial" w:hAnsi="Arial" w:cs="Arial"/>
              </w:rPr>
              <w:t xml:space="preserve"> con quienes se establezcan convenios para la recuperación de pacientes</w:t>
            </w:r>
            <w:r>
              <w:rPr>
                <w:rFonts w:ascii="Arial" w:hAnsi="Arial" w:cs="Arial"/>
              </w:rPr>
              <w:t>,</w:t>
            </w:r>
            <w:r w:rsidRPr="005C439F">
              <w:rPr>
                <w:rFonts w:ascii="Arial" w:hAnsi="Arial" w:cs="Arial"/>
              </w:rPr>
              <w:t xml:space="preserve"> o con los puntos de atención en salud en el área donde se prestaron los servicios de salud. </w:t>
            </w:r>
          </w:p>
          <w:p w:rsidR="00164C12" w:rsidRPr="00CD1FFD" w:rsidRDefault="00164C12" w:rsidP="00382196">
            <w:pPr>
              <w:spacing w:after="0" w:line="240" w:lineRule="auto"/>
              <w:jc w:val="both"/>
              <w:rPr>
                <w:rFonts w:ascii="Arial" w:eastAsia="Times New Roman" w:hAnsi="Arial" w:cs="Arial"/>
                <w:lang w:val="es-ES_tradnl"/>
              </w:rPr>
            </w:pPr>
            <w:r w:rsidRPr="005C439F">
              <w:rPr>
                <w:rFonts w:ascii="Arial" w:hAnsi="Arial" w:cs="Arial"/>
              </w:rPr>
              <w:t xml:space="preserve">El vehículo </w:t>
            </w:r>
            <w:r>
              <w:rPr>
                <w:rFonts w:ascii="Arial" w:hAnsi="Arial" w:cs="Arial"/>
              </w:rPr>
              <w:t>cuenta</w:t>
            </w:r>
            <w:r w:rsidRPr="005C439F">
              <w:rPr>
                <w:rFonts w:ascii="Arial" w:hAnsi="Arial" w:cs="Arial"/>
              </w:rPr>
              <w:t xml:space="preserve"> con convenios con las instituciones en las áreas de influencia donde preste los servicios de salud, de manera que se cuente con posibilidades de comunicación con los especialistas quirúrgicos</w:t>
            </w:r>
            <w:r>
              <w:rPr>
                <w:rFonts w:ascii="Arial" w:hAnsi="Arial" w:cs="Arial"/>
              </w:rPr>
              <w:t xml:space="preserve">, en caso </w:t>
            </w:r>
            <w:r w:rsidRPr="005C439F">
              <w:rPr>
                <w:rFonts w:ascii="Arial" w:hAnsi="Arial" w:cs="Arial"/>
              </w:rPr>
              <w:t>que queden pacientes hospitalizados o cuando un paciente requiera información</w:t>
            </w:r>
            <w:r>
              <w:rPr>
                <w:rFonts w:ascii="Arial" w:hAnsi="Arial" w:cs="Arial"/>
              </w:rPr>
              <w:t>,</w:t>
            </w:r>
            <w:r w:rsidRPr="005C439F">
              <w:rPr>
                <w:rFonts w:ascii="Arial" w:hAnsi="Arial" w:cs="Arial"/>
              </w:rPr>
              <w:t xml:space="preserve"> una vez el vehículo se retire de la zona. Igualmente cuenta con un domicilio que permita su ubicación por parte de los usuarios</w:t>
            </w:r>
            <w:r>
              <w:rPr>
                <w:rFonts w:ascii="Arial" w:hAnsi="Arial" w:cs="Arial"/>
              </w:rPr>
              <w:t>.</w:t>
            </w:r>
          </w:p>
        </w:tc>
        <w:tc>
          <w:tcPr>
            <w:tcW w:w="254" w:type="dxa"/>
          </w:tcPr>
          <w:p w:rsidR="00164C12" w:rsidRPr="005C439F" w:rsidRDefault="00164C12" w:rsidP="00CD1FFD">
            <w:pPr>
              <w:spacing w:after="0" w:line="240" w:lineRule="auto"/>
              <w:jc w:val="both"/>
              <w:rPr>
                <w:rFonts w:ascii="Arial" w:hAnsi="Arial" w:cs="Arial"/>
              </w:rPr>
            </w:pPr>
          </w:p>
        </w:tc>
        <w:tc>
          <w:tcPr>
            <w:tcW w:w="987" w:type="dxa"/>
          </w:tcPr>
          <w:p w:rsidR="00164C12" w:rsidRPr="005C439F" w:rsidRDefault="00164C12" w:rsidP="00CD1FFD">
            <w:pPr>
              <w:spacing w:after="0" w:line="240" w:lineRule="auto"/>
              <w:jc w:val="both"/>
              <w:rPr>
                <w:rFonts w:ascii="Arial" w:hAnsi="Arial" w:cs="Arial"/>
              </w:rPr>
            </w:pPr>
          </w:p>
        </w:tc>
        <w:tc>
          <w:tcPr>
            <w:tcW w:w="840" w:type="dxa"/>
          </w:tcPr>
          <w:p w:rsidR="00164C12" w:rsidRPr="005C439F" w:rsidRDefault="00164C12" w:rsidP="00CD1FFD">
            <w:pPr>
              <w:spacing w:after="0" w:line="240" w:lineRule="auto"/>
              <w:jc w:val="both"/>
              <w:rPr>
                <w:rFonts w:ascii="Arial" w:hAnsi="Arial" w:cs="Aria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10570" w:type="dxa"/>
            <w:vAlign w:val="center"/>
          </w:tcPr>
          <w:p w:rsidR="00164C12" w:rsidRPr="005C439F" w:rsidRDefault="00164C12" w:rsidP="00CD1FFD">
            <w:pPr>
              <w:spacing w:after="0" w:line="240" w:lineRule="auto"/>
              <w:jc w:val="both"/>
              <w:rPr>
                <w:rFonts w:ascii="Arial" w:hAnsi="Arial" w:cs="Arial"/>
              </w:rPr>
            </w:pPr>
            <w:r w:rsidRPr="005C439F">
              <w:rPr>
                <w:rFonts w:ascii="Arial" w:hAnsi="Arial" w:cs="Arial"/>
              </w:rPr>
              <w:t>El vehículo cuenta con ambientes que cumplen con los criterios del servicio intramural, para cada uno de los servicios ofertados</w:t>
            </w:r>
            <w:r>
              <w:rPr>
                <w:rFonts w:ascii="Arial" w:hAnsi="Arial" w:cs="Arial"/>
              </w:rPr>
              <w:t>.</w:t>
            </w:r>
          </w:p>
        </w:tc>
        <w:tc>
          <w:tcPr>
            <w:tcW w:w="254" w:type="dxa"/>
          </w:tcPr>
          <w:p w:rsidR="00164C12" w:rsidRPr="005C439F" w:rsidRDefault="00164C12" w:rsidP="00CD1FFD">
            <w:pPr>
              <w:spacing w:after="0" w:line="240" w:lineRule="auto"/>
              <w:jc w:val="both"/>
              <w:rPr>
                <w:rFonts w:ascii="Arial" w:hAnsi="Arial" w:cs="Arial"/>
              </w:rPr>
            </w:pPr>
          </w:p>
        </w:tc>
        <w:tc>
          <w:tcPr>
            <w:tcW w:w="987" w:type="dxa"/>
          </w:tcPr>
          <w:p w:rsidR="00164C12" w:rsidRPr="005C439F" w:rsidRDefault="00164C12" w:rsidP="00CD1FFD">
            <w:pPr>
              <w:spacing w:after="0" w:line="240" w:lineRule="auto"/>
              <w:jc w:val="both"/>
              <w:rPr>
                <w:rFonts w:ascii="Arial" w:hAnsi="Arial" w:cs="Arial"/>
              </w:rPr>
            </w:pPr>
          </w:p>
        </w:tc>
        <w:tc>
          <w:tcPr>
            <w:tcW w:w="840" w:type="dxa"/>
          </w:tcPr>
          <w:p w:rsidR="00164C12" w:rsidRPr="005C439F" w:rsidRDefault="00164C12" w:rsidP="00CD1FFD">
            <w:pPr>
              <w:spacing w:after="0" w:line="240" w:lineRule="auto"/>
              <w:jc w:val="both"/>
              <w:rPr>
                <w:rFonts w:ascii="Arial" w:hAnsi="Arial" w:cs="Aria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10570" w:type="dxa"/>
            <w:vAlign w:val="center"/>
          </w:tcPr>
          <w:p w:rsidR="00164C12" w:rsidRPr="00CD1FFD" w:rsidRDefault="00164C12" w:rsidP="003A1369">
            <w:pPr>
              <w:spacing w:after="0" w:line="240" w:lineRule="auto"/>
              <w:jc w:val="both"/>
              <w:rPr>
                <w:rFonts w:ascii="Arial" w:eastAsia="Times New Roman" w:hAnsi="Arial" w:cs="Arial"/>
                <w:lang w:val="es-ES_tradnl"/>
              </w:rPr>
            </w:pPr>
            <w:r>
              <w:rPr>
                <w:rFonts w:ascii="Arial" w:eastAsia="Times New Roman" w:hAnsi="Arial" w:cs="Arial"/>
                <w:lang w:val="es-ES_tradnl"/>
              </w:rPr>
              <w:t>E</w:t>
            </w:r>
            <w:r w:rsidRPr="00CD1FFD">
              <w:rPr>
                <w:rFonts w:ascii="Arial" w:eastAsia="Times New Roman" w:hAnsi="Arial" w:cs="Arial"/>
                <w:lang w:val="es-ES_tradnl"/>
              </w:rPr>
              <w:t>l vehículo dispone del servicio de suministro de agua potable de manera permanente.</w:t>
            </w:r>
          </w:p>
        </w:tc>
        <w:tc>
          <w:tcPr>
            <w:tcW w:w="254" w:type="dxa"/>
          </w:tcPr>
          <w:p w:rsidR="00164C12" w:rsidRDefault="00164C12" w:rsidP="003A1369">
            <w:pPr>
              <w:spacing w:after="0" w:line="240" w:lineRule="auto"/>
              <w:jc w:val="both"/>
              <w:rPr>
                <w:rFonts w:ascii="Arial" w:eastAsia="Times New Roman" w:hAnsi="Arial" w:cs="Arial"/>
                <w:lang w:val="es-ES_tradnl"/>
              </w:rPr>
            </w:pPr>
          </w:p>
        </w:tc>
        <w:tc>
          <w:tcPr>
            <w:tcW w:w="987" w:type="dxa"/>
          </w:tcPr>
          <w:p w:rsidR="00164C12" w:rsidRDefault="00164C12" w:rsidP="003A1369">
            <w:pPr>
              <w:spacing w:after="0" w:line="240" w:lineRule="auto"/>
              <w:jc w:val="both"/>
              <w:rPr>
                <w:rFonts w:ascii="Arial" w:eastAsia="Times New Roman" w:hAnsi="Arial" w:cs="Arial"/>
                <w:lang w:val="es-ES_tradnl"/>
              </w:rPr>
            </w:pPr>
          </w:p>
        </w:tc>
        <w:tc>
          <w:tcPr>
            <w:tcW w:w="840" w:type="dxa"/>
          </w:tcPr>
          <w:p w:rsidR="00164C12" w:rsidRDefault="00164C12" w:rsidP="003A1369">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10570" w:type="dxa"/>
            <w:vAlign w:val="center"/>
          </w:tcPr>
          <w:p w:rsidR="00164C12" w:rsidRPr="00CD1FFD" w:rsidRDefault="00164C12"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Las instalaciones interiores para suministro de agua están diseñadas y construidas de tal manera que haya normal funcionamiento.</w:t>
            </w:r>
          </w:p>
        </w:tc>
        <w:tc>
          <w:tcPr>
            <w:tcW w:w="254" w:type="dxa"/>
          </w:tcPr>
          <w:p w:rsidR="00164C12" w:rsidRPr="00CD1FFD" w:rsidRDefault="00164C12" w:rsidP="00CD1FFD">
            <w:pPr>
              <w:spacing w:after="0" w:line="240" w:lineRule="auto"/>
              <w:jc w:val="both"/>
              <w:rPr>
                <w:rFonts w:ascii="Arial" w:eastAsia="Times New Roman" w:hAnsi="Arial" w:cs="Arial"/>
                <w:lang w:val="es-ES_tradnl"/>
              </w:rPr>
            </w:pPr>
          </w:p>
        </w:tc>
        <w:tc>
          <w:tcPr>
            <w:tcW w:w="987" w:type="dxa"/>
          </w:tcPr>
          <w:p w:rsidR="00164C12" w:rsidRPr="00CD1FFD" w:rsidRDefault="00164C12" w:rsidP="00CD1FFD">
            <w:pPr>
              <w:spacing w:after="0" w:line="240" w:lineRule="auto"/>
              <w:jc w:val="both"/>
              <w:rPr>
                <w:rFonts w:ascii="Arial" w:eastAsia="Times New Roman" w:hAnsi="Arial" w:cs="Arial"/>
                <w:lang w:val="es-ES_tradnl"/>
              </w:rPr>
            </w:pPr>
          </w:p>
        </w:tc>
        <w:tc>
          <w:tcPr>
            <w:tcW w:w="840" w:type="dxa"/>
          </w:tcPr>
          <w:p w:rsidR="00164C12" w:rsidRPr="00CD1FFD" w:rsidRDefault="00164C12" w:rsidP="00CD1FFD">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10570" w:type="dxa"/>
            <w:vAlign w:val="center"/>
          </w:tcPr>
          <w:p w:rsidR="00164C12" w:rsidRPr="00CD1FFD" w:rsidRDefault="00164C12" w:rsidP="00CD1FFD">
            <w:pPr>
              <w:spacing w:after="0" w:line="240" w:lineRule="auto"/>
              <w:jc w:val="both"/>
              <w:rPr>
                <w:rFonts w:ascii="Arial" w:eastAsia="Times New Roman" w:hAnsi="Arial" w:cs="Arial"/>
                <w:lang w:val="es-ES_tradnl"/>
              </w:rPr>
            </w:pPr>
            <w:r>
              <w:rPr>
                <w:rFonts w:ascii="Arial" w:hAnsi="Arial" w:cs="Arial"/>
                <w:lang w:val="es-ES_tradnl"/>
              </w:rPr>
              <w:t>L</w:t>
            </w:r>
            <w:r w:rsidRPr="005C439F">
              <w:rPr>
                <w:rFonts w:ascii="Arial" w:hAnsi="Arial" w:cs="Arial"/>
              </w:rPr>
              <w:t>as aguas residuales generadas, no terminan en la vía pública</w:t>
            </w:r>
            <w:r w:rsidRPr="00CD1FFD">
              <w:rPr>
                <w:rFonts w:ascii="Arial" w:eastAsia="Times New Roman" w:hAnsi="Arial" w:cs="Arial"/>
                <w:lang w:val="es-ES_tradnl"/>
              </w:rPr>
              <w:t>.</w:t>
            </w:r>
          </w:p>
        </w:tc>
        <w:tc>
          <w:tcPr>
            <w:tcW w:w="254" w:type="dxa"/>
          </w:tcPr>
          <w:p w:rsidR="00164C12" w:rsidRDefault="00164C12" w:rsidP="00CD1FFD">
            <w:pPr>
              <w:spacing w:after="0" w:line="240" w:lineRule="auto"/>
              <w:jc w:val="both"/>
              <w:rPr>
                <w:rFonts w:ascii="Arial" w:hAnsi="Arial" w:cs="Arial"/>
                <w:lang w:val="es-ES_tradnl"/>
              </w:rPr>
            </w:pPr>
          </w:p>
        </w:tc>
        <w:tc>
          <w:tcPr>
            <w:tcW w:w="987" w:type="dxa"/>
          </w:tcPr>
          <w:p w:rsidR="00164C12" w:rsidRDefault="00164C12" w:rsidP="00CD1FFD">
            <w:pPr>
              <w:spacing w:after="0" w:line="240" w:lineRule="auto"/>
              <w:jc w:val="both"/>
              <w:rPr>
                <w:rFonts w:ascii="Arial" w:hAnsi="Arial" w:cs="Arial"/>
                <w:lang w:val="es-ES_tradnl"/>
              </w:rPr>
            </w:pPr>
          </w:p>
        </w:tc>
        <w:tc>
          <w:tcPr>
            <w:tcW w:w="840" w:type="dxa"/>
          </w:tcPr>
          <w:p w:rsidR="00164C12" w:rsidRDefault="00164C12" w:rsidP="00CD1FFD">
            <w:pPr>
              <w:spacing w:after="0" w:line="240" w:lineRule="auto"/>
              <w:jc w:val="both"/>
              <w:rPr>
                <w:rFonts w:ascii="Arial"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10570" w:type="dxa"/>
            <w:vAlign w:val="center"/>
          </w:tcPr>
          <w:p w:rsidR="00164C12" w:rsidRPr="00CD1FFD" w:rsidRDefault="00164C12" w:rsidP="00DA61BE">
            <w:pPr>
              <w:spacing w:after="0" w:line="240" w:lineRule="auto"/>
              <w:jc w:val="both"/>
              <w:rPr>
                <w:rFonts w:ascii="Arial" w:eastAsia="Times New Roman" w:hAnsi="Arial" w:cs="Arial"/>
                <w:lang w:val="es-ES_tradnl"/>
              </w:rPr>
            </w:pPr>
            <w:r>
              <w:rPr>
                <w:rFonts w:ascii="Arial" w:eastAsia="Times New Roman" w:hAnsi="Arial" w:cs="Arial"/>
                <w:lang w:val="es-ES_tradnl"/>
              </w:rPr>
              <w:t>E</w:t>
            </w:r>
            <w:r w:rsidRPr="00CD1FFD">
              <w:rPr>
                <w:rFonts w:ascii="Arial" w:eastAsia="Times New Roman" w:hAnsi="Arial" w:cs="Arial"/>
                <w:lang w:val="es-ES_tradnl"/>
              </w:rPr>
              <w:t>l vehículo dispone de acceso al</w:t>
            </w:r>
            <w:r>
              <w:rPr>
                <w:rFonts w:ascii="Arial" w:eastAsia="Times New Roman" w:hAnsi="Arial" w:cs="Arial"/>
                <w:lang w:val="es-ES_tradnl"/>
              </w:rPr>
              <w:t xml:space="preserve"> servicio de energía eléctrica y c</w:t>
            </w:r>
            <w:r w:rsidRPr="00CD1FFD">
              <w:rPr>
                <w:rFonts w:ascii="Arial" w:eastAsia="Times New Roman" w:hAnsi="Arial" w:cs="Arial"/>
                <w:lang w:val="es-ES_tradnl"/>
              </w:rPr>
              <w:t xml:space="preserve">uenta con fuente de energía de emergencia para los servicios ofertados. </w:t>
            </w:r>
          </w:p>
        </w:tc>
        <w:tc>
          <w:tcPr>
            <w:tcW w:w="254" w:type="dxa"/>
          </w:tcPr>
          <w:p w:rsidR="00164C12" w:rsidRDefault="00164C12" w:rsidP="00DA61BE">
            <w:pPr>
              <w:spacing w:after="0" w:line="240" w:lineRule="auto"/>
              <w:jc w:val="both"/>
              <w:rPr>
                <w:rFonts w:ascii="Arial" w:eastAsia="Times New Roman" w:hAnsi="Arial" w:cs="Arial"/>
                <w:lang w:val="es-ES_tradnl"/>
              </w:rPr>
            </w:pPr>
          </w:p>
        </w:tc>
        <w:tc>
          <w:tcPr>
            <w:tcW w:w="987" w:type="dxa"/>
          </w:tcPr>
          <w:p w:rsidR="00164C12" w:rsidRDefault="00164C12" w:rsidP="00DA61BE">
            <w:pPr>
              <w:spacing w:after="0" w:line="240" w:lineRule="auto"/>
              <w:jc w:val="both"/>
              <w:rPr>
                <w:rFonts w:ascii="Arial" w:eastAsia="Times New Roman" w:hAnsi="Arial" w:cs="Arial"/>
                <w:lang w:val="es-ES_tradnl"/>
              </w:rPr>
            </w:pPr>
          </w:p>
        </w:tc>
        <w:tc>
          <w:tcPr>
            <w:tcW w:w="840" w:type="dxa"/>
          </w:tcPr>
          <w:p w:rsidR="00164C12" w:rsidRDefault="00164C12" w:rsidP="00DA61BE">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10570" w:type="dxa"/>
            <w:vAlign w:val="center"/>
          </w:tcPr>
          <w:p w:rsidR="00164C12" w:rsidRPr="00CD1FFD" w:rsidRDefault="00164C12"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En el vehículo no se podrán prestar servicios de salud mientras esté en movimiento</w:t>
            </w:r>
            <w:r>
              <w:rPr>
                <w:rFonts w:ascii="Arial" w:eastAsia="Times New Roman" w:hAnsi="Arial" w:cs="Arial"/>
                <w:lang w:val="es-ES_tradnl"/>
              </w:rPr>
              <w:t>.</w:t>
            </w:r>
          </w:p>
        </w:tc>
        <w:tc>
          <w:tcPr>
            <w:tcW w:w="254" w:type="dxa"/>
          </w:tcPr>
          <w:p w:rsidR="00164C12" w:rsidRPr="00CD1FFD" w:rsidRDefault="00164C12" w:rsidP="00CD1FFD">
            <w:pPr>
              <w:spacing w:after="0" w:line="240" w:lineRule="auto"/>
              <w:jc w:val="both"/>
              <w:rPr>
                <w:rFonts w:ascii="Arial" w:eastAsia="Times New Roman" w:hAnsi="Arial" w:cs="Arial"/>
                <w:lang w:val="es-ES_tradnl"/>
              </w:rPr>
            </w:pPr>
          </w:p>
        </w:tc>
        <w:tc>
          <w:tcPr>
            <w:tcW w:w="987" w:type="dxa"/>
          </w:tcPr>
          <w:p w:rsidR="00164C12" w:rsidRPr="00CD1FFD" w:rsidRDefault="00164C12" w:rsidP="00CD1FFD">
            <w:pPr>
              <w:spacing w:after="0" w:line="240" w:lineRule="auto"/>
              <w:jc w:val="both"/>
              <w:rPr>
                <w:rFonts w:ascii="Arial" w:eastAsia="Times New Roman" w:hAnsi="Arial" w:cs="Arial"/>
                <w:lang w:val="es-ES_tradnl"/>
              </w:rPr>
            </w:pPr>
          </w:p>
        </w:tc>
        <w:tc>
          <w:tcPr>
            <w:tcW w:w="840" w:type="dxa"/>
          </w:tcPr>
          <w:p w:rsidR="00164C12" w:rsidRPr="00CD1FFD" w:rsidRDefault="00164C12" w:rsidP="00CD1FFD">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10570" w:type="dxa"/>
            <w:vAlign w:val="center"/>
          </w:tcPr>
          <w:p w:rsidR="00164C12" w:rsidRPr="00CD1FFD" w:rsidRDefault="00164C12" w:rsidP="00DA61BE">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El acceso de pacientes</w:t>
            </w:r>
            <w:r>
              <w:rPr>
                <w:rFonts w:ascii="Arial" w:eastAsia="Times New Roman" w:hAnsi="Arial" w:cs="Arial"/>
                <w:lang w:val="es-ES_tradnl"/>
              </w:rPr>
              <w:t>,</w:t>
            </w:r>
            <w:r w:rsidRPr="00CD1FFD">
              <w:rPr>
                <w:rFonts w:ascii="Arial" w:eastAsia="Times New Roman" w:hAnsi="Arial" w:cs="Arial"/>
                <w:lang w:val="es-ES_tradnl"/>
              </w:rPr>
              <w:t xml:space="preserve"> usuarios y sus familias, </w:t>
            </w:r>
            <w:r>
              <w:rPr>
                <w:rFonts w:ascii="Arial" w:eastAsia="Times New Roman" w:hAnsi="Arial" w:cs="Arial"/>
                <w:lang w:val="es-ES_tradnl"/>
              </w:rPr>
              <w:t>cuenta con</w:t>
            </w:r>
            <w:r w:rsidRPr="00CD1FFD">
              <w:rPr>
                <w:rFonts w:ascii="Arial" w:eastAsia="Times New Roman" w:hAnsi="Arial" w:cs="Arial"/>
                <w:lang w:val="es-ES_tradnl"/>
              </w:rPr>
              <w:t xml:space="preserve"> señalización y condiciones que garanticen la seguridad durante el abordaje, incluyendo el ingreso de personas con discapacidad. </w:t>
            </w:r>
          </w:p>
        </w:tc>
        <w:tc>
          <w:tcPr>
            <w:tcW w:w="254" w:type="dxa"/>
          </w:tcPr>
          <w:p w:rsidR="00164C12" w:rsidRPr="00CD1FFD" w:rsidRDefault="00164C12" w:rsidP="00DA61BE">
            <w:pPr>
              <w:spacing w:after="0" w:line="240" w:lineRule="auto"/>
              <w:jc w:val="both"/>
              <w:rPr>
                <w:rFonts w:ascii="Arial" w:eastAsia="Times New Roman" w:hAnsi="Arial" w:cs="Arial"/>
                <w:lang w:val="es-ES_tradnl"/>
              </w:rPr>
            </w:pPr>
          </w:p>
        </w:tc>
        <w:tc>
          <w:tcPr>
            <w:tcW w:w="987" w:type="dxa"/>
          </w:tcPr>
          <w:p w:rsidR="00164C12" w:rsidRPr="00CD1FFD" w:rsidRDefault="00164C12" w:rsidP="00DA61BE">
            <w:pPr>
              <w:spacing w:after="0" w:line="240" w:lineRule="auto"/>
              <w:jc w:val="both"/>
              <w:rPr>
                <w:rFonts w:ascii="Arial" w:eastAsia="Times New Roman" w:hAnsi="Arial" w:cs="Arial"/>
                <w:lang w:val="es-ES_tradnl"/>
              </w:rPr>
            </w:pPr>
          </w:p>
        </w:tc>
        <w:tc>
          <w:tcPr>
            <w:tcW w:w="840" w:type="dxa"/>
          </w:tcPr>
          <w:p w:rsidR="00164C12" w:rsidRPr="00CD1FFD" w:rsidRDefault="00164C12" w:rsidP="00DA61BE">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10570" w:type="dxa"/>
            <w:vAlign w:val="center"/>
          </w:tcPr>
          <w:p w:rsidR="00164C12" w:rsidRPr="00CD1FFD" w:rsidRDefault="00164C12"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El personal asistencial y el conductor deberán orientar a los usuarios sobre las condiciones, requisitos y restricciones de acceso, permanencia y salida del vehículo, en condiciones de rutina o en condiciones de emergencia.</w:t>
            </w:r>
          </w:p>
        </w:tc>
        <w:tc>
          <w:tcPr>
            <w:tcW w:w="254" w:type="dxa"/>
          </w:tcPr>
          <w:p w:rsidR="00164C12" w:rsidRPr="00CD1FFD" w:rsidRDefault="00164C12" w:rsidP="00CD1FFD">
            <w:pPr>
              <w:spacing w:after="0" w:line="240" w:lineRule="auto"/>
              <w:jc w:val="both"/>
              <w:rPr>
                <w:rFonts w:ascii="Arial" w:eastAsia="Times New Roman" w:hAnsi="Arial" w:cs="Arial"/>
                <w:lang w:val="es-ES_tradnl"/>
              </w:rPr>
            </w:pPr>
          </w:p>
        </w:tc>
        <w:tc>
          <w:tcPr>
            <w:tcW w:w="987" w:type="dxa"/>
          </w:tcPr>
          <w:p w:rsidR="00164C12" w:rsidRPr="00CD1FFD" w:rsidRDefault="00164C12" w:rsidP="00CD1FFD">
            <w:pPr>
              <w:spacing w:after="0" w:line="240" w:lineRule="auto"/>
              <w:jc w:val="both"/>
              <w:rPr>
                <w:rFonts w:ascii="Arial" w:eastAsia="Times New Roman" w:hAnsi="Arial" w:cs="Arial"/>
                <w:lang w:val="es-ES_tradnl"/>
              </w:rPr>
            </w:pPr>
          </w:p>
        </w:tc>
        <w:tc>
          <w:tcPr>
            <w:tcW w:w="840" w:type="dxa"/>
          </w:tcPr>
          <w:p w:rsidR="00164C12" w:rsidRPr="00CD1FFD" w:rsidRDefault="00164C12" w:rsidP="00CD1FFD">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10570" w:type="dxa"/>
            <w:vAlign w:val="center"/>
          </w:tcPr>
          <w:p w:rsidR="00164C12" w:rsidRPr="00CD1FFD" w:rsidRDefault="00164C12"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Las estructuras para el ingreso y salida de pacientes y usuarios deberán ser firmes, con protecciones laterales a espacios libres.</w:t>
            </w:r>
          </w:p>
        </w:tc>
        <w:tc>
          <w:tcPr>
            <w:tcW w:w="254" w:type="dxa"/>
          </w:tcPr>
          <w:p w:rsidR="00164C12" w:rsidRPr="00CD1FFD" w:rsidRDefault="00164C12" w:rsidP="00CD1FFD">
            <w:pPr>
              <w:spacing w:after="0" w:line="240" w:lineRule="auto"/>
              <w:jc w:val="both"/>
              <w:rPr>
                <w:rFonts w:ascii="Arial" w:eastAsia="Times New Roman" w:hAnsi="Arial" w:cs="Arial"/>
                <w:lang w:val="es-ES_tradnl"/>
              </w:rPr>
            </w:pPr>
          </w:p>
        </w:tc>
        <w:tc>
          <w:tcPr>
            <w:tcW w:w="987" w:type="dxa"/>
          </w:tcPr>
          <w:p w:rsidR="00164C12" w:rsidRPr="00CD1FFD" w:rsidRDefault="00164C12" w:rsidP="00CD1FFD">
            <w:pPr>
              <w:spacing w:after="0" w:line="240" w:lineRule="auto"/>
              <w:jc w:val="both"/>
              <w:rPr>
                <w:rFonts w:ascii="Arial" w:eastAsia="Times New Roman" w:hAnsi="Arial" w:cs="Arial"/>
                <w:lang w:val="es-ES_tradnl"/>
              </w:rPr>
            </w:pPr>
          </w:p>
        </w:tc>
        <w:tc>
          <w:tcPr>
            <w:tcW w:w="840" w:type="dxa"/>
          </w:tcPr>
          <w:p w:rsidR="00164C12" w:rsidRPr="00CD1FFD" w:rsidRDefault="00164C12" w:rsidP="00CD1FFD">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10570" w:type="dxa"/>
            <w:vAlign w:val="center"/>
          </w:tcPr>
          <w:p w:rsidR="00164C12" w:rsidRPr="00CD1FFD" w:rsidRDefault="00164C12"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 xml:space="preserve">Las uniones con tierra firme deberán garantizar la continuidad, sin desniveles y deberán permitir el flujo de camillas y sillas de ruedas. </w:t>
            </w:r>
          </w:p>
        </w:tc>
        <w:tc>
          <w:tcPr>
            <w:tcW w:w="254" w:type="dxa"/>
          </w:tcPr>
          <w:p w:rsidR="00164C12" w:rsidRPr="00CD1FFD" w:rsidRDefault="00164C12" w:rsidP="00CD1FFD">
            <w:pPr>
              <w:spacing w:after="0" w:line="240" w:lineRule="auto"/>
              <w:jc w:val="both"/>
              <w:rPr>
                <w:rFonts w:ascii="Arial" w:eastAsia="Times New Roman" w:hAnsi="Arial" w:cs="Arial"/>
                <w:lang w:val="es-ES_tradnl"/>
              </w:rPr>
            </w:pPr>
          </w:p>
        </w:tc>
        <w:tc>
          <w:tcPr>
            <w:tcW w:w="987" w:type="dxa"/>
          </w:tcPr>
          <w:p w:rsidR="00164C12" w:rsidRPr="00CD1FFD" w:rsidRDefault="00164C12" w:rsidP="00CD1FFD">
            <w:pPr>
              <w:spacing w:after="0" w:line="240" w:lineRule="auto"/>
              <w:jc w:val="both"/>
              <w:rPr>
                <w:rFonts w:ascii="Arial" w:eastAsia="Times New Roman" w:hAnsi="Arial" w:cs="Arial"/>
                <w:lang w:val="es-ES_tradnl"/>
              </w:rPr>
            </w:pPr>
          </w:p>
        </w:tc>
        <w:tc>
          <w:tcPr>
            <w:tcW w:w="840" w:type="dxa"/>
          </w:tcPr>
          <w:p w:rsidR="00164C12" w:rsidRPr="00CD1FFD" w:rsidRDefault="00164C12" w:rsidP="00CD1FFD">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10570" w:type="dxa"/>
            <w:vAlign w:val="center"/>
          </w:tcPr>
          <w:p w:rsidR="00164C12" w:rsidRPr="00CD1FFD" w:rsidRDefault="00164C12" w:rsidP="008B2CFA">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 xml:space="preserve">La señalización al interior del vehículo deberá garantizar la orientación de los usuarios sobre las áreas restringidas al acceso. </w:t>
            </w:r>
          </w:p>
        </w:tc>
        <w:tc>
          <w:tcPr>
            <w:tcW w:w="254" w:type="dxa"/>
          </w:tcPr>
          <w:p w:rsidR="00164C12" w:rsidRPr="00CD1FFD" w:rsidRDefault="00164C12" w:rsidP="008B2CFA">
            <w:pPr>
              <w:spacing w:after="0" w:line="240" w:lineRule="auto"/>
              <w:jc w:val="both"/>
              <w:rPr>
                <w:rFonts w:ascii="Arial" w:eastAsia="Times New Roman" w:hAnsi="Arial" w:cs="Arial"/>
                <w:lang w:val="es-ES_tradnl"/>
              </w:rPr>
            </w:pPr>
          </w:p>
        </w:tc>
        <w:tc>
          <w:tcPr>
            <w:tcW w:w="987" w:type="dxa"/>
          </w:tcPr>
          <w:p w:rsidR="00164C12" w:rsidRPr="00CD1FFD" w:rsidRDefault="00164C12" w:rsidP="008B2CFA">
            <w:pPr>
              <w:spacing w:after="0" w:line="240" w:lineRule="auto"/>
              <w:jc w:val="both"/>
              <w:rPr>
                <w:rFonts w:ascii="Arial" w:eastAsia="Times New Roman" w:hAnsi="Arial" w:cs="Arial"/>
                <w:lang w:val="es-ES_tradnl"/>
              </w:rPr>
            </w:pPr>
          </w:p>
        </w:tc>
        <w:tc>
          <w:tcPr>
            <w:tcW w:w="840" w:type="dxa"/>
          </w:tcPr>
          <w:p w:rsidR="00164C12" w:rsidRPr="00CD1FFD" w:rsidRDefault="00164C12" w:rsidP="008B2CFA">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10570" w:type="dxa"/>
            <w:vAlign w:val="center"/>
          </w:tcPr>
          <w:p w:rsidR="00164C12" w:rsidRPr="00CD1FFD" w:rsidRDefault="00164C12" w:rsidP="00332A7C">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 xml:space="preserve">Las áreas potencialmente lesivas para los usuarios (áreas de desechos, áreas de combustibles, etc.), </w:t>
            </w:r>
            <w:r>
              <w:rPr>
                <w:rFonts w:ascii="Arial" w:eastAsia="Times New Roman" w:hAnsi="Arial" w:cs="Arial"/>
                <w:lang w:val="es-ES_tradnl"/>
              </w:rPr>
              <w:t>cuentan con</w:t>
            </w:r>
            <w:r w:rsidRPr="00CD1FFD">
              <w:rPr>
                <w:rFonts w:ascii="Arial" w:eastAsia="Times New Roman" w:hAnsi="Arial" w:cs="Arial"/>
                <w:lang w:val="es-ES_tradnl"/>
              </w:rPr>
              <w:t xml:space="preserve"> mecanismos que impidan el ingreso de usuarios</w:t>
            </w:r>
            <w:r>
              <w:rPr>
                <w:rFonts w:ascii="Arial" w:eastAsia="Times New Roman" w:hAnsi="Arial" w:cs="Arial"/>
                <w:lang w:val="es-ES_tradnl"/>
              </w:rPr>
              <w:t>,</w:t>
            </w:r>
            <w:r w:rsidRPr="00CD1FFD">
              <w:rPr>
                <w:rFonts w:ascii="Arial" w:eastAsia="Times New Roman" w:hAnsi="Arial" w:cs="Arial"/>
                <w:lang w:val="es-ES_tradnl"/>
              </w:rPr>
              <w:t xml:space="preserve"> mientras </w:t>
            </w:r>
            <w:r>
              <w:rPr>
                <w:rFonts w:ascii="Arial" w:eastAsia="Times New Roman" w:hAnsi="Arial" w:cs="Arial"/>
                <w:lang w:val="es-ES_tradnl"/>
              </w:rPr>
              <w:t xml:space="preserve">los mismos permanezcan en </w:t>
            </w:r>
            <w:r w:rsidRPr="00CD1FFD">
              <w:rPr>
                <w:rFonts w:ascii="Arial" w:eastAsia="Times New Roman" w:hAnsi="Arial" w:cs="Arial"/>
                <w:lang w:val="es-ES_tradnl"/>
              </w:rPr>
              <w:t>el vehículo.</w:t>
            </w:r>
          </w:p>
        </w:tc>
        <w:tc>
          <w:tcPr>
            <w:tcW w:w="254" w:type="dxa"/>
          </w:tcPr>
          <w:p w:rsidR="00164C12" w:rsidRPr="00CD1FFD" w:rsidRDefault="00164C12" w:rsidP="00332A7C">
            <w:pPr>
              <w:spacing w:after="0" w:line="240" w:lineRule="auto"/>
              <w:jc w:val="both"/>
              <w:rPr>
                <w:rFonts w:ascii="Arial" w:eastAsia="Times New Roman" w:hAnsi="Arial" w:cs="Arial"/>
                <w:lang w:val="es-ES_tradnl"/>
              </w:rPr>
            </w:pPr>
          </w:p>
        </w:tc>
        <w:tc>
          <w:tcPr>
            <w:tcW w:w="987" w:type="dxa"/>
          </w:tcPr>
          <w:p w:rsidR="00164C12" w:rsidRPr="00CD1FFD" w:rsidRDefault="00164C12" w:rsidP="00332A7C">
            <w:pPr>
              <w:spacing w:after="0" w:line="240" w:lineRule="auto"/>
              <w:jc w:val="both"/>
              <w:rPr>
                <w:rFonts w:ascii="Arial" w:eastAsia="Times New Roman" w:hAnsi="Arial" w:cs="Arial"/>
                <w:lang w:val="es-ES_tradnl"/>
              </w:rPr>
            </w:pPr>
          </w:p>
        </w:tc>
        <w:tc>
          <w:tcPr>
            <w:tcW w:w="840" w:type="dxa"/>
          </w:tcPr>
          <w:p w:rsidR="00164C12" w:rsidRPr="00CD1FFD" w:rsidRDefault="00164C12" w:rsidP="00332A7C">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10570" w:type="dxa"/>
            <w:vAlign w:val="center"/>
          </w:tcPr>
          <w:p w:rsidR="00164C12" w:rsidRPr="00CD1FFD" w:rsidRDefault="00164C12" w:rsidP="00EA36CB">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En ningún caso se podrán utilizar las calles como destino de los desechos. El vehículo garantizará en el manual</w:t>
            </w:r>
            <w:r>
              <w:rPr>
                <w:rFonts w:ascii="Arial" w:eastAsia="Times New Roman" w:hAnsi="Arial" w:cs="Arial"/>
                <w:lang w:val="es-ES_tradnl"/>
              </w:rPr>
              <w:t>,</w:t>
            </w:r>
            <w:r w:rsidRPr="00CD1FFD">
              <w:rPr>
                <w:rFonts w:ascii="Arial" w:eastAsia="Times New Roman" w:hAnsi="Arial" w:cs="Arial"/>
                <w:lang w:val="es-ES_tradnl"/>
              </w:rPr>
              <w:t xml:space="preserve"> las condiciones de almacenamiento de desechos y los puntos para su disposición final, que cuenten con las condiciones necesarias para </w:t>
            </w:r>
            <w:r>
              <w:rPr>
                <w:rFonts w:ascii="Arial" w:eastAsia="Times New Roman" w:hAnsi="Arial" w:cs="Arial"/>
                <w:lang w:val="es-ES_tradnl"/>
              </w:rPr>
              <w:t>tal fin.</w:t>
            </w:r>
          </w:p>
        </w:tc>
        <w:tc>
          <w:tcPr>
            <w:tcW w:w="254" w:type="dxa"/>
          </w:tcPr>
          <w:p w:rsidR="00164C12" w:rsidRPr="00CD1FFD" w:rsidRDefault="00164C12" w:rsidP="00EA36CB">
            <w:pPr>
              <w:spacing w:after="0" w:line="240" w:lineRule="auto"/>
              <w:jc w:val="both"/>
              <w:rPr>
                <w:rFonts w:ascii="Arial" w:eastAsia="Times New Roman" w:hAnsi="Arial" w:cs="Arial"/>
                <w:lang w:val="es-ES_tradnl"/>
              </w:rPr>
            </w:pPr>
          </w:p>
        </w:tc>
        <w:tc>
          <w:tcPr>
            <w:tcW w:w="987" w:type="dxa"/>
          </w:tcPr>
          <w:p w:rsidR="00164C12" w:rsidRPr="00CD1FFD" w:rsidRDefault="00164C12" w:rsidP="00EA36CB">
            <w:pPr>
              <w:spacing w:after="0" w:line="240" w:lineRule="auto"/>
              <w:jc w:val="both"/>
              <w:rPr>
                <w:rFonts w:ascii="Arial" w:eastAsia="Times New Roman" w:hAnsi="Arial" w:cs="Arial"/>
                <w:lang w:val="es-ES_tradnl"/>
              </w:rPr>
            </w:pPr>
          </w:p>
        </w:tc>
        <w:tc>
          <w:tcPr>
            <w:tcW w:w="840" w:type="dxa"/>
          </w:tcPr>
          <w:p w:rsidR="00164C12" w:rsidRPr="00CD1FFD" w:rsidRDefault="00164C12" w:rsidP="00EA36CB">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10570" w:type="dxa"/>
            <w:vAlign w:val="center"/>
          </w:tcPr>
          <w:p w:rsidR="00164C12" w:rsidRPr="00CD1FFD" w:rsidRDefault="00164C12" w:rsidP="00CD1FFD">
            <w:pPr>
              <w:spacing w:after="0" w:line="240" w:lineRule="auto"/>
              <w:jc w:val="both"/>
              <w:rPr>
                <w:rFonts w:ascii="Arial" w:eastAsia="Times New Roman" w:hAnsi="Arial" w:cs="Arial"/>
                <w:lang w:val="es-ES_tradnl"/>
              </w:rPr>
            </w:pPr>
            <w:r>
              <w:rPr>
                <w:rFonts w:ascii="Arial" w:eastAsia="Times New Roman" w:hAnsi="Arial" w:cs="Arial"/>
                <w:lang w:val="es-ES_tradnl"/>
              </w:rPr>
              <w:t>Cuenta con mecanismos de aseo y garantiza</w:t>
            </w:r>
            <w:r w:rsidRPr="00CD1FFD">
              <w:rPr>
                <w:rFonts w:ascii="Arial" w:eastAsia="Times New Roman" w:hAnsi="Arial" w:cs="Arial"/>
                <w:lang w:val="es-ES_tradnl"/>
              </w:rPr>
              <w:t xml:space="preserve"> el uso de lavamanos diferentes a los de los pacientes</w:t>
            </w:r>
            <w:r>
              <w:rPr>
                <w:rFonts w:ascii="Arial" w:eastAsia="Times New Roman" w:hAnsi="Arial" w:cs="Arial"/>
                <w:lang w:val="es-ES_tradnl"/>
              </w:rPr>
              <w:t>,</w:t>
            </w:r>
            <w:r w:rsidRPr="00CD1FFD">
              <w:rPr>
                <w:rFonts w:ascii="Arial" w:eastAsia="Times New Roman" w:hAnsi="Arial" w:cs="Arial"/>
                <w:lang w:val="es-ES_tradnl"/>
              </w:rPr>
              <w:t xml:space="preserve"> para lavar instrumentos y utensilios.</w:t>
            </w:r>
          </w:p>
        </w:tc>
        <w:tc>
          <w:tcPr>
            <w:tcW w:w="254" w:type="dxa"/>
          </w:tcPr>
          <w:p w:rsidR="00164C12" w:rsidRDefault="00164C12" w:rsidP="00CD1FFD">
            <w:pPr>
              <w:spacing w:after="0" w:line="240" w:lineRule="auto"/>
              <w:jc w:val="both"/>
              <w:rPr>
                <w:rFonts w:ascii="Arial" w:eastAsia="Times New Roman" w:hAnsi="Arial" w:cs="Arial"/>
                <w:lang w:val="es-ES_tradnl"/>
              </w:rPr>
            </w:pPr>
          </w:p>
        </w:tc>
        <w:tc>
          <w:tcPr>
            <w:tcW w:w="987" w:type="dxa"/>
          </w:tcPr>
          <w:p w:rsidR="00164C12" w:rsidRDefault="00164C12" w:rsidP="00CD1FFD">
            <w:pPr>
              <w:spacing w:after="0" w:line="240" w:lineRule="auto"/>
              <w:jc w:val="both"/>
              <w:rPr>
                <w:rFonts w:ascii="Arial" w:eastAsia="Times New Roman" w:hAnsi="Arial" w:cs="Arial"/>
                <w:lang w:val="es-ES_tradnl"/>
              </w:rPr>
            </w:pPr>
          </w:p>
        </w:tc>
        <w:tc>
          <w:tcPr>
            <w:tcW w:w="840" w:type="dxa"/>
          </w:tcPr>
          <w:p w:rsidR="00164C12" w:rsidRDefault="00164C12" w:rsidP="00CD1FFD">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10570" w:type="dxa"/>
            <w:vAlign w:val="center"/>
          </w:tcPr>
          <w:p w:rsidR="00164C12" w:rsidRPr="00CD1FFD" w:rsidRDefault="00164C12"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El vehículo deberá estar identificado visualmente como unidad móvil terrestre.</w:t>
            </w:r>
          </w:p>
        </w:tc>
        <w:tc>
          <w:tcPr>
            <w:tcW w:w="254" w:type="dxa"/>
          </w:tcPr>
          <w:p w:rsidR="00164C12" w:rsidRPr="00CD1FFD" w:rsidRDefault="00164C12" w:rsidP="00CD1FFD">
            <w:pPr>
              <w:spacing w:after="0" w:line="240" w:lineRule="auto"/>
              <w:jc w:val="both"/>
              <w:rPr>
                <w:rFonts w:ascii="Arial" w:eastAsia="Times New Roman" w:hAnsi="Arial" w:cs="Arial"/>
                <w:lang w:val="es-ES_tradnl"/>
              </w:rPr>
            </w:pPr>
          </w:p>
        </w:tc>
        <w:tc>
          <w:tcPr>
            <w:tcW w:w="987" w:type="dxa"/>
          </w:tcPr>
          <w:p w:rsidR="00164C12" w:rsidRPr="00CD1FFD" w:rsidRDefault="00164C12" w:rsidP="00CD1FFD">
            <w:pPr>
              <w:spacing w:after="0" w:line="240" w:lineRule="auto"/>
              <w:jc w:val="both"/>
              <w:rPr>
                <w:rFonts w:ascii="Arial" w:eastAsia="Times New Roman" w:hAnsi="Arial" w:cs="Arial"/>
                <w:lang w:val="es-ES_tradnl"/>
              </w:rPr>
            </w:pPr>
          </w:p>
        </w:tc>
        <w:tc>
          <w:tcPr>
            <w:tcW w:w="840" w:type="dxa"/>
          </w:tcPr>
          <w:p w:rsidR="00164C12" w:rsidRPr="00CD1FFD" w:rsidRDefault="00164C12" w:rsidP="00CD1FFD">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10570" w:type="dxa"/>
            <w:vAlign w:val="center"/>
          </w:tcPr>
          <w:p w:rsidR="00164C12" w:rsidRPr="00CD1FFD" w:rsidRDefault="00164C12" w:rsidP="00255CC1">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 xml:space="preserve">La institución responsable del vehículo </w:t>
            </w:r>
            <w:r>
              <w:rPr>
                <w:rFonts w:ascii="Arial" w:eastAsia="Times New Roman" w:hAnsi="Arial" w:cs="Arial"/>
                <w:lang w:val="es-ES_tradnl"/>
              </w:rPr>
              <w:t xml:space="preserve">cuenta, </w:t>
            </w:r>
            <w:r w:rsidRPr="00CD1FFD">
              <w:rPr>
                <w:rFonts w:ascii="Arial" w:eastAsia="Times New Roman" w:hAnsi="Arial" w:cs="Arial"/>
                <w:lang w:val="es-ES_tradnl"/>
              </w:rPr>
              <w:t>en la sede de su domicilio</w:t>
            </w:r>
            <w:r>
              <w:rPr>
                <w:rFonts w:ascii="Arial" w:eastAsia="Times New Roman" w:hAnsi="Arial" w:cs="Arial"/>
                <w:lang w:val="es-ES_tradnl"/>
              </w:rPr>
              <w:t xml:space="preserve">,con </w:t>
            </w:r>
            <w:r w:rsidRPr="00CD1FFD">
              <w:rPr>
                <w:rFonts w:ascii="Arial" w:eastAsia="Times New Roman" w:hAnsi="Arial" w:cs="Arial"/>
                <w:lang w:val="es-ES_tradnl"/>
              </w:rPr>
              <w:t>un área para el almacenamiento de los residuos generados en la atención de salud y otras actividades.</w:t>
            </w:r>
          </w:p>
        </w:tc>
        <w:tc>
          <w:tcPr>
            <w:tcW w:w="254" w:type="dxa"/>
          </w:tcPr>
          <w:p w:rsidR="00164C12" w:rsidRPr="00CD1FFD" w:rsidRDefault="00164C12" w:rsidP="00255CC1">
            <w:pPr>
              <w:spacing w:after="0" w:line="240" w:lineRule="auto"/>
              <w:jc w:val="both"/>
              <w:rPr>
                <w:rFonts w:ascii="Arial" w:eastAsia="Times New Roman" w:hAnsi="Arial" w:cs="Arial"/>
                <w:lang w:val="es-ES_tradnl"/>
              </w:rPr>
            </w:pPr>
          </w:p>
        </w:tc>
        <w:tc>
          <w:tcPr>
            <w:tcW w:w="987" w:type="dxa"/>
          </w:tcPr>
          <w:p w:rsidR="00164C12" w:rsidRPr="00CD1FFD" w:rsidRDefault="00164C12" w:rsidP="00255CC1">
            <w:pPr>
              <w:spacing w:after="0" w:line="240" w:lineRule="auto"/>
              <w:jc w:val="both"/>
              <w:rPr>
                <w:rFonts w:ascii="Arial" w:eastAsia="Times New Roman" w:hAnsi="Arial" w:cs="Arial"/>
                <w:lang w:val="es-ES_tradnl"/>
              </w:rPr>
            </w:pPr>
          </w:p>
        </w:tc>
        <w:tc>
          <w:tcPr>
            <w:tcW w:w="840" w:type="dxa"/>
          </w:tcPr>
          <w:p w:rsidR="00164C12" w:rsidRPr="00CD1FFD" w:rsidRDefault="00164C12" w:rsidP="00255CC1">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restart"/>
            <w:vAlign w:val="center"/>
          </w:tcPr>
          <w:p w:rsidR="00164C12" w:rsidRPr="00CD1FFD" w:rsidRDefault="00164C12" w:rsidP="00CD1FFD">
            <w:pPr>
              <w:spacing w:before="40" w:after="40" w:line="240" w:lineRule="auto"/>
              <w:rPr>
                <w:rFonts w:ascii="Arial" w:eastAsia="Times New Roman" w:hAnsi="Arial" w:cs="Arial"/>
                <w:b/>
                <w:lang w:val="es-ES_tradnl"/>
              </w:rPr>
            </w:pPr>
            <w:r w:rsidRPr="00CD1FFD">
              <w:rPr>
                <w:rFonts w:ascii="Arial" w:eastAsia="Times New Roman" w:hAnsi="Arial" w:cs="Arial"/>
                <w:b/>
                <w:lang w:val="es-ES_tradnl"/>
              </w:rPr>
              <w:t>Dotación</w:t>
            </w:r>
          </w:p>
        </w:tc>
        <w:tc>
          <w:tcPr>
            <w:tcW w:w="10570" w:type="dxa"/>
            <w:vAlign w:val="center"/>
          </w:tcPr>
          <w:p w:rsidR="00164C12" w:rsidRPr="00CD1FFD" w:rsidRDefault="00164C12" w:rsidP="001B04A2">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Adicional a lo exigido en todos los servicios</w:t>
            </w:r>
            <w:r>
              <w:rPr>
                <w:rFonts w:ascii="Arial" w:eastAsia="Times New Roman" w:hAnsi="Arial" w:cs="Arial"/>
                <w:lang w:val="es-ES_tradnl"/>
              </w:rPr>
              <w:t>:</w:t>
            </w:r>
          </w:p>
        </w:tc>
        <w:tc>
          <w:tcPr>
            <w:tcW w:w="254" w:type="dxa"/>
          </w:tcPr>
          <w:p w:rsidR="00164C12" w:rsidRPr="00CD1FFD" w:rsidRDefault="00164C12" w:rsidP="001B04A2">
            <w:pPr>
              <w:spacing w:after="0" w:line="240" w:lineRule="auto"/>
              <w:jc w:val="both"/>
              <w:rPr>
                <w:rFonts w:ascii="Arial" w:eastAsia="Times New Roman" w:hAnsi="Arial" w:cs="Arial"/>
                <w:lang w:val="es-ES_tradnl"/>
              </w:rPr>
            </w:pPr>
          </w:p>
        </w:tc>
        <w:tc>
          <w:tcPr>
            <w:tcW w:w="987" w:type="dxa"/>
          </w:tcPr>
          <w:p w:rsidR="00164C12" w:rsidRPr="00CD1FFD" w:rsidRDefault="00164C12" w:rsidP="001B04A2">
            <w:pPr>
              <w:spacing w:after="0" w:line="240" w:lineRule="auto"/>
              <w:jc w:val="both"/>
              <w:rPr>
                <w:rFonts w:ascii="Arial" w:eastAsia="Times New Roman" w:hAnsi="Arial" w:cs="Arial"/>
                <w:lang w:val="es-ES_tradnl"/>
              </w:rPr>
            </w:pPr>
          </w:p>
        </w:tc>
        <w:tc>
          <w:tcPr>
            <w:tcW w:w="840" w:type="dxa"/>
          </w:tcPr>
          <w:p w:rsidR="00164C12" w:rsidRPr="00CD1FFD" w:rsidRDefault="00164C12" w:rsidP="001B04A2">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b/>
                <w:lang w:val="es-ES_tradnl"/>
              </w:rPr>
            </w:pPr>
          </w:p>
        </w:tc>
        <w:tc>
          <w:tcPr>
            <w:tcW w:w="10570" w:type="dxa"/>
            <w:vAlign w:val="center"/>
          </w:tcPr>
          <w:p w:rsidR="00164C12" w:rsidRPr="00CD1FFD" w:rsidRDefault="00164C12"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 xml:space="preserve">Cuenta con equipos de radio-comunicación. </w:t>
            </w:r>
          </w:p>
        </w:tc>
        <w:tc>
          <w:tcPr>
            <w:tcW w:w="254" w:type="dxa"/>
          </w:tcPr>
          <w:p w:rsidR="00164C12" w:rsidRPr="00CD1FFD" w:rsidRDefault="00164C12" w:rsidP="00CD1FFD">
            <w:pPr>
              <w:spacing w:after="0" w:line="240" w:lineRule="auto"/>
              <w:jc w:val="both"/>
              <w:rPr>
                <w:rFonts w:ascii="Arial" w:eastAsia="Times New Roman" w:hAnsi="Arial" w:cs="Arial"/>
                <w:lang w:val="es-ES_tradnl"/>
              </w:rPr>
            </w:pPr>
          </w:p>
        </w:tc>
        <w:tc>
          <w:tcPr>
            <w:tcW w:w="987" w:type="dxa"/>
          </w:tcPr>
          <w:p w:rsidR="00164C12" w:rsidRPr="00CD1FFD" w:rsidRDefault="00164C12" w:rsidP="00CD1FFD">
            <w:pPr>
              <w:spacing w:after="0" w:line="240" w:lineRule="auto"/>
              <w:jc w:val="both"/>
              <w:rPr>
                <w:rFonts w:ascii="Arial" w:eastAsia="Times New Roman" w:hAnsi="Arial" w:cs="Arial"/>
                <w:lang w:val="es-ES_tradnl"/>
              </w:rPr>
            </w:pPr>
          </w:p>
        </w:tc>
        <w:tc>
          <w:tcPr>
            <w:tcW w:w="840" w:type="dxa"/>
          </w:tcPr>
          <w:p w:rsidR="00164C12" w:rsidRPr="00CD1FFD" w:rsidRDefault="00164C12" w:rsidP="00CD1FFD">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b/>
                <w:lang w:val="es-ES_tradnl"/>
              </w:rPr>
            </w:pPr>
          </w:p>
        </w:tc>
        <w:tc>
          <w:tcPr>
            <w:tcW w:w="10570" w:type="dxa"/>
            <w:vAlign w:val="center"/>
          </w:tcPr>
          <w:p w:rsidR="00164C12" w:rsidRPr="00CD1FFD" w:rsidRDefault="00164C12"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Cuenta con contenedores y bolsas para la clasificación y segregación de los residuos generados en la atención en salud y otras actividades.</w:t>
            </w:r>
          </w:p>
        </w:tc>
        <w:tc>
          <w:tcPr>
            <w:tcW w:w="254" w:type="dxa"/>
          </w:tcPr>
          <w:p w:rsidR="00164C12" w:rsidRPr="00CD1FFD" w:rsidRDefault="00164C12" w:rsidP="00CD1FFD">
            <w:pPr>
              <w:spacing w:after="0" w:line="240" w:lineRule="auto"/>
              <w:jc w:val="both"/>
              <w:rPr>
                <w:rFonts w:ascii="Arial" w:eastAsia="Times New Roman" w:hAnsi="Arial" w:cs="Arial"/>
                <w:lang w:val="es-ES_tradnl"/>
              </w:rPr>
            </w:pPr>
          </w:p>
        </w:tc>
        <w:tc>
          <w:tcPr>
            <w:tcW w:w="987" w:type="dxa"/>
          </w:tcPr>
          <w:p w:rsidR="00164C12" w:rsidRPr="00CD1FFD" w:rsidRDefault="00164C12" w:rsidP="00CD1FFD">
            <w:pPr>
              <w:spacing w:after="0" w:line="240" w:lineRule="auto"/>
              <w:jc w:val="both"/>
              <w:rPr>
                <w:rFonts w:ascii="Arial" w:eastAsia="Times New Roman" w:hAnsi="Arial" w:cs="Arial"/>
                <w:lang w:val="es-ES_tradnl"/>
              </w:rPr>
            </w:pPr>
          </w:p>
        </w:tc>
        <w:tc>
          <w:tcPr>
            <w:tcW w:w="840" w:type="dxa"/>
          </w:tcPr>
          <w:p w:rsidR="00164C12" w:rsidRPr="00CD1FFD" w:rsidRDefault="00164C12" w:rsidP="00CD1FFD">
            <w:pPr>
              <w:spacing w:after="0" w:line="240" w:lineRule="auto"/>
              <w:jc w:val="both"/>
              <w:rPr>
                <w:rFonts w:ascii="Arial" w:eastAsia="Times New Roman" w:hAnsi="Arial" w:cs="Arial"/>
                <w:lang w:val="es-ES_tradnl"/>
              </w:rPr>
            </w:pPr>
          </w:p>
        </w:tc>
      </w:tr>
      <w:tr w:rsidR="00164C12" w:rsidRPr="00CD1FFD" w:rsidTr="00164C12">
        <w:trPr>
          <w:trHeight w:val="768"/>
          <w:jc w:val="center"/>
        </w:trPr>
        <w:tc>
          <w:tcPr>
            <w:tcW w:w="2038" w:type="dxa"/>
            <w:vAlign w:val="center"/>
          </w:tcPr>
          <w:p w:rsidR="00164C12" w:rsidRPr="00CD1FFD" w:rsidRDefault="00164C12" w:rsidP="00CD1FFD">
            <w:pPr>
              <w:spacing w:before="40" w:after="40" w:line="240" w:lineRule="auto"/>
              <w:rPr>
                <w:rFonts w:ascii="Arial" w:eastAsia="Times New Roman" w:hAnsi="Arial" w:cs="Arial"/>
                <w:b/>
                <w:lang w:val="pt-BR"/>
              </w:rPr>
            </w:pPr>
            <w:r w:rsidRPr="00CD1FFD">
              <w:rPr>
                <w:rFonts w:ascii="Arial" w:eastAsia="Times New Roman" w:hAnsi="Arial" w:cs="Arial"/>
                <w:b/>
                <w:lang w:val="pt-BR"/>
              </w:rPr>
              <w:t>Medicamentos, Dispositivos Médicos e insumos</w:t>
            </w:r>
          </w:p>
        </w:tc>
        <w:tc>
          <w:tcPr>
            <w:tcW w:w="10570" w:type="dxa"/>
            <w:vAlign w:val="center"/>
          </w:tcPr>
          <w:p w:rsidR="00164C12" w:rsidRPr="00CD1FFD" w:rsidRDefault="00164C12"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Aplica lo exigido en todos los servicios.</w:t>
            </w:r>
          </w:p>
        </w:tc>
        <w:tc>
          <w:tcPr>
            <w:tcW w:w="254" w:type="dxa"/>
          </w:tcPr>
          <w:p w:rsidR="00164C12" w:rsidRPr="00CD1FFD" w:rsidRDefault="00164C12" w:rsidP="00CD1FFD">
            <w:pPr>
              <w:spacing w:after="0" w:line="240" w:lineRule="auto"/>
              <w:jc w:val="both"/>
              <w:rPr>
                <w:rFonts w:ascii="Arial" w:eastAsia="Times New Roman" w:hAnsi="Arial" w:cs="Arial"/>
                <w:lang w:val="es-ES_tradnl"/>
              </w:rPr>
            </w:pPr>
          </w:p>
        </w:tc>
        <w:tc>
          <w:tcPr>
            <w:tcW w:w="987" w:type="dxa"/>
          </w:tcPr>
          <w:p w:rsidR="00164C12" w:rsidRPr="00CD1FFD" w:rsidRDefault="00164C12" w:rsidP="00CD1FFD">
            <w:pPr>
              <w:spacing w:after="0" w:line="240" w:lineRule="auto"/>
              <w:jc w:val="both"/>
              <w:rPr>
                <w:rFonts w:ascii="Arial" w:eastAsia="Times New Roman" w:hAnsi="Arial" w:cs="Arial"/>
                <w:lang w:val="es-ES_tradnl"/>
              </w:rPr>
            </w:pPr>
          </w:p>
        </w:tc>
        <w:tc>
          <w:tcPr>
            <w:tcW w:w="840" w:type="dxa"/>
          </w:tcPr>
          <w:p w:rsidR="00164C12" w:rsidRPr="00CD1FFD" w:rsidRDefault="00164C12" w:rsidP="00CD1FFD">
            <w:pPr>
              <w:spacing w:after="0" w:line="240" w:lineRule="auto"/>
              <w:jc w:val="both"/>
              <w:rPr>
                <w:rFonts w:ascii="Arial" w:eastAsia="Times New Roman" w:hAnsi="Arial" w:cs="Arial"/>
                <w:lang w:val="es-ES_tradnl"/>
              </w:rPr>
            </w:pPr>
          </w:p>
        </w:tc>
      </w:tr>
      <w:tr w:rsidR="00164C12" w:rsidRPr="00CD1FFD" w:rsidTr="00164C12">
        <w:trPr>
          <w:trHeight w:val="1459"/>
          <w:jc w:val="center"/>
        </w:trPr>
        <w:tc>
          <w:tcPr>
            <w:tcW w:w="2038" w:type="dxa"/>
            <w:vMerge w:val="restart"/>
            <w:vAlign w:val="center"/>
          </w:tcPr>
          <w:p w:rsidR="00164C12" w:rsidRPr="00CD1FFD" w:rsidRDefault="00164C12" w:rsidP="00CD1FFD">
            <w:pPr>
              <w:spacing w:before="40" w:after="40" w:line="240" w:lineRule="auto"/>
              <w:rPr>
                <w:rFonts w:ascii="Arial" w:eastAsia="Times New Roman" w:hAnsi="Arial" w:cs="Arial"/>
                <w:b/>
                <w:lang w:val="es-ES_tradnl"/>
              </w:rPr>
            </w:pPr>
            <w:r w:rsidRPr="00CD1FFD">
              <w:rPr>
                <w:rFonts w:ascii="Arial" w:eastAsia="Times New Roman" w:hAnsi="Arial" w:cs="Arial"/>
                <w:b/>
                <w:lang w:val="es-ES_tradnl"/>
              </w:rPr>
              <w:t>Procesos Prioritarios</w:t>
            </w:r>
          </w:p>
        </w:tc>
        <w:tc>
          <w:tcPr>
            <w:tcW w:w="10570" w:type="dxa"/>
            <w:vAlign w:val="center"/>
          </w:tcPr>
          <w:p w:rsidR="00164C12" w:rsidRPr="00CD1FFD" w:rsidRDefault="00164C12"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Adicional a l</w:t>
            </w:r>
            <w:r>
              <w:rPr>
                <w:rFonts w:ascii="Arial" w:eastAsia="Times New Roman" w:hAnsi="Arial" w:cs="Arial"/>
                <w:lang w:val="es-ES_tradnl"/>
              </w:rPr>
              <w:t>o exigido en todos los servicios</w:t>
            </w:r>
            <w:r w:rsidRPr="00D239B4">
              <w:rPr>
                <w:rFonts w:ascii="Arial" w:eastAsia="Times New Roman" w:hAnsi="Arial" w:cs="Arial"/>
                <w:lang w:val="es-ES_tradnl"/>
              </w:rPr>
              <w:t>:</w:t>
            </w:r>
          </w:p>
          <w:p w:rsidR="00164C12" w:rsidRPr="00CD1FFD" w:rsidRDefault="00164C12"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Cuenta con proceso para la coordinación con las instituciones de salud en las áreas de influencia donde preste los servicios, para el manejo de pacientes posterior a que el vehículo se retire de la zona. El proceso debe incluir la capacitación a los profesionales en salud de la institución de la localidad sobre el control de pacientes, los signos de alarma y los sistemas de comunicación con el vehículo</w:t>
            </w:r>
            <w:r>
              <w:rPr>
                <w:rFonts w:ascii="Arial" w:eastAsia="Times New Roman" w:hAnsi="Arial" w:cs="Arial"/>
                <w:lang w:val="es-ES_tradnl"/>
              </w:rPr>
              <w:t>,</w:t>
            </w:r>
            <w:r w:rsidRPr="00CD1FFD">
              <w:rPr>
                <w:rFonts w:ascii="Arial" w:eastAsia="Times New Roman" w:hAnsi="Arial" w:cs="Arial"/>
                <w:lang w:val="es-ES_tradnl"/>
              </w:rPr>
              <w:t xml:space="preserve"> en caso de complicaciones.</w:t>
            </w:r>
          </w:p>
        </w:tc>
        <w:tc>
          <w:tcPr>
            <w:tcW w:w="254" w:type="dxa"/>
          </w:tcPr>
          <w:p w:rsidR="00164C12" w:rsidRPr="00CD1FFD" w:rsidRDefault="00164C12" w:rsidP="00CD1FFD">
            <w:pPr>
              <w:spacing w:after="0" w:line="240" w:lineRule="auto"/>
              <w:jc w:val="both"/>
              <w:rPr>
                <w:rFonts w:ascii="Arial" w:eastAsia="Times New Roman" w:hAnsi="Arial" w:cs="Arial"/>
                <w:lang w:val="es-ES_tradnl"/>
              </w:rPr>
            </w:pPr>
          </w:p>
        </w:tc>
        <w:tc>
          <w:tcPr>
            <w:tcW w:w="987" w:type="dxa"/>
          </w:tcPr>
          <w:p w:rsidR="00164C12" w:rsidRPr="00CD1FFD" w:rsidRDefault="00164C12" w:rsidP="00CD1FFD">
            <w:pPr>
              <w:spacing w:after="0" w:line="240" w:lineRule="auto"/>
              <w:jc w:val="both"/>
              <w:rPr>
                <w:rFonts w:ascii="Arial" w:eastAsia="Times New Roman" w:hAnsi="Arial" w:cs="Arial"/>
                <w:lang w:val="es-ES_tradnl"/>
              </w:rPr>
            </w:pPr>
          </w:p>
        </w:tc>
        <w:tc>
          <w:tcPr>
            <w:tcW w:w="840" w:type="dxa"/>
          </w:tcPr>
          <w:p w:rsidR="00164C12" w:rsidRPr="00CD1FFD" w:rsidRDefault="00164C12" w:rsidP="00CD1FFD">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10570" w:type="dxa"/>
            <w:vAlign w:val="center"/>
          </w:tcPr>
          <w:p w:rsidR="00164C12" w:rsidRPr="00CD1FFD" w:rsidRDefault="00164C12" w:rsidP="00CD1FFD">
            <w:pPr>
              <w:spacing w:after="0" w:line="240" w:lineRule="auto"/>
              <w:jc w:val="both"/>
              <w:rPr>
                <w:rFonts w:ascii="Arial" w:eastAsia="Times New Roman" w:hAnsi="Arial" w:cs="Arial"/>
                <w:lang w:val="es-ES_tradnl"/>
              </w:rPr>
            </w:pPr>
            <w:r>
              <w:rPr>
                <w:rFonts w:ascii="Arial" w:eastAsia="Times New Roman" w:hAnsi="Arial" w:cs="Arial"/>
                <w:lang w:val="es-ES_tradnl"/>
              </w:rPr>
              <w:t>Los procesos de atención</w:t>
            </w:r>
            <w:r w:rsidRPr="00CD1FFD">
              <w:rPr>
                <w:rFonts w:ascii="Arial" w:eastAsia="Times New Roman" w:hAnsi="Arial" w:cs="Arial"/>
                <w:lang w:val="es-ES_tradnl"/>
              </w:rPr>
              <w:t xml:space="preserve"> están diseñados de manera que se garantice su continuidad.</w:t>
            </w:r>
          </w:p>
        </w:tc>
        <w:tc>
          <w:tcPr>
            <w:tcW w:w="254" w:type="dxa"/>
          </w:tcPr>
          <w:p w:rsidR="00164C12" w:rsidRDefault="00164C12" w:rsidP="00CD1FFD">
            <w:pPr>
              <w:spacing w:after="0" w:line="240" w:lineRule="auto"/>
              <w:jc w:val="both"/>
              <w:rPr>
                <w:rFonts w:ascii="Arial" w:eastAsia="Times New Roman" w:hAnsi="Arial" w:cs="Arial"/>
                <w:lang w:val="es-ES_tradnl"/>
              </w:rPr>
            </w:pPr>
          </w:p>
        </w:tc>
        <w:tc>
          <w:tcPr>
            <w:tcW w:w="987" w:type="dxa"/>
          </w:tcPr>
          <w:p w:rsidR="00164C12" w:rsidRDefault="00164C12" w:rsidP="00CD1FFD">
            <w:pPr>
              <w:spacing w:after="0" w:line="240" w:lineRule="auto"/>
              <w:jc w:val="both"/>
              <w:rPr>
                <w:rFonts w:ascii="Arial" w:eastAsia="Times New Roman" w:hAnsi="Arial" w:cs="Arial"/>
                <w:lang w:val="es-ES_tradnl"/>
              </w:rPr>
            </w:pPr>
          </w:p>
        </w:tc>
        <w:tc>
          <w:tcPr>
            <w:tcW w:w="840" w:type="dxa"/>
          </w:tcPr>
          <w:p w:rsidR="00164C12" w:rsidRDefault="00164C12" w:rsidP="00CD1FFD">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10570" w:type="dxa"/>
            <w:vAlign w:val="center"/>
          </w:tcPr>
          <w:p w:rsidR="00164C12" w:rsidRPr="00CD1FFD" w:rsidRDefault="00164C12" w:rsidP="00F73988">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La agenda de visitas a las localidades deberá ser informada a los usua</w:t>
            </w:r>
            <w:r>
              <w:rPr>
                <w:rFonts w:ascii="Arial" w:eastAsia="Times New Roman" w:hAnsi="Arial" w:cs="Arial"/>
                <w:lang w:val="es-ES_tradnl"/>
              </w:rPr>
              <w:t>rios de la respectiva localidad y</w:t>
            </w:r>
            <w:r w:rsidRPr="00CD1FFD">
              <w:rPr>
                <w:rFonts w:ascii="Arial" w:eastAsia="Times New Roman" w:hAnsi="Arial" w:cs="Arial"/>
                <w:lang w:val="es-ES_tradnl"/>
              </w:rPr>
              <w:t xml:space="preserve"> deberá coordinarse con la institución de salud de la localidad, la autoridad de salud</w:t>
            </w:r>
            <w:r>
              <w:rPr>
                <w:rFonts w:ascii="Arial" w:eastAsia="Times New Roman" w:hAnsi="Arial" w:cs="Arial"/>
                <w:lang w:val="es-ES_tradnl"/>
              </w:rPr>
              <w:t xml:space="preserve"> yla autoridad de tránsito correspondientes.</w:t>
            </w:r>
          </w:p>
        </w:tc>
        <w:tc>
          <w:tcPr>
            <w:tcW w:w="254" w:type="dxa"/>
          </w:tcPr>
          <w:p w:rsidR="00164C12" w:rsidRPr="00CD1FFD" w:rsidRDefault="00164C12" w:rsidP="00F73988">
            <w:pPr>
              <w:spacing w:after="0" w:line="240" w:lineRule="auto"/>
              <w:jc w:val="both"/>
              <w:rPr>
                <w:rFonts w:ascii="Arial" w:eastAsia="Times New Roman" w:hAnsi="Arial" w:cs="Arial"/>
                <w:lang w:val="es-ES_tradnl"/>
              </w:rPr>
            </w:pPr>
          </w:p>
        </w:tc>
        <w:tc>
          <w:tcPr>
            <w:tcW w:w="987" w:type="dxa"/>
          </w:tcPr>
          <w:p w:rsidR="00164C12" w:rsidRPr="00CD1FFD" w:rsidRDefault="00164C12" w:rsidP="00F73988">
            <w:pPr>
              <w:spacing w:after="0" w:line="240" w:lineRule="auto"/>
              <w:jc w:val="both"/>
              <w:rPr>
                <w:rFonts w:ascii="Arial" w:eastAsia="Times New Roman" w:hAnsi="Arial" w:cs="Arial"/>
                <w:lang w:val="es-ES_tradnl"/>
              </w:rPr>
            </w:pPr>
          </w:p>
        </w:tc>
        <w:tc>
          <w:tcPr>
            <w:tcW w:w="840" w:type="dxa"/>
          </w:tcPr>
          <w:p w:rsidR="00164C12" w:rsidRPr="00CD1FFD" w:rsidRDefault="00164C12" w:rsidP="00F73988">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10570" w:type="dxa"/>
            <w:vAlign w:val="center"/>
          </w:tcPr>
          <w:p w:rsidR="00164C12" w:rsidRPr="00CD1FFD" w:rsidRDefault="00164C12" w:rsidP="00CF785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Cuenta con un proceso que determine el manejo y referencia de pacientes</w:t>
            </w:r>
            <w:r>
              <w:rPr>
                <w:rFonts w:ascii="Arial" w:eastAsia="Times New Roman" w:hAnsi="Arial" w:cs="Arial"/>
                <w:lang w:val="es-ES_tradnl"/>
              </w:rPr>
              <w:t xml:space="preserve">, en caso </w:t>
            </w:r>
            <w:r w:rsidRPr="00CD1FFD">
              <w:rPr>
                <w:rFonts w:ascii="Arial" w:eastAsia="Times New Roman" w:hAnsi="Arial" w:cs="Arial"/>
                <w:lang w:val="es-ES_tradnl"/>
              </w:rPr>
              <w:t>que se presenten complicaciones de pacientes que superen la capacidad tecnológica de la localidad y de la unidad móvil terrestre. El proceso debe tener identificados para cada localida</w:t>
            </w:r>
            <w:r>
              <w:rPr>
                <w:rFonts w:ascii="Arial" w:eastAsia="Times New Roman" w:hAnsi="Arial" w:cs="Arial"/>
                <w:lang w:val="es-ES_tradnl"/>
              </w:rPr>
              <w:t>d en la que preste servicios, la</w:t>
            </w:r>
            <w:r w:rsidRPr="00CD1FFD">
              <w:rPr>
                <w:rFonts w:ascii="Arial" w:eastAsia="Times New Roman" w:hAnsi="Arial" w:cs="Arial"/>
                <w:lang w:val="es-ES_tradnl"/>
              </w:rPr>
              <w:t xml:space="preserve">s posibles instituciones de salud de alta complejidad, los medios de transporte en caso de contingencias y los mecanismos de comunicaciones y coordinación con las </w:t>
            </w:r>
            <w:r>
              <w:rPr>
                <w:rFonts w:ascii="Arial" w:eastAsia="Times New Roman" w:hAnsi="Arial" w:cs="Arial"/>
                <w:lang w:val="es-ES_tradnl"/>
              </w:rPr>
              <w:t>Entidades D</w:t>
            </w:r>
            <w:r w:rsidRPr="00CD1FFD">
              <w:rPr>
                <w:rFonts w:ascii="Arial" w:eastAsia="Times New Roman" w:hAnsi="Arial" w:cs="Arial"/>
                <w:lang w:val="es-ES_tradnl"/>
              </w:rPr>
              <w:t>epartamentales</w:t>
            </w:r>
            <w:r>
              <w:rPr>
                <w:rFonts w:ascii="Arial" w:eastAsia="Times New Roman" w:hAnsi="Arial" w:cs="Arial"/>
                <w:lang w:val="es-ES_tradnl"/>
              </w:rPr>
              <w:t xml:space="preserve"> o Distritales de S</w:t>
            </w:r>
            <w:r w:rsidRPr="00CD1FFD">
              <w:rPr>
                <w:rFonts w:ascii="Arial" w:eastAsia="Times New Roman" w:hAnsi="Arial" w:cs="Arial"/>
                <w:lang w:val="es-ES_tradnl"/>
              </w:rPr>
              <w:t>alud y las instituciones de referencia.</w:t>
            </w:r>
          </w:p>
        </w:tc>
        <w:tc>
          <w:tcPr>
            <w:tcW w:w="254" w:type="dxa"/>
          </w:tcPr>
          <w:p w:rsidR="00164C12" w:rsidRPr="00CD1FFD" w:rsidRDefault="00164C12" w:rsidP="00CF785D">
            <w:pPr>
              <w:spacing w:after="0" w:line="240" w:lineRule="auto"/>
              <w:jc w:val="both"/>
              <w:rPr>
                <w:rFonts w:ascii="Arial" w:eastAsia="Times New Roman" w:hAnsi="Arial" w:cs="Arial"/>
                <w:lang w:val="es-ES_tradnl"/>
              </w:rPr>
            </w:pPr>
          </w:p>
        </w:tc>
        <w:tc>
          <w:tcPr>
            <w:tcW w:w="987" w:type="dxa"/>
          </w:tcPr>
          <w:p w:rsidR="00164C12" w:rsidRPr="00CD1FFD" w:rsidRDefault="00164C12" w:rsidP="00CF785D">
            <w:pPr>
              <w:spacing w:after="0" w:line="240" w:lineRule="auto"/>
              <w:jc w:val="both"/>
              <w:rPr>
                <w:rFonts w:ascii="Arial" w:eastAsia="Times New Roman" w:hAnsi="Arial" w:cs="Arial"/>
                <w:lang w:val="es-ES_tradnl"/>
              </w:rPr>
            </w:pPr>
          </w:p>
        </w:tc>
        <w:tc>
          <w:tcPr>
            <w:tcW w:w="840" w:type="dxa"/>
          </w:tcPr>
          <w:p w:rsidR="00164C12" w:rsidRPr="00CD1FFD" w:rsidRDefault="00164C12" w:rsidP="00CF785D">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lang w:val="es-ES_tradnl"/>
              </w:rPr>
            </w:pPr>
          </w:p>
        </w:tc>
        <w:tc>
          <w:tcPr>
            <w:tcW w:w="10570" w:type="dxa"/>
            <w:vAlign w:val="center"/>
          </w:tcPr>
          <w:p w:rsidR="00164C12" w:rsidRPr="00CD1FFD" w:rsidRDefault="00164C12"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Cuenta con protocolos de limpieza, desinfección y/o esterilizac</w:t>
            </w:r>
            <w:r>
              <w:rPr>
                <w:rFonts w:ascii="Arial" w:eastAsia="Times New Roman" w:hAnsi="Arial" w:cs="Arial"/>
                <w:lang w:val="es-ES_tradnl"/>
              </w:rPr>
              <w:t>ión de los equipos</w:t>
            </w:r>
            <w:r w:rsidRPr="00CD1FFD">
              <w:rPr>
                <w:rFonts w:ascii="Arial" w:eastAsia="Times New Roman" w:hAnsi="Arial" w:cs="Arial"/>
                <w:lang w:val="es-ES_tradnl"/>
              </w:rPr>
              <w:t xml:space="preserve"> e instrumental que se utilicen en la atención de pacientes.</w:t>
            </w:r>
          </w:p>
        </w:tc>
        <w:tc>
          <w:tcPr>
            <w:tcW w:w="254" w:type="dxa"/>
          </w:tcPr>
          <w:p w:rsidR="00164C12" w:rsidRPr="00CD1FFD" w:rsidRDefault="00164C12" w:rsidP="00CD1FFD">
            <w:pPr>
              <w:spacing w:after="0" w:line="240" w:lineRule="auto"/>
              <w:jc w:val="both"/>
              <w:rPr>
                <w:rFonts w:ascii="Arial" w:eastAsia="Times New Roman" w:hAnsi="Arial" w:cs="Arial"/>
                <w:lang w:val="es-ES_tradnl"/>
              </w:rPr>
            </w:pPr>
          </w:p>
        </w:tc>
        <w:tc>
          <w:tcPr>
            <w:tcW w:w="987" w:type="dxa"/>
          </w:tcPr>
          <w:p w:rsidR="00164C12" w:rsidRPr="00CD1FFD" w:rsidRDefault="00164C12" w:rsidP="00CD1FFD">
            <w:pPr>
              <w:spacing w:after="0" w:line="240" w:lineRule="auto"/>
              <w:jc w:val="both"/>
              <w:rPr>
                <w:rFonts w:ascii="Arial" w:eastAsia="Times New Roman" w:hAnsi="Arial" w:cs="Arial"/>
                <w:lang w:val="es-ES_tradnl"/>
              </w:rPr>
            </w:pPr>
          </w:p>
        </w:tc>
        <w:tc>
          <w:tcPr>
            <w:tcW w:w="840" w:type="dxa"/>
          </w:tcPr>
          <w:p w:rsidR="00164C12" w:rsidRPr="00CD1FFD" w:rsidRDefault="00164C12" w:rsidP="00CD1FFD">
            <w:pPr>
              <w:spacing w:after="0" w:line="240" w:lineRule="auto"/>
              <w:jc w:val="both"/>
              <w:rPr>
                <w:rFonts w:ascii="Arial" w:eastAsia="Times New Roman" w:hAnsi="Arial" w:cs="Arial"/>
                <w:lang w:val="es-ES_tradnl"/>
              </w:rPr>
            </w:pPr>
          </w:p>
        </w:tc>
      </w:tr>
      <w:tr w:rsidR="00164C12" w:rsidRPr="00CD1FFD" w:rsidTr="00164C12">
        <w:trPr>
          <w:trHeight w:val="1850"/>
          <w:jc w:val="center"/>
        </w:trPr>
        <w:tc>
          <w:tcPr>
            <w:tcW w:w="2038" w:type="dxa"/>
            <w:vMerge w:val="restart"/>
            <w:vAlign w:val="center"/>
          </w:tcPr>
          <w:p w:rsidR="00164C12" w:rsidRPr="00CD1FFD" w:rsidRDefault="00164C12" w:rsidP="00CD1FFD">
            <w:pPr>
              <w:spacing w:before="40" w:after="40" w:line="240" w:lineRule="auto"/>
              <w:rPr>
                <w:rFonts w:ascii="Arial" w:eastAsia="Times New Roman" w:hAnsi="Arial" w:cs="Arial"/>
                <w:b/>
                <w:lang w:val="es-ES_tradnl"/>
              </w:rPr>
            </w:pPr>
            <w:r w:rsidRPr="00CD1FFD">
              <w:rPr>
                <w:rFonts w:ascii="Arial" w:eastAsia="Times New Roman" w:hAnsi="Arial" w:cs="Arial"/>
                <w:b/>
                <w:lang w:val="es-ES_tradnl"/>
              </w:rPr>
              <w:t>Historia Clínica y Registros</w:t>
            </w:r>
          </w:p>
        </w:tc>
        <w:tc>
          <w:tcPr>
            <w:tcW w:w="10570" w:type="dxa"/>
            <w:vAlign w:val="center"/>
          </w:tcPr>
          <w:p w:rsidR="00164C12" w:rsidRPr="00CD1FFD" w:rsidRDefault="00164C12"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Adicional a lo exigido en todos los servicios:</w:t>
            </w:r>
          </w:p>
          <w:p w:rsidR="00164C12" w:rsidRPr="00CD1FFD" w:rsidRDefault="00164C12" w:rsidP="00A37266">
            <w:pPr>
              <w:spacing w:after="0" w:line="240" w:lineRule="auto"/>
              <w:jc w:val="both"/>
              <w:rPr>
                <w:rFonts w:ascii="Arial" w:eastAsia="Times New Roman" w:hAnsi="Arial" w:cs="Arial"/>
                <w:lang w:val="es-ES_tradnl"/>
              </w:rPr>
            </w:pPr>
            <w:r>
              <w:rPr>
                <w:rFonts w:ascii="Arial" w:eastAsia="Times New Roman" w:hAnsi="Arial" w:cs="Arial"/>
                <w:lang w:val="es-ES_tradnl"/>
              </w:rPr>
              <w:t>Cuenta</w:t>
            </w:r>
            <w:r w:rsidRPr="00CD1FFD">
              <w:rPr>
                <w:rFonts w:ascii="Arial" w:eastAsia="Times New Roman" w:hAnsi="Arial" w:cs="Arial"/>
                <w:lang w:val="es-ES_tradnl"/>
              </w:rPr>
              <w:t xml:space="preserve"> con registros disponibles de manera permanente de los pacientes atendidos en cada localidad, en los que se encuentre como mínimo</w:t>
            </w:r>
            <w:r>
              <w:rPr>
                <w:rFonts w:ascii="Arial" w:eastAsia="Times New Roman" w:hAnsi="Arial" w:cs="Arial"/>
                <w:lang w:val="es-ES_tradnl"/>
              </w:rPr>
              <w:t>:</w:t>
            </w:r>
            <w:r w:rsidRPr="00CD1FFD">
              <w:rPr>
                <w:rFonts w:ascii="Arial" w:eastAsia="Times New Roman" w:hAnsi="Arial" w:cs="Arial"/>
                <w:lang w:val="es-ES_tradnl"/>
              </w:rPr>
              <w:t xml:space="preserve"> la identificación del paciente, el domicilio, los mecanismos de comunicación, el diagnóstico o la causa de atención</w:t>
            </w:r>
            <w:r>
              <w:rPr>
                <w:rFonts w:ascii="Arial" w:eastAsia="Times New Roman" w:hAnsi="Arial" w:cs="Arial"/>
                <w:lang w:val="es-ES_tradnl"/>
              </w:rPr>
              <w:t>,</w:t>
            </w:r>
            <w:r w:rsidRPr="00CD1FFD">
              <w:rPr>
                <w:rFonts w:ascii="Arial" w:eastAsia="Times New Roman" w:hAnsi="Arial" w:cs="Arial"/>
                <w:lang w:val="es-ES_tradnl"/>
              </w:rPr>
              <w:t xml:space="preserve"> que podrán estar contenido en los registros individuales de prestación de servicios. En todo caso, deberá garantizar la disponibilidad permanente de los registros, su custodia, conservación y confidencialidad.</w:t>
            </w:r>
          </w:p>
        </w:tc>
        <w:tc>
          <w:tcPr>
            <w:tcW w:w="254" w:type="dxa"/>
          </w:tcPr>
          <w:p w:rsidR="00164C12" w:rsidRPr="00CD1FFD" w:rsidRDefault="00164C12" w:rsidP="00CD1FFD">
            <w:pPr>
              <w:spacing w:after="0" w:line="240" w:lineRule="auto"/>
              <w:jc w:val="both"/>
              <w:rPr>
                <w:rFonts w:ascii="Arial" w:eastAsia="Times New Roman" w:hAnsi="Arial" w:cs="Arial"/>
                <w:lang w:val="es-ES_tradnl"/>
              </w:rPr>
            </w:pPr>
          </w:p>
        </w:tc>
        <w:tc>
          <w:tcPr>
            <w:tcW w:w="987" w:type="dxa"/>
          </w:tcPr>
          <w:p w:rsidR="00164C12" w:rsidRPr="00CD1FFD" w:rsidRDefault="00164C12" w:rsidP="00CD1FFD">
            <w:pPr>
              <w:spacing w:after="0" w:line="240" w:lineRule="auto"/>
              <w:jc w:val="both"/>
              <w:rPr>
                <w:rFonts w:ascii="Arial" w:eastAsia="Times New Roman" w:hAnsi="Arial" w:cs="Arial"/>
                <w:lang w:val="es-ES_tradnl"/>
              </w:rPr>
            </w:pPr>
          </w:p>
        </w:tc>
        <w:tc>
          <w:tcPr>
            <w:tcW w:w="840" w:type="dxa"/>
          </w:tcPr>
          <w:p w:rsidR="00164C12" w:rsidRPr="00CD1FFD" w:rsidRDefault="00164C12" w:rsidP="00CD1FFD">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b/>
                <w:lang w:val="es-ES_tradnl"/>
              </w:rPr>
            </w:pPr>
          </w:p>
        </w:tc>
        <w:tc>
          <w:tcPr>
            <w:tcW w:w="10570" w:type="dxa"/>
            <w:vAlign w:val="center"/>
          </w:tcPr>
          <w:p w:rsidR="00164C12" w:rsidRPr="00CD1FFD" w:rsidRDefault="00164C12" w:rsidP="00CD1FFD">
            <w:pPr>
              <w:spacing w:after="0" w:line="240" w:lineRule="auto"/>
              <w:jc w:val="both"/>
              <w:rPr>
                <w:rFonts w:ascii="Arial" w:eastAsia="Times New Roman" w:hAnsi="Arial" w:cs="Arial"/>
                <w:lang w:val="es-ES_tradnl"/>
              </w:rPr>
            </w:pPr>
            <w:r>
              <w:rPr>
                <w:rFonts w:ascii="Arial" w:eastAsia="Times New Roman" w:hAnsi="Arial" w:cs="Arial"/>
                <w:lang w:val="es-ES_tradnl"/>
              </w:rPr>
              <w:t>D</w:t>
            </w:r>
            <w:r w:rsidRPr="00CD1FFD">
              <w:rPr>
                <w:rFonts w:ascii="Arial" w:eastAsia="Times New Roman" w:hAnsi="Arial" w:cs="Arial"/>
                <w:lang w:val="es-ES_tradnl"/>
              </w:rPr>
              <w:t>ispone permanentemente de los registros de las localidades donde ha prestado servicios y de los itinerarios futuros. En los registros debe constar como mínimo las fechas de llegada y de salida.</w:t>
            </w:r>
          </w:p>
        </w:tc>
        <w:tc>
          <w:tcPr>
            <w:tcW w:w="254" w:type="dxa"/>
          </w:tcPr>
          <w:p w:rsidR="00164C12" w:rsidRDefault="00164C12" w:rsidP="00CD1FFD">
            <w:pPr>
              <w:spacing w:after="0" w:line="240" w:lineRule="auto"/>
              <w:jc w:val="both"/>
              <w:rPr>
                <w:rFonts w:ascii="Arial" w:eastAsia="Times New Roman" w:hAnsi="Arial" w:cs="Arial"/>
                <w:lang w:val="es-ES_tradnl"/>
              </w:rPr>
            </w:pPr>
          </w:p>
        </w:tc>
        <w:tc>
          <w:tcPr>
            <w:tcW w:w="987" w:type="dxa"/>
          </w:tcPr>
          <w:p w:rsidR="00164C12" w:rsidRDefault="00164C12" w:rsidP="00CD1FFD">
            <w:pPr>
              <w:spacing w:after="0" w:line="240" w:lineRule="auto"/>
              <w:jc w:val="both"/>
              <w:rPr>
                <w:rFonts w:ascii="Arial" w:eastAsia="Times New Roman" w:hAnsi="Arial" w:cs="Arial"/>
                <w:lang w:val="es-ES_tradnl"/>
              </w:rPr>
            </w:pPr>
          </w:p>
        </w:tc>
        <w:tc>
          <w:tcPr>
            <w:tcW w:w="840" w:type="dxa"/>
          </w:tcPr>
          <w:p w:rsidR="00164C12" w:rsidRDefault="00164C12" w:rsidP="00CD1FFD">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Merge/>
            <w:vAlign w:val="center"/>
          </w:tcPr>
          <w:p w:rsidR="00164C12" w:rsidRPr="00CD1FFD" w:rsidRDefault="00164C12" w:rsidP="00CD1FFD">
            <w:pPr>
              <w:spacing w:before="40" w:after="40" w:line="240" w:lineRule="auto"/>
              <w:rPr>
                <w:rFonts w:ascii="Arial" w:eastAsia="Times New Roman" w:hAnsi="Arial" w:cs="Arial"/>
                <w:b/>
                <w:lang w:val="es-ES_tradnl"/>
              </w:rPr>
            </w:pPr>
          </w:p>
        </w:tc>
        <w:tc>
          <w:tcPr>
            <w:tcW w:w="10570" w:type="dxa"/>
            <w:vAlign w:val="center"/>
          </w:tcPr>
          <w:p w:rsidR="00164C12" w:rsidRPr="00CD1FFD" w:rsidRDefault="00164C12" w:rsidP="00CD1FFD">
            <w:pPr>
              <w:spacing w:after="0" w:line="240" w:lineRule="auto"/>
              <w:jc w:val="both"/>
              <w:rPr>
                <w:rFonts w:ascii="Arial" w:eastAsia="Times New Roman" w:hAnsi="Arial" w:cs="Arial"/>
                <w:lang w:val="es-ES_tradnl"/>
              </w:rPr>
            </w:pPr>
            <w:r>
              <w:rPr>
                <w:rFonts w:ascii="Arial" w:eastAsia="Times New Roman" w:hAnsi="Arial" w:cs="Arial"/>
                <w:lang w:val="es-ES_tradnl"/>
              </w:rPr>
              <w:t>Cuenta</w:t>
            </w:r>
            <w:r w:rsidRPr="00CD1FFD">
              <w:rPr>
                <w:rFonts w:ascii="Arial" w:eastAsia="Times New Roman" w:hAnsi="Arial" w:cs="Arial"/>
                <w:lang w:val="es-ES_tradnl"/>
              </w:rPr>
              <w:t xml:space="preserve"> con registro de rutas, horarios y frecuencias respectivas. </w:t>
            </w:r>
          </w:p>
        </w:tc>
        <w:tc>
          <w:tcPr>
            <w:tcW w:w="254" w:type="dxa"/>
          </w:tcPr>
          <w:p w:rsidR="00164C12" w:rsidRDefault="00164C12" w:rsidP="00CD1FFD">
            <w:pPr>
              <w:spacing w:after="0" w:line="240" w:lineRule="auto"/>
              <w:jc w:val="both"/>
              <w:rPr>
                <w:rFonts w:ascii="Arial" w:eastAsia="Times New Roman" w:hAnsi="Arial" w:cs="Arial"/>
                <w:lang w:val="es-ES_tradnl"/>
              </w:rPr>
            </w:pPr>
          </w:p>
        </w:tc>
        <w:tc>
          <w:tcPr>
            <w:tcW w:w="987" w:type="dxa"/>
          </w:tcPr>
          <w:p w:rsidR="00164C12" w:rsidRDefault="00164C12" w:rsidP="00CD1FFD">
            <w:pPr>
              <w:spacing w:after="0" w:line="240" w:lineRule="auto"/>
              <w:jc w:val="both"/>
              <w:rPr>
                <w:rFonts w:ascii="Arial" w:eastAsia="Times New Roman" w:hAnsi="Arial" w:cs="Arial"/>
                <w:lang w:val="es-ES_tradnl"/>
              </w:rPr>
            </w:pPr>
          </w:p>
        </w:tc>
        <w:tc>
          <w:tcPr>
            <w:tcW w:w="840" w:type="dxa"/>
          </w:tcPr>
          <w:p w:rsidR="00164C12" w:rsidRDefault="00164C12" w:rsidP="00CD1FFD">
            <w:pPr>
              <w:spacing w:after="0" w:line="240" w:lineRule="auto"/>
              <w:jc w:val="both"/>
              <w:rPr>
                <w:rFonts w:ascii="Arial" w:eastAsia="Times New Roman" w:hAnsi="Arial" w:cs="Arial"/>
                <w:lang w:val="es-ES_tradnl"/>
              </w:rPr>
            </w:pPr>
          </w:p>
        </w:tc>
      </w:tr>
      <w:tr w:rsidR="00164C12" w:rsidRPr="00CD1FFD" w:rsidTr="00164C12">
        <w:trPr>
          <w:jc w:val="center"/>
        </w:trPr>
        <w:tc>
          <w:tcPr>
            <w:tcW w:w="2038" w:type="dxa"/>
            <w:vAlign w:val="center"/>
          </w:tcPr>
          <w:p w:rsidR="00164C12" w:rsidRPr="00CD1FFD" w:rsidRDefault="00164C12" w:rsidP="00CD1FFD">
            <w:pPr>
              <w:spacing w:before="40" w:after="40" w:line="240" w:lineRule="auto"/>
              <w:rPr>
                <w:rFonts w:ascii="Arial" w:eastAsia="Times New Roman" w:hAnsi="Arial" w:cs="Arial"/>
                <w:b/>
                <w:lang w:val="es-ES_tradnl"/>
              </w:rPr>
            </w:pPr>
            <w:r w:rsidRPr="00CD1FFD">
              <w:rPr>
                <w:rFonts w:ascii="Arial" w:eastAsia="Times New Roman" w:hAnsi="Arial" w:cs="Arial"/>
                <w:b/>
                <w:lang w:val="es-ES_tradnl"/>
              </w:rPr>
              <w:t>Interdependencia</w:t>
            </w:r>
          </w:p>
        </w:tc>
        <w:tc>
          <w:tcPr>
            <w:tcW w:w="10570" w:type="dxa"/>
            <w:vAlign w:val="center"/>
          </w:tcPr>
          <w:p w:rsidR="00164C12" w:rsidRPr="00CD1FFD" w:rsidRDefault="00164C12"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 xml:space="preserve">Cumple con lo exigido para la atención intramural del servicio ofertado. </w:t>
            </w:r>
          </w:p>
        </w:tc>
        <w:tc>
          <w:tcPr>
            <w:tcW w:w="254" w:type="dxa"/>
          </w:tcPr>
          <w:p w:rsidR="00164C12" w:rsidRPr="00CD1FFD" w:rsidRDefault="00164C12" w:rsidP="00CD1FFD">
            <w:pPr>
              <w:spacing w:after="0" w:line="240" w:lineRule="auto"/>
              <w:jc w:val="both"/>
              <w:rPr>
                <w:rFonts w:ascii="Arial" w:eastAsia="Times New Roman" w:hAnsi="Arial" w:cs="Arial"/>
                <w:lang w:val="es-ES_tradnl"/>
              </w:rPr>
            </w:pPr>
          </w:p>
        </w:tc>
        <w:tc>
          <w:tcPr>
            <w:tcW w:w="987" w:type="dxa"/>
          </w:tcPr>
          <w:p w:rsidR="00164C12" w:rsidRPr="00CD1FFD" w:rsidRDefault="00164C12" w:rsidP="00CD1FFD">
            <w:pPr>
              <w:spacing w:after="0" w:line="240" w:lineRule="auto"/>
              <w:jc w:val="both"/>
              <w:rPr>
                <w:rFonts w:ascii="Arial" w:eastAsia="Times New Roman" w:hAnsi="Arial" w:cs="Arial"/>
                <w:lang w:val="es-ES_tradnl"/>
              </w:rPr>
            </w:pPr>
          </w:p>
        </w:tc>
        <w:tc>
          <w:tcPr>
            <w:tcW w:w="840" w:type="dxa"/>
          </w:tcPr>
          <w:p w:rsidR="00164C12" w:rsidRPr="00CD1FFD" w:rsidRDefault="00164C12" w:rsidP="00CD1FFD">
            <w:pPr>
              <w:spacing w:after="0" w:line="240" w:lineRule="auto"/>
              <w:jc w:val="both"/>
              <w:rPr>
                <w:rFonts w:ascii="Arial" w:eastAsia="Times New Roman" w:hAnsi="Arial" w:cs="Arial"/>
                <w:lang w:val="es-ES_tradnl"/>
              </w:rPr>
            </w:pPr>
          </w:p>
        </w:tc>
      </w:tr>
    </w:tbl>
    <w:p w:rsidR="00CD1FFD" w:rsidRPr="00CD1FFD" w:rsidRDefault="00CD1FFD" w:rsidP="00CD1FFD">
      <w:pPr>
        <w:keepNext/>
        <w:spacing w:after="0" w:line="240" w:lineRule="auto"/>
        <w:jc w:val="center"/>
        <w:outlineLvl w:val="5"/>
        <w:rPr>
          <w:rFonts w:ascii="Arial" w:eastAsia="Times New Roman" w:hAnsi="Arial" w:cs="Arial"/>
        </w:rPr>
      </w:pPr>
    </w:p>
    <w:tbl>
      <w:tblPr>
        <w:tblW w:w="1482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26"/>
      </w:tblGrid>
      <w:tr w:rsidR="00EF5922" w:rsidRPr="00CD1FFD" w:rsidTr="00D3276E">
        <w:trPr>
          <w:jc w:val="center"/>
        </w:trPr>
        <w:tc>
          <w:tcPr>
            <w:tcW w:w="14826" w:type="dxa"/>
            <w:shd w:val="clear" w:color="auto" w:fill="C6D9F1" w:themeFill="text2" w:themeFillTint="33"/>
          </w:tcPr>
          <w:p w:rsidR="00EF5922" w:rsidRPr="00CD1FFD" w:rsidRDefault="00EF5922" w:rsidP="00EF5922">
            <w:pPr>
              <w:spacing w:before="120" w:after="120" w:line="240" w:lineRule="auto"/>
              <w:outlineLvl w:val="5"/>
              <w:rPr>
                <w:rFonts w:ascii="Arial" w:eastAsia="Times New Roman" w:hAnsi="Arial" w:cs="Arial"/>
                <w:b/>
                <w:i/>
              </w:rPr>
            </w:pPr>
            <w:r w:rsidRPr="00CD1FFD">
              <w:rPr>
                <w:rFonts w:ascii="Arial" w:eastAsia="Times New Roman" w:hAnsi="Arial" w:cs="Arial"/>
                <w:b/>
                <w:i/>
              </w:rPr>
              <w:t>Modalidad</w:t>
            </w:r>
            <w:r w:rsidRPr="00CD1FFD">
              <w:rPr>
                <w:rFonts w:ascii="Arial" w:eastAsia="Times New Roman" w:hAnsi="Arial" w:cs="Arial"/>
                <w:b/>
              </w:rPr>
              <w:t>:( Extramural)Atención en unidad móvil acuática</w:t>
            </w:r>
          </w:p>
        </w:tc>
      </w:tr>
      <w:tr w:rsidR="00CD1FFD" w:rsidRPr="00CD1FFD" w:rsidTr="00D3276E">
        <w:trPr>
          <w:jc w:val="center"/>
        </w:trPr>
        <w:tc>
          <w:tcPr>
            <w:tcW w:w="14826" w:type="dxa"/>
          </w:tcPr>
          <w:p w:rsidR="00CD1FFD" w:rsidRPr="00CD1FFD" w:rsidRDefault="00CD1FFD" w:rsidP="00EF5922">
            <w:pPr>
              <w:keepNext/>
              <w:keepLines/>
              <w:tabs>
                <w:tab w:val="left" w:pos="-407"/>
              </w:tabs>
              <w:spacing w:before="240" w:after="240" w:line="240" w:lineRule="auto"/>
              <w:ind w:right="51"/>
              <w:rPr>
                <w:rFonts w:ascii="Arial" w:eastAsia="Times New Roman" w:hAnsi="Arial" w:cs="Arial"/>
                <w:b/>
                <w:lang w:val="es-ES_tradnl"/>
              </w:rPr>
            </w:pPr>
            <w:r w:rsidRPr="00CD1FFD">
              <w:rPr>
                <w:rFonts w:ascii="Arial" w:eastAsia="Times New Roman" w:hAnsi="Arial" w:cs="Arial"/>
                <w:b/>
                <w:lang w:val="es-ES_tradnl"/>
              </w:rPr>
              <w:t>Descripción de la modalidad:</w:t>
            </w:r>
          </w:p>
          <w:p w:rsidR="00CD1FFD" w:rsidRPr="00CD1FFD" w:rsidRDefault="00CD1FFD" w:rsidP="00CD1FFD">
            <w:pPr>
              <w:spacing w:before="120" w:after="120" w:line="240" w:lineRule="auto"/>
              <w:jc w:val="both"/>
              <w:rPr>
                <w:rFonts w:ascii="Arial" w:eastAsia="Times New Roman" w:hAnsi="Arial" w:cs="Arial"/>
                <w:lang w:val="es-ES_tradnl"/>
              </w:rPr>
            </w:pPr>
            <w:r w:rsidRPr="00CD1FFD">
              <w:rPr>
                <w:rFonts w:ascii="Arial" w:eastAsia="Times New Roman" w:hAnsi="Arial" w:cs="Arial"/>
                <w:lang w:val="es-ES_tradnl"/>
              </w:rPr>
              <w:t>Es la prestación de servicios de salud que utiliza un medio de transporte acuático, que es adaptado para la prestación de servicios de salud.</w:t>
            </w:r>
          </w:p>
        </w:tc>
      </w:tr>
    </w:tbl>
    <w:p w:rsidR="00CD1FFD" w:rsidRPr="00CD1FFD" w:rsidRDefault="00CD1FFD" w:rsidP="00CD1FFD">
      <w:pPr>
        <w:keepNext/>
        <w:spacing w:after="0" w:line="240" w:lineRule="auto"/>
        <w:jc w:val="both"/>
        <w:outlineLvl w:val="5"/>
        <w:rPr>
          <w:rFonts w:ascii="Arial" w:eastAsia="Times New Roman" w:hAnsi="Arial" w:cs="Arial"/>
        </w:rPr>
      </w:pPr>
    </w:p>
    <w:tbl>
      <w:tblPr>
        <w:tblW w:w="14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0008"/>
        <w:gridCol w:w="1023"/>
        <w:gridCol w:w="987"/>
        <w:gridCol w:w="840"/>
      </w:tblGrid>
      <w:tr w:rsidR="00D3276E" w:rsidRPr="00CD1FFD" w:rsidTr="00D3276E">
        <w:trPr>
          <w:tblHeader/>
          <w:jc w:val="center"/>
        </w:trPr>
        <w:tc>
          <w:tcPr>
            <w:tcW w:w="14896" w:type="dxa"/>
            <w:gridSpan w:val="5"/>
            <w:shd w:val="clear" w:color="auto" w:fill="C6D9F1" w:themeFill="text2" w:themeFillTint="33"/>
          </w:tcPr>
          <w:p w:rsidR="00D3276E" w:rsidRPr="00CD1FFD" w:rsidRDefault="00D3276E" w:rsidP="00CD1FFD">
            <w:pPr>
              <w:spacing w:before="40" w:after="40" w:line="240" w:lineRule="auto"/>
              <w:jc w:val="both"/>
              <w:rPr>
                <w:rFonts w:ascii="Arial" w:eastAsia="Times New Roman" w:hAnsi="Arial" w:cs="Arial"/>
                <w:b/>
              </w:rPr>
            </w:pPr>
            <w:r w:rsidRPr="00CD1FFD">
              <w:rPr>
                <w:rFonts w:ascii="Arial" w:eastAsia="Times New Roman" w:hAnsi="Arial" w:cs="Arial"/>
                <w:b/>
              </w:rPr>
              <w:t>Brigadas o Jornadas de salud (Atención en unidad móvil acuática)</w:t>
            </w:r>
          </w:p>
        </w:tc>
      </w:tr>
      <w:tr w:rsidR="00D3276E" w:rsidRPr="00CD1FFD" w:rsidTr="00D3276E">
        <w:trPr>
          <w:tblHeader/>
          <w:jc w:val="center"/>
        </w:trPr>
        <w:tc>
          <w:tcPr>
            <w:tcW w:w="2038" w:type="dxa"/>
            <w:shd w:val="clear" w:color="auto" w:fill="C6D9F1" w:themeFill="text2" w:themeFillTint="33"/>
          </w:tcPr>
          <w:p w:rsidR="00D3276E" w:rsidRPr="00CD1FFD" w:rsidRDefault="00D3276E" w:rsidP="00CD1FFD">
            <w:pPr>
              <w:spacing w:before="40" w:after="40" w:line="240" w:lineRule="auto"/>
              <w:jc w:val="both"/>
              <w:rPr>
                <w:rFonts w:ascii="Arial" w:eastAsia="Times New Roman" w:hAnsi="Arial" w:cs="Arial"/>
                <w:b/>
              </w:rPr>
            </w:pPr>
            <w:r w:rsidRPr="00CD1FFD">
              <w:rPr>
                <w:rFonts w:ascii="Arial" w:eastAsia="Times New Roman" w:hAnsi="Arial" w:cs="Arial"/>
                <w:b/>
              </w:rPr>
              <w:t>Estándar</w:t>
            </w:r>
          </w:p>
        </w:tc>
        <w:tc>
          <w:tcPr>
            <w:tcW w:w="10008" w:type="dxa"/>
            <w:shd w:val="clear" w:color="auto" w:fill="C6D9F1" w:themeFill="text2" w:themeFillTint="33"/>
          </w:tcPr>
          <w:p w:rsidR="00D3276E" w:rsidRPr="00CD1FFD" w:rsidRDefault="00D3276E" w:rsidP="00CD1FFD">
            <w:pPr>
              <w:spacing w:before="40" w:after="40" w:line="240" w:lineRule="auto"/>
              <w:jc w:val="both"/>
              <w:rPr>
                <w:rFonts w:ascii="Arial" w:eastAsia="Times New Roman" w:hAnsi="Arial" w:cs="Arial"/>
                <w:b/>
              </w:rPr>
            </w:pPr>
            <w:r w:rsidRPr="00CD1FFD">
              <w:rPr>
                <w:rFonts w:ascii="Arial" w:eastAsia="Times New Roman" w:hAnsi="Arial" w:cs="Arial"/>
                <w:b/>
              </w:rPr>
              <w:t>Criterio</w:t>
            </w:r>
          </w:p>
        </w:tc>
        <w:tc>
          <w:tcPr>
            <w:tcW w:w="1023" w:type="dxa"/>
            <w:shd w:val="clear" w:color="auto" w:fill="C6D9F1" w:themeFill="text2" w:themeFillTint="33"/>
          </w:tcPr>
          <w:p w:rsidR="00D3276E" w:rsidRPr="00CD1FFD" w:rsidRDefault="00D3276E" w:rsidP="00D3276E">
            <w:pPr>
              <w:spacing w:before="40" w:after="40" w:line="240" w:lineRule="auto"/>
              <w:jc w:val="center"/>
              <w:rPr>
                <w:rFonts w:ascii="Arial" w:eastAsia="Times New Roman" w:hAnsi="Arial" w:cs="Arial"/>
                <w:b/>
              </w:rPr>
            </w:pPr>
            <w:r>
              <w:rPr>
                <w:rFonts w:ascii="Arial" w:eastAsia="Times New Roman" w:hAnsi="Arial" w:cs="Arial"/>
                <w:b/>
              </w:rPr>
              <w:t>Cumple</w:t>
            </w:r>
          </w:p>
        </w:tc>
        <w:tc>
          <w:tcPr>
            <w:tcW w:w="987" w:type="dxa"/>
            <w:shd w:val="clear" w:color="auto" w:fill="C6D9F1" w:themeFill="text2" w:themeFillTint="33"/>
          </w:tcPr>
          <w:p w:rsidR="00D3276E" w:rsidRPr="00CD1FFD" w:rsidRDefault="00D3276E" w:rsidP="00D3276E">
            <w:pPr>
              <w:spacing w:before="40" w:after="40" w:line="240" w:lineRule="auto"/>
              <w:jc w:val="center"/>
              <w:rPr>
                <w:rFonts w:ascii="Arial" w:eastAsia="Times New Roman" w:hAnsi="Arial" w:cs="Arial"/>
                <w:b/>
              </w:rPr>
            </w:pPr>
            <w:r>
              <w:rPr>
                <w:rFonts w:ascii="Arial" w:eastAsia="Times New Roman" w:hAnsi="Arial" w:cs="Arial"/>
                <w:b/>
              </w:rPr>
              <w:t>No cumple</w:t>
            </w:r>
          </w:p>
        </w:tc>
        <w:tc>
          <w:tcPr>
            <w:tcW w:w="840" w:type="dxa"/>
            <w:shd w:val="clear" w:color="auto" w:fill="C6D9F1" w:themeFill="text2" w:themeFillTint="33"/>
          </w:tcPr>
          <w:p w:rsidR="00D3276E" w:rsidRPr="00CD1FFD" w:rsidRDefault="00D3276E" w:rsidP="00D3276E">
            <w:pPr>
              <w:spacing w:before="40" w:after="40" w:line="240" w:lineRule="auto"/>
              <w:jc w:val="center"/>
              <w:rPr>
                <w:rFonts w:ascii="Arial" w:eastAsia="Times New Roman" w:hAnsi="Arial" w:cs="Arial"/>
                <w:b/>
              </w:rPr>
            </w:pPr>
            <w:r>
              <w:rPr>
                <w:rFonts w:ascii="Arial" w:eastAsia="Times New Roman" w:hAnsi="Arial" w:cs="Arial"/>
                <w:b/>
              </w:rPr>
              <w:t>No aplica</w:t>
            </w:r>
          </w:p>
        </w:tc>
      </w:tr>
      <w:tr w:rsidR="00D3276E" w:rsidRPr="00CD1FFD" w:rsidTr="00D3276E">
        <w:trPr>
          <w:jc w:val="center"/>
        </w:trPr>
        <w:tc>
          <w:tcPr>
            <w:tcW w:w="2038" w:type="dxa"/>
            <w:vMerge w:val="restart"/>
            <w:vAlign w:val="center"/>
          </w:tcPr>
          <w:p w:rsidR="00D3276E" w:rsidRPr="00CD1FFD" w:rsidRDefault="00D3276E" w:rsidP="00CD1FFD">
            <w:pPr>
              <w:spacing w:before="40" w:after="40" w:line="240" w:lineRule="auto"/>
              <w:jc w:val="both"/>
              <w:rPr>
                <w:rFonts w:ascii="Arial" w:eastAsia="Times New Roman" w:hAnsi="Arial" w:cs="Arial"/>
                <w:b/>
              </w:rPr>
            </w:pPr>
            <w:r w:rsidRPr="00CD1FFD">
              <w:rPr>
                <w:rFonts w:ascii="Arial" w:eastAsia="Times New Roman" w:hAnsi="Arial" w:cs="Arial"/>
                <w:b/>
              </w:rPr>
              <w:t>Talento Humano</w:t>
            </w:r>
          </w:p>
        </w:tc>
        <w:tc>
          <w:tcPr>
            <w:tcW w:w="10008" w:type="dxa"/>
            <w:vAlign w:val="center"/>
          </w:tcPr>
          <w:p w:rsidR="00D3276E" w:rsidRPr="00CD1FFD" w:rsidRDefault="00D3276E" w:rsidP="001301FF">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Adicional a lo exigido en todos los servicios, c</w:t>
            </w:r>
            <w:r>
              <w:rPr>
                <w:rFonts w:ascii="Arial" w:eastAsia="Times New Roman" w:hAnsi="Arial" w:cs="Arial"/>
                <w:lang w:val="es-ES_tradnl"/>
              </w:rPr>
              <w:t xml:space="preserve">uenta </w:t>
            </w:r>
            <w:r w:rsidRPr="00CD1FFD">
              <w:rPr>
                <w:rFonts w:ascii="Arial" w:eastAsia="Times New Roman" w:hAnsi="Arial" w:cs="Arial"/>
                <w:lang w:val="es-ES_tradnl"/>
              </w:rPr>
              <w:t>con el recurso definido para el servicio en la modalidad intramural.</w:t>
            </w:r>
          </w:p>
        </w:tc>
        <w:tc>
          <w:tcPr>
            <w:tcW w:w="1023" w:type="dxa"/>
          </w:tcPr>
          <w:p w:rsidR="00D3276E" w:rsidRPr="00CD1FFD" w:rsidRDefault="00D3276E" w:rsidP="001301FF">
            <w:pPr>
              <w:spacing w:after="0" w:line="240" w:lineRule="auto"/>
              <w:jc w:val="both"/>
              <w:rPr>
                <w:rFonts w:ascii="Arial" w:eastAsia="Times New Roman" w:hAnsi="Arial" w:cs="Arial"/>
                <w:lang w:val="es-ES_tradnl"/>
              </w:rPr>
            </w:pPr>
          </w:p>
        </w:tc>
        <w:tc>
          <w:tcPr>
            <w:tcW w:w="987" w:type="dxa"/>
          </w:tcPr>
          <w:p w:rsidR="00D3276E" w:rsidRPr="00CD1FFD" w:rsidRDefault="00D3276E" w:rsidP="001301FF">
            <w:pPr>
              <w:spacing w:after="0" w:line="240" w:lineRule="auto"/>
              <w:jc w:val="both"/>
              <w:rPr>
                <w:rFonts w:ascii="Arial" w:eastAsia="Times New Roman" w:hAnsi="Arial" w:cs="Arial"/>
                <w:lang w:val="es-ES_tradnl"/>
              </w:rPr>
            </w:pPr>
          </w:p>
        </w:tc>
        <w:tc>
          <w:tcPr>
            <w:tcW w:w="840" w:type="dxa"/>
          </w:tcPr>
          <w:p w:rsidR="00D3276E" w:rsidRPr="00CD1FFD" w:rsidRDefault="00D3276E" w:rsidP="001301FF">
            <w:pPr>
              <w:spacing w:after="0" w:line="240" w:lineRule="auto"/>
              <w:jc w:val="both"/>
              <w:rPr>
                <w:rFonts w:ascii="Arial" w:eastAsia="Times New Roman" w:hAnsi="Arial" w:cs="Arial"/>
                <w:lang w:val="es-ES_tradnl"/>
              </w:rPr>
            </w:pPr>
          </w:p>
        </w:tc>
      </w:tr>
      <w:tr w:rsidR="00D3276E" w:rsidRPr="00CD1FFD" w:rsidTr="00D3276E">
        <w:trPr>
          <w:jc w:val="center"/>
        </w:trPr>
        <w:tc>
          <w:tcPr>
            <w:tcW w:w="2038" w:type="dxa"/>
            <w:vMerge/>
            <w:vAlign w:val="center"/>
          </w:tcPr>
          <w:p w:rsidR="00D3276E" w:rsidRPr="00CD1FFD" w:rsidRDefault="00D3276E" w:rsidP="00CD1FFD">
            <w:pPr>
              <w:spacing w:before="40" w:after="40" w:line="240" w:lineRule="auto"/>
              <w:jc w:val="both"/>
              <w:rPr>
                <w:rFonts w:ascii="Arial" w:eastAsia="Times New Roman" w:hAnsi="Arial" w:cs="Arial"/>
              </w:rPr>
            </w:pPr>
          </w:p>
        </w:tc>
        <w:tc>
          <w:tcPr>
            <w:tcW w:w="10008" w:type="dxa"/>
            <w:vAlign w:val="center"/>
          </w:tcPr>
          <w:p w:rsidR="00D3276E" w:rsidRPr="00CD1FFD" w:rsidRDefault="00D3276E" w:rsidP="001301FF">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 xml:space="preserve">La embarcación </w:t>
            </w:r>
            <w:r>
              <w:rPr>
                <w:rFonts w:ascii="Arial" w:eastAsia="Times New Roman" w:hAnsi="Arial" w:cs="Arial"/>
                <w:lang w:val="es-ES_tradnl"/>
              </w:rPr>
              <w:t>cuenta</w:t>
            </w:r>
            <w:r w:rsidRPr="00CD1FFD">
              <w:rPr>
                <w:rFonts w:ascii="Arial" w:eastAsia="Times New Roman" w:hAnsi="Arial" w:cs="Arial"/>
                <w:lang w:val="es-ES_tradnl"/>
              </w:rPr>
              <w:t xml:space="preserve"> con la tripulación exigida para el tipo de embarcación a que corresponda. La tripulación de la embarcación </w:t>
            </w:r>
            <w:r>
              <w:rPr>
                <w:rFonts w:ascii="Arial" w:eastAsia="Times New Roman" w:hAnsi="Arial" w:cs="Arial"/>
                <w:lang w:val="es-ES_tradnl"/>
              </w:rPr>
              <w:t>cuenta</w:t>
            </w:r>
            <w:r w:rsidRPr="00CD1FFD">
              <w:rPr>
                <w:rFonts w:ascii="Arial" w:eastAsia="Times New Roman" w:hAnsi="Arial" w:cs="Arial"/>
                <w:lang w:val="es-ES_tradnl"/>
              </w:rPr>
              <w:t xml:space="preserve"> con las licencias y permisos expedidos por la autoridad competente.</w:t>
            </w:r>
          </w:p>
        </w:tc>
        <w:tc>
          <w:tcPr>
            <w:tcW w:w="1023" w:type="dxa"/>
          </w:tcPr>
          <w:p w:rsidR="00D3276E" w:rsidRPr="00CD1FFD" w:rsidRDefault="00D3276E" w:rsidP="001301FF">
            <w:pPr>
              <w:spacing w:after="0" w:line="240" w:lineRule="auto"/>
              <w:jc w:val="both"/>
              <w:rPr>
                <w:rFonts w:ascii="Arial" w:eastAsia="Times New Roman" w:hAnsi="Arial" w:cs="Arial"/>
                <w:lang w:val="es-ES_tradnl"/>
              </w:rPr>
            </w:pPr>
          </w:p>
        </w:tc>
        <w:tc>
          <w:tcPr>
            <w:tcW w:w="987" w:type="dxa"/>
          </w:tcPr>
          <w:p w:rsidR="00D3276E" w:rsidRPr="00CD1FFD" w:rsidRDefault="00D3276E" w:rsidP="001301FF">
            <w:pPr>
              <w:spacing w:after="0" w:line="240" w:lineRule="auto"/>
              <w:jc w:val="both"/>
              <w:rPr>
                <w:rFonts w:ascii="Arial" w:eastAsia="Times New Roman" w:hAnsi="Arial" w:cs="Arial"/>
                <w:lang w:val="es-ES_tradnl"/>
              </w:rPr>
            </w:pPr>
          </w:p>
        </w:tc>
        <w:tc>
          <w:tcPr>
            <w:tcW w:w="840" w:type="dxa"/>
          </w:tcPr>
          <w:p w:rsidR="00D3276E" w:rsidRPr="00CD1FFD" w:rsidRDefault="00D3276E" w:rsidP="001301FF">
            <w:pPr>
              <w:spacing w:after="0" w:line="240" w:lineRule="auto"/>
              <w:jc w:val="both"/>
              <w:rPr>
                <w:rFonts w:ascii="Arial" w:eastAsia="Times New Roman" w:hAnsi="Arial" w:cs="Arial"/>
                <w:lang w:val="es-ES_tradnl"/>
              </w:rPr>
            </w:pPr>
          </w:p>
        </w:tc>
      </w:tr>
      <w:tr w:rsidR="00D3276E" w:rsidRPr="00CD1FFD" w:rsidTr="00D3276E">
        <w:trPr>
          <w:jc w:val="center"/>
        </w:trPr>
        <w:tc>
          <w:tcPr>
            <w:tcW w:w="2038" w:type="dxa"/>
            <w:vMerge w:val="restart"/>
            <w:vAlign w:val="center"/>
          </w:tcPr>
          <w:p w:rsidR="00D3276E" w:rsidRPr="00CD1FFD" w:rsidRDefault="00D3276E" w:rsidP="00CD1FFD">
            <w:pPr>
              <w:spacing w:before="40" w:after="40" w:line="240" w:lineRule="auto"/>
              <w:jc w:val="both"/>
              <w:rPr>
                <w:rFonts w:ascii="Arial" w:eastAsia="Times New Roman" w:hAnsi="Arial" w:cs="Arial"/>
                <w:b/>
              </w:rPr>
            </w:pPr>
            <w:r w:rsidRPr="00CD1FFD">
              <w:rPr>
                <w:rFonts w:ascii="Arial" w:eastAsia="Times New Roman" w:hAnsi="Arial" w:cs="Arial"/>
                <w:b/>
                <w:lang w:val="es-ES_tradnl"/>
              </w:rPr>
              <w:t>Infraestructura</w:t>
            </w:r>
          </w:p>
        </w:tc>
        <w:tc>
          <w:tcPr>
            <w:tcW w:w="10008" w:type="dxa"/>
            <w:vAlign w:val="center"/>
          </w:tcPr>
          <w:p w:rsidR="00D3276E" w:rsidRPr="00CD1FFD" w:rsidRDefault="00D3276E"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La embarcación deberá estar matriculada ante la autoridad competente y estar provista de la respectiva patente de navegación.</w:t>
            </w:r>
          </w:p>
        </w:tc>
        <w:tc>
          <w:tcPr>
            <w:tcW w:w="1023" w:type="dxa"/>
          </w:tcPr>
          <w:p w:rsidR="00D3276E" w:rsidRPr="00CD1FFD" w:rsidRDefault="00D3276E" w:rsidP="00CD1FFD">
            <w:pPr>
              <w:spacing w:after="0" w:line="240" w:lineRule="auto"/>
              <w:jc w:val="both"/>
              <w:rPr>
                <w:rFonts w:ascii="Arial" w:eastAsia="Times New Roman" w:hAnsi="Arial" w:cs="Arial"/>
                <w:lang w:val="es-ES_tradnl"/>
              </w:rPr>
            </w:pPr>
          </w:p>
        </w:tc>
        <w:tc>
          <w:tcPr>
            <w:tcW w:w="987" w:type="dxa"/>
          </w:tcPr>
          <w:p w:rsidR="00D3276E" w:rsidRPr="00CD1FFD" w:rsidRDefault="00D3276E" w:rsidP="00CD1FFD">
            <w:pPr>
              <w:spacing w:after="0" w:line="240" w:lineRule="auto"/>
              <w:jc w:val="both"/>
              <w:rPr>
                <w:rFonts w:ascii="Arial" w:eastAsia="Times New Roman" w:hAnsi="Arial" w:cs="Arial"/>
                <w:lang w:val="es-ES_tradnl"/>
              </w:rPr>
            </w:pPr>
          </w:p>
        </w:tc>
        <w:tc>
          <w:tcPr>
            <w:tcW w:w="840" w:type="dxa"/>
          </w:tcPr>
          <w:p w:rsidR="00D3276E" w:rsidRPr="00CD1FFD" w:rsidRDefault="00D3276E" w:rsidP="00CD1FFD">
            <w:pPr>
              <w:spacing w:after="0" w:line="240" w:lineRule="auto"/>
              <w:jc w:val="both"/>
              <w:rPr>
                <w:rFonts w:ascii="Arial" w:eastAsia="Times New Roman" w:hAnsi="Arial" w:cs="Arial"/>
                <w:lang w:val="es-ES_tradnl"/>
              </w:rPr>
            </w:pPr>
          </w:p>
        </w:tc>
      </w:tr>
      <w:tr w:rsidR="00D3276E" w:rsidRPr="00CD1FFD" w:rsidTr="00D3276E">
        <w:trPr>
          <w:jc w:val="center"/>
        </w:trPr>
        <w:tc>
          <w:tcPr>
            <w:tcW w:w="2038" w:type="dxa"/>
            <w:vMerge/>
            <w:vAlign w:val="center"/>
          </w:tcPr>
          <w:p w:rsidR="00D3276E" w:rsidRPr="00CD1FFD" w:rsidRDefault="00D3276E" w:rsidP="00CD1FFD">
            <w:pPr>
              <w:spacing w:before="40" w:after="40" w:line="240" w:lineRule="auto"/>
              <w:jc w:val="both"/>
              <w:rPr>
                <w:rFonts w:ascii="Arial" w:eastAsia="Times New Roman" w:hAnsi="Arial" w:cs="Arial"/>
              </w:rPr>
            </w:pPr>
          </w:p>
        </w:tc>
        <w:tc>
          <w:tcPr>
            <w:tcW w:w="10008" w:type="dxa"/>
            <w:vAlign w:val="center"/>
          </w:tcPr>
          <w:p w:rsidR="00D3276E" w:rsidRPr="00CD1FFD" w:rsidRDefault="00D3276E" w:rsidP="001301FF">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La institución responsable de la embarcación, deberá estar clasificada como empresa de transporte marítimo o fl</w:t>
            </w:r>
            <w:r>
              <w:rPr>
                <w:rFonts w:ascii="Arial" w:eastAsia="Times New Roman" w:hAnsi="Arial" w:cs="Arial"/>
                <w:lang w:val="es-ES_tradnl"/>
              </w:rPr>
              <w:t>uvial de servicios especiales, cuenta</w:t>
            </w:r>
            <w:r w:rsidRPr="00CD1FFD">
              <w:rPr>
                <w:rFonts w:ascii="Arial" w:eastAsia="Times New Roman" w:hAnsi="Arial" w:cs="Arial"/>
                <w:lang w:val="es-ES_tradnl"/>
              </w:rPr>
              <w:t xml:space="preserve"> con el permiso otorgado por la autoridad competente y </w:t>
            </w:r>
            <w:r>
              <w:rPr>
                <w:rFonts w:ascii="Arial" w:eastAsia="Times New Roman" w:hAnsi="Arial" w:cs="Arial"/>
                <w:lang w:val="es-ES_tradnl"/>
              </w:rPr>
              <w:t>cumple</w:t>
            </w:r>
            <w:r w:rsidRPr="00CD1FFD">
              <w:rPr>
                <w:rFonts w:ascii="Arial" w:eastAsia="Times New Roman" w:hAnsi="Arial" w:cs="Arial"/>
                <w:lang w:val="es-ES_tradnl"/>
              </w:rPr>
              <w:t xml:space="preserve"> con los requisitos y condiciones para este tipo de embarcaciones, así como también a la vigilancia y control permanentes de dicha autoridad</w:t>
            </w:r>
            <w:r>
              <w:rPr>
                <w:rFonts w:ascii="Arial" w:eastAsia="Times New Roman" w:hAnsi="Arial" w:cs="Arial"/>
                <w:lang w:val="es-ES_tradnl"/>
              </w:rPr>
              <w:t>,</w:t>
            </w:r>
            <w:r w:rsidRPr="00CD1FFD">
              <w:rPr>
                <w:rFonts w:ascii="Arial" w:eastAsia="Times New Roman" w:hAnsi="Arial" w:cs="Arial"/>
                <w:lang w:val="es-ES_tradnl"/>
              </w:rPr>
              <w:t xml:space="preserve"> para velar por el cumplimiento de las normas sobre navegación marítima o fluvial y de las condiciones de seguridad, salubridad e higiene de cada una de las embarcaciones.</w:t>
            </w:r>
          </w:p>
        </w:tc>
        <w:tc>
          <w:tcPr>
            <w:tcW w:w="1023" w:type="dxa"/>
          </w:tcPr>
          <w:p w:rsidR="00D3276E" w:rsidRPr="00CD1FFD" w:rsidRDefault="00D3276E" w:rsidP="001301FF">
            <w:pPr>
              <w:spacing w:after="0" w:line="240" w:lineRule="auto"/>
              <w:jc w:val="both"/>
              <w:rPr>
                <w:rFonts w:ascii="Arial" w:eastAsia="Times New Roman" w:hAnsi="Arial" w:cs="Arial"/>
                <w:lang w:val="es-ES_tradnl"/>
              </w:rPr>
            </w:pPr>
          </w:p>
        </w:tc>
        <w:tc>
          <w:tcPr>
            <w:tcW w:w="987" w:type="dxa"/>
          </w:tcPr>
          <w:p w:rsidR="00D3276E" w:rsidRPr="00CD1FFD" w:rsidRDefault="00D3276E" w:rsidP="001301FF">
            <w:pPr>
              <w:spacing w:after="0" w:line="240" w:lineRule="auto"/>
              <w:jc w:val="both"/>
              <w:rPr>
                <w:rFonts w:ascii="Arial" w:eastAsia="Times New Roman" w:hAnsi="Arial" w:cs="Arial"/>
                <w:lang w:val="es-ES_tradnl"/>
              </w:rPr>
            </w:pPr>
          </w:p>
        </w:tc>
        <w:tc>
          <w:tcPr>
            <w:tcW w:w="840" w:type="dxa"/>
          </w:tcPr>
          <w:p w:rsidR="00D3276E" w:rsidRPr="00CD1FFD" w:rsidRDefault="00D3276E" w:rsidP="001301FF">
            <w:pPr>
              <w:spacing w:after="0" w:line="240" w:lineRule="auto"/>
              <w:jc w:val="both"/>
              <w:rPr>
                <w:rFonts w:ascii="Arial" w:eastAsia="Times New Roman" w:hAnsi="Arial" w:cs="Arial"/>
                <w:lang w:val="es-ES_tradnl"/>
              </w:rPr>
            </w:pPr>
          </w:p>
        </w:tc>
      </w:tr>
      <w:tr w:rsidR="00D3276E" w:rsidRPr="00CD1FFD" w:rsidTr="00D3276E">
        <w:trPr>
          <w:jc w:val="center"/>
        </w:trPr>
        <w:tc>
          <w:tcPr>
            <w:tcW w:w="2038" w:type="dxa"/>
            <w:vMerge/>
            <w:vAlign w:val="center"/>
          </w:tcPr>
          <w:p w:rsidR="00D3276E" w:rsidRPr="00CD1FFD" w:rsidRDefault="00D3276E" w:rsidP="00CD1FFD">
            <w:pPr>
              <w:spacing w:before="40" w:after="40" w:line="240" w:lineRule="auto"/>
              <w:jc w:val="both"/>
              <w:rPr>
                <w:rFonts w:ascii="Arial" w:eastAsia="Times New Roman" w:hAnsi="Arial" w:cs="Arial"/>
              </w:rPr>
            </w:pPr>
          </w:p>
        </w:tc>
        <w:tc>
          <w:tcPr>
            <w:tcW w:w="10008" w:type="dxa"/>
            <w:vAlign w:val="center"/>
          </w:tcPr>
          <w:p w:rsidR="00D3276E" w:rsidRPr="00CD1FFD" w:rsidRDefault="00D3276E"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La institución responsable de la embarcación estará sujeta a las normas legales y reglamentar</w:t>
            </w:r>
            <w:r>
              <w:rPr>
                <w:rFonts w:ascii="Arial" w:eastAsia="Times New Roman" w:hAnsi="Arial" w:cs="Arial"/>
                <w:lang w:val="es-ES_tradnl"/>
              </w:rPr>
              <w:t>ias existentes sobre la materia</w:t>
            </w:r>
            <w:r w:rsidRPr="00CD1FFD">
              <w:rPr>
                <w:rFonts w:ascii="Arial" w:eastAsia="Times New Roman" w:hAnsi="Arial" w:cs="Arial"/>
                <w:lang w:val="es-ES_tradnl"/>
              </w:rPr>
              <w:t xml:space="preserve"> y a cumplir con los requisitos y las órdenes de carácter organizacional, financiero, técnico y de seguridad que fije el Ministerio de Salud</w:t>
            </w:r>
            <w:r>
              <w:rPr>
                <w:rFonts w:ascii="Arial" w:eastAsia="Times New Roman" w:hAnsi="Arial" w:cs="Arial"/>
                <w:lang w:val="es-ES_tradnl"/>
              </w:rPr>
              <w:t xml:space="preserve"> y Protección Social, e</w:t>
            </w:r>
            <w:r w:rsidRPr="00CD1FFD">
              <w:rPr>
                <w:rFonts w:ascii="Arial" w:eastAsia="Times New Roman" w:hAnsi="Arial" w:cs="Arial"/>
                <w:lang w:val="es-ES_tradnl"/>
              </w:rPr>
              <w:t>n particular el cumplim</w:t>
            </w:r>
            <w:r>
              <w:rPr>
                <w:rFonts w:ascii="Arial" w:eastAsia="Times New Roman" w:hAnsi="Arial" w:cs="Arial"/>
                <w:lang w:val="es-ES_tradnl"/>
              </w:rPr>
              <w:t>iento de los requisitos sobre: estar debidamente habilitado, d</w:t>
            </w:r>
            <w:r w:rsidRPr="00CD1FFD">
              <w:rPr>
                <w:rFonts w:ascii="Arial" w:eastAsia="Times New Roman" w:hAnsi="Arial" w:cs="Arial"/>
                <w:lang w:val="es-ES_tradnl"/>
              </w:rPr>
              <w:t xml:space="preserve">isponer de embarcaciones de bandera colombiana aptas para la prestación del servicio y provistas de su correspondiente patente de navegación, o presentar un plan </w:t>
            </w:r>
            <w:r>
              <w:rPr>
                <w:rFonts w:ascii="Arial" w:eastAsia="Times New Roman" w:hAnsi="Arial" w:cs="Arial"/>
                <w:lang w:val="es-ES_tradnl"/>
              </w:rPr>
              <w:t>de adquisición de las mismas, i</w:t>
            </w:r>
            <w:r w:rsidRPr="00CD1FFD">
              <w:rPr>
                <w:rFonts w:ascii="Arial" w:eastAsia="Times New Roman" w:hAnsi="Arial" w:cs="Arial"/>
                <w:lang w:val="es-ES_tradnl"/>
              </w:rPr>
              <w:t>ndicar las rutas, horarios y frecuencias respectivos, cumplir con los requisitos sobre la inspección practicada a la embarcación por la autoridad marítima o fluvial resp</w:t>
            </w:r>
            <w:r>
              <w:rPr>
                <w:rFonts w:ascii="Arial" w:eastAsia="Times New Roman" w:hAnsi="Arial" w:cs="Arial"/>
                <w:lang w:val="es-ES_tradnl"/>
              </w:rPr>
              <w:t>ectiva en la que se determine: a</w:t>
            </w:r>
            <w:r w:rsidRPr="00CD1FFD">
              <w:rPr>
                <w:rFonts w:ascii="Arial" w:eastAsia="Times New Roman" w:hAnsi="Arial" w:cs="Arial"/>
                <w:lang w:val="es-ES_tradnl"/>
              </w:rPr>
              <w:t>ptitud</w:t>
            </w:r>
            <w:r>
              <w:rPr>
                <w:rFonts w:ascii="Arial" w:eastAsia="Times New Roman" w:hAnsi="Arial" w:cs="Arial"/>
                <w:lang w:val="es-ES_tradnl"/>
              </w:rPr>
              <w:t xml:space="preserve"> para transporte de pasajeros, c</w:t>
            </w:r>
            <w:r w:rsidRPr="00CD1FFD">
              <w:rPr>
                <w:rFonts w:ascii="Arial" w:eastAsia="Times New Roman" w:hAnsi="Arial" w:cs="Arial"/>
                <w:lang w:val="es-ES_tradnl"/>
              </w:rPr>
              <w:t>ondiciones relativas a la seguridad de la vida humana</w:t>
            </w:r>
            <w:r>
              <w:rPr>
                <w:rFonts w:ascii="Arial" w:eastAsia="Times New Roman" w:hAnsi="Arial" w:cs="Arial"/>
                <w:lang w:val="es-ES_tradnl"/>
              </w:rPr>
              <w:t xml:space="preserve"> en la vía marítima o fluvial, i</w:t>
            </w:r>
            <w:r w:rsidRPr="00CD1FFD">
              <w:rPr>
                <w:rFonts w:ascii="Arial" w:eastAsia="Times New Roman" w:hAnsi="Arial" w:cs="Arial"/>
                <w:lang w:val="es-ES_tradnl"/>
              </w:rPr>
              <w:t>nstalaciones y elementos básicos para la comodidad de los pasajeros, elemento</w:t>
            </w:r>
            <w:r>
              <w:rPr>
                <w:rFonts w:ascii="Arial" w:eastAsia="Times New Roman" w:hAnsi="Arial" w:cs="Arial"/>
                <w:lang w:val="es-ES_tradnl"/>
              </w:rPr>
              <w:t>s de seguridad naval, d</w:t>
            </w:r>
            <w:r w:rsidRPr="00CD1FFD">
              <w:rPr>
                <w:rFonts w:ascii="Arial" w:eastAsia="Times New Roman" w:hAnsi="Arial" w:cs="Arial"/>
                <w:lang w:val="es-ES_tradnl"/>
              </w:rPr>
              <w:t>escripción de los equipos de radio comunicación, navegaci</w:t>
            </w:r>
            <w:r>
              <w:rPr>
                <w:rFonts w:ascii="Arial" w:eastAsia="Times New Roman" w:hAnsi="Arial" w:cs="Arial"/>
                <w:lang w:val="es-ES_tradnl"/>
              </w:rPr>
              <w:t xml:space="preserve">ón y su estado de operabilidad y </w:t>
            </w:r>
            <w:r w:rsidRPr="00CD1FFD">
              <w:rPr>
                <w:rFonts w:ascii="Arial" w:eastAsia="Times New Roman" w:hAnsi="Arial" w:cs="Arial"/>
                <w:lang w:val="es-ES_tradnl"/>
              </w:rPr>
              <w:t>pólizas de seguros.</w:t>
            </w:r>
          </w:p>
        </w:tc>
        <w:tc>
          <w:tcPr>
            <w:tcW w:w="1023" w:type="dxa"/>
          </w:tcPr>
          <w:p w:rsidR="00D3276E" w:rsidRPr="00CD1FFD" w:rsidRDefault="00D3276E" w:rsidP="00CD1FFD">
            <w:pPr>
              <w:spacing w:after="0" w:line="240" w:lineRule="auto"/>
              <w:jc w:val="both"/>
              <w:rPr>
                <w:rFonts w:ascii="Arial" w:eastAsia="Times New Roman" w:hAnsi="Arial" w:cs="Arial"/>
                <w:lang w:val="es-ES_tradnl"/>
              </w:rPr>
            </w:pPr>
          </w:p>
        </w:tc>
        <w:tc>
          <w:tcPr>
            <w:tcW w:w="987" w:type="dxa"/>
          </w:tcPr>
          <w:p w:rsidR="00D3276E" w:rsidRPr="00CD1FFD" w:rsidRDefault="00D3276E" w:rsidP="00CD1FFD">
            <w:pPr>
              <w:spacing w:after="0" w:line="240" w:lineRule="auto"/>
              <w:jc w:val="both"/>
              <w:rPr>
                <w:rFonts w:ascii="Arial" w:eastAsia="Times New Roman" w:hAnsi="Arial" w:cs="Arial"/>
                <w:lang w:val="es-ES_tradnl"/>
              </w:rPr>
            </w:pPr>
          </w:p>
        </w:tc>
        <w:tc>
          <w:tcPr>
            <w:tcW w:w="840" w:type="dxa"/>
          </w:tcPr>
          <w:p w:rsidR="00D3276E" w:rsidRPr="00CD1FFD" w:rsidRDefault="00D3276E" w:rsidP="00CD1FFD">
            <w:pPr>
              <w:spacing w:after="0" w:line="240" w:lineRule="auto"/>
              <w:jc w:val="both"/>
              <w:rPr>
                <w:rFonts w:ascii="Arial" w:eastAsia="Times New Roman" w:hAnsi="Arial" w:cs="Arial"/>
                <w:lang w:val="es-ES_tradnl"/>
              </w:rPr>
            </w:pPr>
          </w:p>
        </w:tc>
      </w:tr>
      <w:tr w:rsidR="00D3276E" w:rsidRPr="00CD1FFD" w:rsidTr="00D3276E">
        <w:trPr>
          <w:jc w:val="center"/>
        </w:trPr>
        <w:tc>
          <w:tcPr>
            <w:tcW w:w="2038" w:type="dxa"/>
            <w:vMerge/>
            <w:vAlign w:val="center"/>
          </w:tcPr>
          <w:p w:rsidR="00D3276E" w:rsidRPr="00CD1FFD" w:rsidRDefault="00D3276E" w:rsidP="00CD1FFD">
            <w:pPr>
              <w:spacing w:before="40" w:after="40" w:line="240" w:lineRule="auto"/>
              <w:jc w:val="both"/>
              <w:rPr>
                <w:rFonts w:ascii="Arial" w:eastAsia="Times New Roman" w:hAnsi="Arial" w:cs="Arial"/>
              </w:rPr>
            </w:pPr>
          </w:p>
        </w:tc>
        <w:tc>
          <w:tcPr>
            <w:tcW w:w="10008" w:type="dxa"/>
            <w:vAlign w:val="center"/>
          </w:tcPr>
          <w:p w:rsidR="00D3276E" w:rsidRPr="00CD1FFD" w:rsidRDefault="00D3276E" w:rsidP="00906558">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 xml:space="preserve">No se podrán prestar servicios </w:t>
            </w:r>
            <w:r>
              <w:rPr>
                <w:rFonts w:ascii="Arial" w:eastAsia="Times New Roman" w:hAnsi="Arial" w:cs="Arial"/>
                <w:lang w:val="es-ES_tradnl"/>
              </w:rPr>
              <w:t xml:space="preserve">de internación, </w:t>
            </w:r>
            <w:r w:rsidRPr="00CD1FFD">
              <w:rPr>
                <w:rFonts w:ascii="Arial" w:eastAsia="Times New Roman" w:hAnsi="Arial" w:cs="Arial"/>
                <w:lang w:val="es-ES_tradnl"/>
              </w:rPr>
              <w:t>de urgencias, ni atención de partos en embarcaciones. Sólo se podrán prestar servicios ambulatorios, incluyendo cirugía ambulatoria.</w:t>
            </w:r>
          </w:p>
        </w:tc>
        <w:tc>
          <w:tcPr>
            <w:tcW w:w="1023" w:type="dxa"/>
          </w:tcPr>
          <w:p w:rsidR="00D3276E" w:rsidRPr="00CD1FFD" w:rsidRDefault="00D3276E" w:rsidP="00906558">
            <w:pPr>
              <w:spacing w:after="0" w:line="240" w:lineRule="auto"/>
              <w:jc w:val="both"/>
              <w:rPr>
                <w:rFonts w:ascii="Arial" w:eastAsia="Times New Roman" w:hAnsi="Arial" w:cs="Arial"/>
                <w:lang w:val="es-ES_tradnl"/>
              </w:rPr>
            </w:pPr>
          </w:p>
        </w:tc>
        <w:tc>
          <w:tcPr>
            <w:tcW w:w="987" w:type="dxa"/>
          </w:tcPr>
          <w:p w:rsidR="00D3276E" w:rsidRPr="00CD1FFD" w:rsidRDefault="00D3276E" w:rsidP="00906558">
            <w:pPr>
              <w:spacing w:after="0" w:line="240" w:lineRule="auto"/>
              <w:jc w:val="both"/>
              <w:rPr>
                <w:rFonts w:ascii="Arial" w:eastAsia="Times New Roman" w:hAnsi="Arial" w:cs="Arial"/>
                <w:lang w:val="es-ES_tradnl"/>
              </w:rPr>
            </w:pPr>
          </w:p>
        </w:tc>
        <w:tc>
          <w:tcPr>
            <w:tcW w:w="840" w:type="dxa"/>
          </w:tcPr>
          <w:p w:rsidR="00D3276E" w:rsidRPr="00CD1FFD" w:rsidRDefault="00D3276E" w:rsidP="00906558">
            <w:pPr>
              <w:spacing w:after="0" w:line="240" w:lineRule="auto"/>
              <w:jc w:val="both"/>
              <w:rPr>
                <w:rFonts w:ascii="Arial" w:eastAsia="Times New Roman" w:hAnsi="Arial" w:cs="Arial"/>
                <w:lang w:val="es-ES_tradnl"/>
              </w:rPr>
            </w:pPr>
          </w:p>
        </w:tc>
      </w:tr>
      <w:tr w:rsidR="00D3276E" w:rsidRPr="00CD1FFD" w:rsidTr="00D3276E">
        <w:trPr>
          <w:jc w:val="center"/>
        </w:trPr>
        <w:tc>
          <w:tcPr>
            <w:tcW w:w="2038" w:type="dxa"/>
            <w:vMerge/>
            <w:vAlign w:val="center"/>
          </w:tcPr>
          <w:p w:rsidR="00D3276E" w:rsidRPr="00CD1FFD" w:rsidRDefault="00D3276E" w:rsidP="00CD1FFD">
            <w:pPr>
              <w:spacing w:before="40" w:after="40" w:line="240" w:lineRule="auto"/>
              <w:jc w:val="both"/>
              <w:rPr>
                <w:rFonts w:ascii="Arial" w:eastAsia="Times New Roman" w:hAnsi="Arial" w:cs="Arial"/>
              </w:rPr>
            </w:pPr>
          </w:p>
        </w:tc>
        <w:tc>
          <w:tcPr>
            <w:tcW w:w="10008" w:type="dxa"/>
            <w:vAlign w:val="center"/>
          </w:tcPr>
          <w:p w:rsidR="00D3276E" w:rsidRPr="00CD1FFD" w:rsidRDefault="00D3276E" w:rsidP="00906558">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La institución</w:t>
            </w:r>
            <w:r>
              <w:rPr>
                <w:rFonts w:ascii="Arial" w:eastAsia="Times New Roman" w:hAnsi="Arial" w:cs="Arial"/>
                <w:lang w:val="es-ES_tradnl"/>
              </w:rPr>
              <w:t xml:space="preserve"> cuenta con</w:t>
            </w:r>
            <w:r w:rsidRPr="00CD1FFD">
              <w:rPr>
                <w:rFonts w:ascii="Arial" w:eastAsia="Times New Roman" w:hAnsi="Arial" w:cs="Arial"/>
                <w:lang w:val="es-ES_tradnl"/>
              </w:rPr>
              <w:t xml:space="preserve"> sistemas de comunicaciones permanentes con una base central terrestre y con los puntos de atención en salud</w:t>
            </w:r>
            <w:r>
              <w:rPr>
                <w:rFonts w:ascii="Arial" w:eastAsia="Times New Roman" w:hAnsi="Arial" w:cs="Arial"/>
                <w:lang w:val="es-ES_tradnl"/>
              </w:rPr>
              <w:t>,</w:t>
            </w:r>
            <w:r w:rsidRPr="00CD1FFD">
              <w:rPr>
                <w:rFonts w:ascii="Arial" w:eastAsia="Times New Roman" w:hAnsi="Arial" w:cs="Arial"/>
                <w:lang w:val="es-ES_tradnl"/>
              </w:rPr>
              <w:t xml:space="preserve"> con quienes se establezcan convenios para la recuperación de pacientes</w:t>
            </w:r>
            <w:r>
              <w:rPr>
                <w:rFonts w:ascii="Arial" w:eastAsia="Times New Roman" w:hAnsi="Arial" w:cs="Arial"/>
                <w:lang w:val="es-ES_tradnl"/>
              </w:rPr>
              <w:t>,</w:t>
            </w:r>
            <w:r w:rsidRPr="00CD1FFD">
              <w:rPr>
                <w:rFonts w:ascii="Arial" w:eastAsia="Times New Roman" w:hAnsi="Arial" w:cs="Arial"/>
                <w:lang w:val="es-ES_tradnl"/>
              </w:rPr>
              <w:t xml:space="preserve"> o con los puntos de atención en salud en el área donde se prestaron los servicios de salud. La embarcación </w:t>
            </w:r>
            <w:r>
              <w:rPr>
                <w:rFonts w:ascii="Arial" w:eastAsia="Times New Roman" w:hAnsi="Arial" w:cs="Arial"/>
                <w:lang w:val="es-ES_tradnl"/>
              </w:rPr>
              <w:t>cuenta</w:t>
            </w:r>
            <w:r w:rsidRPr="00CD1FFD">
              <w:rPr>
                <w:rFonts w:ascii="Arial" w:eastAsia="Times New Roman" w:hAnsi="Arial" w:cs="Arial"/>
                <w:lang w:val="es-ES_tradnl"/>
              </w:rPr>
              <w:t xml:space="preserve"> con convenios con las instituciones en las áreas de influencia donde preste los servicios de salud, de manera que se cuente con posibilidades de comunicación con los espec</w:t>
            </w:r>
            <w:r>
              <w:rPr>
                <w:rFonts w:ascii="Arial" w:eastAsia="Times New Roman" w:hAnsi="Arial" w:cs="Arial"/>
                <w:lang w:val="es-ES_tradnl"/>
              </w:rPr>
              <w:t xml:space="preserve">ialistas quirúrgicos, en caso </w:t>
            </w:r>
            <w:r w:rsidRPr="00CD1FFD">
              <w:rPr>
                <w:rFonts w:ascii="Arial" w:eastAsia="Times New Roman" w:hAnsi="Arial" w:cs="Arial"/>
                <w:lang w:val="es-ES_tradnl"/>
              </w:rPr>
              <w:t>que queden pacientes hospitalizados o cuando un paciente requiera información una vez la embarcación zarpe. Igualmente cuanta con un domicilio que permita su ubicación por parte de los usuarios.</w:t>
            </w:r>
          </w:p>
        </w:tc>
        <w:tc>
          <w:tcPr>
            <w:tcW w:w="1023" w:type="dxa"/>
          </w:tcPr>
          <w:p w:rsidR="00D3276E" w:rsidRPr="00CD1FFD" w:rsidRDefault="00D3276E" w:rsidP="00906558">
            <w:pPr>
              <w:spacing w:after="0" w:line="240" w:lineRule="auto"/>
              <w:jc w:val="both"/>
              <w:rPr>
                <w:rFonts w:ascii="Arial" w:eastAsia="Times New Roman" w:hAnsi="Arial" w:cs="Arial"/>
                <w:lang w:val="es-ES_tradnl"/>
              </w:rPr>
            </w:pPr>
          </w:p>
        </w:tc>
        <w:tc>
          <w:tcPr>
            <w:tcW w:w="987" w:type="dxa"/>
          </w:tcPr>
          <w:p w:rsidR="00D3276E" w:rsidRPr="00CD1FFD" w:rsidRDefault="00D3276E" w:rsidP="00906558">
            <w:pPr>
              <w:spacing w:after="0" w:line="240" w:lineRule="auto"/>
              <w:jc w:val="both"/>
              <w:rPr>
                <w:rFonts w:ascii="Arial" w:eastAsia="Times New Roman" w:hAnsi="Arial" w:cs="Arial"/>
                <w:lang w:val="es-ES_tradnl"/>
              </w:rPr>
            </w:pPr>
          </w:p>
        </w:tc>
        <w:tc>
          <w:tcPr>
            <w:tcW w:w="840" w:type="dxa"/>
          </w:tcPr>
          <w:p w:rsidR="00D3276E" w:rsidRPr="00CD1FFD" w:rsidRDefault="00D3276E" w:rsidP="00906558">
            <w:pPr>
              <w:spacing w:after="0" w:line="240" w:lineRule="auto"/>
              <w:jc w:val="both"/>
              <w:rPr>
                <w:rFonts w:ascii="Arial" w:eastAsia="Times New Roman" w:hAnsi="Arial" w:cs="Arial"/>
                <w:lang w:val="es-ES_tradnl"/>
              </w:rPr>
            </w:pPr>
          </w:p>
        </w:tc>
      </w:tr>
      <w:tr w:rsidR="00D3276E" w:rsidRPr="00CD1FFD" w:rsidTr="00D3276E">
        <w:trPr>
          <w:jc w:val="center"/>
        </w:trPr>
        <w:tc>
          <w:tcPr>
            <w:tcW w:w="2038" w:type="dxa"/>
            <w:vMerge/>
            <w:vAlign w:val="center"/>
          </w:tcPr>
          <w:p w:rsidR="00D3276E" w:rsidRPr="00CD1FFD" w:rsidRDefault="00D3276E" w:rsidP="00CD1FFD">
            <w:pPr>
              <w:spacing w:before="40" w:after="40" w:line="240" w:lineRule="auto"/>
              <w:jc w:val="both"/>
              <w:rPr>
                <w:rFonts w:ascii="Arial" w:eastAsia="Times New Roman" w:hAnsi="Arial" w:cs="Arial"/>
              </w:rPr>
            </w:pPr>
          </w:p>
        </w:tc>
        <w:tc>
          <w:tcPr>
            <w:tcW w:w="10008" w:type="dxa"/>
            <w:vAlign w:val="center"/>
          </w:tcPr>
          <w:p w:rsidR="00D3276E" w:rsidRPr="00CD1FFD" w:rsidRDefault="00D3276E" w:rsidP="00F31A0A">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 xml:space="preserve">La institución responsable de la embarcación </w:t>
            </w:r>
            <w:r>
              <w:rPr>
                <w:rFonts w:ascii="Arial" w:eastAsia="Times New Roman" w:hAnsi="Arial" w:cs="Arial"/>
                <w:lang w:val="es-ES_tradnl"/>
              </w:rPr>
              <w:t xml:space="preserve">cuenta, </w:t>
            </w:r>
            <w:r w:rsidRPr="00CD1FFD">
              <w:rPr>
                <w:rFonts w:ascii="Arial" w:eastAsia="Times New Roman" w:hAnsi="Arial" w:cs="Arial"/>
                <w:lang w:val="es-ES_tradnl"/>
              </w:rPr>
              <w:t>en la sede de su domicilio</w:t>
            </w:r>
            <w:r>
              <w:rPr>
                <w:rFonts w:ascii="Arial" w:eastAsia="Times New Roman" w:hAnsi="Arial" w:cs="Arial"/>
                <w:lang w:val="es-ES_tradnl"/>
              </w:rPr>
              <w:t>,con</w:t>
            </w:r>
            <w:r w:rsidRPr="00CD1FFD">
              <w:rPr>
                <w:rFonts w:ascii="Arial" w:eastAsia="Times New Roman" w:hAnsi="Arial" w:cs="Arial"/>
                <w:lang w:val="es-ES_tradnl"/>
              </w:rPr>
              <w:t xml:space="preserve"> un área para el almacenamiento de los residuos generados en la atención de salud y otras actividades </w:t>
            </w:r>
            <w:r>
              <w:rPr>
                <w:rFonts w:ascii="Arial" w:eastAsia="Times New Roman" w:hAnsi="Arial" w:cs="Arial"/>
                <w:lang w:val="es-ES_tradnl"/>
              </w:rPr>
              <w:t xml:space="preserve">y con un área para el </w:t>
            </w:r>
            <w:r w:rsidRPr="00CD1FFD">
              <w:rPr>
                <w:rFonts w:ascii="Arial" w:eastAsia="Times New Roman" w:hAnsi="Arial" w:cs="Arial"/>
                <w:lang w:val="es-ES_tradnl"/>
              </w:rPr>
              <w:t>almacenamiento temporal de residuos al interior del medio de transporte</w:t>
            </w:r>
            <w:r>
              <w:rPr>
                <w:rFonts w:ascii="Arial" w:eastAsia="Times New Roman" w:hAnsi="Arial" w:cs="Arial"/>
                <w:lang w:val="es-ES_tradnl"/>
              </w:rPr>
              <w:t>,</w:t>
            </w:r>
            <w:r w:rsidRPr="00CD1FFD">
              <w:rPr>
                <w:rFonts w:ascii="Arial" w:eastAsia="Times New Roman" w:hAnsi="Arial" w:cs="Arial"/>
                <w:lang w:val="es-ES_tradnl"/>
              </w:rPr>
              <w:t xml:space="preserve"> previa a su llegada a tierra.</w:t>
            </w:r>
          </w:p>
        </w:tc>
        <w:tc>
          <w:tcPr>
            <w:tcW w:w="1023" w:type="dxa"/>
          </w:tcPr>
          <w:p w:rsidR="00D3276E" w:rsidRPr="00CD1FFD" w:rsidRDefault="00D3276E" w:rsidP="00F31A0A">
            <w:pPr>
              <w:spacing w:after="0" w:line="240" w:lineRule="auto"/>
              <w:jc w:val="both"/>
              <w:rPr>
                <w:rFonts w:ascii="Arial" w:eastAsia="Times New Roman" w:hAnsi="Arial" w:cs="Arial"/>
                <w:lang w:val="es-ES_tradnl"/>
              </w:rPr>
            </w:pPr>
          </w:p>
        </w:tc>
        <w:tc>
          <w:tcPr>
            <w:tcW w:w="987" w:type="dxa"/>
          </w:tcPr>
          <w:p w:rsidR="00D3276E" w:rsidRPr="00CD1FFD" w:rsidRDefault="00D3276E" w:rsidP="00F31A0A">
            <w:pPr>
              <w:spacing w:after="0" w:line="240" w:lineRule="auto"/>
              <w:jc w:val="both"/>
              <w:rPr>
                <w:rFonts w:ascii="Arial" w:eastAsia="Times New Roman" w:hAnsi="Arial" w:cs="Arial"/>
                <w:lang w:val="es-ES_tradnl"/>
              </w:rPr>
            </w:pPr>
          </w:p>
        </w:tc>
        <w:tc>
          <w:tcPr>
            <w:tcW w:w="840" w:type="dxa"/>
          </w:tcPr>
          <w:p w:rsidR="00D3276E" w:rsidRPr="00CD1FFD" w:rsidRDefault="00D3276E" w:rsidP="00F31A0A">
            <w:pPr>
              <w:spacing w:after="0" w:line="240" w:lineRule="auto"/>
              <w:jc w:val="both"/>
              <w:rPr>
                <w:rFonts w:ascii="Arial" w:eastAsia="Times New Roman" w:hAnsi="Arial" w:cs="Arial"/>
                <w:lang w:val="es-ES_tradnl"/>
              </w:rPr>
            </w:pPr>
          </w:p>
        </w:tc>
      </w:tr>
      <w:tr w:rsidR="00D3276E" w:rsidRPr="00CD1FFD" w:rsidTr="00D3276E">
        <w:trPr>
          <w:jc w:val="center"/>
        </w:trPr>
        <w:tc>
          <w:tcPr>
            <w:tcW w:w="2038" w:type="dxa"/>
            <w:vMerge/>
            <w:vAlign w:val="center"/>
          </w:tcPr>
          <w:p w:rsidR="00D3276E" w:rsidRPr="00CD1FFD" w:rsidRDefault="00D3276E" w:rsidP="00CD1FFD">
            <w:pPr>
              <w:spacing w:before="40" w:after="40" w:line="240" w:lineRule="auto"/>
              <w:jc w:val="both"/>
              <w:rPr>
                <w:rFonts w:ascii="Arial" w:eastAsia="Times New Roman" w:hAnsi="Arial" w:cs="Arial"/>
              </w:rPr>
            </w:pPr>
          </w:p>
        </w:tc>
        <w:tc>
          <w:tcPr>
            <w:tcW w:w="10008" w:type="dxa"/>
            <w:vAlign w:val="center"/>
          </w:tcPr>
          <w:p w:rsidR="00D3276E" w:rsidRPr="00CD1FFD" w:rsidRDefault="00D3276E"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En la embarcación se garantiza el servicio de suministro de agua potable de manera permanente.</w:t>
            </w:r>
          </w:p>
        </w:tc>
        <w:tc>
          <w:tcPr>
            <w:tcW w:w="1023" w:type="dxa"/>
          </w:tcPr>
          <w:p w:rsidR="00D3276E" w:rsidRPr="00CD1FFD" w:rsidRDefault="00D3276E" w:rsidP="00CD1FFD">
            <w:pPr>
              <w:spacing w:after="0" w:line="240" w:lineRule="auto"/>
              <w:jc w:val="both"/>
              <w:rPr>
                <w:rFonts w:ascii="Arial" w:eastAsia="Times New Roman" w:hAnsi="Arial" w:cs="Arial"/>
                <w:lang w:val="es-ES_tradnl"/>
              </w:rPr>
            </w:pPr>
          </w:p>
        </w:tc>
        <w:tc>
          <w:tcPr>
            <w:tcW w:w="987" w:type="dxa"/>
          </w:tcPr>
          <w:p w:rsidR="00D3276E" w:rsidRPr="00CD1FFD" w:rsidRDefault="00D3276E" w:rsidP="00CD1FFD">
            <w:pPr>
              <w:spacing w:after="0" w:line="240" w:lineRule="auto"/>
              <w:jc w:val="both"/>
              <w:rPr>
                <w:rFonts w:ascii="Arial" w:eastAsia="Times New Roman" w:hAnsi="Arial" w:cs="Arial"/>
                <w:lang w:val="es-ES_tradnl"/>
              </w:rPr>
            </w:pPr>
          </w:p>
        </w:tc>
        <w:tc>
          <w:tcPr>
            <w:tcW w:w="840" w:type="dxa"/>
          </w:tcPr>
          <w:p w:rsidR="00D3276E" w:rsidRPr="00CD1FFD" w:rsidRDefault="00D3276E" w:rsidP="00CD1FFD">
            <w:pPr>
              <w:spacing w:after="0" w:line="240" w:lineRule="auto"/>
              <w:jc w:val="both"/>
              <w:rPr>
                <w:rFonts w:ascii="Arial" w:eastAsia="Times New Roman" w:hAnsi="Arial" w:cs="Arial"/>
                <w:lang w:val="es-ES_tradnl"/>
              </w:rPr>
            </w:pPr>
          </w:p>
        </w:tc>
      </w:tr>
      <w:tr w:rsidR="00D3276E" w:rsidRPr="00CD1FFD" w:rsidTr="00D3276E">
        <w:trPr>
          <w:jc w:val="center"/>
        </w:trPr>
        <w:tc>
          <w:tcPr>
            <w:tcW w:w="2038" w:type="dxa"/>
            <w:vMerge/>
            <w:vAlign w:val="center"/>
          </w:tcPr>
          <w:p w:rsidR="00D3276E" w:rsidRPr="00CD1FFD" w:rsidRDefault="00D3276E" w:rsidP="00CD1FFD">
            <w:pPr>
              <w:spacing w:before="40" w:after="40" w:line="240" w:lineRule="auto"/>
              <w:jc w:val="both"/>
              <w:rPr>
                <w:rFonts w:ascii="Arial" w:eastAsia="Times New Roman" w:hAnsi="Arial" w:cs="Arial"/>
              </w:rPr>
            </w:pPr>
          </w:p>
        </w:tc>
        <w:tc>
          <w:tcPr>
            <w:tcW w:w="10008" w:type="dxa"/>
            <w:vAlign w:val="center"/>
          </w:tcPr>
          <w:p w:rsidR="00D3276E" w:rsidRPr="00CD1FFD" w:rsidRDefault="00D3276E" w:rsidP="008733C9">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En la embarcación se garantiza el servicio de energía eléctrica. Cuenta con fuente de energía de emergencia que garantiza el servicio a laboratorio clínico, servicio farmacéutico, red de frío, sala de procedimientos, salas de cirugía y transfusión sanguínea.</w:t>
            </w:r>
          </w:p>
        </w:tc>
        <w:tc>
          <w:tcPr>
            <w:tcW w:w="1023" w:type="dxa"/>
          </w:tcPr>
          <w:p w:rsidR="00D3276E" w:rsidRPr="00CD1FFD" w:rsidRDefault="00D3276E" w:rsidP="008733C9">
            <w:pPr>
              <w:spacing w:after="0" w:line="240" w:lineRule="auto"/>
              <w:jc w:val="both"/>
              <w:rPr>
                <w:rFonts w:ascii="Arial" w:eastAsia="Times New Roman" w:hAnsi="Arial" w:cs="Arial"/>
                <w:lang w:val="es-ES_tradnl"/>
              </w:rPr>
            </w:pPr>
          </w:p>
        </w:tc>
        <w:tc>
          <w:tcPr>
            <w:tcW w:w="987" w:type="dxa"/>
          </w:tcPr>
          <w:p w:rsidR="00D3276E" w:rsidRPr="00CD1FFD" w:rsidRDefault="00D3276E" w:rsidP="008733C9">
            <w:pPr>
              <w:spacing w:after="0" w:line="240" w:lineRule="auto"/>
              <w:jc w:val="both"/>
              <w:rPr>
                <w:rFonts w:ascii="Arial" w:eastAsia="Times New Roman" w:hAnsi="Arial" w:cs="Arial"/>
                <w:lang w:val="es-ES_tradnl"/>
              </w:rPr>
            </w:pPr>
          </w:p>
        </w:tc>
        <w:tc>
          <w:tcPr>
            <w:tcW w:w="840" w:type="dxa"/>
          </w:tcPr>
          <w:p w:rsidR="00D3276E" w:rsidRPr="00CD1FFD" w:rsidRDefault="00D3276E" w:rsidP="008733C9">
            <w:pPr>
              <w:spacing w:after="0" w:line="240" w:lineRule="auto"/>
              <w:jc w:val="both"/>
              <w:rPr>
                <w:rFonts w:ascii="Arial" w:eastAsia="Times New Roman" w:hAnsi="Arial" w:cs="Arial"/>
                <w:lang w:val="es-ES_tradnl"/>
              </w:rPr>
            </w:pPr>
          </w:p>
        </w:tc>
      </w:tr>
      <w:tr w:rsidR="00D3276E" w:rsidRPr="00CD1FFD" w:rsidTr="00D3276E">
        <w:trPr>
          <w:jc w:val="center"/>
        </w:trPr>
        <w:tc>
          <w:tcPr>
            <w:tcW w:w="2038" w:type="dxa"/>
            <w:vMerge/>
            <w:vAlign w:val="center"/>
          </w:tcPr>
          <w:p w:rsidR="00D3276E" w:rsidRPr="00CD1FFD" w:rsidRDefault="00D3276E" w:rsidP="00CD1FFD">
            <w:pPr>
              <w:spacing w:before="40" w:after="40" w:line="240" w:lineRule="auto"/>
              <w:jc w:val="both"/>
              <w:rPr>
                <w:rFonts w:ascii="Arial" w:eastAsia="Times New Roman" w:hAnsi="Arial" w:cs="Arial"/>
              </w:rPr>
            </w:pPr>
          </w:p>
        </w:tc>
        <w:tc>
          <w:tcPr>
            <w:tcW w:w="10008" w:type="dxa"/>
            <w:vAlign w:val="center"/>
          </w:tcPr>
          <w:p w:rsidR="00D3276E" w:rsidRPr="00843381" w:rsidRDefault="00D3276E" w:rsidP="00CD1FFD">
            <w:pPr>
              <w:spacing w:after="0" w:line="240" w:lineRule="auto"/>
              <w:jc w:val="both"/>
              <w:rPr>
                <w:rFonts w:ascii="Arial" w:eastAsia="Times New Roman" w:hAnsi="Arial" w:cs="Arial"/>
                <w:lang w:val="es-ES_tradnl"/>
              </w:rPr>
            </w:pPr>
            <w:r w:rsidRPr="00843381">
              <w:rPr>
                <w:rFonts w:ascii="Arial" w:eastAsia="Times New Roman" w:hAnsi="Arial" w:cs="Arial"/>
                <w:lang w:val="es-ES_tradnl"/>
              </w:rPr>
              <w:t>Las instalaciones interiores para suministro de agua están diseñadas y construidas de tal manera que haya normal funcionamiento. Se dispondrá de un tanque para el almacenamiento de aguas contaminadas.</w:t>
            </w:r>
          </w:p>
        </w:tc>
        <w:tc>
          <w:tcPr>
            <w:tcW w:w="1023" w:type="dxa"/>
          </w:tcPr>
          <w:p w:rsidR="00D3276E" w:rsidRPr="00843381" w:rsidRDefault="00D3276E" w:rsidP="00CD1FFD">
            <w:pPr>
              <w:spacing w:after="0" w:line="240" w:lineRule="auto"/>
              <w:jc w:val="both"/>
              <w:rPr>
                <w:rFonts w:ascii="Arial" w:eastAsia="Times New Roman" w:hAnsi="Arial" w:cs="Arial"/>
                <w:lang w:val="es-ES_tradnl"/>
              </w:rPr>
            </w:pPr>
          </w:p>
        </w:tc>
        <w:tc>
          <w:tcPr>
            <w:tcW w:w="987" w:type="dxa"/>
          </w:tcPr>
          <w:p w:rsidR="00D3276E" w:rsidRPr="00843381" w:rsidRDefault="00D3276E" w:rsidP="00CD1FFD">
            <w:pPr>
              <w:spacing w:after="0" w:line="240" w:lineRule="auto"/>
              <w:jc w:val="both"/>
              <w:rPr>
                <w:rFonts w:ascii="Arial" w:eastAsia="Times New Roman" w:hAnsi="Arial" w:cs="Arial"/>
                <w:lang w:val="es-ES_tradnl"/>
              </w:rPr>
            </w:pPr>
          </w:p>
        </w:tc>
        <w:tc>
          <w:tcPr>
            <w:tcW w:w="840" w:type="dxa"/>
          </w:tcPr>
          <w:p w:rsidR="00D3276E" w:rsidRPr="00843381" w:rsidRDefault="00D3276E" w:rsidP="00CD1FFD">
            <w:pPr>
              <w:spacing w:after="0" w:line="240" w:lineRule="auto"/>
              <w:jc w:val="both"/>
              <w:rPr>
                <w:rFonts w:ascii="Arial" w:eastAsia="Times New Roman" w:hAnsi="Arial" w:cs="Arial"/>
                <w:lang w:val="es-ES_tradnl"/>
              </w:rPr>
            </w:pPr>
          </w:p>
        </w:tc>
      </w:tr>
      <w:tr w:rsidR="00D3276E" w:rsidRPr="00CD1FFD" w:rsidTr="00D3276E">
        <w:trPr>
          <w:jc w:val="center"/>
        </w:trPr>
        <w:tc>
          <w:tcPr>
            <w:tcW w:w="2038" w:type="dxa"/>
            <w:vMerge/>
            <w:vAlign w:val="center"/>
          </w:tcPr>
          <w:p w:rsidR="00D3276E" w:rsidRPr="00CD1FFD" w:rsidRDefault="00D3276E" w:rsidP="00CD1FFD">
            <w:pPr>
              <w:spacing w:before="40" w:after="40" w:line="240" w:lineRule="auto"/>
              <w:jc w:val="both"/>
              <w:rPr>
                <w:rFonts w:ascii="Arial" w:eastAsia="Times New Roman" w:hAnsi="Arial" w:cs="Arial"/>
              </w:rPr>
            </w:pPr>
          </w:p>
        </w:tc>
        <w:tc>
          <w:tcPr>
            <w:tcW w:w="10008" w:type="dxa"/>
            <w:vAlign w:val="center"/>
          </w:tcPr>
          <w:p w:rsidR="00D3276E" w:rsidRPr="00CD1FFD" w:rsidRDefault="00D3276E"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En los quirófanos, áreas de terapia respiratoria, esteril</w:t>
            </w:r>
            <w:r>
              <w:rPr>
                <w:rFonts w:ascii="Arial" w:eastAsia="Times New Roman" w:hAnsi="Arial" w:cs="Arial"/>
                <w:lang w:val="es-ES_tradnl"/>
              </w:rPr>
              <w:t xml:space="preserve">ización, </w:t>
            </w:r>
            <w:r w:rsidRPr="00CD1FFD">
              <w:rPr>
                <w:rFonts w:ascii="Arial" w:eastAsia="Times New Roman" w:hAnsi="Arial" w:cs="Arial"/>
                <w:lang w:val="es-ES_tradnl"/>
              </w:rPr>
              <w:t xml:space="preserve"> laboratorio clínico, toma de mue</w:t>
            </w:r>
            <w:r>
              <w:rPr>
                <w:rFonts w:ascii="Arial" w:eastAsia="Times New Roman" w:hAnsi="Arial" w:cs="Arial"/>
                <w:lang w:val="es-ES_tradnl"/>
              </w:rPr>
              <w:t>stras, servicios de transfusión sanguínea y</w:t>
            </w:r>
            <w:r w:rsidRPr="00CD1FFD">
              <w:rPr>
                <w:rFonts w:ascii="Arial" w:eastAsia="Times New Roman" w:hAnsi="Arial" w:cs="Arial"/>
                <w:lang w:val="es-ES_tradnl"/>
              </w:rPr>
              <w:t xml:space="preserve"> servicio de odontología, se debe cumplir lo definido para el servicio en el área intramural.</w:t>
            </w:r>
          </w:p>
        </w:tc>
        <w:tc>
          <w:tcPr>
            <w:tcW w:w="1023" w:type="dxa"/>
          </w:tcPr>
          <w:p w:rsidR="00D3276E" w:rsidRPr="00CD1FFD" w:rsidRDefault="00D3276E" w:rsidP="00CD1FFD">
            <w:pPr>
              <w:spacing w:after="0" w:line="240" w:lineRule="auto"/>
              <w:jc w:val="both"/>
              <w:rPr>
                <w:rFonts w:ascii="Arial" w:eastAsia="Times New Roman" w:hAnsi="Arial" w:cs="Arial"/>
                <w:lang w:val="es-ES_tradnl"/>
              </w:rPr>
            </w:pPr>
          </w:p>
        </w:tc>
        <w:tc>
          <w:tcPr>
            <w:tcW w:w="987" w:type="dxa"/>
          </w:tcPr>
          <w:p w:rsidR="00D3276E" w:rsidRPr="00CD1FFD" w:rsidRDefault="00D3276E" w:rsidP="00CD1FFD">
            <w:pPr>
              <w:spacing w:after="0" w:line="240" w:lineRule="auto"/>
              <w:jc w:val="both"/>
              <w:rPr>
                <w:rFonts w:ascii="Arial" w:eastAsia="Times New Roman" w:hAnsi="Arial" w:cs="Arial"/>
                <w:lang w:val="es-ES_tradnl"/>
              </w:rPr>
            </w:pPr>
          </w:p>
        </w:tc>
        <w:tc>
          <w:tcPr>
            <w:tcW w:w="840" w:type="dxa"/>
          </w:tcPr>
          <w:p w:rsidR="00D3276E" w:rsidRPr="00CD1FFD" w:rsidRDefault="00D3276E" w:rsidP="00CD1FFD">
            <w:pPr>
              <w:spacing w:after="0" w:line="240" w:lineRule="auto"/>
              <w:jc w:val="both"/>
              <w:rPr>
                <w:rFonts w:ascii="Arial" w:eastAsia="Times New Roman" w:hAnsi="Arial" w:cs="Arial"/>
                <w:lang w:val="es-ES_tradnl"/>
              </w:rPr>
            </w:pPr>
          </w:p>
        </w:tc>
      </w:tr>
      <w:tr w:rsidR="00D3276E" w:rsidRPr="00CD1FFD" w:rsidTr="00D3276E">
        <w:trPr>
          <w:jc w:val="center"/>
        </w:trPr>
        <w:tc>
          <w:tcPr>
            <w:tcW w:w="2038" w:type="dxa"/>
            <w:vMerge/>
            <w:vAlign w:val="center"/>
          </w:tcPr>
          <w:p w:rsidR="00D3276E" w:rsidRPr="00CD1FFD" w:rsidRDefault="00D3276E" w:rsidP="00CD1FFD">
            <w:pPr>
              <w:spacing w:before="40" w:after="40" w:line="240" w:lineRule="auto"/>
              <w:jc w:val="both"/>
              <w:rPr>
                <w:rFonts w:ascii="Arial" w:eastAsia="Times New Roman" w:hAnsi="Arial" w:cs="Arial"/>
              </w:rPr>
            </w:pPr>
          </w:p>
        </w:tc>
        <w:tc>
          <w:tcPr>
            <w:tcW w:w="10008" w:type="dxa"/>
            <w:vAlign w:val="center"/>
          </w:tcPr>
          <w:p w:rsidR="00D3276E" w:rsidRPr="00CD1FFD" w:rsidRDefault="00D3276E"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La embarcación sólo podrá prestar servicios de salud mientras esté anclada en puerto.</w:t>
            </w:r>
          </w:p>
        </w:tc>
        <w:tc>
          <w:tcPr>
            <w:tcW w:w="1023" w:type="dxa"/>
          </w:tcPr>
          <w:p w:rsidR="00D3276E" w:rsidRPr="00CD1FFD" w:rsidRDefault="00D3276E" w:rsidP="00CD1FFD">
            <w:pPr>
              <w:spacing w:after="0" w:line="240" w:lineRule="auto"/>
              <w:jc w:val="both"/>
              <w:rPr>
                <w:rFonts w:ascii="Arial" w:eastAsia="Times New Roman" w:hAnsi="Arial" w:cs="Arial"/>
                <w:lang w:val="es-ES_tradnl"/>
              </w:rPr>
            </w:pPr>
          </w:p>
        </w:tc>
        <w:tc>
          <w:tcPr>
            <w:tcW w:w="987" w:type="dxa"/>
          </w:tcPr>
          <w:p w:rsidR="00D3276E" w:rsidRPr="00CD1FFD" w:rsidRDefault="00D3276E" w:rsidP="00CD1FFD">
            <w:pPr>
              <w:spacing w:after="0" w:line="240" w:lineRule="auto"/>
              <w:jc w:val="both"/>
              <w:rPr>
                <w:rFonts w:ascii="Arial" w:eastAsia="Times New Roman" w:hAnsi="Arial" w:cs="Arial"/>
                <w:lang w:val="es-ES_tradnl"/>
              </w:rPr>
            </w:pPr>
          </w:p>
        </w:tc>
        <w:tc>
          <w:tcPr>
            <w:tcW w:w="840" w:type="dxa"/>
          </w:tcPr>
          <w:p w:rsidR="00D3276E" w:rsidRPr="00CD1FFD" w:rsidRDefault="00D3276E" w:rsidP="00CD1FFD">
            <w:pPr>
              <w:spacing w:after="0" w:line="240" w:lineRule="auto"/>
              <w:jc w:val="both"/>
              <w:rPr>
                <w:rFonts w:ascii="Arial" w:eastAsia="Times New Roman" w:hAnsi="Arial" w:cs="Arial"/>
                <w:lang w:val="es-ES_tradnl"/>
              </w:rPr>
            </w:pPr>
          </w:p>
        </w:tc>
      </w:tr>
      <w:tr w:rsidR="00D3276E" w:rsidRPr="00CD1FFD" w:rsidTr="00D3276E">
        <w:trPr>
          <w:jc w:val="center"/>
        </w:trPr>
        <w:tc>
          <w:tcPr>
            <w:tcW w:w="2038" w:type="dxa"/>
            <w:vMerge/>
            <w:vAlign w:val="center"/>
          </w:tcPr>
          <w:p w:rsidR="00D3276E" w:rsidRPr="00CD1FFD" w:rsidRDefault="00D3276E" w:rsidP="00CD1FFD">
            <w:pPr>
              <w:spacing w:before="40" w:after="40" w:line="240" w:lineRule="auto"/>
              <w:jc w:val="both"/>
              <w:rPr>
                <w:rFonts w:ascii="Arial" w:eastAsia="Times New Roman" w:hAnsi="Arial" w:cs="Arial"/>
              </w:rPr>
            </w:pPr>
          </w:p>
        </w:tc>
        <w:tc>
          <w:tcPr>
            <w:tcW w:w="10008" w:type="dxa"/>
            <w:vAlign w:val="center"/>
          </w:tcPr>
          <w:p w:rsidR="00D3276E" w:rsidRPr="00CD1FFD" w:rsidRDefault="00D3276E"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No podrán prestarse servicios de salud con la embarcación en movimiento.</w:t>
            </w:r>
          </w:p>
        </w:tc>
        <w:tc>
          <w:tcPr>
            <w:tcW w:w="1023" w:type="dxa"/>
          </w:tcPr>
          <w:p w:rsidR="00D3276E" w:rsidRPr="00CD1FFD" w:rsidRDefault="00D3276E" w:rsidP="00CD1FFD">
            <w:pPr>
              <w:spacing w:after="0" w:line="240" w:lineRule="auto"/>
              <w:jc w:val="both"/>
              <w:rPr>
                <w:rFonts w:ascii="Arial" w:eastAsia="Times New Roman" w:hAnsi="Arial" w:cs="Arial"/>
                <w:lang w:val="es-ES_tradnl"/>
              </w:rPr>
            </w:pPr>
          </w:p>
        </w:tc>
        <w:tc>
          <w:tcPr>
            <w:tcW w:w="987" w:type="dxa"/>
          </w:tcPr>
          <w:p w:rsidR="00D3276E" w:rsidRPr="00CD1FFD" w:rsidRDefault="00D3276E" w:rsidP="00CD1FFD">
            <w:pPr>
              <w:spacing w:after="0" w:line="240" w:lineRule="auto"/>
              <w:jc w:val="both"/>
              <w:rPr>
                <w:rFonts w:ascii="Arial" w:eastAsia="Times New Roman" w:hAnsi="Arial" w:cs="Arial"/>
                <w:lang w:val="es-ES_tradnl"/>
              </w:rPr>
            </w:pPr>
          </w:p>
        </w:tc>
        <w:tc>
          <w:tcPr>
            <w:tcW w:w="840" w:type="dxa"/>
          </w:tcPr>
          <w:p w:rsidR="00D3276E" w:rsidRPr="00CD1FFD" w:rsidRDefault="00D3276E" w:rsidP="00CD1FFD">
            <w:pPr>
              <w:spacing w:after="0" w:line="240" w:lineRule="auto"/>
              <w:jc w:val="both"/>
              <w:rPr>
                <w:rFonts w:ascii="Arial" w:eastAsia="Times New Roman" w:hAnsi="Arial" w:cs="Arial"/>
                <w:lang w:val="es-ES_tradnl"/>
              </w:rPr>
            </w:pPr>
          </w:p>
        </w:tc>
      </w:tr>
      <w:tr w:rsidR="00D3276E" w:rsidRPr="00CD1FFD" w:rsidTr="00D3276E">
        <w:trPr>
          <w:jc w:val="center"/>
        </w:trPr>
        <w:tc>
          <w:tcPr>
            <w:tcW w:w="2038" w:type="dxa"/>
            <w:vMerge/>
            <w:vAlign w:val="center"/>
          </w:tcPr>
          <w:p w:rsidR="00D3276E" w:rsidRPr="00CD1FFD" w:rsidRDefault="00D3276E" w:rsidP="00CD1FFD">
            <w:pPr>
              <w:spacing w:before="40" w:after="40" w:line="240" w:lineRule="auto"/>
              <w:jc w:val="both"/>
              <w:rPr>
                <w:rFonts w:ascii="Arial" w:eastAsia="Times New Roman" w:hAnsi="Arial" w:cs="Arial"/>
              </w:rPr>
            </w:pPr>
          </w:p>
        </w:tc>
        <w:tc>
          <w:tcPr>
            <w:tcW w:w="10008" w:type="dxa"/>
            <w:vAlign w:val="center"/>
          </w:tcPr>
          <w:p w:rsidR="00D3276E" w:rsidRPr="00CD1FFD" w:rsidRDefault="00D3276E" w:rsidP="008962EC">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El acceso de pacientes</w:t>
            </w:r>
            <w:r>
              <w:rPr>
                <w:rFonts w:ascii="Arial" w:eastAsia="Times New Roman" w:hAnsi="Arial" w:cs="Arial"/>
                <w:lang w:val="es-ES_tradnl"/>
              </w:rPr>
              <w:t>,</w:t>
            </w:r>
            <w:r w:rsidRPr="00CD1FFD">
              <w:rPr>
                <w:rFonts w:ascii="Arial" w:eastAsia="Times New Roman" w:hAnsi="Arial" w:cs="Arial"/>
                <w:lang w:val="es-ES_tradnl"/>
              </w:rPr>
              <w:t xml:space="preserve"> usuarios y sus familias, </w:t>
            </w:r>
            <w:r>
              <w:rPr>
                <w:rFonts w:ascii="Arial" w:eastAsia="Times New Roman" w:hAnsi="Arial" w:cs="Arial"/>
                <w:lang w:val="es-ES_tradnl"/>
              </w:rPr>
              <w:t>cuenta con</w:t>
            </w:r>
            <w:r w:rsidRPr="00CD1FFD">
              <w:rPr>
                <w:rFonts w:ascii="Arial" w:eastAsia="Times New Roman" w:hAnsi="Arial" w:cs="Arial"/>
                <w:lang w:val="es-ES_tradnl"/>
              </w:rPr>
              <w:t xml:space="preserve"> la señalización y condiciones que garanticen la seguridad durante el abordaje, incluyendo el abordaje de personas con discapacidad. El personal asistencial y la tripulación deberán orientar a los usuarios sobre las condiciones, requisitos y restricciones de acceso, permanencia y desembarco, en condiciones de rutina o en condiciones de emergencia.</w:t>
            </w:r>
          </w:p>
        </w:tc>
        <w:tc>
          <w:tcPr>
            <w:tcW w:w="1023" w:type="dxa"/>
          </w:tcPr>
          <w:p w:rsidR="00D3276E" w:rsidRPr="00CD1FFD" w:rsidRDefault="00D3276E" w:rsidP="008962EC">
            <w:pPr>
              <w:spacing w:after="0" w:line="240" w:lineRule="auto"/>
              <w:jc w:val="both"/>
              <w:rPr>
                <w:rFonts w:ascii="Arial" w:eastAsia="Times New Roman" w:hAnsi="Arial" w:cs="Arial"/>
                <w:lang w:val="es-ES_tradnl"/>
              </w:rPr>
            </w:pPr>
          </w:p>
        </w:tc>
        <w:tc>
          <w:tcPr>
            <w:tcW w:w="987" w:type="dxa"/>
          </w:tcPr>
          <w:p w:rsidR="00D3276E" w:rsidRPr="00CD1FFD" w:rsidRDefault="00D3276E" w:rsidP="008962EC">
            <w:pPr>
              <w:spacing w:after="0" w:line="240" w:lineRule="auto"/>
              <w:jc w:val="both"/>
              <w:rPr>
                <w:rFonts w:ascii="Arial" w:eastAsia="Times New Roman" w:hAnsi="Arial" w:cs="Arial"/>
                <w:lang w:val="es-ES_tradnl"/>
              </w:rPr>
            </w:pPr>
          </w:p>
        </w:tc>
        <w:tc>
          <w:tcPr>
            <w:tcW w:w="840" w:type="dxa"/>
          </w:tcPr>
          <w:p w:rsidR="00D3276E" w:rsidRPr="00CD1FFD" w:rsidRDefault="00D3276E" w:rsidP="008962EC">
            <w:pPr>
              <w:spacing w:after="0" w:line="240" w:lineRule="auto"/>
              <w:jc w:val="both"/>
              <w:rPr>
                <w:rFonts w:ascii="Arial" w:eastAsia="Times New Roman" w:hAnsi="Arial" w:cs="Arial"/>
                <w:lang w:val="es-ES_tradnl"/>
              </w:rPr>
            </w:pPr>
          </w:p>
        </w:tc>
      </w:tr>
      <w:tr w:rsidR="00D3276E" w:rsidRPr="00CD1FFD" w:rsidTr="00D3276E">
        <w:trPr>
          <w:jc w:val="center"/>
        </w:trPr>
        <w:tc>
          <w:tcPr>
            <w:tcW w:w="2038" w:type="dxa"/>
            <w:vMerge/>
            <w:vAlign w:val="center"/>
          </w:tcPr>
          <w:p w:rsidR="00D3276E" w:rsidRPr="00CD1FFD" w:rsidRDefault="00D3276E" w:rsidP="00CD1FFD">
            <w:pPr>
              <w:spacing w:before="40" w:after="40" w:line="240" w:lineRule="auto"/>
              <w:rPr>
                <w:rFonts w:ascii="Arial" w:eastAsia="Times New Roman" w:hAnsi="Arial" w:cs="Arial"/>
              </w:rPr>
            </w:pPr>
          </w:p>
        </w:tc>
        <w:tc>
          <w:tcPr>
            <w:tcW w:w="10008" w:type="dxa"/>
            <w:vAlign w:val="center"/>
          </w:tcPr>
          <w:p w:rsidR="00D3276E" w:rsidRPr="00CD1FFD" w:rsidRDefault="00D3276E" w:rsidP="00155A34">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Las estructuras para el embarco y desembarco de pacientes y usuarios deberán ser firmes, con protecciones laterales a espacios libres. Las uniones con tierra firme deberán garantizar la continuidad y deberán permitir el flujo de camillas y sillas de ruedas. La señalización al interior de la embarcación deberá garantizar la orientación de los usuarios sobre las áreas de restringidas al acceso. Las áreas potencialmente lesivas para los usuarios (sala de máquinas, puente, áreas de desechos, áreas de combustibles</w:t>
            </w:r>
            <w:r>
              <w:rPr>
                <w:rFonts w:ascii="Arial" w:eastAsia="Times New Roman" w:hAnsi="Arial" w:cs="Arial"/>
                <w:lang w:val="es-ES_tradnl"/>
              </w:rPr>
              <w:t>,</w:t>
            </w:r>
            <w:r w:rsidRPr="00CD1FFD">
              <w:rPr>
                <w:rFonts w:ascii="Arial" w:eastAsia="Times New Roman" w:hAnsi="Arial" w:cs="Arial"/>
                <w:lang w:val="es-ES_tradnl"/>
              </w:rPr>
              <w:t xml:space="preserve"> etc</w:t>
            </w:r>
            <w:r>
              <w:rPr>
                <w:rFonts w:ascii="Arial" w:eastAsia="Times New Roman" w:hAnsi="Arial" w:cs="Arial"/>
                <w:lang w:val="es-ES_tradnl"/>
              </w:rPr>
              <w:t>.</w:t>
            </w:r>
            <w:r w:rsidRPr="00CD1FFD">
              <w:rPr>
                <w:rFonts w:ascii="Arial" w:eastAsia="Times New Roman" w:hAnsi="Arial" w:cs="Arial"/>
                <w:lang w:val="es-ES_tradnl"/>
              </w:rPr>
              <w:t xml:space="preserve">), </w:t>
            </w:r>
            <w:r>
              <w:rPr>
                <w:rFonts w:ascii="Arial" w:eastAsia="Times New Roman" w:hAnsi="Arial" w:cs="Arial"/>
                <w:lang w:val="es-ES_tradnl"/>
              </w:rPr>
              <w:t>cuenta con</w:t>
            </w:r>
            <w:r w:rsidRPr="00CD1FFD">
              <w:rPr>
                <w:rFonts w:ascii="Arial" w:eastAsia="Times New Roman" w:hAnsi="Arial" w:cs="Arial"/>
                <w:lang w:val="es-ES_tradnl"/>
              </w:rPr>
              <w:t xml:space="preserve"> mecanismos que impidan el ingreso de usuarios</w:t>
            </w:r>
            <w:r>
              <w:rPr>
                <w:rFonts w:ascii="Arial" w:eastAsia="Times New Roman" w:hAnsi="Arial" w:cs="Arial"/>
                <w:lang w:val="es-ES_tradnl"/>
              </w:rPr>
              <w:t>,</w:t>
            </w:r>
            <w:r w:rsidRPr="00CD1FFD">
              <w:rPr>
                <w:rFonts w:ascii="Arial" w:eastAsia="Times New Roman" w:hAnsi="Arial" w:cs="Arial"/>
                <w:lang w:val="es-ES_tradnl"/>
              </w:rPr>
              <w:t xml:space="preserve"> mientras </w:t>
            </w:r>
            <w:r>
              <w:rPr>
                <w:rFonts w:ascii="Arial" w:eastAsia="Times New Roman" w:hAnsi="Arial" w:cs="Arial"/>
                <w:lang w:val="es-ES_tradnl"/>
              </w:rPr>
              <w:t xml:space="preserve">estos </w:t>
            </w:r>
            <w:r w:rsidRPr="00CD1FFD">
              <w:rPr>
                <w:rFonts w:ascii="Arial" w:eastAsia="Times New Roman" w:hAnsi="Arial" w:cs="Arial"/>
                <w:lang w:val="es-ES_tradnl"/>
              </w:rPr>
              <w:t xml:space="preserve">permanezcan </w:t>
            </w:r>
            <w:r>
              <w:rPr>
                <w:rFonts w:ascii="Arial" w:eastAsia="Times New Roman" w:hAnsi="Arial" w:cs="Arial"/>
                <w:lang w:val="es-ES_tradnl"/>
              </w:rPr>
              <w:t>en</w:t>
            </w:r>
            <w:r w:rsidRPr="00CD1FFD">
              <w:rPr>
                <w:rFonts w:ascii="Arial" w:eastAsia="Times New Roman" w:hAnsi="Arial" w:cs="Arial"/>
                <w:lang w:val="es-ES_tradnl"/>
              </w:rPr>
              <w:t xml:space="preserve"> los servicios de salud en la embarcación.</w:t>
            </w:r>
          </w:p>
        </w:tc>
        <w:tc>
          <w:tcPr>
            <w:tcW w:w="1023" w:type="dxa"/>
          </w:tcPr>
          <w:p w:rsidR="00D3276E" w:rsidRPr="00CD1FFD" w:rsidRDefault="00D3276E" w:rsidP="00155A34">
            <w:pPr>
              <w:spacing w:after="0" w:line="240" w:lineRule="auto"/>
              <w:jc w:val="both"/>
              <w:rPr>
                <w:rFonts w:ascii="Arial" w:eastAsia="Times New Roman" w:hAnsi="Arial" w:cs="Arial"/>
                <w:lang w:val="es-ES_tradnl"/>
              </w:rPr>
            </w:pPr>
          </w:p>
        </w:tc>
        <w:tc>
          <w:tcPr>
            <w:tcW w:w="987" w:type="dxa"/>
          </w:tcPr>
          <w:p w:rsidR="00D3276E" w:rsidRPr="00CD1FFD" w:rsidRDefault="00D3276E" w:rsidP="00155A34">
            <w:pPr>
              <w:spacing w:after="0" w:line="240" w:lineRule="auto"/>
              <w:jc w:val="both"/>
              <w:rPr>
                <w:rFonts w:ascii="Arial" w:eastAsia="Times New Roman" w:hAnsi="Arial" w:cs="Arial"/>
                <w:lang w:val="es-ES_tradnl"/>
              </w:rPr>
            </w:pPr>
          </w:p>
        </w:tc>
        <w:tc>
          <w:tcPr>
            <w:tcW w:w="840" w:type="dxa"/>
          </w:tcPr>
          <w:p w:rsidR="00D3276E" w:rsidRPr="00CD1FFD" w:rsidRDefault="00D3276E" w:rsidP="00155A34">
            <w:pPr>
              <w:spacing w:after="0" w:line="240" w:lineRule="auto"/>
              <w:jc w:val="both"/>
              <w:rPr>
                <w:rFonts w:ascii="Arial" w:eastAsia="Times New Roman" w:hAnsi="Arial" w:cs="Arial"/>
                <w:lang w:val="es-ES_tradnl"/>
              </w:rPr>
            </w:pPr>
          </w:p>
        </w:tc>
      </w:tr>
      <w:tr w:rsidR="00D3276E" w:rsidRPr="00CD1FFD" w:rsidTr="00D3276E">
        <w:trPr>
          <w:jc w:val="center"/>
        </w:trPr>
        <w:tc>
          <w:tcPr>
            <w:tcW w:w="2038" w:type="dxa"/>
            <w:vMerge/>
            <w:vAlign w:val="center"/>
          </w:tcPr>
          <w:p w:rsidR="00D3276E" w:rsidRPr="00CD1FFD" w:rsidRDefault="00D3276E" w:rsidP="00CD1FFD">
            <w:pPr>
              <w:spacing w:before="40" w:after="40" w:line="240" w:lineRule="auto"/>
              <w:rPr>
                <w:rFonts w:ascii="Arial" w:eastAsia="Times New Roman" w:hAnsi="Arial" w:cs="Arial"/>
              </w:rPr>
            </w:pPr>
          </w:p>
        </w:tc>
        <w:tc>
          <w:tcPr>
            <w:tcW w:w="10008" w:type="dxa"/>
            <w:vAlign w:val="center"/>
          </w:tcPr>
          <w:p w:rsidR="00D3276E" w:rsidRPr="00CD1FFD" w:rsidRDefault="00D3276E" w:rsidP="00155A34">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 xml:space="preserve">En ningún caso se podrán utilizar los ríos como destino de los desechos. La embarcación garantizará en el manual las condiciones de almacenamiento de desechos y los puntos para su disposición final, que cuenten con las condiciones necesarias para su </w:t>
            </w:r>
            <w:r>
              <w:rPr>
                <w:rFonts w:ascii="Arial" w:eastAsia="Times New Roman" w:hAnsi="Arial" w:cs="Arial"/>
                <w:lang w:val="es-ES_tradnl"/>
              </w:rPr>
              <w:t>tal fin.</w:t>
            </w:r>
          </w:p>
        </w:tc>
        <w:tc>
          <w:tcPr>
            <w:tcW w:w="1023" w:type="dxa"/>
          </w:tcPr>
          <w:p w:rsidR="00D3276E" w:rsidRPr="00CD1FFD" w:rsidRDefault="00D3276E" w:rsidP="00155A34">
            <w:pPr>
              <w:spacing w:after="0" w:line="240" w:lineRule="auto"/>
              <w:jc w:val="both"/>
              <w:rPr>
                <w:rFonts w:ascii="Arial" w:eastAsia="Times New Roman" w:hAnsi="Arial" w:cs="Arial"/>
                <w:lang w:val="es-ES_tradnl"/>
              </w:rPr>
            </w:pPr>
          </w:p>
        </w:tc>
        <w:tc>
          <w:tcPr>
            <w:tcW w:w="987" w:type="dxa"/>
          </w:tcPr>
          <w:p w:rsidR="00D3276E" w:rsidRPr="00CD1FFD" w:rsidRDefault="00D3276E" w:rsidP="00155A34">
            <w:pPr>
              <w:spacing w:after="0" w:line="240" w:lineRule="auto"/>
              <w:jc w:val="both"/>
              <w:rPr>
                <w:rFonts w:ascii="Arial" w:eastAsia="Times New Roman" w:hAnsi="Arial" w:cs="Arial"/>
                <w:lang w:val="es-ES_tradnl"/>
              </w:rPr>
            </w:pPr>
          </w:p>
        </w:tc>
        <w:tc>
          <w:tcPr>
            <w:tcW w:w="840" w:type="dxa"/>
          </w:tcPr>
          <w:p w:rsidR="00D3276E" w:rsidRPr="00CD1FFD" w:rsidRDefault="00D3276E" w:rsidP="00155A34">
            <w:pPr>
              <w:spacing w:after="0" w:line="240" w:lineRule="auto"/>
              <w:jc w:val="both"/>
              <w:rPr>
                <w:rFonts w:ascii="Arial" w:eastAsia="Times New Roman" w:hAnsi="Arial" w:cs="Arial"/>
                <w:lang w:val="es-ES_tradnl"/>
              </w:rPr>
            </w:pPr>
          </w:p>
        </w:tc>
      </w:tr>
      <w:tr w:rsidR="00D3276E" w:rsidRPr="00CD1FFD" w:rsidTr="00D3276E">
        <w:trPr>
          <w:jc w:val="center"/>
        </w:trPr>
        <w:tc>
          <w:tcPr>
            <w:tcW w:w="2038" w:type="dxa"/>
            <w:vMerge/>
            <w:vAlign w:val="center"/>
          </w:tcPr>
          <w:p w:rsidR="00D3276E" w:rsidRPr="00CD1FFD" w:rsidRDefault="00D3276E" w:rsidP="00CD1FFD">
            <w:pPr>
              <w:spacing w:before="40" w:after="40" w:line="240" w:lineRule="auto"/>
              <w:rPr>
                <w:rFonts w:ascii="Arial" w:eastAsia="Times New Roman" w:hAnsi="Arial" w:cs="Arial"/>
              </w:rPr>
            </w:pPr>
          </w:p>
        </w:tc>
        <w:tc>
          <w:tcPr>
            <w:tcW w:w="10008" w:type="dxa"/>
            <w:vAlign w:val="center"/>
          </w:tcPr>
          <w:p w:rsidR="00D3276E" w:rsidRPr="00CD1FFD" w:rsidRDefault="00D3276E" w:rsidP="00CD1FFD">
            <w:pPr>
              <w:spacing w:after="0" w:line="240" w:lineRule="auto"/>
              <w:jc w:val="both"/>
              <w:rPr>
                <w:rFonts w:ascii="Arial" w:eastAsia="Times New Roman" w:hAnsi="Arial" w:cs="Arial"/>
                <w:lang w:val="es-ES_tradnl"/>
              </w:rPr>
            </w:pPr>
            <w:r>
              <w:rPr>
                <w:rFonts w:ascii="Arial" w:eastAsia="Times New Roman" w:hAnsi="Arial" w:cs="Arial"/>
                <w:lang w:val="es-ES_tradnl"/>
              </w:rPr>
              <w:t>Cuenta con mecanismos de aseo y garantiza</w:t>
            </w:r>
            <w:r w:rsidRPr="00CD1FFD">
              <w:rPr>
                <w:rFonts w:ascii="Arial" w:eastAsia="Times New Roman" w:hAnsi="Arial" w:cs="Arial"/>
                <w:lang w:val="es-ES_tradnl"/>
              </w:rPr>
              <w:t xml:space="preserve"> el uso de lavamanos diferentes a los de los pacientes</w:t>
            </w:r>
            <w:r>
              <w:rPr>
                <w:rFonts w:ascii="Arial" w:eastAsia="Times New Roman" w:hAnsi="Arial" w:cs="Arial"/>
                <w:lang w:val="es-ES_tradnl"/>
              </w:rPr>
              <w:t>,</w:t>
            </w:r>
            <w:r w:rsidRPr="00CD1FFD">
              <w:rPr>
                <w:rFonts w:ascii="Arial" w:eastAsia="Times New Roman" w:hAnsi="Arial" w:cs="Arial"/>
                <w:lang w:val="es-ES_tradnl"/>
              </w:rPr>
              <w:t xml:space="preserve"> para lavar instrumentos y utensilios.</w:t>
            </w:r>
          </w:p>
        </w:tc>
        <w:tc>
          <w:tcPr>
            <w:tcW w:w="1023" w:type="dxa"/>
          </w:tcPr>
          <w:p w:rsidR="00D3276E" w:rsidRDefault="00D3276E" w:rsidP="00CD1FFD">
            <w:pPr>
              <w:spacing w:after="0" w:line="240" w:lineRule="auto"/>
              <w:jc w:val="both"/>
              <w:rPr>
                <w:rFonts w:ascii="Arial" w:eastAsia="Times New Roman" w:hAnsi="Arial" w:cs="Arial"/>
                <w:lang w:val="es-ES_tradnl"/>
              </w:rPr>
            </w:pPr>
          </w:p>
        </w:tc>
        <w:tc>
          <w:tcPr>
            <w:tcW w:w="987" w:type="dxa"/>
          </w:tcPr>
          <w:p w:rsidR="00D3276E" w:rsidRDefault="00D3276E" w:rsidP="00CD1FFD">
            <w:pPr>
              <w:spacing w:after="0" w:line="240" w:lineRule="auto"/>
              <w:jc w:val="both"/>
              <w:rPr>
                <w:rFonts w:ascii="Arial" w:eastAsia="Times New Roman" w:hAnsi="Arial" w:cs="Arial"/>
                <w:lang w:val="es-ES_tradnl"/>
              </w:rPr>
            </w:pPr>
          </w:p>
        </w:tc>
        <w:tc>
          <w:tcPr>
            <w:tcW w:w="840" w:type="dxa"/>
          </w:tcPr>
          <w:p w:rsidR="00D3276E" w:rsidRDefault="00D3276E" w:rsidP="00CD1FFD">
            <w:pPr>
              <w:spacing w:after="0" w:line="240" w:lineRule="auto"/>
              <w:jc w:val="both"/>
              <w:rPr>
                <w:rFonts w:ascii="Arial" w:eastAsia="Times New Roman" w:hAnsi="Arial" w:cs="Arial"/>
                <w:lang w:val="es-ES_tradnl"/>
              </w:rPr>
            </w:pPr>
          </w:p>
        </w:tc>
      </w:tr>
      <w:tr w:rsidR="00D3276E" w:rsidRPr="00CD1FFD" w:rsidTr="00D3276E">
        <w:trPr>
          <w:jc w:val="center"/>
        </w:trPr>
        <w:tc>
          <w:tcPr>
            <w:tcW w:w="2038" w:type="dxa"/>
            <w:vMerge/>
            <w:vAlign w:val="center"/>
          </w:tcPr>
          <w:p w:rsidR="00D3276E" w:rsidRPr="00CD1FFD" w:rsidRDefault="00D3276E" w:rsidP="00CD1FFD">
            <w:pPr>
              <w:spacing w:before="40" w:after="40" w:line="240" w:lineRule="auto"/>
              <w:rPr>
                <w:rFonts w:ascii="Arial" w:eastAsia="Times New Roman" w:hAnsi="Arial" w:cs="Arial"/>
              </w:rPr>
            </w:pPr>
          </w:p>
        </w:tc>
        <w:tc>
          <w:tcPr>
            <w:tcW w:w="10008" w:type="dxa"/>
            <w:vAlign w:val="center"/>
          </w:tcPr>
          <w:p w:rsidR="00D3276E" w:rsidRPr="00CD1FFD" w:rsidRDefault="00D3276E"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La embarcación deberá estar identificada visualmente como unidad móvil acuática de acuerdo con las reglamentaciones de señalización de los Ministerios de Salud</w:t>
            </w:r>
            <w:r>
              <w:rPr>
                <w:rFonts w:ascii="Arial" w:eastAsia="Times New Roman" w:hAnsi="Arial" w:cs="Arial"/>
                <w:lang w:val="es-ES_tradnl"/>
              </w:rPr>
              <w:t xml:space="preserve"> y Protección Social</w:t>
            </w:r>
            <w:r w:rsidRPr="00CD1FFD">
              <w:rPr>
                <w:rFonts w:ascii="Arial" w:eastAsia="Times New Roman" w:hAnsi="Arial" w:cs="Arial"/>
                <w:lang w:val="es-ES_tradnl"/>
              </w:rPr>
              <w:t xml:space="preserve"> y Transporte.</w:t>
            </w:r>
          </w:p>
        </w:tc>
        <w:tc>
          <w:tcPr>
            <w:tcW w:w="1023" w:type="dxa"/>
          </w:tcPr>
          <w:p w:rsidR="00D3276E" w:rsidRPr="00CD1FFD" w:rsidRDefault="00D3276E" w:rsidP="00CD1FFD">
            <w:pPr>
              <w:spacing w:after="0" w:line="240" w:lineRule="auto"/>
              <w:jc w:val="both"/>
              <w:rPr>
                <w:rFonts w:ascii="Arial" w:eastAsia="Times New Roman" w:hAnsi="Arial" w:cs="Arial"/>
                <w:lang w:val="es-ES_tradnl"/>
              </w:rPr>
            </w:pPr>
          </w:p>
        </w:tc>
        <w:tc>
          <w:tcPr>
            <w:tcW w:w="987" w:type="dxa"/>
          </w:tcPr>
          <w:p w:rsidR="00D3276E" w:rsidRPr="00CD1FFD" w:rsidRDefault="00D3276E" w:rsidP="00CD1FFD">
            <w:pPr>
              <w:spacing w:after="0" w:line="240" w:lineRule="auto"/>
              <w:jc w:val="both"/>
              <w:rPr>
                <w:rFonts w:ascii="Arial" w:eastAsia="Times New Roman" w:hAnsi="Arial" w:cs="Arial"/>
                <w:lang w:val="es-ES_tradnl"/>
              </w:rPr>
            </w:pPr>
          </w:p>
        </w:tc>
        <w:tc>
          <w:tcPr>
            <w:tcW w:w="840" w:type="dxa"/>
          </w:tcPr>
          <w:p w:rsidR="00D3276E" w:rsidRPr="00CD1FFD" w:rsidRDefault="00D3276E" w:rsidP="00CD1FFD">
            <w:pPr>
              <w:spacing w:after="0" w:line="240" w:lineRule="auto"/>
              <w:jc w:val="both"/>
              <w:rPr>
                <w:rFonts w:ascii="Arial" w:eastAsia="Times New Roman" w:hAnsi="Arial" w:cs="Arial"/>
                <w:lang w:val="es-ES_tradnl"/>
              </w:rPr>
            </w:pPr>
          </w:p>
        </w:tc>
      </w:tr>
      <w:tr w:rsidR="00D3276E" w:rsidRPr="00CD1FFD" w:rsidTr="00D3276E">
        <w:trPr>
          <w:trHeight w:val="700"/>
          <w:jc w:val="center"/>
        </w:trPr>
        <w:tc>
          <w:tcPr>
            <w:tcW w:w="2038" w:type="dxa"/>
            <w:vMerge w:val="restart"/>
            <w:vAlign w:val="center"/>
          </w:tcPr>
          <w:p w:rsidR="00D3276E" w:rsidRPr="00CD1FFD" w:rsidRDefault="00D3276E" w:rsidP="00CD1FFD">
            <w:pPr>
              <w:spacing w:before="40" w:after="40" w:line="240" w:lineRule="auto"/>
              <w:rPr>
                <w:rFonts w:ascii="Arial" w:eastAsia="Times New Roman" w:hAnsi="Arial" w:cs="Arial"/>
                <w:b/>
              </w:rPr>
            </w:pPr>
            <w:r w:rsidRPr="00CD1FFD">
              <w:rPr>
                <w:rFonts w:ascii="Arial" w:eastAsia="Times New Roman" w:hAnsi="Arial" w:cs="Arial"/>
                <w:b/>
                <w:lang w:val="es-ES_tradnl"/>
              </w:rPr>
              <w:t>Dotación</w:t>
            </w:r>
          </w:p>
        </w:tc>
        <w:tc>
          <w:tcPr>
            <w:tcW w:w="10008" w:type="dxa"/>
            <w:vAlign w:val="center"/>
          </w:tcPr>
          <w:p w:rsidR="00D3276E" w:rsidRPr="00CD1FFD" w:rsidRDefault="00D3276E"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Adicional a lo exigido en todos los servicios</w:t>
            </w:r>
            <w:r w:rsidRPr="00D239B4">
              <w:rPr>
                <w:rFonts w:ascii="Arial" w:eastAsia="Times New Roman" w:hAnsi="Arial" w:cs="Arial"/>
                <w:lang w:val="es-ES_tradnl"/>
              </w:rPr>
              <w:t>:</w:t>
            </w:r>
          </w:p>
          <w:p w:rsidR="00D3276E" w:rsidRPr="00CD1FFD" w:rsidRDefault="00D3276E" w:rsidP="00491515">
            <w:pPr>
              <w:spacing w:after="0" w:line="240" w:lineRule="auto"/>
              <w:jc w:val="both"/>
              <w:rPr>
                <w:rFonts w:ascii="Arial" w:eastAsia="Times New Roman" w:hAnsi="Arial" w:cs="Arial"/>
                <w:lang w:val="es-ES_tradnl"/>
              </w:rPr>
            </w:pPr>
            <w:r>
              <w:rPr>
                <w:rFonts w:ascii="Arial" w:eastAsia="Times New Roman" w:hAnsi="Arial" w:cs="Arial"/>
                <w:lang w:val="es-ES_tradnl"/>
              </w:rPr>
              <w:t>Cuenta con</w:t>
            </w:r>
            <w:r w:rsidRPr="00CD1FFD">
              <w:rPr>
                <w:rFonts w:ascii="Arial" w:eastAsia="Times New Roman" w:hAnsi="Arial" w:cs="Arial"/>
                <w:lang w:val="es-ES_tradnl"/>
              </w:rPr>
              <w:t xml:space="preserve"> los equipos con las condiciones técnicas de calidad y soporte técnico </w:t>
            </w:r>
            <w:r>
              <w:rPr>
                <w:rFonts w:ascii="Arial" w:eastAsia="Times New Roman" w:hAnsi="Arial" w:cs="Arial"/>
                <w:lang w:val="es-ES_tradnl"/>
              </w:rPr>
              <w:t>–</w:t>
            </w:r>
            <w:r w:rsidRPr="00CD1FFD">
              <w:rPr>
                <w:rFonts w:ascii="Arial" w:eastAsia="Times New Roman" w:hAnsi="Arial" w:cs="Arial"/>
                <w:lang w:val="es-ES_tradnl"/>
              </w:rPr>
              <w:t xml:space="preserve"> científico</w:t>
            </w:r>
            <w:r>
              <w:rPr>
                <w:rFonts w:ascii="Arial" w:eastAsia="Times New Roman" w:hAnsi="Arial" w:cs="Arial"/>
                <w:lang w:val="es-ES_tradnl"/>
              </w:rPr>
              <w:t>.</w:t>
            </w:r>
          </w:p>
        </w:tc>
        <w:tc>
          <w:tcPr>
            <w:tcW w:w="1023" w:type="dxa"/>
          </w:tcPr>
          <w:p w:rsidR="00D3276E" w:rsidRPr="00CD1FFD" w:rsidRDefault="00D3276E" w:rsidP="00CD1FFD">
            <w:pPr>
              <w:spacing w:after="0" w:line="240" w:lineRule="auto"/>
              <w:jc w:val="both"/>
              <w:rPr>
                <w:rFonts w:ascii="Arial" w:eastAsia="Times New Roman" w:hAnsi="Arial" w:cs="Arial"/>
                <w:lang w:val="es-ES_tradnl"/>
              </w:rPr>
            </w:pPr>
          </w:p>
        </w:tc>
        <w:tc>
          <w:tcPr>
            <w:tcW w:w="987" w:type="dxa"/>
          </w:tcPr>
          <w:p w:rsidR="00D3276E" w:rsidRPr="00CD1FFD" w:rsidRDefault="00D3276E" w:rsidP="00CD1FFD">
            <w:pPr>
              <w:spacing w:after="0" w:line="240" w:lineRule="auto"/>
              <w:jc w:val="both"/>
              <w:rPr>
                <w:rFonts w:ascii="Arial" w:eastAsia="Times New Roman" w:hAnsi="Arial" w:cs="Arial"/>
                <w:lang w:val="es-ES_tradnl"/>
              </w:rPr>
            </w:pPr>
          </w:p>
        </w:tc>
        <w:tc>
          <w:tcPr>
            <w:tcW w:w="840" w:type="dxa"/>
          </w:tcPr>
          <w:p w:rsidR="00D3276E" w:rsidRPr="00CD1FFD" w:rsidRDefault="00D3276E" w:rsidP="00CD1FFD">
            <w:pPr>
              <w:spacing w:after="0" w:line="240" w:lineRule="auto"/>
              <w:jc w:val="both"/>
              <w:rPr>
                <w:rFonts w:ascii="Arial" w:eastAsia="Times New Roman" w:hAnsi="Arial" w:cs="Arial"/>
                <w:lang w:val="es-ES_tradnl"/>
              </w:rPr>
            </w:pPr>
          </w:p>
        </w:tc>
      </w:tr>
      <w:tr w:rsidR="00D3276E" w:rsidRPr="00CD1FFD" w:rsidTr="00D3276E">
        <w:trPr>
          <w:jc w:val="center"/>
        </w:trPr>
        <w:tc>
          <w:tcPr>
            <w:tcW w:w="2038" w:type="dxa"/>
            <w:vMerge/>
            <w:vAlign w:val="center"/>
          </w:tcPr>
          <w:p w:rsidR="00D3276E" w:rsidRPr="00CD1FFD" w:rsidRDefault="00D3276E" w:rsidP="00CD1FFD">
            <w:pPr>
              <w:spacing w:before="40" w:after="40" w:line="240" w:lineRule="auto"/>
              <w:rPr>
                <w:rFonts w:ascii="Arial" w:eastAsia="Times New Roman" w:hAnsi="Arial" w:cs="Arial"/>
                <w:lang w:val="es-ES_tradnl"/>
              </w:rPr>
            </w:pPr>
          </w:p>
        </w:tc>
        <w:tc>
          <w:tcPr>
            <w:tcW w:w="10008" w:type="dxa"/>
            <w:vAlign w:val="center"/>
          </w:tcPr>
          <w:p w:rsidR="00D3276E" w:rsidRPr="00CD1FFD" w:rsidRDefault="00D3276E"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El estudio físico que se efectúa a la embarcación para determinar su estado de navegabilidad, teniendo en cuenta aspectos tales como el estado general de las láminas del casco y de sus elementos estructurales y de la superestructura, equipos de seguridad naval, así como para determinar</w:t>
            </w:r>
            <w:r>
              <w:rPr>
                <w:rFonts w:ascii="Arial" w:eastAsia="Times New Roman" w:hAnsi="Arial" w:cs="Arial"/>
                <w:lang w:val="es-ES_tradnl"/>
              </w:rPr>
              <w:t xml:space="preserve"> su capacidad transportadora, lo</w:t>
            </w:r>
            <w:r w:rsidRPr="00CD1FFD">
              <w:rPr>
                <w:rFonts w:ascii="Arial" w:eastAsia="Times New Roman" w:hAnsi="Arial" w:cs="Arial"/>
                <w:lang w:val="es-ES_tradnl"/>
              </w:rPr>
              <w:t xml:space="preserve"> realizará la autoridad marítima o fluvial competente.</w:t>
            </w:r>
          </w:p>
        </w:tc>
        <w:tc>
          <w:tcPr>
            <w:tcW w:w="1023" w:type="dxa"/>
          </w:tcPr>
          <w:p w:rsidR="00D3276E" w:rsidRPr="00CD1FFD" w:rsidRDefault="00D3276E" w:rsidP="00CD1FFD">
            <w:pPr>
              <w:spacing w:after="0" w:line="240" w:lineRule="auto"/>
              <w:jc w:val="both"/>
              <w:rPr>
                <w:rFonts w:ascii="Arial" w:eastAsia="Times New Roman" w:hAnsi="Arial" w:cs="Arial"/>
                <w:lang w:val="es-ES_tradnl"/>
              </w:rPr>
            </w:pPr>
          </w:p>
        </w:tc>
        <w:tc>
          <w:tcPr>
            <w:tcW w:w="987" w:type="dxa"/>
          </w:tcPr>
          <w:p w:rsidR="00D3276E" w:rsidRPr="00CD1FFD" w:rsidRDefault="00D3276E" w:rsidP="00CD1FFD">
            <w:pPr>
              <w:spacing w:after="0" w:line="240" w:lineRule="auto"/>
              <w:jc w:val="both"/>
              <w:rPr>
                <w:rFonts w:ascii="Arial" w:eastAsia="Times New Roman" w:hAnsi="Arial" w:cs="Arial"/>
                <w:lang w:val="es-ES_tradnl"/>
              </w:rPr>
            </w:pPr>
          </w:p>
        </w:tc>
        <w:tc>
          <w:tcPr>
            <w:tcW w:w="840" w:type="dxa"/>
          </w:tcPr>
          <w:p w:rsidR="00D3276E" w:rsidRPr="00CD1FFD" w:rsidRDefault="00D3276E" w:rsidP="00CD1FFD">
            <w:pPr>
              <w:spacing w:after="0" w:line="240" w:lineRule="auto"/>
              <w:jc w:val="both"/>
              <w:rPr>
                <w:rFonts w:ascii="Arial" w:eastAsia="Times New Roman" w:hAnsi="Arial" w:cs="Arial"/>
                <w:lang w:val="es-ES_tradnl"/>
              </w:rPr>
            </w:pPr>
          </w:p>
        </w:tc>
      </w:tr>
      <w:tr w:rsidR="00D3276E" w:rsidRPr="00CD1FFD" w:rsidTr="00D3276E">
        <w:trPr>
          <w:jc w:val="center"/>
        </w:trPr>
        <w:tc>
          <w:tcPr>
            <w:tcW w:w="2038" w:type="dxa"/>
            <w:vMerge/>
            <w:vAlign w:val="center"/>
          </w:tcPr>
          <w:p w:rsidR="00D3276E" w:rsidRPr="00CD1FFD" w:rsidRDefault="00D3276E" w:rsidP="00CD1FFD">
            <w:pPr>
              <w:spacing w:before="40" w:after="40" w:line="240" w:lineRule="auto"/>
              <w:rPr>
                <w:rFonts w:ascii="Arial" w:eastAsia="Times New Roman" w:hAnsi="Arial" w:cs="Arial"/>
                <w:lang w:val="es-ES_tradnl"/>
              </w:rPr>
            </w:pPr>
          </w:p>
        </w:tc>
        <w:tc>
          <w:tcPr>
            <w:tcW w:w="10008" w:type="dxa"/>
            <w:vAlign w:val="center"/>
          </w:tcPr>
          <w:p w:rsidR="00D3276E" w:rsidRPr="00CD1FFD" w:rsidRDefault="00D3276E"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Realizar el mantenimiento de los equipos biomédicos, con sujeción a un p</w:t>
            </w:r>
            <w:r>
              <w:rPr>
                <w:rFonts w:ascii="Arial" w:eastAsia="Times New Roman" w:hAnsi="Arial" w:cs="Arial"/>
                <w:lang w:val="es-ES_tradnl"/>
              </w:rPr>
              <w:t>rograma de revisiones periódica</w:t>
            </w:r>
            <w:r w:rsidRPr="00CD1FFD">
              <w:rPr>
                <w:rFonts w:ascii="Arial" w:eastAsia="Times New Roman" w:hAnsi="Arial" w:cs="Arial"/>
                <w:lang w:val="es-ES_tradnl"/>
              </w:rPr>
              <w:t>s de carácter preventivo y calibración de equipos, cumpliendo con los requisitos e indicaciones dadas por los fabricantes y con los controles de uso corriente. Lo anterior estará consignado en la hoja de vida del equipo.</w:t>
            </w:r>
          </w:p>
        </w:tc>
        <w:tc>
          <w:tcPr>
            <w:tcW w:w="1023" w:type="dxa"/>
          </w:tcPr>
          <w:p w:rsidR="00D3276E" w:rsidRPr="00CD1FFD" w:rsidRDefault="00D3276E" w:rsidP="00CD1FFD">
            <w:pPr>
              <w:spacing w:after="0" w:line="240" w:lineRule="auto"/>
              <w:jc w:val="both"/>
              <w:rPr>
                <w:rFonts w:ascii="Arial" w:eastAsia="Times New Roman" w:hAnsi="Arial" w:cs="Arial"/>
                <w:lang w:val="es-ES_tradnl"/>
              </w:rPr>
            </w:pPr>
          </w:p>
        </w:tc>
        <w:tc>
          <w:tcPr>
            <w:tcW w:w="987" w:type="dxa"/>
          </w:tcPr>
          <w:p w:rsidR="00D3276E" w:rsidRPr="00CD1FFD" w:rsidRDefault="00D3276E" w:rsidP="00CD1FFD">
            <w:pPr>
              <w:spacing w:after="0" w:line="240" w:lineRule="auto"/>
              <w:jc w:val="both"/>
              <w:rPr>
                <w:rFonts w:ascii="Arial" w:eastAsia="Times New Roman" w:hAnsi="Arial" w:cs="Arial"/>
                <w:lang w:val="es-ES_tradnl"/>
              </w:rPr>
            </w:pPr>
          </w:p>
        </w:tc>
        <w:tc>
          <w:tcPr>
            <w:tcW w:w="840" w:type="dxa"/>
          </w:tcPr>
          <w:p w:rsidR="00D3276E" w:rsidRPr="00CD1FFD" w:rsidRDefault="00D3276E" w:rsidP="00CD1FFD">
            <w:pPr>
              <w:spacing w:after="0" w:line="240" w:lineRule="auto"/>
              <w:jc w:val="both"/>
              <w:rPr>
                <w:rFonts w:ascii="Arial" w:eastAsia="Times New Roman" w:hAnsi="Arial" w:cs="Arial"/>
                <w:lang w:val="es-ES_tradnl"/>
              </w:rPr>
            </w:pPr>
          </w:p>
        </w:tc>
      </w:tr>
      <w:tr w:rsidR="00D3276E" w:rsidRPr="00CD1FFD" w:rsidTr="00D3276E">
        <w:trPr>
          <w:jc w:val="center"/>
        </w:trPr>
        <w:tc>
          <w:tcPr>
            <w:tcW w:w="2038" w:type="dxa"/>
            <w:vMerge/>
            <w:vAlign w:val="center"/>
          </w:tcPr>
          <w:p w:rsidR="00D3276E" w:rsidRPr="00CD1FFD" w:rsidRDefault="00D3276E" w:rsidP="00CD1FFD">
            <w:pPr>
              <w:spacing w:before="40" w:after="40" w:line="240" w:lineRule="auto"/>
              <w:rPr>
                <w:rFonts w:ascii="Arial" w:eastAsia="Times New Roman" w:hAnsi="Arial" w:cs="Arial"/>
                <w:lang w:val="es-ES_tradnl"/>
              </w:rPr>
            </w:pPr>
          </w:p>
        </w:tc>
        <w:tc>
          <w:tcPr>
            <w:tcW w:w="10008" w:type="dxa"/>
            <w:vAlign w:val="center"/>
          </w:tcPr>
          <w:p w:rsidR="00D3276E" w:rsidRPr="00CD1FFD" w:rsidRDefault="00D3276E"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Los contenidos del equipo de reanimación serán definidos obligatoriamente por cada prestador de servicios de salud, teniendo en cuenta las características y las condiciones de los servicios que ofrezca.</w:t>
            </w:r>
          </w:p>
        </w:tc>
        <w:tc>
          <w:tcPr>
            <w:tcW w:w="1023" w:type="dxa"/>
          </w:tcPr>
          <w:p w:rsidR="00D3276E" w:rsidRPr="00CD1FFD" w:rsidRDefault="00D3276E" w:rsidP="00CD1FFD">
            <w:pPr>
              <w:spacing w:after="0" w:line="240" w:lineRule="auto"/>
              <w:jc w:val="both"/>
              <w:rPr>
                <w:rFonts w:ascii="Arial" w:eastAsia="Times New Roman" w:hAnsi="Arial" w:cs="Arial"/>
                <w:lang w:val="es-ES_tradnl"/>
              </w:rPr>
            </w:pPr>
          </w:p>
        </w:tc>
        <w:tc>
          <w:tcPr>
            <w:tcW w:w="987" w:type="dxa"/>
          </w:tcPr>
          <w:p w:rsidR="00D3276E" w:rsidRPr="00CD1FFD" w:rsidRDefault="00D3276E" w:rsidP="00CD1FFD">
            <w:pPr>
              <w:spacing w:after="0" w:line="240" w:lineRule="auto"/>
              <w:jc w:val="both"/>
              <w:rPr>
                <w:rFonts w:ascii="Arial" w:eastAsia="Times New Roman" w:hAnsi="Arial" w:cs="Arial"/>
                <w:lang w:val="es-ES_tradnl"/>
              </w:rPr>
            </w:pPr>
          </w:p>
        </w:tc>
        <w:tc>
          <w:tcPr>
            <w:tcW w:w="840" w:type="dxa"/>
          </w:tcPr>
          <w:p w:rsidR="00D3276E" w:rsidRPr="00CD1FFD" w:rsidRDefault="00D3276E" w:rsidP="00CD1FFD">
            <w:pPr>
              <w:spacing w:after="0" w:line="240" w:lineRule="auto"/>
              <w:jc w:val="both"/>
              <w:rPr>
                <w:rFonts w:ascii="Arial" w:eastAsia="Times New Roman" w:hAnsi="Arial" w:cs="Arial"/>
                <w:lang w:val="es-ES_tradnl"/>
              </w:rPr>
            </w:pPr>
          </w:p>
        </w:tc>
      </w:tr>
      <w:tr w:rsidR="00D3276E" w:rsidRPr="00CD1FFD" w:rsidTr="00D3276E">
        <w:trPr>
          <w:jc w:val="center"/>
        </w:trPr>
        <w:tc>
          <w:tcPr>
            <w:tcW w:w="2038" w:type="dxa"/>
            <w:vMerge/>
            <w:vAlign w:val="center"/>
          </w:tcPr>
          <w:p w:rsidR="00D3276E" w:rsidRPr="00CD1FFD" w:rsidRDefault="00D3276E" w:rsidP="00CD1FFD">
            <w:pPr>
              <w:spacing w:before="40" w:after="40" w:line="240" w:lineRule="auto"/>
              <w:rPr>
                <w:rFonts w:ascii="Arial" w:eastAsia="Times New Roman" w:hAnsi="Arial" w:cs="Arial"/>
                <w:lang w:val="es-ES_tradnl"/>
              </w:rPr>
            </w:pPr>
          </w:p>
        </w:tc>
        <w:tc>
          <w:tcPr>
            <w:tcW w:w="10008" w:type="dxa"/>
            <w:vAlign w:val="center"/>
          </w:tcPr>
          <w:p w:rsidR="00D3276E" w:rsidRPr="00CD1FFD" w:rsidRDefault="00D3276E"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Cuenta con contenedores y bolsas para la clasificación y segregación de los residuos generados en la atención en salud y otras actividades.</w:t>
            </w:r>
          </w:p>
        </w:tc>
        <w:tc>
          <w:tcPr>
            <w:tcW w:w="1023" w:type="dxa"/>
          </w:tcPr>
          <w:p w:rsidR="00D3276E" w:rsidRPr="00CD1FFD" w:rsidRDefault="00D3276E" w:rsidP="00CD1FFD">
            <w:pPr>
              <w:spacing w:after="0" w:line="240" w:lineRule="auto"/>
              <w:jc w:val="both"/>
              <w:rPr>
                <w:rFonts w:ascii="Arial" w:eastAsia="Times New Roman" w:hAnsi="Arial" w:cs="Arial"/>
                <w:lang w:val="es-ES_tradnl"/>
              </w:rPr>
            </w:pPr>
          </w:p>
        </w:tc>
        <w:tc>
          <w:tcPr>
            <w:tcW w:w="987" w:type="dxa"/>
          </w:tcPr>
          <w:p w:rsidR="00D3276E" w:rsidRPr="00CD1FFD" w:rsidRDefault="00D3276E" w:rsidP="00CD1FFD">
            <w:pPr>
              <w:spacing w:after="0" w:line="240" w:lineRule="auto"/>
              <w:jc w:val="both"/>
              <w:rPr>
                <w:rFonts w:ascii="Arial" w:eastAsia="Times New Roman" w:hAnsi="Arial" w:cs="Arial"/>
                <w:lang w:val="es-ES_tradnl"/>
              </w:rPr>
            </w:pPr>
          </w:p>
        </w:tc>
        <w:tc>
          <w:tcPr>
            <w:tcW w:w="840" w:type="dxa"/>
          </w:tcPr>
          <w:p w:rsidR="00D3276E" w:rsidRPr="00CD1FFD" w:rsidRDefault="00D3276E" w:rsidP="00CD1FFD">
            <w:pPr>
              <w:spacing w:after="0" w:line="240" w:lineRule="auto"/>
              <w:jc w:val="both"/>
              <w:rPr>
                <w:rFonts w:ascii="Arial" w:eastAsia="Times New Roman" w:hAnsi="Arial" w:cs="Arial"/>
                <w:lang w:val="es-ES_tradnl"/>
              </w:rPr>
            </w:pPr>
          </w:p>
        </w:tc>
      </w:tr>
      <w:tr w:rsidR="00D3276E" w:rsidRPr="00CD1FFD" w:rsidTr="00D3276E">
        <w:trPr>
          <w:jc w:val="center"/>
        </w:trPr>
        <w:tc>
          <w:tcPr>
            <w:tcW w:w="2038" w:type="dxa"/>
            <w:vAlign w:val="center"/>
          </w:tcPr>
          <w:p w:rsidR="00D3276E" w:rsidRPr="00CD1FFD" w:rsidRDefault="00D3276E" w:rsidP="00CD1FFD">
            <w:pPr>
              <w:spacing w:before="40" w:after="40" w:line="240" w:lineRule="auto"/>
              <w:rPr>
                <w:rFonts w:ascii="Arial" w:eastAsia="Times New Roman" w:hAnsi="Arial" w:cs="Arial"/>
                <w:b/>
                <w:lang w:val="pt-BR"/>
              </w:rPr>
            </w:pPr>
            <w:r w:rsidRPr="00CD1FFD">
              <w:rPr>
                <w:rFonts w:ascii="Arial" w:eastAsia="Times New Roman" w:hAnsi="Arial" w:cs="Arial"/>
                <w:b/>
                <w:lang w:val="pt-BR"/>
              </w:rPr>
              <w:t>Medicamentos, Dispositivos Médicos e insumos</w:t>
            </w:r>
          </w:p>
        </w:tc>
        <w:tc>
          <w:tcPr>
            <w:tcW w:w="10008" w:type="dxa"/>
            <w:vAlign w:val="center"/>
          </w:tcPr>
          <w:p w:rsidR="00D3276E" w:rsidRPr="00CD1FFD" w:rsidRDefault="00D3276E" w:rsidP="00FD3403">
            <w:pPr>
              <w:spacing w:after="0" w:line="240" w:lineRule="auto"/>
              <w:jc w:val="both"/>
              <w:rPr>
                <w:rFonts w:ascii="Arial" w:eastAsia="Times New Roman" w:hAnsi="Arial" w:cs="Arial"/>
                <w:lang w:val="es-ES_tradnl"/>
              </w:rPr>
            </w:pPr>
            <w:r>
              <w:rPr>
                <w:rFonts w:ascii="Arial" w:eastAsia="Times New Roman" w:hAnsi="Arial" w:cs="Arial"/>
                <w:lang w:val="es-ES_tradnl"/>
              </w:rPr>
              <w:t>Aplica</w:t>
            </w:r>
            <w:r w:rsidRPr="00CD1FFD">
              <w:rPr>
                <w:rFonts w:ascii="Arial" w:eastAsia="Times New Roman" w:hAnsi="Arial" w:cs="Arial"/>
                <w:lang w:val="es-ES_tradnl"/>
              </w:rPr>
              <w:t xml:space="preserve"> lo exigido en todos los servicios</w:t>
            </w:r>
            <w:r w:rsidRPr="00D239B4">
              <w:rPr>
                <w:rFonts w:ascii="Arial" w:eastAsia="Times New Roman" w:hAnsi="Arial" w:cs="Arial"/>
                <w:lang w:val="es-ES_tradnl"/>
              </w:rPr>
              <w:t>.</w:t>
            </w:r>
          </w:p>
        </w:tc>
        <w:tc>
          <w:tcPr>
            <w:tcW w:w="1023" w:type="dxa"/>
          </w:tcPr>
          <w:p w:rsidR="00D3276E" w:rsidRDefault="00D3276E" w:rsidP="00FD3403">
            <w:pPr>
              <w:spacing w:after="0" w:line="240" w:lineRule="auto"/>
              <w:jc w:val="both"/>
              <w:rPr>
                <w:rFonts w:ascii="Arial" w:eastAsia="Times New Roman" w:hAnsi="Arial" w:cs="Arial"/>
                <w:lang w:val="es-ES_tradnl"/>
              </w:rPr>
            </w:pPr>
          </w:p>
        </w:tc>
        <w:tc>
          <w:tcPr>
            <w:tcW w:w="987" w:type="dxa"/>
          </w:tcPr>
          <w:p w:rsidR="00D3276E" w:rsidRDefault="00D3276E" w:rsidP="00FD3403">
            <w:pPr>
              <w:spacing w:after="0" w:line="240" w:lineRule="auto"/>
              <w:jc w:val="both"/>
              <w:rPr>
                <w:rFonts w:ascii="Arial" w:eastAsia="Times New Roman" w:hAnsi="Arial" w:cs="Arial"/>
                <w:lang w:val="es-ES_tradnl"/>
              </w:rPr>
            </w:pPr>
          </w:p>
        </w:tc>
        <w:tc>
          <w:tcPr>
            <w:tcW w:w="840" w:type="dxa"/>
          </w:tcPr>
          <w:p w:rsidR="00D3276E" w:rsidRDefault="00D3276E" w:rsidP="00FD3403">
            <w:pPr>
              <w:spacing w:after="0" w:line="240" w:lineRule="auto"/>
              <w:jc w:val="both"/>
              <w:rPr>
                <w:rFonts w:ascii="Arial" w:eastAsia="Times New Roman" w:hAnsi="Arial" w:cs="Arial"/>
                <w:lang w:val="es-ES_tradnl"/>
              </w:rPr>
            </w:pPr>
          </w:p>
        </w:tc>
      </w:tr>
      <w:tr w:rsidR="00D3276E" w:rsidRPr="00CD1FFD" w:rsidTr="00D3276E">
        <w:trPr>
          <w:jc w:val="center"/>
        </w:trPr>
        <w:tc>
          <w:tcPr>
            <w:tcW w:w="2038" w:type="dxa"/>
            <w:vMerge w:val="restart"/>
            <w:vAlign w:val="center"/>
          </w:tcPr>
          <w:p w:rsidR="00D3276E" w:rsidRPr="00CD1FFD" w:rsidRDefault="00D3276E" w:rsidP="00CD1FFD">
            <w:pPr>
              <w:spacing w:before="40" w:after="40" w:line="240" w:lineRule="auto"/>
              <w:rPr>
                <w:rFonts w:ascii="Arial" w:eastAsia="Times New Roman" w:hAnsi="Arial" w:cs="Arial"/>
                <w:b/>
                <w:lang w:val="es-ES_tradnl"/>
              </w:rPr>
            </w:pPr>
            <w:r w:rsidRPr="00CD1FFD">
              <w:rPr>
                <w:rFonts w:ascii="Arial" w:eastAsia="Times New Roman" w:hAnsi="Arial" w:cs="Arial"/>
                <w:b/>
                <w:lang w:val="es-ES_tradnl"/>
              </w:rPr>
              <w:t>Procesos Prioritarios</w:t>
            </w:r>
          </w:p>
        </w:tc>
        <w:tc>
          <w:tcPr>
            <w:tcW w:w="10008" w:type="dxa"/>
            <w:vAlign w:val="center"/>
          </w:tcPr>
          <w:p w:rsidR="00D3276E" w:rsidRPr="00CD1FFD" w:rsidRDefault="00D3276E" w:rsidP="006D6FAE">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 xml:space="preserve">Adicional a lo exigido en todos los </w:t>
            </w:r>
            <w:r w:rsidRPr="00D239B4">
              <w:rPr>
                <w:rFonts w:ascii="Arial" w:eastAsia="Times New Roman" w:hAnsi="Arial" w:cs="Arial"/>
                <w:lang w:val="es-ES_tradnl"/>
              </w:rPr>
              <w:t>servicios</w:t>
            </w:r>
            <w:r w:rsidRPr="00CD1FFD">
              <w:rPr>
                <w:rFonts w:ascii="Arial" w:eastAsia="Times New Roman" w:hAnsi="Arial" w:cs="Arial"/>
                <w:lang w:val="es-ES_tradnl"/>
              </w:rPr>
              <w:t>.</w:t>
            </w:r>
          </w:p>
        </w:tc>
        <w:tc>
          <w:tcPr>
            <w:tcW w:w="1023" w:type="dxa"/>
          </w:tcPr>
          <w:p w:rsidR="00D3276E" w:rsidRPr="00CD1FFD" w:rsidRDefault="00D3276E" w:rsidP="006D6FAE">
            <w:pPr>
              <w:spacing w:after="0" w:line="240" w:lineRule="auto"/>
              <w:jc w:val="both"/>
              <w:rPr>
                <w:rFonts w:ascii="Arial" w:eastAsia="Times New Roman" w:hAnsi="Arial" w:cs="Arial"/>
                <w:lang w:val="es-ES_tradnl"/>
              </w:rPr>
            </w:pPr>
          </w:p>
        </w:tc>
        <w:tc>
          <w:tcPr>
            <w:tcW w:w="987" w:type="dxa"/>
          </w:tcPr>
          <w:p w:rsidR="00D3276E" w:rsidRPr="00CD1FFD" w:rsidRDefault="00D3276E" w:rsidP="006D6FAE">
            <w:pPr>
              <w:spacing w:after="0" w:line="240" w:lineRule="auto"/>
              <w:jc w:val="both"/>
              <w:rPr>
                <w:rFonts w:ascii="Arial" w:eastAsia="Times New Roman" w:hAnsi="Arial" w:cs="Arial"/>
                <w:lang w:val="es-ES_tradnl"/>
              </w:rPr>
            </w:pPr>
          </w:p>
        </w:tc>
        <w:tc>
          <w:tcPr>
            <w:tcW w:w="840" w:type="dxa"/>
          </w:tcPr>
          <w:p w:rsidR="00D3276E" w:rsidRPr="00CD1FFD" w:rsidRDefault="00D3276E" w:rsidP="006D6FAE">
            <w:pPr>
              <w:spacing w:after="0" w:line="240" w:lineRule="auto"/>
              <w:jc w:val="both"/>
              <w:rPr>
                <w:rFonts w:ascii="Arial" w:eastAsia="Times New Roman" w:hAnsi="Arial" w:cs="Arial"/>
                <w:lang w:val="es-ES_tradnl"/>
              </w:rPr>
            </w:pPr>
          </w:p>
        </w:tc>
      </w:tr>
      <w:tr w:rsidR="00D3276E" w:rsidRPr="00CD1FFD" w:rsidTr="00D3276E">
        <w:trPr>
          <w:jc w:val="center"/>
        </w:trPr>
        <w:tc>
          <w:tcPr>
            <w:tcW w:w="2038" w:type="dxa"/>
            <w:vMerge/>
            <w:vAlign w:val="center"/>
          </w:tcPr>
          <w:p w:rsidR="00D3276E" w:rsidRPr="00CD1FFD" w:rsidRDefault="00D3276E" w:rsidP="00CD1FFD">
            <w:pPr>
              <w:spacing w:before="40" w:after="40" w:line="240" w:lineRule="auto"/>
              <w:rPr>
                <w:rFonts w:ascii="Arial" w:eastAsia="Times New Roman" w:hAnsi="Arial" w:cs="Arial"/>
                <w:lang w:val="es-ES_tradnl"/>
              </w:rPr>
            </w:pPr>
          </w:p>
        </w:tc>
        <w:tc>
          <w:tcPr>
            <w:tcW w:w="10008" w:type="dxa"/>
            <w:vAlign w:val="center"/>
          </w:tcPr>
          <w:p w:rsidR="00D3276E" w:rsidRPr="00CD1FFD" w:rsidRDefault="00D3276E"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Cuenta con proceso para la coordinación con las instituciones de salud</w:t>
            </w:r>
            <w:r>
              <w:rPr>
                <w:rFonts w:ascii="Arial" w:eastAsia="Times New Roman" w:hAnsi="Arial" w:cs="Arial"/>
                <w:lang w:val="es-ES_tradnl"/>
              </w:rPr>
              <w:t>,</w:t>
            </w:r>
            <w:r w:rsidRPr="00CD1FFD">
              <w:rPr>
                <w:rFonts w:ascii="Arial" w:eastAsia="Times New Roman" w:hAnsi="Arial" w:cs="Arial"/>
                <w:lang w:val="es-ES_tradnl"/>
              </w:rPr>
              <w:t xml:space="preserve"> en las áreas de influencia donde preste los servicios, para el manejo de pacientes posterior a que la embarcación zarpe. El proceso debe incluir la capacitación a los profesionales en salud de la institución de la localidad sobre el control de pacientes, los signos de alarma y los sistemas de comunicación con la embarcación</w:t>
            </w:r>
            <w:r>
              <w:rPr>
                <w:rFonts w:ascii="Arial" w:eastAsia="Times New Roman" w:hAnsi="Arial" w:cs="Arial"/>
                <w:lang w:val="es-ES_tradnl"/>
              </w:rPr>
              <w:t>,</w:t>
            </w:r>
            <w:r w:rsidRPr="00CD1FFD">
              <w:rPr>
                <w:rFonts w:ascii="Arial" w:eastAsia="Times New Roman" w:hAnsi="Arial" w:cs="Arial"/>
                <w:lang w:val="es-ES_tradnl"/>
              </w:rPr>
              <w:t xml:space="preserve"> en caso de complicaciones.</w:t>
            </w:r>
          </w:p>
        </w:tc>
        <w:tc>
          <w:tcPr>
            <w:tcW w:w="1023" w:type="dxa"/>
          </w:tcPr>
          <w:p w:rsidR="00D3276E" w:rsidRPr="00CD1FFD" w:rsidRDefault="00D3276E" w:rsidP="00CD1FFD">
            <w:pPr>
              <w:spacing w:after="0" w:line="240" w:lineRule="auto"/>
              <w:jc w:val="both"/>
              <w:rPr>
                <w:rFonts w:ascii="Arial" w:eastAsia="Times New Roman" w:hAnsi="Arial" w:cs="Arial"/>
                <w:lang w:val="es-ES_tradnl"/>
              </w:rPr>
            </w:pPr>
          </w:p>
        </w:tc>
        <w:tc>
          <w:tcPr>
            <w:tcW w:w="987" w:type="dxa"/>
          </w:tcPr>
          <w:p w:rsidR="00D3276E" w:rsidRPr="00CD1FFD" w:rsidRDefault="00D3276E" w:rsidP="00CD1FFD">
            <w:pPr>
              <w:spacing w:after="0" w:line="240" w:lineRule="auto"/>
              <w:jc w:val="both"/>
              <w:rPr>
                <w:rFonts w:ascii="Arial" w:eastAsia="Times New Roman" w:hAnsi="Arial" w:cs="Arial"/>
                <w:lang w:val="es-ES_tradnl"/>
              </w:rPr>
            </w:pPr>
          </w:p>
        </w:tc>
        <w:tc>
          <w:tcPr>
            <w:tcW w:w="840" w:type="dxa"/>
          </w:tcPr>
          <w:p w:rsidR="00D3276E" w:rsidRPr="00CD1FFD" w:rsidRDefault="00D3276E" w:rsidP="00CD1FFD">
            <w:pPr>
              <w:spacing w:after="0" w:line="240" w:lineRule="auto"/>
              <w:jc w:val="both"/>
              <w:rPr>
                <w:rFonts w:ascii="Arial" w:eastAsia="Times New Roman" w:hAnsi="Arial" w:cs="Arial"/>
                <w:lang w:val="es-ES_tradnl"/>
              </w:rPr>
            </w:pPr>
          </w:p>
        </w:tc>
      </w:tr>
      <w:tr w:rsidR="00D3276E" w:rsidRPr="00CD1FFD" w:rsidTr="00D3276E">
        <w:trPr>
          <w:jc w:val="center"/>
        </w:trPr>
        <w:tc>
          <w:tcPr>
            <w:tcW w:w="2038" w:type="dxa"/>
            <w:vMerge/>
            <w:vAlign w:val="center"/>
          </w:tcPr>
          <w:p w:rsidR="00D3276E" w:rsidRPr="00CD1FFD" w:rsidRDefault="00D3276E" w:rsidP="00CD1FFD">
            <w:pPr>
              <w:spacing w:before="40" w:after="40" w:line="240" w:lineRule="auto"/>
              <w:rPr>
                <w:rFonts w:ascii="Arial" w:eastAsia="Times New Roman" w:hAnsi="Arial" w:cs="Arial"/>
                <w:lang w:val="es-ES_tradnl"/>
              </w:rPr>
            </w:pPr>
          </w:p>
        </w:tc>
        <w:tc>
          <w:tcPr>
            <w:tcW w:w="10008" w:type="dxa"/>
            <w:vAlign w:val="center"/>
          </w:tcPr>
          <w:p w:rsidR="00D3276E" w:rsidRPr="00CD1FFD" w:rsidRDefault="00D3276E"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Los procesos de atención, están diseñados de manera que se garantice su continuidad.</w:t>
            </w:r>
          </w:p>
        </w:tc>
        <w:tc>
          <w:tcPr>
            <w:tcW w:w="1023" w:type="dxa"/>
          </w:tcPr>
          <w:p w:rsidR="00D3276E" w:rsidRPr="00CD1FFD" w:rsidRDefault="00D3276E" w:rsidP="00CD1FFD">
            <w:pPr>
              <w:spacing w:after="0" w:line="240" w:lineRule="auto"/>
              <w:jc w:val="both"/>
              <w:rPr>
                <w:rFonts w:ascii="Arial" w:eastAsia="Times New Roman" w:hAnsi="Arial" w:cs="Arial"/>
                <w:lang w:val="es-ES_tradnl"/>
              </w:rPr>
            </w:pPr>
          </w:p>
        </w:tc>
        <w:tc>
          <w:tcPr>
            <w:tcW w:w="987" w:type="dxa"/>
          </w:tcPr>
          <w:p w:rsidR="00D3276E" w:rsidRPr="00CD1FFD" w:rsidRDefault="00D3276E" w:rsidP="00CD1FFD">
            <w:pPr>
              <w:spacing w:after="0" w:line="240" w:lineRule="auto"/>
              <w:jc w:val="both"/>
              <w:rPr>
                <w:rFonts w:ascii="Arial" w:eastAsia="Times New Roman" w:hAnsi="Arial" w:cs="Arial"/>
                <w:lang w:val="es-ES_tradnl"/>
              </w:rPr>
            </w:pPr>
          </w:p>
        </w:tc>
        <w:tc>
          <w:tcPr>
            <w:tcW w:w="840" w:type="dxa"/>
          </w:tcPr>
          <w:p w:rsidR="00D3276E" w:rsidRPr="00CD1FFD" w:rsidRDefault="00D3276E" w:rsidP="00CD1FFD">
            <w:pPr>
              <w:spacing w:after="0" w:line="240" w:lineRule="auto"/>
              <w:jc w:val="both"/>
              <w:rPr>
                <w:rFonts w:ascii="Arial" w:eastAsia="Times New Roman" w:hAnsi="Arial" w:cs="Arial"/>
                <w:lang w:val="es-ES_tradnl"/>
              </w:rPr>
            </w:pPr>
          </w:p>
        </w:tc>
      </w:tr>
      <w:tr w:rsidR="00D3276E" w:rsidRPr="00CD1FFD" w:rsidTr="00D3276E">
        <w:trPr>
          <w:jc w:val="center"/>
        </w:trPr>
        <w:tc>
          <w:tcPr>
            <w:tcW w:w="2038" w:type="dxa"/>
            <w:vMerge/>
            <w:vAlign w:val="center"/>
          </w:tcPr>
          <w:p w:rsidR="00D3276E" w:rsidRPr="00CD1FFD" w:rsidRDefault="00D3276E" w:rsidP="00CD1FFD">
            <w:pPr>
              <w:spacing w:before="40" w:after="40" w:line="240" w:lineRule="auto"/>
              <w:rPr>
                <w:rFonts w:ascii="Arial" w:eastAsia="Times New Roman" w:hAnsi="Arial" w:cs="Arial"/>
                <w:lang w:val="es-ES_tradnl"/>
              </w:rPr>
            </w:pPr>
          </w:p>
        </w:tc>
        <w:tc>
          <w:tcPr>
            <w:tcW w:w="10008" w:type="dxa"/>
            <w:vAlign w:val="center"/>
          </w:tcPr>
          <w:p w:rsidR="00D3276E" w:rsidRPr="00CD1FFD" w:rsidRDefault="00D3276E"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La agenda de visitas a las localidades deberá ser informada a los usuar</w:t>
            </w:r>
            <w:r>
              <w:rPr>
                <w:rFonts w:ascii="Arial" w:eastAsia="Times New Roman" w:hAnsi="Arial" w:cs="Arial"/>
                <w:lang w:val="es-ES_tradnl"/>
              </w:rPr>
              <w:t xml:space="preserve">ios de la respectiva localidad y </w:t>
            </w:r>
            <w:r w:rsidRPr="00CD1FFD">
              <w:rPr>
                <w:rFonts w:ascii="Arial" w:eastAsia="Times New Roman" w:hAnsi="Arial" w:cs="Arial"/>
                <w:lang w:val="es-ES_tradnl"/>
              </w:rPr>
              <w:t>deberá coordinarse con la institución de salud de la localidad, la autoridad de salud de la localidad y la autoridad fluvial con competencia en las localidades a visitar.</w:t>
            </w:r>
          </w:p>
        </w:tc>
        <w:tc>
          <w:tcPr>
            <w:tcW w:w="1023" w:type="dxa"/>
          </w:tcPr>
          <w:p w:rsidR="00D3276E" w:rsidRPr="00CD1FFD" w:rsidRDefault="00D3276E" w:rsidP="00CD1FFD">
            <w:pPr>
              <w:spacing w:after="0" w:line="240" w:lineRule="auto"/>
              <w:jc w:val="both"/>
              <w:rPr>
                <w:rFonts w:ascii="Arial" w:eastAsia="Times New Roman" w:hAnsi="Arial" w:cs="Arial"/>
                <w:lang w:val="es-ES_tradnl"/>
              </w:rPr>
            </w:pPr>
          </w:p>
        </w:tc>
        <w:tc>
          <w:tcPr>
            <w:tcW w:w="987" w:type="dxa"/>
          </w:tcPr>
          <w:p w:rsidR="00D3276E" w:rsidRPr="00CD1FFD" w:rsidRDefault="00D3276E" w:rsidP="00CD1FFD">
            <w:pPr>
              <w:spacing w:after="0" w:line="240" w:lineRule="auto"/>
              <w:jc w:val="both"/>
              <w:rPr>
                <w:rFonts w:ascii="Arial" w:eastAsia="Times New Roman" w:hAnsi="Arial" w:cs="Arial"/>
                <w:lang w:val="es-ES_tradnl"/>
              </w:rPr>
            </w:pPr>
          </w:p>
        </w:tc>
        <w:tc>
          <w:tcPr>
            <w:tcW w:w="840" w:type="dxa"/>
          </w:tcPr>
          <w:p w:rsidR="00D3276E" w:rsidRPr="00CD1FFD" w:rsidRDefault="00D3276E" w:rsidP="00CD1FFD">
            <w:pPr>
              <w:spacing w:after="0" w:line="240" w:lineRule="auto"/>
              <w:jc w:val="both"/>
              <w:rPr>
                <w:rFonts w:ascii="Arial" w:eastAsia="Times New Roman" w:hAnsi="Arial" w:cs="Arial"/>
                <w:lang w:val="es-ES_tradnl"/>
              </w:rPr>
            </w:pPr>
          </w:p>
        </w:tc>
      </w:tr>
      <w:tr w:rsidR="00D3276E" w:rsidRPr="00CD1FFD" w:rsidTr="00D3276E">
        <w:trPr>
          <w:jc w:val="center"/>
        </w:trPr>
        <w:tc>
          <w:tcPr>
            <w:tcW w:w="2038" w:type="dxa"/>
            <w:vMerge/>
            <w:vAlign w:val="center"/>
          </w:tcPr>
          <w:p w:rsidR="00D3276E" w:rsidRPr="00CD1FFD" w:rsidRDefault="00D3276E" w:rsidP="00CD1FFD">
            <w:pPr>
              <w:spacing w:before="40" w:after="40" w:line="240" w:lineRule="auto"/>
              <w:rPr>
                <w:rFonts w:ascii="Arial" w:eastAsia="Times New Roman" w:hAnsi="Arial" w:cs="Arial"/>
                <w:lang w:val="es-ES_tradnl"/>
              </w:rPr>
            </w:pPr>
          </w:p>
        </w:tc>
        <w:tc>
          <w:tcPr>
            <w:tcW w:w="10008" w:type="dxa"/>
            <w:vAlign w:val="center"/>
          </w:tcPr>
          <w:p w:rsidR="00D3276E" w:rsidRPr="00CD1FFD" w:rsidRDefault="00D3276E" w:rsidP="008118DB">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Cuenta con un proceso que determine el manejo y referencia de pacientes</w:t>
            </w:r>
            <w:r>
              <w:rPr>
                <w:rFonts w:ascii="Arial" w:eastAsia="Times New Roman" w:hAnsi="Arial" w:cs="Arial"/>
                <w:lang w:val="es-ES_tradnl"/>
              </w:rPr>
              <w:t xml:space="preserve">, en caso </w:t>
            </w:r>
            <w:r w:rsidRPr="00CD1FFD">
              <w:rPr>
                <w:rFonts w:ascii="Arial" w:eastAsia="Times New Roman" w:hAnsi="Arial" w:cs="Arial"/>
                <w:lang w:val="es-ES_tradnl"/>
              </w:rPr>
              <w:t xml:space="preserve">que se presenten complicaciones de pacientes que superen la capacidad tecnológica de la localidad y de la unidad móvil acuática. El proceso debe tener identificados para cada localidad en la que preste servicios, las posibles instituciones de salud de alta complejidad, los medios de transporte en caso de contingencias y los mecanismos de comunicaciones y coordinación con las </w:t>
            </w:r>
            <w:r>
              <w:rPr>
                <w:rFonts w:ascii="Arial" w:eastAsia="Times New Roman" w:hAnsi="Arial" w:cs="Arial"/>
                <w:lang w:val="es-ES_tradnl"/>
              </w:rPr>
              <w:t>Entidades D</w:t>
            </w:r>
            <w:r w:rsidRPr="00CD1FFD">
              <w:rPr>
                <w:rFonts w:ascii="Arial" w:eastAsia="Times New Roman" w:hAnsi="Arial" w:cs="Arial"/>
                <w:lang w:val="es-ES_tradnl"/>
              </w:rPr>
              <w:t xml:space="preserve">epartamentales </w:t>
            </w:r>
            <w:r>
              <w:rPr>
                <w:rFonts w:ascii="Arial" w:eastAsia="Times New Roman" w:hAnsi="Arial" w:cs="Arial"/>
                <w:lang w:val="es-ES_tradnl"/>
              </w:rPr>
              <w:t>o Distritales de S</w:t>
            </w:r>
            <w:r w:rsidRPr="00CD1FFD">
              <w:rPr>
                <w:rFonts w:ascii="Arial" w:eastAsia="Times New Roman" w:hAnsi="Arial" w:cs="Arial"/>
                <w:lang w:val="es-ES_tradnl"/>
              </w:rPr>
              <w:t>alud y las instituciones de referencia.</w:t>
            </w:r>
          </w:p>
        </w:tc>
        <w:tc>
          <w:tcPr>
            <w:tcW w:w="1023" w:type="dxa"/>
          </w:tcPr>
          <w:p w:rsidR="00D3276E" w:rsidRPr="00CD1FFD" w:rsidRDefault="00D3276E" w:rsidP="008118DB">
            <w:pPr>
              <w:spacing w:after="0" w:line="240" w:lineRule="auto"/>
              <w:jc w:val="both"/>
              <w:rPr>
                <w:rFonts w:ascii="Arial" w:eastAsia="Times New Roman" w:hAnsi="Arial" w:cs="Arial"/>
                <w:lang w:val="es-ES_tradnl"/>
              </w:rPr>
            </w:pPr>
          </w:p>
        </w:tc>
        <w:tc>
          <w:tcPr>
            <w:tcW w:w="987" w:type="dxa"/>
          </w:tcPr>
          <w:p w:rsidR="00D3276E" w:rsidRPr="00CD1FFD" w:rsidRDefault="00D3276E" w:rsidP="008118DB">
            <w:pPr>
              <w:spacing w:after="0" w:line="240" w:lineRule="auto"/>
              <w:jc w:val="both"/>
              <w:rPr>
                <w:rFonts w:ascii="Arial" w:eastAsia="Times New Roman" w:hAnsi="Arial" w:cs="Arial"/>
                <w:lang w:val="es-ES_tradnl"/>
              </w:rPr>
            </w:pPr>
          </w:p>
        </w:tc>
        <w:tc>
          <w:tcPr>
            <w:tcW w:w="840" w:type="dxa"/>
          </w:tcPr>
          <w:p w:rsidR="00D3276E" w:rsidRPr="00CD1FFD" w:rsidRDefault="00D3276E" w:rsidP="008118DB">
            <w:pPr>
              <w:spacing w:after="0" w:line="240" w:lineRule="auto"/>
              <w:jc w:val="both"/>
              <w:rPr>
                <w:rFonts w:ascii="Arial" w:eastAsia="Times New Roman" w:hAnsi="Arial" w:cs="Arial"/>
                <w:lang w:val="es-ES_tradnl"/>
              </w:rPr>
            </w:pPr>
          </w:p>
        </w:tc>
      </w:tr>
      <w:tr w:rsidR="00D3276E" w:rsidRPr="00CD1FFD" w:rsidTr="00D3276E">
        <w:trPr>
          <w:jc w:val="center"/>
        </w:trPr>
        <w:tc>
          <w:tcPr>
            <w:tcW w:w="2038" w:type="dxa"/>
            <w:vMerge/>
            <w:vAlign w:val="center"/>
          </w:tcPr>
          <w:p w:rsidR="00D3276E" w:rsidRPr="00CD1FFD" w:rsidRDefault="00D3276E" w:rsidP="00CD1FFD">
            <w:pPr>
              <w:spacing w:before="40" w:after="40" w:line="240" w:lineRule="auto"/>
              <w:rPr>
                <w:rFonts w:ascii="Arial" w:eastAsia="Times New Roman" w:hAnsi="Arial" w:cs="Arial"/>
                <w:lang w:val="es-ES_tradnl"/>
              </w:rPr>
            </w:pPr>
          </w:p>
        </w:tc>
        <w:tc>
          <w:tcPr>
            <w:tcW w:w="10008" w:type="dxa"/>
            <w:vAlign w:val="center"/>
          </w:tcPr>
          <w:p w:rsidR="00D3276E" w:rsidRPr="00CD1FFD" w:rsidRDefault="00D3276E"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Cuenta con protocolos de limpieza, desinfección y/o esterilización de los equip</w:t>
            </w:r>
            <w:r>
              <w:rPr>
                <w:rFonts w:ascii="Arial" w:eastAsia="Times New Roman" w:hAnsi="Arial" w:cs="Arial"/>
                <w:lang w:val="es-ES_tradnl"/>
              </w:rPr>
              <w:t>os</w:t>
            </w:r>
            <w:r w:rsidRPr="00CD1FFD">
              <w:rPr>
                <w:rFonts w:ascii="Arial" w:eastAsia="Times New Roman" w:hAnsi="Arial" w:cs="Arial"/>
                <w:lang w:val="es-ES_tradnl"/>
              </w:rPr>
              <w:t xml:space="preserve"> e instrumental que se utilicen en la atención de pacientes.</w:t>
            </w:r>
          </w:p>
        </w:tc>
        <w:tc>
          <w:tcPr>
            <w:tcW w:w="1023" w:type="dxa"/>
          </w:tcPr>
          <w:p w:rsidR="00D3276E" w:rsidRPr="00CD1FFD" w:rsidRDefault="00D3276E" w:rsidP="00CD1FFD">
            <w:pPr>
              <w:spacing w:after="0" w:line="240" w:lineRule="auto"/>
              <w:jc w:val="both"/>
              <w:rPr>
                <w:rFonts w:ascii="Arial" w:eastAsia="Times New Roman" w:hAnsi="Arial" w:cs="Arial"/>
                <w:lang w:val="es-ES_tradnl"/>
              </w:rPr>
            </w:pPr>
          </w:p>
        </w:tc>
        <w:tc>
          <w:tcPr>
            <w:tcW w:w="987" w:type="dxa"/>
          </w:tcPr>
          <w:p w:rsidR="00D3276E" w:rsidRPr="00CD1FFD" w:rsidRDefault="00D3276E" w:rsidP="00CD1FFD">
            <w:pPr>
              <w:spacing w:after="0" w:line="240" w:lineRule="auto"/>
              <w:jc w:val="both"/>
              <w:rPr>
                <w:rFonts w:ascii="Arial" w:eastAsia="Times New Roman" w:hAnsi="Arial" w:cs="Arial"/>
                <w:lang w:val="es-ES_tradnl"/>
              </w:rPr>
            </w:pPr>
          </w:p>
        </w:tc>
        <w:tc>
          <w:tcPr>
            <w:tcW w:w="840" w:type="dxa"/>
          </w:tcPr>
          <w:p w:rsidR="00D3276E" w:rsidRPr="00CD1FFD" w:rsidRDefault="00D3276E" w:rsidP="00CD1FFD">
            <w:pPr>
              <w:spacing w:after="0" w:line="240" w:lineRule="auto"/>
              <w:jc w:val="both"/>
              <w:rPr>
                <w:rFonts w:ascii="Arial" w:eastAsia="Times New Roman" w:hAnsi="Arial" w:cs="Arial"/>
                <w:lang w:val="es-ES_tradnl"/>
              </w:rPr>
            </w:pPr>
          </w:p>
        </w:tc>
      </w:tr>
      <w:tr w:rsidR="00D3276E" w:rsidRPr="00CD1FFD" w:rsidTr="00D3276E">
        <w:trPr>
          <w:trHeight w:val="1850"/>
          <w:jc w:val="center"/>
        </w:trPr>
        <w:tc>
          <w:tcPr>
            <w:tcW w:w="2038" w:type="dxa"/>
            <w:vMerge w:val="restart"/>
            <w:vAlign w:val="center"/>
          </w:tcPr>
          <w:p w:rsidR="00D3276E" w:rsidRPr="00CD1FFD" w:rsidRDefault="00D3276E" w:rsidP="00CD1FFD">
            <w:pPr>
              <w:spacing w:before="40" w:after="40" w:line="240" w:lineRule="auto"/>
              <w:rPr>
                <w:rFonts w:ascii="Arial" w:eastAsia="Times New Roman" w:hAnsi="Arial" w:cs="Arial"/>
                <w:b/>
                <w:lang w:val="es-ES_tradnl"/>
              </w:rPr>
            </w:pPr>
            <w:r w:rsidRPr="00CD1FFD">
              <w:rPr>
                <w:rFonts w:ascii="Arial" w:eastAsia="Times New Roman" w:hAnsi="Arial" w:cs="Arial"/>
                <w:b/>
                <w:lang w:val="es-ES_tradnl"/>
              </w:rPr>
              <w:t>Historia Clínica y Registros</w:t>
            </w:r>
          </w:p>
        </w:tc>
        <w:tc>
          <w:tcPr>
            <w:tcW w:w="10008" w:type="dxa"/>
            <w:vAlign w:val="center"/>
          </w:tcPr>
          <w:p w:rsidR="00D3276E" w:rsidRPr="00CD1FFD" w:rsidRDefault="00D3276E"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Adicional a lo exigido en todos los servicios</w:t>
            </w:r>
            <w:r w:rsidRPr="00D239B4">
              <w:rPr>
                <w:rFonts w:ascii="Arial" w:eastAsia="Times New Roman" w:hAnsi="Arial" w:cs="Arial"/>
                <w:lang w:val="es-ES_tradnl"/>
              </w:rPr>
              <w:t>:</w:t>
            </w:r>
          </w:p>
          <w:p w:rsidR="00D3276E" w:rsidRPr="00CD1FFD" w:rsidRDefault="00D3276E" w:rsidP="000A1AB2">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 xml:space="preserve">La embarcación </w:t>
            </w:r>
            <w:r>
              <w:rPr>
                <w:rFonts w:ascii="Arial" w:eastAsia="Times New Roman" w:hAnsi="Arial" w:cs="Arial"/>
                <w:lang w:val="es-ES_tradnl"/>
              </w:rPr>
              <w:t>cuenta</w:t>
            </w:r>
            <w:r w:rsidRPr="00CD1FFD">
              <w:rPr>
                <w:rFonts w:ascii="Arial" w:eastAsia="Times New Roman" w:hAnsi="Arial" w:cs="Arial"/>
                <w:lang w:val="es-ES_tradnl"/>
              </w:rPr>
              <w:t xml:space="preserve"> con registros disponibles de manera permanente de los pacientes atendidos en cada localidad, en los que se encuentre como mínimo</w:t>
            </w:r>
            <w:r>
              <w:rPr>
                <w:rFonts w:ascii="Arial" w:eastAsia="Times New Roman" w:hAnsi="Arial" w:cs="Arial"/>
                <w:lang w:val="es-ES_tradnl"/>
              </w:rPr>
              <w:t>:</w:t>
            </w:r>
            <w:r w:rsidRPr="00CD1FFD">
              <w:rPr>
                <w:rFonts w:ascii="Arial" w:eastAsia="Times New Roman" w:hAnsi="Arial" w:cs="Arial"/>
                <w:lang w:val="es-ES_tradnl"/>
              </w:rPr>
              <w:t xml:space="preserve"> la identificación del paciente, el domicilio, los mecanismos de comunicación, el diagnóstico o la causa de atención</w:t>
            </w:r>
            <w:r>
              <w:rPr>
                <w:rFonts w:ascii="Arial" w:eastAsia="Times New Roman" w:hAnsi="Arial" w:cs="Arial"/>
                <w:lang w:val="es-ES_tradnl"/>
              </w:rPr>
              <w:t>,</w:t>
            </w:r>
            <w:r w:rsidRPr="00CD1FFD">
              <w:rPr>
                <w:rFonts w:ascii="Arial" w:eastAsia="Times New Roman" w:hAnsi="Arial" w:cs="Arial"/>
                <w:lang w:val="es-ES_tradnl"/>
              </w:rPr>
              <w:t xml:space="preserve"> que podrán estar contenido</w:t>
            </w:r>
            <w:r>
              <w:rPr>
                <w:rFonts w:ascii="Arial" w:eastAsia="Times New Roman" w:hAnsi="Arial" w:cs="Arial"/>
                <w:lang w:val="es-ES_tradnl"/>
              </w:rPr>
              <w:t>s</w:t>
            </w:r>
            <w:r w:rsidRPr="00CD1FFD">
              <w:rPr>
                <w:rFonts w:ascii="Arial" w:eastAsia="Times New Roman" w:hAnsi="Arial" w:cs="Arial"/>
                <w:lang w:val="es-ES_tradnl"/>
              </w:rPr>
              <w:t xml:space="preserve"> en los registros individuales de prestación de servicios. En todo caso, deberá garantizar la disponibilidad permanente de los registros, su custodia, conservación y confidencialidad.</w:t>
            </w:r>
          </w:p>
        </w:tc>
        <w:tc>
          <w:tcPr>
            <w:tcW w:w="1023" w:type="dxa"/>
          </w:tcPr>
          <w:p w:rsidR="00D3276E" w:rsidRPr="00CD1FFD" w:rsidRDefault="00D3276E" w:rsidP="00CD1FFD">
            <w:pPr>
              <w:spacing w:after="0" w:line="240" w:lineRule="auto"/>
              <w:jc w:val="both"/>
              <w:rPr>
                <w:rFonts w:ascii="Arial" w:eastAsia="Times New Roman" w:hAnsi="Arial" w:cs="Arial"/>
                <w:lang w:val="es-ES_tradnl"/>
              </w:rPr>
            </w:pPr>
          </w:p>
        </w:tc>
        <w:tc>
          <w:tcPr>
            <w:tcW w:w="987" w:type="dxa"/>
          </w:tcPr>
          <w:p w:rsidR="00D3276E" w:rsidRPr="00CD1FFD" w:rsidRDefault="00D3276E" w:rsidP="00CD1FFD">
            <w:pPr>
              <w:spacing w:after="0" w:line="240" w:lineRule="auto"/>
              <w:jc w:val="both"/>
              <w:rPr>
                <w:rFonts w:ascii="Arial" w:eastAsia="Times New Roman" w:hAnsi="Arial" w:cs="Arial"/>
                <w:lang w:val="es-ES_tradnl"/>
              </w:rPr>
            </w:pPr>
          </w:p>
        </w:tc>
        <w:tc>
          <w:tcPr>
            <w:tcW w:w="840" w:type="dxa"/>
          </w:tcPr>
          <w:p w:rsidR="00D3276E" w:rsidRPr="00CD1FFD" w:rsidRDefault="00D3276E" w:rsidP="00CD1FFD">
            <w:pPr>
              <w:spacing w:after="0" w:line="240" w:lineRule="auto"/>
              <w:jc w:val="both"/>
              <w:rPr>
                <w:rFonts w:ascii="Arial" w:eastAsia="Times New Roman" w:hAnsi="Arial" w:cs="Arial"/>
                <w:lang w:val="es-ES_tradnl"/>
              </w:rPr>
            </w:pPr>
          </w:p>
        </w:tc>
      </w:tr>
      <w:tr w:rsidR="00D3276E" w:rsidRPr="00CD1FFD" w:rsidTr="00D3276E">
        <w:trPr>
          <w:trHeight w:val="1052"/>
          <w:jc w:val="center"/>
        </w:trPr>
        <w:tc>
          <w:tcPr>
            <w:tcW w:w="2038" w:type="dxa"/>
            <w:vMerge/>
            <w:vAlign w:val="center"/>
          </w:tcPr>
          <w:p w:rsidR="00D3276E" w:rsidRPr="00CD1FFD" w:rsidRDefault="00D3276E" w:rsidP="00CD1FFD">
            <w:pPr>
              <w:spacing w:before="40" w:after="40" w:line="240" w:lineRule="auto"/>
              <w:rPr>
                <w:rFonts w:ascii="Arial" w:eastAsia="Times New Roman" w:hAnsi="Arial" w:cs="Arial"/>
                <w:b/>
                <w:lang w:val="es-ES_tradnl"/>
              </w:rPr>
            </w:pPr>
          </w:p>
        </w:tc>
        <w:tc>
          <w:tcPr>
            <w:tcW w:w="10008" w:type="dxa"/>
            <w:vAlign w:val="center"/>
          </w:tcPr>
          <w:p w:rsidR="00D3276E" w:rsidRPr="00CD1FFD" w:rsidRDefault="00D3276E" w:rsidP="00CD1FF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La embarcación dispone permanentemente de los registros de las localidades donde ha prestado servicios y de los itinerarios futuros. En los registros debe constar como mínimo las fechas de arribo y zarpe.</w:t>
            </w:r>
          </w:p>
        </w:tc>
        <w:tc>
          <w:tcPr>
            <w:tcW w:w="1023" w:type="dxa"/>
          </w:tcPr>
          <w:p w:rsidR="00D3276E" w:rsidRPr="00CD1FFD" w:rsidRDefault="00D3276E" w:rsidP="00CD1FFD">
            <w:pPr>
              <w:spacing w:after="0" w:line="240" w:lineRule="auto"/>
              <w:jc w:val="both"/>
              <w:rPr>
                <w:rFonts w:ascii="Arial" w:eastAsia="Times New Roman" w:hAnsi="Arial" w:cs="Arial"/>
                <w:lang w:val="es-ES_tradnl"/>
              </w:rPr>
            </w:pPr>
          </w:p>
        </w:tc>
        <w:tc>
          <w:tcPr>
            <w:tcW w:w="987" w:type="dxa"/>
          </w:tcPr>
          <w:p w:rsidR="00D3276E" w:rsidRPr="00CD1FFD" w:rsidRDefault="00D3276E" w:rsidP="00CD1FFD">
            <w:pPr>
              <w:spacing w:after="0" w:line="240" w:lineRule="auto"/>
              <w:jc w:val="both"/>
              <w:rPr>
                <w:rFonts w:ascii="Arial" w:eastAsia="Times New Roman" w:hAnsi="Arial" w:cs="Arial"/>
                <w:lang w:val="es-ES_tradnl"/>
              </w:rPr>
            </w:pPr>
          </w:p>
        </w:tc>
        <w:tc>
          <w:tcPr>
            <w:tcW w:w="840" w:type="dxa"/>
          </w:tcPr>
          <w:p w:rsidR="00D3276E" w:rsidRPr="00CD1FFD" w:rsidRDefault="00D3276E" w:rsidP="00CD1FFD">
            <w:pPr>
              <w:spacing w:after="0" w:line="240" w:lineRule="auto"/>
              <w:jc w:val="both"/>
              <w:rPr>
                <w:rFonts w:ascii="Arial" w:eastAsia="Times New Roman" w:hAnsi="Arial" w:cs="Arial"/>
                <w:lang w:val="es-ES_tradnl"/>
              </w:rPr>
            </w:pPr>
          </w:p>
        </w:tc>
      </w:tr>
      <w:tr w:rsidR="00D3276E" w:rsidRPr="00CD1FFD" w:rsidTr="00D3276E">
        <w:trPr>
          <w:jc w:val="center"/>
        </w:trPr>
        <w:tc>
          <w:tcPr>
            <w:tcW w:w="2038" w:type="dxa"/>
            <w:vMerge w:val="restart"/>
            <w:vAlign w:val="center"/>
          </w:tcPr>
          <w:p w:rsidR="00D3276E" w:rsidRPr="00CD1FFD" w:rsidRDefault="00D3276E" w:rsidP="00CD1FFD">
            <w:pPr>
              <w:spacing w:before="40" w:after="40" w:line="240" w:lineRule="auto"/>
              <w:rPr>
                <w:rFonts w:ascii="Arial" w:eastAsia="Times New Roman" w:hAnsi="Arial" w:cs="Arial"/>
                <w:b/>
                <w:lang w:val="es-ES_tradnl"/>
              </w:rPr>
            </w:pPr>
            <w:r w:rsidRPr="00CD1FFD">
              <w:rPr>
                <w:rFonts w:ascii="Arial" w:eastAsia="Times New Roman" w:hAnsi="Arial" w:cs="Arial"/>
                <w:b/>
                <w:lang w:val="es-ES_tradnl"/>
              </w:rPr>
              <w:t>Interdependencia</w:t>
            </w:r>
          </w:p>
        </w:tc>
        <w:tc>
          <w:tcPr>
            <w:tcW w:w="10008" w:type="dxa"/>
            <w:vAlign w:val="center"/>
          </w:tcPr>
          <w:p w:rsidR="00D3276E" w:rsidRPr="00CD1FFD" w:rsidRDefault="00D3276E" w:rsidP="004C554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Cumple lo exigido en todos los servicios</w:t>
            </w:r>
            <w:r w:rsidRPr="00D239B4">
              <w:rPr>
                <w:rFonts w:ascii="Arial" w:eastAsia="Times New Roman" w:hAnsi="Arial" w:cs="Arial"/>
                <w:lang w:val="es-ES_tradnl"/>
              </w:rPr>
              <w:t>.</w:t>
            </w:r>
          </w:p>
        </w:tc>
        <w:tc>
          <w:tcPr>
            <w:tcW w:w="1023" w:type="dxa"/>
          </w:tcPr>
          <w:p w:rsidR="00D3276E" w:rsidRPr="00CD1FFD" w:rsidRDefault="00D3276E" w:rsidP="004C554D">
            <w:pPr>
              <w:spacing w:after="0" w:line="240" w:lineRule="auto"/>
              <w:jc w:val="both"/>
              <w:rPr>
                <w:rFonts w:ascii="Arial" w:eastAsia="Times New Roman" w:hAnsi="Arial" w:cs="Arial"/>
                <w:lang w:val="es-ES_tradnl"/>
              </w:rPr>
            </w:pPr>
          </w:p>
        </w:tc>
        <w:tc>
          <w:tcPr>
            <w:tcW w:w="987" w:type="dxa"/>
          </w:tcPr>
          <w:p w:rsidR="00D3276E" w:rsidRPr="00CD1FFD" w:rsidRDefault="00D3276E" w:rsidP="004C554D">
            <w:pPr>
              <w:spacing w:after="0" w:line="240" w:lineRule="auto"/>
              <w:jc w:val="both"/>
              <w:rPr>
                <w:rFonts w:ascii="Arial" w:eastAsia="Times New Roman" w:hAnsi="Arial" w:cs="Arial"/>
                <w:lang w:val="es-ES_tradnl"/>
              </w:rPr>
            </w:pPr>
          </w:p>
        </w:tc>
        <w:tc>
          <w:tcPr>
            <w:tcW w:w="840" w:type="dxa"/>
          </w:tcPr>
          <w:p w:rsidR="00D3276E" w:rsidRPr="00CD1FFD" w:rsidRDefault="00D3276E" w:rsidP="004C554D">
            <w:pPr>
              <w:spacing w:after="0" w:line="240" w:lineRule="auto"/>
              <w:jc w:val="both"/>
              <w:rPr>
                <w:rFonts w:ascii="Arial" w:eastAsia="Times New Roman" w:hAnsi="Arial" w:cs="Arial"/>
                <w:lang w:val="es-ES_tradnl"/>
              </w:rPr>
            </w:pPr>
          </w:p>
        </w:tc>
      </w:tr>
      <w:tr w:rsidR="00D3276E" w:rsidRPr="00CD1FFD" w:rsidTr="00D3276E">
        <w:trPr>
          <w:jc w:val="center"/>
        </w:trPr>
        <w:tc>
          <w:tcPr>
            <w:tcW w:w="2038" w:type="dxa"/>
            <w:vMerge/>
            <w:vAlign w:val="center"/>
          </w:tcPr>
          <w:p w:rsidR="00D3276E" w:rsidRPr="00CD1FFD" w:rsidRDefault="00D3276E" w:rsidP="00CD1FFD">
            <w:pPr>
              <w:spacing w:before="40" w:after="40" w:line="240" w:lineRule="auto"/>
              <w:rPr>
                <w:rFonts w:ascii="Arial" w:eastAsia="Times New Roman" w:hAnsi="Arial" w:cs="Arial"/>
                <w:lang w:val="es-ES_tradnl"/>
              </w:rPr>
            </w:pPr>
          </w:p>
        </w:tc>
        <w:tc>
          <w:tcPr>
            <w:tcW w:w="10008" w:type="dxa"/>
            <w:vAlign w:val="center"/>
          </w:tcPr>
          <w:p w:rsidR="00D3276E" w:rsidRPr="00CD1FFD" w:rsidRDefault="00D3276E" w:rsidP="004C554D">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 xml:space="preserve">La unidad móvil acuática no podrá prestar servicios </w:t>
            </w:r>
            <w:r>
              <w:rPr>
                <w:rFonts w:ascii="Arial" w:eastAsia="Times New Roman" w:hAnsi="Arial" w:cs="Arial"/>
                <w:lang w:val="es-ES_tradnl"/>
              </w:rPr>
              <w:t>de internación</w:t>
            </w:r>
            <w:r w:rsidRPr="00CD1FFD">
              <w:rPr>
                <w:rFonts w:ascii="Arial" w:eastAsia="Times New Roman" w:hAnsi="Arial" w:cs="Arial"/>
                <w:lang w:val="es-ES_tradnl"/>
              </w:rPr>
              <w:t xml:space="preserve">, de urgencias ni </w:t>
            </w:r>
            <w:r>
              <w:rPr>
                <w:rFonts w:ascii="Arial" w:eastAsia="Times New Roman" w:hAnsi="Arial" w:cs="Arial"/>
                <w:lang w:val="es-ES_tradnl"/>
              </w:rPr>
              <w:t>de atención de partos. Si oferta y realiza</w:t>
            </w:r>
            <w:r w:rsidRPr="00CD1FFD">
              <w:rPr>
                <w:rFonts w:ascii="Arial" w:eastAsia="Times New Roman" w:hAnsi="Arial" w:cs="Arial"/>
                <w:lang w:val="es-ES_tradnl"/>
              </w:rPr>
              <w:t xml:space="preserve"> servicios quirúrgicos </w:t>
            </w:r>
            <w:r>
              <w:rPr>
                <w:rFonts w:ascii="Arial" w:eastAsia="Times New Roman" w:hAnsi="Arial" w:cs="Arial"/>
                <w:lang w:val="es-ES_tradnl"/>
              </w:rPr>
              <w:t>cuenta</w:t>
            </w:r>
            <w:r w:rsidRPr="00CD1FFD">
              <w:rPr>
                <w:rFonts w:ascii="Arial" w:eastAsia="Times New Roman" w:hAnsi="Arial" w:cs="Arial"/>
                <w:lang w:val="es-ES_tradnl"/>
              </w:rPr>
              <w:t xml:space="preserve"> con servicios de consulta especializada en las especialidades quirúrgicas que ofrezca, con laboratorio clínico.</w:t>
            </w:r>
          </w:p>
        </w:tc>
        <w:tc>
          <w:tcPr>
            <w:tcW w:w="1023" w:type="dxa"/>
          </w:tcPr>
          <w:p w:rsidR="00D3276E" w:rsidRPr="00CD1FFD" w:rsidRDefault="00D3276E" w:rsidP="004C554D">
            <w:pPr>
              <w:spacing w:after="0" w:line="240" w:lineRule="auto"/>
              <w:jc w:val="both"/>
              <w:rPr>
                <w:rFonts w:ascii="Arial" w:eastAsia="Times New Roman" w:hAnsi="Arial" w:cs="Arial"/>
                <w:lang w:val="es-ES_tradnl"/>
              </w:rPr>
            </w:pPr>
          </w:p>
        </w:tc>
        <w:tc>
          <w:tcPr>
            <w:tcW w:w="987" w:type="dxa"/>
          </w:tcPr>
          <w:p w:rsidR="00D3276E" w:rsidRPr="00CD1FFD" w:rsidRDefault="00D3276E" w:rsidP="004C554D">
            <w:pPr>
              <w:spacing w:after="0" w:line="240" w:lineRule="auto"/>
              <w:jc w:val="both"/>
              <w:rPr>
                <w:rFonts w:ascii="Arial" w:eastAsia="Times New Roman" w:hAnsi="Arial" w:cs="Arial"/>
                <w:lang w:val="es-ES_tradnl"/>
              </w:rPr>
            </w:pPr>
          </w:p>
        </w:tc>
        <w:tc>
          <w:tcPr>
            <w:tcW w:w="840" w:type="dxa"/>
          </w:tcPr>
          <w:p w:rsidR="00D3276E" w:rsidRPr="00CD1FFD" w:rsidRDefault="00D3276E" w:rsidP="004C554D">
            <w:pPr>
              <w:spacing w:after="0" w:line="240" w:lineRule="auto"/>
              <w:jc w:val="both"/>
              <w:rPr>
                <w:rFonts w:ascii="Arial" w:eastAsia="Times New Roman" w:hAnsi="Arial" w:cs="Arial"/>
                <w:lang w:val="es-ES_tradnl"/>
              </w:rPr>
            </w:pPr>
          </w:p>
        </w:tc>
      </w:tr>
      <w:tr w:rsidR="00D3276E" w:rsidRPr="00CD1FFD" w:rsidTr="00D3276E">
        <w:trPr>
          <w:jc w:val="center"/>
        </w:trPr>
        <w:tc>
          <w:tcPr>
            <w:tcW w:w="2038" w:type="dxa"/>
            <w:vMerge/>
            <w:vAlign w:val="center"/>
          </w:tcPr>
          <w:p w:rsidR="00D3276E" w:rsidRPr="00CD1FFD" w:rsidRDefault="00D3276E" w:rsidP="00CD1FFD">
            <w:pPr>
              <w:spacing w:before="40" w:after="40" w:line="240" w:lineRule="auto"/>
              <w:rPr>
                <w:rFonts w:ascii="Arial" w:eastAsia="Times New Roman" w:hAnsi="Arial" w:cs="Arial"/>
                <w:lang w:val="es-ES_tradnl"/>
              </w:rPr>
            </w:pPr>
          </w:p>
        </w:tc>
        <w:tc>
          <w:tcPr>
            <w:tcW w:w="10008" w:type="dxa"/>
            <w:vAlign w:val="center"/>
          </w:tcPr>
          <w:p w:rsidR="00D3276E" w:rsidRPr="00CD1FFD" w:rsidRDefault="00D3276E" w:rsidP="0013002E">
            <w:pPr>
              <w:spacing w:after="0" w:line="240" w:lineRule="auto"/>
              <w:jc w:val="both"/>
              <w:rPr>
                <w:rFonts w:ascii="Arial" w:eastAsia="Times New Roman" w:hAnsi="Arial" w:cs="Arial"/>
                <w:lang w:val="es-ES_tradnl"/>
              </w:rPr>
            </w:pPr>
            <w:r w:rsidRPr="00CD1FFD">
              <w:rPr>
                <w:rFonts w:ascii="Arial" w:eastAsia="Times New Roman" w:hAnsi="Arial" w:cs="Arial"/>
                <w:lang w:val="es-ES_tradnl"/>
              </w:rPr>
              <w:t>Los servicios o productos de apoyo asistencial o administrativo, podrán ser dependientes o independientes del prestador que ofrece e</w:t>
            </w:r>
            <w:r>
              <w:rPr>
                <w:rFonts w:ascii="Arial" w:eastAsia="Times New Roman" w:hAnsi="Arial" w:cs="Arial"/>
                <w:lang w:val="es-ES_tradnl"/>
              </w:rPr>
              <w:t>l servicio principal declarado.</w:t>
            </w:r>
          </w:p>
        </w:tc>
        <w:tc>
          <w:tcPr>
            <w:tcW w:w="1023" w:type="dxa"/>
          </w:tcPr>
          <w:p w:rsidR="00D3276E" w:rsidRPr="00CD1FFD" w:rsidRDefault="00D3276E" w:rsidP="0013002E">
            <w:pPr>
              <w:spacing w:after="0" w:line="240" w:lineRule="auto"/>
              <w:jc w:val="both"/>
              <w:rPr>
                <w:rFonts w:ascii="Arial" w:eastAsia="Times New Roman" w:hAnsi="Arial" w:cs="Arial"/>
                <w:lang w:val="es-ES_tradnl"/>
              </w:rPr>
            </w:pPr>
          </w:p>
        </w:tc>
        <w:tc>
          <w:tcPr>
            <w:tcW w:w="987" w:type="dxa"/>
          </w:tcPr>
          <w:p w:rsidR="00D3276E" w:rsidRPr="00CD1FFD" w:rsidRDefault="00D3276E" w:rsidP="0013002E">
            <w:pPr>
              <w:spacing w:after="0" w:line="240" w:lineRule="auto"/>
              <w:jc w:val="both"/>
              <w:rPr>
                <w:rFonts w:ascii="Arial" w:eastAsia="Times New Roman" w:hAnsi="Arial" w:cs="Arial"/>
                <w:lang w:val="es-ES_tradnl"/>
              </w:rPr>
            </w:pPr>
          </w:p>
        </w:tc>
        <w:tc>
          <w:tcPr>
            <w:tcW w:w="840" w:type="dxa"/>
          </w:tcPr>
          <w:p w:rsidR="00D3276E" w:rsidRPr="00CD1FFD" w:rsidRDefault="00D3276E" w:rsidP="0013002E">
            <w:pPr>
              <w:spacing w:after="0" w:line="240" w:lineRule="auto"/>
              <w:jc w:val="both"/>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30"/>
      </w:tblGrid>
      <w:tr w:rsidR="00C740D9" w:rsidRPr="00C740D9" w:rsidTr="00D3276E">
        <w:trPr>
          <w:jc w:val="center"/>
        </w:trPr>
        <w:tc>
          <w:tcPr>
            <w:tcW w:w="14930" w:type="dxa"/>
            <w:shd w:val="clear" w:color="auto" w:fill="C6D9F1" w:themeFill="text2" w:themeFillTint="33"/>
          </w:tcPr>
          <w:p w:rsidR="00C740D9" w:rsidRPr="00C740D9" w:rsidRDefault="00C740D9" w:rsidP="00C740D9">
            <w:pPr>
              <w:keepNext/>
              <w:spacing w:before="120" w:after="120" w:line="240" w:lineRule="auto"/>
              <w:outlineLvl w:val="5"/>
              <w:rPr>
                <w:rFonts w:ascii="Arial" w:eastAsia="Times New Roman" w:hAnsi="Arial" w:cs="Arial"/>
                <w:b/>
                <w:lang w:val="es-ES"/>
              </w:rPr>
            </w:pPr>
            <w:r w:rsidRPr="00C740D9">
              <w:rPr>
                <w:rFonts w:ascii="Arial" w:eastAsia="Times New Roman" w:hAnsi="Arial" w:cs="Arial"/>
                <w:b/>
                <w:lang w:val="es-ES"/>
              </w:rPr>
              <w:t xml:space="preserve">Modalidad: </w:t>
            </w:r>
            <w:r w:rsidRPr="00C740D9">
              <w:rPr>
                <w:rFonts w:ascii="Arial" w:eastAsia="Times New Roman" w:hAnsi="Arial" w:cs="Arial"/>
                <w:b/>
                <w:bCs/>
                <w:iCs/>
                <w:lang w:val="es-ES_tradnl" w:eastAsia="es-ES"/>
              </w:rPr>
              <w:t>Telemedicina – Prestador remisor</w:t>
            </w:r>
          </w:p>
        </w:tc>
      </w:tr>
      <w:tr w:rsidR="00C740D9" w:rsidRPr="00C740D9" w:rsidTr="00D3276E">
        <w:trPr>
          <w:jc w:val="center"/>
        </w:trPr>
        <w:tc>
          <w:tcPr>
            <w:tcW w:w="14930" w:type="dxa"/>
          </w:tcPr>
          <w:p w:rsidR="00C740D9" w:rsidRPr="00C740D9" w:rsidRDefault="00C740D9" w:rsidP="00C740D9">
            <w:pPr>
              <w:keepNext/>
              <w:keepLines/>
              <w:tabs>
                <w:tab w:val="left" w:pos="-407"/>
              </w:tabs>
              <w:spacing w:before="120" w:after="120" w:line="240" w:lineRule="auto"/>
              <w:ind w:right="49"/>
              <w:rPr>
                <w:rFonts w:ascii="Arial" w:eastAsia="Times New Roman" w:hAnsi="Arial" w:cs="Arial"/>
                <w:b/>
                <w:lang w:val="es-ES_tradnl" w:eastAsia="es-ES"/>
              </w:rPr>
            </w:pPr>
            <w:r w:rsidRPr="00C740D9">
              <w:rPr>
                <w:rFonts w:ascii="Arial" w:eastAsia="Times New Roman" w:hAnsi="Arial" w:cs="Arial"/>
                <w:b/>
                <w:lang w:val="es-ES_tradnl" w:eastAsia="es-ES"/>
              </w:rPr>
              <w:t>Descripción de la modalidad:</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Prestador remisor es aquel prestador de servicios de salud, localizado en un área con limitaciones de acceso o en la capacidad resolutiva de uno o más de los componentes que conforman sus servicios, y que cuenta con tecnología de comunicaciones que le permite enviar y recibir información para ser apoyada por otra institución de igual o mayor complejidad a la suya, en la solución de las necesidades de salud de la población que atiende, en los componentes de promoción, prevención, diagnóstico, tratamiento o rehabilitación de la enfermedad.</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4847" w:type="dxa"/>
        <w:jc w:val="center"/>
        <w:tblInd w:w="-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038"/>
        <w:gridCol w:w="9959"/>
        <w:gridCol w:w="1023"/>
        <w:gridCol w:w="987"/>
        <w:gridCol w:w="840"/>
      </w:tblGrid>
      <w:tr w:rsidR="00D3276E" w:rsidRPr="00C740D9" w:rsidTr="00D3276E">
        <w:trPr>
          <w:tblHeader/>
          <w:jc w:val="center"/>
        </w:trPr>
        <w:tc>
          <w:tcPr>
            <w:tcW w:w="14847" w:type="dxa"/>
            <w:gridSpan w:val="5"/>
            <w:shd w:val="clear" w:color="auto" w:fill="C6D9F1" w:themeFill="text2" w:themeFillTint="33"/>
          </w:tcPr>
          <w:p w:rsidR="00D3276E" w:rsidRPr="00C740D9" w:rsidRDefault="00D3276E"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Prestador remisor con teleconsulta y/o apoyo diagnóstico</w:t>
            </w:r>
          </w:p>
        </w:tc>
      </w:tr>
      <w:tr w:rsidR="00D3276E" w:rsidRPr="00C740D9" w:rsidTr="00706D03">
        <w:trPr>
          <w:tblHeader/>
          <w:jc w:val="center"/>
        </w:trPr>
        <w:tc>
          <w:tcPr>
            <w:tcW w:w="2038" w:type="dxa"/>
            <w:shd w:val="clear" w:color="auto" w:fill="C6D9F1" w:themeFill="text2" w:themeFillTint="33"/>
          </w:tcPr>
          <w:p w:rsidR="00D3276E" w:rsidRPr="00C740D9" w:rsidRDefault="00D3276E"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10746" w:type="dxa"/>
            <w:shd w:val="clear" w:color="auto" w:fill="C6D9F1" w:themeFill="text2" w:themeFillTint="33"/>
          </w:tcPr>
          <w:p w:rsidR="00D3276E" w:rsidRPr="00C740D9" w:rsidRDefault="00D3276E"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236" w:type="dxa"/>
            <w:shd w:val="clear" w:color="auto" w:fill="C6D9F1" w:themeFill="text2" w:themeFillTint="33"/>
          </w:tcPr>
          <w:p w:rsidR="00D3276E" w:rsidRPr="00C740D9" w:rsidRDefault="00D3276E" w:rsidP="00706D03">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87" w:type="dxa"/>
            <w:shd w:val="clear" w:color="auto" w:fill="C6D9F1" w:themeFill="text2" w:themeFillTint="33"/>
          </w:tcPr>
          <w:p w:rsidR="00D3276E" w:rsidRPr="00C740D9" w:rsidRDefault="00D3276E" w:rsidP="00706D03">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840" w:type="dxa"/>
            <w:shd w:val="clear" w:color="auto" w:fill="C6D9F1" w:themeFill="text2" w:themeFillTint="33"/>
          </w:tcPr>
          <w:p w:rsidR="00D3276E" w:rsidRPr="00C740D9" w:rsidRDefault="00D3276E" w:rsidP="00706D03">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D3276E" w:rsidRPr="00C740D9" w:rsidTr="00706D03">
        <w:trPr>
          <w:jc w:val="center"/>
        </w:trPr>
        <w:tc>
          <w:tcPr>
            <w:tcW w:w="2038" w:type="dxa"/>
            <w:vAlign w:val="center"/>
          </w:tcPr>
          <w:p w:rsidR="00D3276E" w:rsidRPr="004C579D" w:rsidRDefault="00D3276E" w:rsidP="00C740D9">
            <w:pPr>
              <w:spacing w:before="40" w:after="40" w:line="240" w:lineRule="auto"/>
              <w:rPr>
                <w:rFonts w:ascii="Arial" w:eastAsia="Times New Roman" w:hAnsi="Arial" w:cs="Arial"/>
                <w:b/>
                <w:sz w:val="24"/>
                <w:lang w:eastAsia="es-ES"/>
              </w:rPr>
            </w:pPr>
            <w:r w:rsidRPr="004C579D">
              <w:rPr>
                <w:rFonts w:ascii="Arial" w:eastAsia="Times New Roman" w:hAnsi="Arial" w:cs="Arial"/>
                <w:b/>
                <w:sz w:val="24"/>
                <w:lang w:eastAsia="es-ES"/>
              </w:rPr>
              <w:t>Talento Humano</w:t>
            </w:r>
          </w:p>
        </w:tc>
        <w:tc>
          <w:tcPr>
            <w:tcW w:w="10746" w:type="dxa"/>
          </w:tcPr>
          <w:p w:rsidR="00D3276E" w:rsidRPr="004C579D" w:rsidRDefault="00D3276E" w:rsidP="00A76D70">
            <w:pPr>
              <w:spacing w:after="0" w:line="240" w:lineRule="auto"/>
              <w:jc w:val="both"/>
              <w:rPr>
                <w:rFonts w:ascii="Arial" w:eastAsia="Times New Roman" w:hAnsi="Arial" w:cs="Arial"/>
                <w:sz w:val="24"/>
                <w:lang w:val="es-ES_tradnl"/>
              </w:rPr>
            </w:pPr>
            <w:r w:rsidRPr="004C579D">
              <w:rPr>
                <w:rFonts w:ascii="Arial" w:eastAsia="Times New Roman" w:hAnsi="Arial" w:cs="Arial"/>
                <w:sz w:val="24"/>
                <w:lang w:val="es-ES_tradnl"/>
              </w:rPr>
              <w:t xml:space="preserve">Adicional a lo exigido en todos los servicios, el personal asistencial que presta directamente el servicio bajo la modalidad de telemedicina cuenta con certificado de formación en el manejo de la tecnología utilizada por el prestador, los procesos y herramientas inherentes a la prestación de servicios bajo esta modalidad. </w:t>
            </w:r>
          </w:p>
        </w:tc>
        <w:tc>
          <w:tcPr>
            <w:tcW w:w="236" w:type="dxa"/>
          </w:tcPr>
          <w:p w:rsidR="00D3276E" w:rsidRPr="004C579D" w:rsidRDefault="00D3276E" w:rsidP="00A76D70">
            <w:pPr>
              <w:spacing w:after="0" w:line="240" w:lineRule="auto"/>
              <w:jc w:val="both"/>
              <w:rPr>
                <w:rFonts w:ascii="Arial" w:eastAsia="Times New Roman" w:hAnsi="Arial" w:cs="Arial"/>
                <w:sz w:val="24"/>
                <w:lang w:val="es-ES_tradnl"/>
              </w:rPr>
            </w:pPr>
          </w:p>
        </w:tc>
        <w:tc>
          <w:tcPr>
            <w:tcW w:w="987" w:type="dxa"/>
          </w:tcPr>
          <w:p w:rsidR="00D3276E" w:rsidRPr="004C579D" w:rsidRDefault="00D3276E" w:rsidP="00A76D70">
            <w:pPr>
              <w:spacing w:after="0" w:line="240" w:lineRule="auto"/>
              <w:jc w:val="both"/>
              <w:rPr>
                <w:rFonts w:ascii="Arial" w:eastAsia="Times New Roman" w:hAnsi="Arial" w:cs="Arial"/>
                <w:sz w:val="24"/>
                <w:lang w:val="es-ES_tradnl"/>
              </w:rPr>
            </w:pPr>
          </w:p>
        </w:tc>
        <w:tc>
          <w:tcPr>
            <w:tcW w:w="840" w:type="dxa"/>
          </w:tcPr>
          <w:p w:rsidR="00D3276E" w:rsidRPr="004C579D" w:rsidRDefault="00D3276E" w:rsidP="00A76D70">
            <w:pPr>
              <w:spacing w:after="0" w:line="240" w:lineRule="auto"/>
              <w:jc w:val="both"/>
              <w:rPr>
                <w:rFonts w:ascii="Arial" w:eastAsia="Times New Roman" w:hAnsi="Arial" w:cs="Arial"/>
                <w:sz w:val="24"/>
                <w:lang w:val="es-ES_tradnl"/>
              </w:rPr>
            </w:pPr>
          </w:p>
        </w:tc>
      </w:tr>
      <w:tr w:rsidR="00D3276E" w:rsidRPr="00C740D9" w:rsidTr="00706D03">
        <w:trPr>
          <w:jc w:val="center"/>
        </w:trPr>
        <w:tc>
          <w:tcPr>
            <w:tcW w:w="2038" w:type="dxa"/>
            <w:vMerge w:val="restart"/>
            <w:vAlign w:val="center"/>
          </w:tcPr>
          <w:p w:rsidR="00D3276E" w:rsidRPr="004C579D" w:rsidRDefault="00D3276E" w:rsidP="00C740D9">
            <w:pPr>
              <w:spacing w:before="40" w:after="40" w:line="240" w:lineRule="auto"/>
              <w:rPr>
                <w:rFonts w:ascii="Arial" w:eastAsia="Times New Roman" w:hAnsi="Arial" w:cs="Arial"/>
                <w:b/>
                <w:sz w:val="24"/>
                <w:lang w:eastAsia="es-ES"/>
              </w:rPr>
            </w:pPr>
            <w:r w:rsidRPr="004C579D">
              <w:rPr>
                <w:rFonts w:ascii="Arial" w:eastAsia="Times New Roman" w:hAnsi="Arial" w:cs="Arial"/>
                <w:b/>
                <w:sz w:val="24"/>
                <w:lang w:val="es-ES_tradnl" w:eastAsia="es-ES"/>
              </w:rPr>
              <w:t>Infraestructura</w:t>
            </w:r>
          </w:p>
        </w:tc>
        <w:tc>
          <w:tcPr>
            <w:tcW w:w="10746" w:type="dxa"/>
            <w:shd w:val="clear" w:color="auto" w:fill="auto"/>
          </w:tcPr>
          <w:p w:rsidR="00D3276E" w:rsidRPr="004C579D" w:rsidRDefault="00D3276E" w:rsidP="00C740D9">
            <w:pPr>
              <w:spacing w:after="0" w:line="240" w:lineRule="auto"/>
              <w:jc w:val="both"/>
              <w:rPr>
                <w:rFonts w:ascii="Arial" w:eastAsia="Times New Roman" w:hAnsi="Arial" w:cs="Arial"/>
                <w:sz w:val="24"/>
                <w:lang w:val="es-ES_tradnl"/>
              </w:rPr>
            </w:pPr>
            <w:r w:rsidRPr="004C579D">
              <w:rPr>
                <w:rFonts w:ascii="Arial" w:eastAsia="Times New Roman" w:hAnsi="Arial" w:cs="Arial"/>
                <w:sz w:val="24"/>
                <w:lang w:val="es-ES_tradnl"/>
              </w:rPr>
              <w:t>Adicional a lo previsto para servicios presenciales de consulta y/o apoyo diagnóstico:</w:t>
            </w:r>
          </w:p>
        </w:tc>
        <w:tc>
          <w:tcPr>
            <w:tcW w:w="236" w:type="dxa"/>
          </w:tcPr>
          <w:p w:rsidR="00D3276E" w:rsidRPr="004C579D" w:rsidRDefault="00D3276E" w:rsidP="00C740D9">
            <w:pPr>
              <w:spacing w:after="0" w:line="240" w:lineRule="auto"/>
              <w:jc w:val="both"/>
              <w:rPr>
                <w:rFonts w:ascii="Arial" w:eastAsia="Times New Roman" w:hAnsi="Arial" w:cs="Arial"/>
                <w:sz w:val="24"/>
                <w:lang w:val="es-ES_tradnl"/>
              </w:rPr>
            </w:pPr>
          </w:p>
        </w:tc>
        <w:tc>
          <w:tcPr>
            <w:tcW w:w="987" w:type="dxa"/>
          </w:tcPr>
          <w:p w:rsidR="00D3276E" w:rsidRPr="004C579D" w:rsidRDefault="00D3276E" w:rsidP="00C740D9">
            <w:pPr>
              <w:spacing w:after="0" w:line="240" w:lineRule="auto"/>
              <w:jc w:val="both"/>
              <w:rPr>
                <w:rFonts w:ascii="Arial" w:eastAsia="Times New Roman" w:hAnsi="Arial" w:cs="Arial"/>
                <w:sz w:val="24"/>
                <w:lang w:val="es-ES_tradnl"/>
              </w:rPr>
            </w:pPr>
          </w:p>
        </w:tc>
        <w:tc>
          <w:tcPr>
            <w:tcW w:w="840" w:type="dxa"/>
          </w:tcPr>
          <w:p w:rsidR="00D3276E" w:rsidRPr="004C579D" w:rsidRDefault="00D3276E" w:rsidP="00C740D9">
            <w:pPr>
              <w:spacing w:after="0" w:line="240" w:lineRule="auto"/>
              <w:jc w:val="both"/>
              <w:rPr>
                <w:rFonts w:ascii="Arial" w:eastAsia="Times New Roman" w:hAnsi="Arial" w:cs="Arial"/>
                <w:sz w:val="24"/>
                <w:lang w:val="es-ES_tradnl"/>
              </w:rPr>
            </w:pPr>
          </w:p>
        </w:tc>
      </w:tr>
      <w:tr w:rsidR="00D3276E" w:rsidRPr="00C740D9" w:rsidTr="00706D03">
        <w:trPr>
          <w:jc w:val="center"/>
        </w:trPr>
        <w:tc>
          <w:tcPr>
            <w:tcW w:w="2038" w:type="dxa"/>
            <w:vMerge/>
            <w:vAlign w:val="center"/>
          </w:tcPr>
          <w:p w:rsidR="00D3276E" w:rsidRPr="00C740D9" w:rsidRDefault="00D3276E" w:rsidP="00C740D9">
            <w:pPr>
              <w:spacing w:before="40" w:after="40" w:line="240" w:lineRule="auto"/>
              <w:rPr>
                <w:rFonts w:ascii="Arial" w:eastAsia="Times New Roman" w:hAnsi="Arial" w:cs="Arial"/>
                <w:b/>
                <w:lang w:val="es-ES_tradnl" w:eastAsia="es-ES"/>
              </w:rPr>
            </w:pPr>
          </w:p>
        </w:tc>
        <w:tc>
          <w:tcPr>
            <w:tcW w:w="10746" w:type="dxa"/>
          </w:tcPr>
          <w:p w:rsidR="00D3276E" w:rsidRPr="00C740D9" w:rsidRDefault="00D3276E"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Conexión a internet (conectividad) con una velocidad y ancho de banda que permita garantizar durante la consulta y/o transmisión de información la prestación de servicios bajo esta modalidad con integridad y continuidad en forma sincrónica o asincrónica según sea el caso</w:t>
            </w:r>
            <w:r>
              <w:rPr>
                <w:rFonts w:ascii="Arial" w:eastAsia="Times New Roman" w:hAnsi="Arial" w:cs="Arial"/>
                <w:lang w:val="es-ES_tradnl"/>
              </w:rPr>
              <w:t>.</w:t>
            </w:r>
          </w:p>
        </w:tc>
        <w:tc>
          <w:tcPr>
            <w:tcW w:w="236" w:type="dxa"/>
          </w:tcPr>
          <w:p w:rsidR="00D3276E" w:rsidRPr="00C740D9" w:rsidRDefault="00D3276E" w:rsidP="00C740D9">
            <w:pPr>
              <w:spacing w:after="0" w:line="240" w:lineRule="auto"/>
              <w:jc w:val="both"/>
              <w:rPr>
                <w:rFonts w:ascii="Arial" w:eastAsia="Times New Roman" w:hAnsi="Arial" w:cs="Arial"/>
                <w:lang w:val="es-ES_tradnl"/>
              </w:rPr>
            </w:pPr>
          </w:p>
        </w:tc>
        <w:tc>
          <w:tcPr>
            <w:tcW w:w="987" w:type="dxa"/>
          </w:tcPr>
          <w:p w:rsidR="00D3276E" w:rsidRPr="00C740D9" w:rsidRDefault="00D3276E" w:rsidP="00C740D9">
            <w:pPr>
              <w:spacing w:after="0" w:line="240" w:lineRule="auto"/>
              <w:jc w:val="both"/>
              <w:rPr>
                <w:rFonts w:ascii="Arial" w:eastAsia="Times New Roman" w:hAnsi="Arial" w:cs="Arial"/>
                <w:lang w:val="es-ES_tradnl"/>
              </w:rPr>
            </w:pPr>
          </w:p>
        </w:tc>
        <w:tc>
          <w:tcPr>
            <w:tcW w:w="840" w:type="dxa"/>
          </w:tcPr>
          <w:p w:rsidR="00D3276E" w:rsidRPr="00C740D9" w:rsidRDefault="00D3276E" w:rsidP="00C740D9">
            <w:pPr>
              <w:spacing w:after="0" w:line="240" w:lineRule="auto"/>
              <w:jc w:val="both"/>
              <w:rPr>
                <w:rFonts w:ascii="Arial" w:eastAsia="Times New Roman" w:hAnsi="Arial" w:cs="Arial"/>
                <w:lang w:val="es-ES_tradnl"/>
              </w:rPr>
            </w:pPr>
          </w:p>
        </w:tc>
      </w:tr>
      <w:tr w:rsidR="00D3276E" w:rsidRPr="00C740D9" w:rsidTr="00706D03">
        <w:trPr>
          <w:jc w:val="center"/>
        </w:trPr>
        <w:tc>
          <w:tcPr>
            <w:tcW w:w="2038" w:type="dxa"/>
            <w:vMerge w:val="restart"/>
            <w:vAlign w:val="center"/>
          </w:tcPr>
          <w:p w:rsidR="00D3276E" w:rsidRPr="00C740D9" w:rsidRDefault="00D3276E"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10746" w:type="dxa"/>
          </w:tcPr>
          <w:p w:rsidR="00D3276E" w:rsidRPr="00C740D9" w:rsidRDefault="00D3276E" w:rsidP="00A76D70">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Adicional a lo</w:t>
            </w:r>
            <w:r>
              <w:rPr>
                <w:rFonts w:ascii="Arial" w:eastAsia="Times New Roman" w:hAnsi="Arial" w:cs="Arial"/>
                <w:lang w:val="es-ES_tradnl"/>
              </w:rPr>
              <w:t xml:space="preserve"> exigido en todos los servicios:</w:t>
            </w:r>
          </w:p>
        </w:tc>
        <w:tc>
          <w:tcPr>
            <w:tcW w:w="236" w:type="dxa"/>
          </w:tcPr>
          <w:p w:rsidR="00D3276E" w:rsidRPr="00C740D9" w:rsidRDefault="00D3276E" w:rsidP="00A76D70">
            <w:pPr>
              <w:spacing w:after="0" w:line="240" w:lineRule="auto"/>
              <w:jc w:val="both"/>
              <w:rPr>
                <w:rFonts w:ascii="Arial" w:eastAsia="Times New Roman" w:hAnsi="Arial" w:cs="Arial"/>
                <w:lang w:val="es-ES_tradnl"/>
              </w:rPr>
            </w:pPr>
          </w:p>
        </w:tc>
        <w:tc>
          <w:tcPr>
            <w:tcW w:w="987" w:type="dxa"/>
          </w:tcPr>
          <w:p w:rsidR="00D3276E" w:rsidRPr="00C740D9" w:rsidRDefault="00D3276E" w:rsidP="00A76D70">
            <w:pPr>
              <w:spacing w:after="0" w:line="240" w:lineRule="auto"/>
              <w:jc w:val="both"/>
              <w:rPr>
                <w:rFonts w:ascii="Arial" w:eastAsia="Times New Roman" w:hAnsi="Arial" w:cs="Arial"/>
                <w:lang w:val="es-ES_tradnl"/>
              </w:rPr>
            </w:pPr>
          </w:p>
        </w:tc>
        <w:tc>
          <w:tcPr>
            <w:tcW w:w="840" w:type="dxa"/>
          </w:tcPr>
          <w:p w:rsidR="00D3276E" w:rsidRPr="00C740D9" w:rsidRDefault="00D3276E" w:rsidP="00A76D70">
            <w:pPr>
              <w:spacing w:after="0" w:line="240" w:lineRule="auto"/>
              <w:jc w:val="both"/>
              <w:rPr>
                <w:rFonts w:ascii="Arial" w:eastAsia="Times New Roman" w:hAnsi="Arial" w:cs="Arial"/>
                <w:lang w:val="es-ES_tradnl"/>
              </w:rPr>
            </w:pPr>
          </w:p>
        </w:tc>
      </w:tr>
      <w:tr w:rsidR="00D3276E" w:rsidRPr="00C740D9" w:rsidTr="00706D03">
        <w:trPr>
          <w:jc w:val="center"/>
        </w:trPr>
        <w:tc>
          <w:tcPr>
            <w:tcW w:w="2038" w:type="dxa"/>
            <w:vMerge/>
          </w:tcPr>
          <w:p w:rsidR="00D3276E" w:rsidRPr="00C740D9" w:rsidRDefault="00D3276E" w:rsidP="00C740D9">
            <w:pPr>
              <w:spacing w:before="40" w:after="40" w:line="240" w:lineRule="auto"/>
              <w:rPr>
                <w:rFonts w:ascii="Arial" w:eastAsia="Times New Roman" w:hAnsi="Arial" w:cs="Arial"/>
                <w:lang w:val="es-ES_tradnl" w:eastAsia="es-ES"/>
              </w:rPr>
            </w:pPr>
          </w:p>
        </w:tc>
        <w:tc>
          <w:tcPr>
            <w:tcW w:w="10746" w:type="dxa"/>
          </w:tcPr>
          <w:p w:rsidR="00D3276E" w:rsidRPr="00C740D9" w:rsidRDefault="00D3276E"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 institución garantiza el mantenimiento de los equipos de captura, transmisión y almacenamiento de datos e imágenes para garantizar la calidad de la información, el seguimiento de protocolos y la continuidad del servicio. El mantenimiento se realiza con sujeción a un programa de revisiones periódicas de carácter preventivo, que incluye la calibración de equipos, de conformidad con los requisitos e indicaciones de los fabricantes. Lo anterior estará consignado en la hoja de vida de cada equipo</w:t>
            </w:r>
            <w:r>
              <w:rPr>
                <w:rFonts w:ascii="Arial" w:eastAsia="Times New Roman" w:hAnsi="Arial" w:cs="Arial"/>
                <w:lang w:val="es-ES_tradnl"/>
              </w:rPr>
              <w:t>.</w:t>
            </w:r>
          </w:p>
        </w:tc>
        <w:tc>
          <w:tcPr>
            <w:tcW w:w="236" w:type="dxa"/>
          </w:tcPr>
          <w:p w:rsidR="00D3276E" w:rsidRPr="00C740D9" w:rsidRDefault="00D3276E" w:rsidP="00C740D9">
            <w:pPr>
              <w:spacing w:after="0" w:line="240" w:lineRule="auto"/>
              <w:jc w:val="both"/>
              <w:rPr>
                <w:rFonts w:ascii="Arial" w:eastAsia="Times New Roman" w:hAnsi="Arial" w:cs="Arial"/>
                <w:lang w:val="es-ES_tradnl"/>
              </w:rPr>
            </w:pPr>
          </w:p>
        </w:tc>
        <w:tc>
          <w:tcPr>
            <w:tcW w:w="987" w:type="dxa"/>
          </w:tcPr>
          <w:p w:rsidR="00D3276E" w:rsidRPr="00C740D9" w:rsidRDefault="00D3276E" w:rsidP="00C740D9">
            <w:pPr>
              <w:spacing w:after="0" w:line="240" w:lineRule="auto"/>
              <w:jc w:val="both"/>
              <w:rPr>
                <w:rFonts w:ascii="Arial" w:eastAsia="Times New Roman" w:hAnsi="Arial" w:cs="Arial"/>
                <w:lang w:val="es-ES_tradnl"/>
              </w:rPr>
            </w:pPr>
          </w:p>
        </w:tc>
        <w:tc>
          <w:tcPr>
            <w:tcW w:w="840" w:type="dxa"/>
          </w:tcPr>
          <w:p w:rsidR="00D3276E" w:rsidRPr="00C740D9" w:rsidRDefault="00D3276E" w:rsidP="00C740D9">
            <w:pPr>
              <w:spacing w:after="0" w:line="240" w:lineRule="auto"/>
              <w:jc w:val="both"/>
              <w:rPr>
                <w:rFonts w:ascii="Arial" w:eastAsia="Times New Roman" w:hAnsi="Arial" w:cs="Arial"/>
                <w:lang w:val="es-ES_tradnl"/>
              </w:rPr>
            </w:pPr>
          </w:p>
        </w:tc>
      </w:tr>
      <w:tr w:rsidR="00D3276E" w:rsidRPr="00C740D9" w:rsidTr="00706D03">
        <w:trPr>
          <w:jc w:val="center"/>
        </w:trPr>
        <w:tc>
          <w:tcPr>
            <w:tcW w:w="2038" w:type="dxa"/>
            <w:vMerge/>
          </w:tcPr>
          <w:p w:rsidR="00D3276E" w:rsidRPr="00C740D9" w:rsidRDefault="00D3276E" w:rsidP="00C740D9">
            <w:pPr>
              <w:spacing w:before="40" w:after="40" w:line="240" w:lineRule="auto"/>
              <w:rPr>
                <w:rFonts w:ascii="Arial" w:eastAsia="Times New Roman" w:hAnsi="Arial" w:cs="Arial"/>
                <w:lang w:val="es-ES_tradnl" w:eastAsia="es-ES"/>
              </w:rPr>
            </w:pPr>
          </w:p>
        </w:tc>
        <w:tc>
          <w:tcPr>
            <w:tcW w:w="10746" w:type="dxa"/>
          </w:tcPr>
          <w:p w:rsidR="00D3276E" w:rsidRPr="00C740D9" w:rsidRDefault="00D3276E"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 institución cuenta con los dispositivos periféricos necesarios, de acuerdo con el tipo de servicios ofrecidos, de manera que se garantice la obtención de la información requerida por el Centro de Referencia para realizar el diagnóstico</w:t>
            </w:r>
            <w:r>
              <w:rPr>
                <w:rFonts w:ascii="Arial" w:eastAsia="Times New Roman" w:hAnsi="Arial" w:cs="Arial"/>
                <w:lang w:val="es-ES_tradnl"/>
              </w:rPr>
              <w:t>.</w:t>
            </w:r>
          </w:p>
        </w:tc>
        <w:tc>
          <w:tcPr>
            <w:tcW w:w="236" w:type="dxa"/>
          </w:tcPr>
          <w:p w:rsidR="00D3276E" w:rsidRPr="00C740D9" w:rsidRDefault="00D3276E" w:rsidP="00C740D9">
            <w:pPr>
              <w:spacing w:after="0" w:line="240" w:lineRule="auto"/>
              <w:jc w:val="both"/>
              <w:rPr>
                <w:rFonts w:ascii="Arial" w:eastAsia="Times New Roman" w:hAnsi="Arial" w:cs="Arial"/>
                <w:lang w:val="es-ES_tradnl"/>
              </w:rPr>
            </w:pPr>
          </w:p>
        </w:tc>
        <w:tc>
          <w:tcPr>
            <w:tcW w:w="987" w:type="dxa"/>
          </w:tcPr>
          <w:p w:rsidR="00D3276E" w:rsidRPr="00C740D9" w:rsidRDefault="00D3276E" w:rsidP="00C740D9">
            <w:pPr>
              <w:spacing w:after="0" w:line="240" w:lineRule="auto"/>
              <w:jc w:val="both"/>
              <w:rPr>
                <w:rFonts w:ascii="Arial" w:eastAsia="Times New Roman" w:hAnsi="Arial" w:cs="Arial"/>
                <w:lang w:val="es-ES_tradnl"/>
              </w:rPr>
            </w:pPr>
          </w:p>
        </w:tc>
        <w:tc>
          <w:tcPr>
            <w:tcW w:w="840" w:type="dxa"/>
          </w:tcPr>
          <w:p w:rsidR="00D3276E" w:rsidRPr="00C740D9" w:rsidRDefault="00D3276E" w:rsidP="00C740D9">
            <w:pPr>
              <w:spacing w:after="0" w:line="240" w:lineRule="auto"/>
              <w:jc w:val="both"/>
              <w:rPr>
                <w:rFonts w:ascii="Arial" w:eastAsia="Times New Roman" w:hAnsi="Arial" w:cs="Arial"/>
                <w:lang w:val="es-ES_tradnl"/>
              </w:rPr>
            </w:pPr>
          </w:p>
        </w:tc>
      </w:tr>
      <w:tr w:rsidR="00D3276E" w:rsidRPr="00C740D9" w:rsidTr="00706D03">
        <w:trPr>
          <w:jc w:val="center"/>
        </w:trPr>
        <w:tc>
          <w:tcPr>
            <w:tcW w:w="2038" w:type="dxa"/>
            <w:vMerge/>
          </w:tcPr>
          <w:p w:rsidR="00D3276E" w:rsidRPr="00C740D9" w:rsidRDefault="00D3276E" w:rsidP="00C740D9">
            <w:pPr>
              <w:spacing w:before="40" w:after="40" w:line="240" w:lineRule="auto"/>
              <w:rPr>
                <w:rFonts w:ascii="Arial" w:eastAsia="Times New Roman" w:hAnsi="Arial" w:cs="Arial"/>
                <w:lang w:val="es-ES_tradnl" w:eastAsia="es-ES"/>
              </w:rPr>
            </w:pPr>
          </w:p>
        </w:tc>
        <w:tc>
          <w:tcPr>
            <w:tcW w:w="10746" w:type="dxa"/>
          </w:tcPr>
          <w:p w:rsidR="00D3276E" w:rsidRPr="00C740D9" w:rsidRDefault="00D3276E"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Los equipos de captura utilizados por la institución garantizan que la información obtenida es equivalente a la original, de manera que al ser reproducida se garantice su calidad y confiabilidad en condiciones comparables a la modalidad en atención convencional</w:t>
            </w:r>
            <w:r>
              <w:rPr>
                <w:rFonts w:ascii="Arial" w:eastAsia="Times New Roman" w:hAnsi="Arial" w:cs="Arial"/>
                <w:lang w:val="es-ES_tradnl"/>
              </w:rPr>
              <w:t>.</w:t>
            </w:r>
          </w:p>
        </w:tc>
        <w:tc>
          <w:tcPr>
            <w:tcW w:w="236" w:type="dxa"/>
          </w:tcPr>
          <w:p w:rsidR="00D3276E" w:rsidRPr="00C740D9" w:rsidRDefault="00D3276E" w:rsidP="00C740D9">
            <w:pPr>
              <w:spacing w:after="0" w:line="240" w:lineRule="auto"/>
              <w:jc w:val="both"/>
              <w:rPr>
                <w:rFonts w:ascii="Arial" w:eastAsia="Times New Roman" w:hAnsi="Arial" w:cs="Arial"/>
                <w:lang w:val="es-ES_tradnl"/>
              </w:rPr>
            </w:pPr>
          </w:p>
        </w:tc>
        <w:tc>
          <w:tcPr>
            <w:tcW w:w="987" w:type="dxa"/>
          </w:tcPr>
          <w:p w:rsidR="00D3276E" w:rsidRPr="00C740D9" w:rsidRDefault="00D3276E" w:rsidP="00C740D9">
            <w:pPr>
              <w:spacing w:after="0" w:line="240" w:lineRule="auto"/>
              <w:jc w:val="both"/>
              <w:rPr>
                <w:rFonts w:ascii="Arial" w:eastAsia="Times New Roman" w:hAnsi="Arial" w:cs="Arial"/>
                <w:lang w:val="es-ES_tradnl"/>
              </w:rPr>
            </w:pPr>
          </w:p>
        </w:tc>
        <w:tc>
          <w:tcPr>
            <w:tcW w:w="840" w:type="dxa"/>
          </w:tcPr>
          <w:p w:rsidR="00D3276E" w:rsidRPr="00C740D9" w:rsidRDefault="00D3276E" w:rsidP="00C740D9">
            <w:pPr>
              <w:spacing w:after="0" w:line="240" w:lineRule="auto"/>
              <w:jc w:val="both"/>
              <w:rPr>
                <w:rFonts w:ascii="Arial" w:eastAsia="Times New Roman" w:hAnsi="Arial" w:cs="Arial"/>
                <w:lang w:val="es-ES_tradnl"/>
              </w:rPr>
            </w:pPr>
          </w:p>
        </w:tc>
      </w:tr>
      <w:tr w:rsidR="00D3276E" w:rsidRPr="00C740D9" w:rsidTr="00706D03">
        <w:trPr>
          <w:jc w:val="center"/>
        </w:trPr>
        <w:tc>
          <w:tcPr>
            <w:tcW w:w="2038" w:type="dxa"/>
            <w:vMerge/>
          </w:tcPr>
          <w:p w:rsidR="00D3276E" w:rsidRPr="00C740D9" w:rsidRDefault="00D3276E" w:rsidP="00C740D9">
            <w:pPr>
              <w:spacing w:before="40" w:after="40" w:line="240" w:lineRule="auto"/>
              <w:rPr>
                <w:rFonts w:ascii="Arial" w:eastAsia="Times New Roman" w:hAnsi="Arial" w:cs="Arial"/>
                <w:lang w:val="es-ES_tradnl" w:eastAsia="es-ES"/>
              </w:rPr>
            </w:pPr>
          </w:p>
        </w:tc>
        <w:tc>
          <w:tcPr>
            <w:tcW w:w="10746" w:type="dxa"/>
          </w:tcPr>
          <w:p w:rsidR="00D3276E" w:rsidRPr="00C740D9" w:rsidRDefault="00D3276E"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Si la institución realiza teleconsulta especializada de primera opinión que implique la necesidad del especialista de visualizar directamente el fondo de ojo, el oído o las membranas mucosas de los sistemas respiratorio, gastrointestinal, reproductor o urinario, cuenta con oftalmoscopio, otoscopio o los endoscopios que se requieran, según el caso que permita la transmisión de la imagen. De igual manera, para la prestación de servicios de cardiología, y de otros en los cuales el especialista del centro de referencia deba auscultar directamente los ruidos cardiovasculares, fetocardia, respiratorios, intestinales o de otra índole, la Prestador Remisor debe contar con fonendoscopio o cualquier otro equipo biomédico que cumpla con esta función requerida</w:t>
            </w:r>
            <w:r>
              <w:rPr>
                <w:rFonts w:ascii="Arial" w:eastAsia="Times New Roman" w:hAnsi="Arial" w:cs="Arial"/>
                <w:lang w:val="es-ES_tradnl"/>
              </w:rPr>
              <w:t>.</w:t>
            </w:r>
          </w:p>
        </w:tc>
        <w:tc>
          <w:tcPr>
            <w:tcW w:w="236" w:type="dxa"/>
          </w:tcPr>
          <w:p w:rsidR="00D3276E" w:rsidRPr="00C740D9" w:rsidRDefault="00D3276E" w:rsidP="00C740D9">
            <w:pPr>
              <w:spacing w:after="0" w:line="240" w:lineRule="auto"/>
              <w:jc w:val="both"/>
              <w:rPr>
                <w:rFonts w:ascii="Arial" w:eastAsia="Times New Roman" w:hAnsi="Arial" w:cs="Arial"/>
                <w:lang w:val="es-ES_tradnl"/>
              </w:rPr>
            </w:pPr>
          </w:p>
        </w:tc>
        <w:tc>
          <w:tcPr>
            <w:tcW w:w="987" w:type="dxa"/>
          </w:tcPr>
          <w:p w:rsidR="00D3276E" w:rsidRPr="00C740D9" w:rsidRDefault="00D3276E" w:rsidP="00C740D9">
            <w:pPr>
              <w:spacing w:after="0" w:line="240" w:lineRule="auto"/>
              <w:jc w:val="both"/>
              <w:rPr>
                <w:rFonts w:ascii="Arial" w:eastAsia="Times New Roman" w:hAnsi="Arial" w:cs="Arial"/>
                <w:lang w:val="es-ES_tradnl"/>
              </w:rPr>
            </w:pPr>
          </w:p>
        </w:tc>
        <w:tc>
          <w:tcPr>
            <w:tcW w:w="840" w:type="dxa"/>
          </w:tcPr>
          <w:p w:rsidR="00D3276E" w:rsidRPr="00C740D9" w:rsidRDefault="00D3276E" w:rsidP="00C740D9">
            <w:pPr>
              <w:spacing w:after="0" w:line="240" w:lineRule="auto"/>
              <w:jc w:val="both"/>
              <w:rPr>
                <w:rFonts w:ascii="Arial" w:eastAsia="Times New Roman" w:hAnsi="Arial" w:cs="Arial"/>
                <w:lang w:val="es-ES_tradnl"/>
              </w:rPr>
            </w:pPr>
          </w:p>
        </w:tc>
      </w:tr>
      <w:tr w:rsidR="00D3276E" w:rsidRPr="00C740D9" w:rsidTr="00706D03">
        <w:trPr>
          <w:jc w:val="center"/>
        </w:trPr>
        <w:tc>
          <w:tcPr>
            <w:tcW w:w="2038" w:type="dxa"/>
            <w:vMerge/>
          </w:tcPr>
          <w:p w:rsidR="00D3276E" w:rsidRPr="00C740D9" w:rsidRDefault="00D3276E" w:rsidP="00C740D9">
            <w:pPr>
              <w:spacing w:before="40" w:after="40" w:line="240" w:lineRule="auto"/>
              <w:rPr>
                <w:rFonts w:ascii="Arial" w:eastAsia="Times New Roman" w:hAnsi="Arial" w:cs="Arial"/>
                <w:lang w:val="es-ES_tradnl" w:eastAsia="es-ES"/>
              </w:rPr>
            </w:pPr>
          </w:p>
        </w:tc>
        <w:tc>
          <w:tcPr>
            <w:tcW w:w="10746" w:type="dxa"/>
          </w:tcPr>
          <w:p w:rsidR="00D3276E" w:rsidRPr="00C740D9" w:rsidRDefault="00D3276E"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Cualquier periférico de captura que tenga contacto con el paciente debe cumplir con las condiciones técnicas necesarias para garantizar una atención segura</w:t>
            </w:r>
            <w:r>
              <w:rPr>
                <w:rFonts w:ascii="Arial" w:eastAsia="Times New Roman" w:hAnsi="Arial" w:cs="Arial"/>
                <w:lang w:val="es-ES_tradnl"/>
              </w:rPr>
              <w:t>.</w:t>
            </w:r>
          </w:p>
        </w:tc>
        <w:tc>
          <w:tcPr>
            <w:tcW w:w="236" w:type="dxa"/>
          </w:tcPr>
          <w:p w:rsidR="00D3276E" w:rsidRPr="00C740D9" w:rsidRDefault="00D3276E" w:rsidP="00C740D9">
            <w:pPr>
              <w:spacing w:after="0" w:line="240" w:lineRule="auto"/>
              <w:jc w:val="both"/>
              <w:rPr>
                <w:rFonts w:ascii="Arial" w:eastAsia="Times New Roman" w:hAnsi="Arial" w:cs="Arial"/>
                <w:lang w:val="es-ES_tradnl"/>
              </w:rPr>
            </w:pPr>
          </w:p>
        </w:tc>
        <w:tc>
          <w:tcPr>
            <w:tcW w:w="987" w:type="dxa"/>
          </w:tcPr>
          <w:p w:rsidR="00D3276E" w:rsidRPr="00C740D9" w:rsidRDefault="00D3276E" w:rsidP="00C740D9">
            <w:pPr>
              <w:spacing w:after="0" w:line="240" w:lineRule="auto"/>
              <w:jc w:val="both"/>
              <w:rPr>
                <w:rFonts w:ascii="Arial" w:eastAsia="Times New Roman" w:hAnsi="Arial" w:cs="Arial"/>
                <w:lang w:val="es-ES_tradnl"/>
              </w:rPr>
            </w:pPr>
          </w:p>
        </w:tc>
        <w:tc>
          <w:tcPr>
            <w:tcW w:w="840" w:type="dxa"/>
          </w:tcPr>
          <w:p w:rsidR="00D3276E" w:rsidRPr="00C740D9" w:rsidRDefault="00D3276E" w:rsidP="00C740D9">
            <w:pPr>
              <w:spacing w:after="0" w:line="240" w:lineRule="auto"/>
              <w:jc w:val="both"/>
              <w:rPr>
                <w:rFonts w:ascii="Arial" w:eastAsia="Times New Roman" w:hAnsi="Arial" w:cs="Arial"/>
                <w:lang w:val="es-ES_tradnl"/>
              </w:rPr>
            </w:pPr>
          </w:p>
        </w:tc>
      </w:tr>
      <w:tr w:rsidR="00D3276E" w:rsidRPr="00C740D9" w:rsidTr="00706D03">
        <w:trPr>
          <w:jc w:val="center"/>
        </w:trPr>
        <w:tc>
          <w:tcPr>
            <w:tcW w:w="2038" w:type="dxa"/>
            <w:vMerge/>
          </w:tcPr>
          <w:p w:rsidR="00D3276E" w:rsidRPr="00C740D9" w:rsidRDefault="00D3276E" w:rsidP="00C740D9">
            <w:pPr>
              <w:spacing w:before="40" w:after="40" w:line="240" w:lineRule="auto"/>
              <w:rPr>
                <w:rFonts w:ascii="Arial" w:eastAsia="Times New Roman" w:hAnsi="Arial" w:cs="Arial"/>
                <w:lang w:val="es-ES_tradnl" w:eastAsia="es-ES"/>
              </w:rPr>
            </w:pPr>
          </w:p>
        </w:tc>
        <w:tc>
          <w:tcPr>
            <w:tcW w:w="10746" w:type="dxa"/>
          </w:tcPr>
          <w:p w:rsidR="00D3276E" w:rsidRPr="00C740D9" w:rsidRDefault="00D3276E"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Si la institución realiza consulta de teledermatología cuenta con cámara digital de alta resolución que garantiza el mínimo de 8 megapixeles con luz blanca</w:t>
            </w:r>
            <w:r>
              <w:rPr>
                <w:rFonts w:ascii="Arial" w:eastAsia="Times New Roman" w:hAnsi="Arial" w:cs="Arial"/>
                <w:lang w:val="es-ES_tradnl"/>
              </w:rPr>
              <w:t>.</w:t>
            </w:r>
          </w:p>
        </w:tc>
        <w:tc>
          <w:tcPr>
            <w:tcW w:w="236" w:type="dxa"/>
          </w:tcPr>
          <w:p w:rsidR="00D3276E" w:rsidRPr="00C740D9" w:rsidRDefault="00D3276E" w:rsidP="00C740D9">
            <w:pPr>
              <w:spacing w:after="0" w:line="240" w:lineRule="auto"/>
              <w:jc w:val="both"/>
              <w:rPr>
                <w:rFonts w:ascii="Arial" w:eastAsia="Times New Roman" w:hAnsi="Arial" w:cs="Arial"/>
                <w:lang w:val="es-ES_tradnl"/>
              </w:rPr>
            </w:pPr>
          </w:p>
        </w:tc>
        <w:tc>
          <w:tcPr>
            <w:tcW w:w="987" w:type="dxa"/>
          </w:tcPr>
          <w:p w:rsidR="00D3276E" w:rsidRPr="00C740D9" w:rsidRDefault="00D3276E" w:rsidP="00C740D9">
            <w:pPr>
              <w:spacing w:after="0" w:line="240" w:lineRule="auto"/>
              <w:jc w:val="both"/>
              <w:rPr>
                <w:rFonts w:ascii="Arial" w:eastAsia="Times New Roman" w:hAnsi="Arial" w:cs="Arial"/>
                <w:lang w:val="es-ES_tradnl"/>
              </w:rPr>
            </w:pPr>
          </w:p>
        </w:tc>
        <w:tc>
          <w:tcPr>
            <w:tcW w:w="840" w:type="dxa"/>
          </w:tcPr>
          <w:p w:rsidR="00D3276E" w:rsidRPr="00C740D9" w:rsidRDefault="00D3276E" w:rsidP="00C740D9">
            <w:pPr>
              <w:spacing w:after="0" w:line="240" w:lineRule="auto"/>
              <w:jc w:val="both"/>
              <w:rPr>
                <w:rFonts w:ascii="Arial" w:eastAsia="Times New Roman" w:hAnsi="Arial" w:cs="Arial"/>
                <w:lang w:val="es-ES_tradnl"/>
              </w:rPr>
            </w:pPr>
          </w:p>
        </w:tc>
      </w:tr>
      <w:tr w:rsidR="00D3276E" w:rsidRPr="00C740D9" w:rsidTr="00706D03">
        <w:trPr>
          <w:jc w:val="center"/>
        </w:trPr>
        <w:tc>
          <w:tcPr>
            <w:tcW w:w="2038" w:type="dxa"/>
            <w:vMerge/>
          </w:tcPr>
          <w:p w:rsidR="00D3276E" w:rsidRPr="00C740D9" w:rsidRDefault="00D3276E" w:rsidP="00C740D9">
            <w:pPr>
              <w:spacing w:before="40" w:after="40" w:line="240" w:lineRule="auto"/>
              <w:rPr>
                <w:rFonts w:ascii="Arial" w:eastAsia="Times New Roman" w:hAnsi="Arial" w:cs="Arial"/>
                <w:lang w:val="es-ES_tradnl" w:eastAsia="es-ES"/>
              </w:rPr>
            </w:pPr>
          </w:p>
        </w:tc>
        <w:tc>
          <w:tcPr>
            <w:tcW w:w="10746" w:type="dxa"/>
          </w:tcPr>
          <w:p w:rsidR="00D3276E" w:rsidRPr="00C740D9" w:rsidRDefault="00D3276E"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Los monitores utilizados para el despliegue de imágenes cuentan con una distancia máxima de 0.25 mm.entre píxeles (dotpicht), para garantizar la interpretación adecuada de la información recibida</w:t>
            </w:r>
            <w:r>
              <w:rPr>
                <w:rFonts w:ascii="Arial" w:eastAsia="Times New Roman" w:hAnsi="Arial" w:cs="Arial"/>
                <w:lang w:val="es-ES_tradnl"/>
              </w:rPr>
              <w:t>.</w:t>
            </w:r>
          </w:p>
        </w:tc>
        <w:tc>
          <w:tcPr>
            <w:tcW w:w="236" w:type="dxa"/>
          </w:tcPr>
          <w:p w:rsidR="00D3276E" w:rsidRPr="00C740D9" w:rsidRDefault="00D3276E" w:rsidP="00C740D9">
            <w:pPr>
              <w:spacing w:after="0" w:line="240" w:lineRule="auto"/>
              <w:jc w:val="both"/>
              <w:rPr>
                <w:rFonts w:ascii="Arial" w:eastAsia="Times New Roman" w:hAnsi="Arial" w:cs="Arial"/>
                <w:lang w:val="es-ES_tradnl"/>
              </w:rPr>
            </w:pPr>
          </w:p>
        </w:tc>
        <w:tc>
          <w:tcPr>
            <w:tcW w:w="987" w:type="dxa"/>
          </w:tcPr>
          <w:p w:rsidR="00D3276E" w:rsidRPr="00C740D9" w:rsidRDefault="00D3276E" w:rsidP="00C740D9">
            <w:pPr>
              <w:spacing w:after="0" w:line="240" w:lineRule="auto"/>
              <w:jc w:val="both"/>
              <w:rPr>
                <w:rFonts w:ascii="Arial" w:eastAsia="Times New Roman" w:hAnsi="Arial" w:cs="Arial"/>
                <w:lang w:val="es-ES_tradnl"/>
              </w:rPr>
            </w:pPr>
          </w:p>
        </w:tc>
        <w:tc>
          <w:tcPr>
            <w:tcW w:w="840" w:type="dxa"/>
          </w:tcPr>
          <w:p w:rsidR="00D3276E" w:rsidRPr="00C740D9" w:rsidRDefault="00D3276E" w:rsidP="00C740D9">
            <w:pPr>
              <w:spacing w:after="0" w:line="240" w:lineRule="auto"/>
              <w:jc w:val="both"/>
              <w:rPr>
                <w:rFonts w:ascii="Arial" w:eastAsia="Times New Roman" w:hAnsi="Arial" w:cs="Arial"/>
                <w:lang w:val="es-ES_tradnl"/>
              </w:rPr>
            </w:pPr>
          </w:p>
        </w:tc>
      </w:tr>
      <w:tr w:rsidR="00D3276E" w:rsidRPr="00C740D9" w:rsidTr="00706D03">
        <w:trPr>
          <w:jc w:val="center"/>
        </w:trPr>
        <w:tc>
          <w:tcPr>
            <w:tcW w:w="2038" w:type="dxa"/>
            <w:vMerge/>
          </w:tcPr>
          <w:p w:rsidR="00D3276E" w:rsidRPr="00C740D9" w:rsidRDefault="00D3276E" w:rsidP="00C740D9">
            <w:pPr>
              <w:spacing w:before="40" w:after="40" w:line="240" w:lineRule="auto"/>
              <w:rPr>
                <w:rFonts w:ascii="Arial" w:eastAsia="Times New Roman" w:hAnsi="Arial" w:cs="Arial"/>
                <w:lang w:val="es-ES_tradnl" w:eastAsia="es-ES"/>
              </w:rPr>
            </w:pPr>
          </w:p>
        </w:tc>
        <w:tc>
          <w:tcPr>
            <w:tcW w:w="10746" w:type="dxa"/>
          </w:tcPr>
          <w:p w:rsidR="00D3276E" w:rsidRPr="00C740D9" w:rsidRDefault="00D3276E"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 Cámara Multipropósito con las siguientes características:</w:t>
            </w:r>
          </w:p>
          <w:p w:rsidR="00D3276E" w:rsidRPr="00C740D9" w:rsidRDefault="00D3276E" w:rsidP="00237287">
            <w:pPr>
              <w:numPr>
                <w:ilvl w:val="0"/>
                <w:numId w:val="509"/>
              </w:numPr>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Zoom manual.</w:t>
            </w:r>
          </w:p>
          <w:p w:rsidR="00D3276E" w:rsidRPr="00C740D9" w:rsidRDefault="00D3276E" w:rsidP="00237287">
            <w:pPr>
              <w:numPr>
                <w:ilvl w:val="0"/>
                <w:numId w:val="509"/>
              </w:numPr>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Luz LED blanca con automáticos de blanco</w:t>
            </w:r>
            <w:r>
              <w:rPr>
                <w:rFonts w:ascii="Arial" w:eastAsia="Times New Roman" w:hAnsi="Arial" w:cs="Arial"/>
                <w:lang w:val="es-ES_tradnl" w:eastAsia="es-ES"/>
              </w:rPr>
              <w:t>.</w:t>
            </w:r>
          </w:p>
          <w:p w:rsidR="00D3276E" w:rsidRPr="00C740D9" w:rsidRDefault="00D3276E" w:rsidP="00237287">
            <w:pPr>
              <w:numPr>
                <w:ilvl w:val="0"/>
                <w:numId w:val="509"/>
              </w:numPr>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Botón de congelamiento</w:t>
            </w:r>
            <w:r>
              <w:rPr>
                <w:rFonts w:ascii="Arial" w:eastAsia="Times New Roman" w:hAnsi="Arial" w:cs="Arial"/>
                <w:lang w:val="es-ES_tradnl" w:eastAsia="es-ES"/>
              </w:rPr>
              <w:t>.</w:t>
            </w:r>
          </w:p>
          <w:p w:rsidR="00D3276E" w:rsidRPr="00C740D9" w:rsidRDefault="00D3276E" w:rsidP="00237287">
            <w:pPr>
              <w:numPr>
                <w:ilvl w:val="0"/>
                <w:numId w:val="509"/>
              </w:numPr>
              <w:spacing w:before="40" w:after="4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Parasol para controlar la contaminación de luz externa.</w:t>
            </w:r>
          </w:p>
          <w:p w:rsidR="00D3276E" w:rsidRPr="00C740D9" w:rsidRDefault="00D3276E" w:rsidP="00237287">
            <w:pPr>
              <w:numPr>
                <w:ilvl w:val="0"/>
                <w:numId w:val="509"/>
              </w:numPr>
              <w:spacing w:before="40" w:after="40" w:line="240" w:lineRule="auto"/>
              <w:jc w:val="both"/>
              <w:rPr>
                <w:rFonts w:ascii="Arial" w:eastAsia="Times New Roman" w:hAnsi="Arial" w:cs="Arial"/>
                <w:lang w:val="es-ES_tradnl" w:eastAsia="es-ES"/>
              </w:rPr>
            </w:pPr>
            <w:r>
              <w:rPr>
                <w:rFonts w:ascii="Arial" w:eastAsia="Times New Roman" w:hAnsi="Arial" w:cs="Arial"/>
                <w:lang w:val="es-ES_tradnl" w:eastAsia="es-ES"/>
              </w:rPr>
              <w:t>Anillo de c</w:t>
            </w:r>
            <w:r w:rsidRPr="00C740D9">
              <w:rPr>
                <w:rFonts w:ascii="Arial" w:eastAsia="Times New Roman" w:hAnsi="Arial" w:cs="Arial"/>
                <w:lang w:val="es-ES_tradnl" w:eastAsia="es-ES"/>
              </w:rPr>
              <w:t>ontacto: para aquellos estudios que requieran una distancia máxima de 2,5 centímetros y tenga un contacto con la piel del paciente para seguridad del mismo.</w:t>
            </w:r>
          </w:p>
          <w:p w:rsidR="00D3276E" w:rsidRPr="00C740D9" w:rsidRDefault="00D3276E" w:rsidP="00237287">
            <w:pPr>
              <w:numPr>
                <w:ilvl w:val="0"/>
                <w:numId w:val="509"/>
              </w:numPr>
              <w:spacing w:before="40" w:after="40" w:line="240" w:lineRule="auto"/>
              <w:jc w:val="both"/>
              <w:rPr>
                <w:rFonts w:ascii="Arial" w:eastAsia="Times New Roman" w:hAnsi="Arial" w:cs="Arial"/>
                <w:lang w:val="es-ES_tradnl" w:eastAsia="es-ES"/>
              </w:rPr>
            </w:pPr>
            <w:r>
              <w:rPr>
                <w:rFonts w:ascii="Arial" w:eastAsia="Times New Roman" w:hAnsi="Arial" w:cs="Arial"/>
                <w:lang w:val="es-ES_tradnl" w:eastAsia="es-ES"/>
              </w:rPr>
              <w:t>Velocidad máxima de f</w:t>
            </w:r>
            <w:r w:rsidRPr="00C740D9">
              <w:rPr>
                <w:rFonts w:ascii="Arial" w:eastAsia="Times New Roman" w:hAnsi="Arial" w:cs="Arial"/>
                <w:lang w:val="es-ES_tradnl" w:eastAsia="es-ES"/>
              </w:rPr>
              <w:t>otogramas: para el diagnóstico sincrónico el equipo está en la capacidad de capturar y transmitir el vídeo con una velocidad de 30 imágenes por segundo.</w:t>
            </w:r>
          </w:p>
        </w:tc>
        <w:tc>
          <w:tcPr>
            <w:tcW w:w="236" w:type="dxa"/>
          </w:tcPr>
          <w:p w:rsidR="00D3276E" w:rsidRPr="00C740D9" w:rsidRDefault="00D3276E" w:rsidP="00C740D9">
            <w:pPr>
              <w:spacing w:after="0" w:line="240" w:lineRule="auto"/>
              <w:jc w:val="both"/>
              <w:rPr>
                <w:rFonts w:ascii="Arial" w:eastAsia="Times New Roman" w:hAnsi="Arial" w:cs="Arial"/>
                <w:lang w:val="es-ES_tradnl"/>
              </w:rPr>
            </w:pPr>
          </w:p>
        </w:tc>
        <w:tc>
          <w:tcPr>
            <w:tcW w:w="987" w:type="dxa"/>
          </w:tcPr>
          <w:p w:rsidR="00D3276E" w:rsidRPr="00C740D9" w:rsidRDefault="00D3276E" w:rsidP="00C740D9">
            <w:pPr>
              <w:spacing w:after="0" w:line="240" w:lineRule="auto"/>
              <w:jc w:val="both"/>
              <w:rPr>
                <w:rFonts w:ascii="Arial" w:eastAsia="Times New Roman" w:hAnsi="Arial" w:cs="Arial"/>
                <w:lang w:val="es-ES_tradnl"/>
              </w:rPr>
            </w:pPr>
          </w:p>
        </w:tc>
        <w:tc>
          <w:tcPr>
            <w:tcW w:w="840" w:type="dxa"/>
          </w:tcPr>
          <w:p w:rsidR="00D3276E" w:rsidRPr="00C740D9" w:rsidRDefault="00D3276E" w:rsidP="00C740D9">
            <w:pPr>
              <w:spacing w:after="0" w:line="240" w:lineRule="auto"/>
              <w:jc w:val="both"/>
              <w:rPr>
                <w:rFonts w:ascii="Arial" w:eastAsia="Times New Roman" w:hAnsi="Arial" w:cs="Arial"/>
                <w:lang w:val="es-ES_tradnl"/>
              </w:rPr>
            </w:pPr>
          </w:p>
        </w:tc>
      </w:tr>
      <w:tr w:rsidR="00D3276E" w:rsidRPr="00C740D9" w:rsidTr="00706D03">
        <w:trPr>
          <w:jc w:val="center"/>
        </w:trPr>
        <w:tc>
          <w:tcPr>
            <w:tcW w:w="2038" w:type="dxa"/>
            <w:vAlign w:val="center"/>
          </w:tcPr>
          <w:p w:rsidR="00D3276E" w:rsidRPr="00C740D9" w:rsidRDefault="00D3276E" w:rsidP="00C740D9">
            <w:pPr>
              <w:spacing w:before="40" w:after="40" w:line="240" w:lineRule="auto"/>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10746" w:type="dxa"/>
            <w:vAlign w:val="center"/>
          </w:tcPr>
          <w:p w:rsidR="00D3276E" w:rsidRPr="00C740D9" w:rsidRDefault="00D3276E" w:rsidP="00C740D9">
            <w:pPr>
              <w:spacing w:after="0" w:line="240" w:lineRule="auto"/>
              <w:rPr>
                <w:rFonts w:ascii="Arial" w:eastAsia="Times New Roman" w:hAnsi="Arial" w:cs="Arial"/>
                <w:lang w:val="es-ES_tradnl"/>
              </w:rPr>
            </w:pPr>
            <w:r w:rsidRPr="00C740D9">
              <w:rPr>
                <w:rFonts w:ascii="Arial" w:eastAsia="Times New Roman" w:hAnsi="Arial" w:cs="Arial"/>
                <w:lang w:val="es-ES_tradnl"/>
              </w:rPr>
              <w:t>Lo definido para los servicios presenciales</w:t>
            </w:r>
            <w:r>
              <w:rPr>
                <w:rFonts w:ascii="Arial" w:eastAsia="Times New Roman" w:hAnsi="Arial" w:cs="Arial"/>
                <w:lang w:val="es-ES_tradnl"/>
              </w:rPr>
              <w:t xml:space="preserve"> de consulta y/o apoyo diagnóstico.</w:t>
            </w:r>
          </w:p>
        </w:tc>
        <w:tc>
          <w:tcPr>
            <w:tcW w:w="236" w:type="dxa"/>
          </w:tcPr>
          <w:p w:rsidR="00D3276E" w:rsidRPr="00C740D9" w:rsidRDefault="00D3276E" w:rsidP="00C740D9">
            <w:pPr>
              <w:spacing w:after="0" w:line="240" w:lineRule="auto"/>
              <w:rPr>
                <w:rFonts w:ascii="Arial" w:eastAsia="Times New Roman" w:hAnsi="Arial" w:cs="Arial"/>
                <w:lang w:val="es-ES_tradnl"/>
              </w:rPr>
            </w:pPr>
          </w:p>
        </w:tc>
        <w:tc>
          <w:tcPr>
            <w:tcW w:w="987" w:type="dxa"/>
          </w:tcPr>
          <w:p w:rsidR="00D3276E" w:rsidRPr="00C740D9" w:rsidRDefault="00D3276E" w:rsidP="00C740D9">
            <w:pPr>
              <w:spacing w:after="0" w:line="240" w:lineRule="auto"/>
              <w:rPr>
                <w:rFonts w:ascii="Arial" w:eastAsia="Times New Roman" w:hAnsi="Arial" w:cs="Arial"/>
                <w:lang w:val="es-ES_tradnl"/>
              </w:rPr>
            </w:pPr>
          </w:p>
        </w:tc>
        <w:tc>
          <w:tcPr>
            <w:tcW w:w="840" w:type="dxa"/>
          </w:tcPr>
          <w:p w:rsidR="00D3276E" w:rsidRPr="00C740D9" w:rsidRDefault="00D3276E" w:rsidP="00C740D9">
            <w:pPr>
              <w:spacing w:after="0" w:line="240" w:lineRule="auto"/>
              <w:rPr>
                <w:rFonts w:ascii="Arial" w:eastAsia="Times New Roman" w:hAnsi="Arial" w:cs="Arial"/>
                <w:lang w:val="es-ES_tradnl"/>
              </w:rPr>
            </w:pPr>
          </w:p>
        </w:tc>
      </w:tr>
      <w:tr w:rsidR="00D3276E" w:rsidRPr="00C740D9" w:rsidTr="00706D03">
        <w:trPr>
          <w:jc w:val="center"/>
        </w:trPr>
        <w:tc>
          <w:tcPr>
            <w:tcW w:w="2038" w:type="dxa"/>
            <w:vMerge w:val="restart"/>
            <w:vAlign w:val="center"/>
          </w:tcPr>
          <w:p w:rsidR="00D3276E" w:rsidRPr="00C740D9" w:rsidRDefault="00D3276E"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Procesos Prioritarios</w:t>
            </w:r>
          </w:p>
        </w:tc>
        <w:tc>
          <w:tcPr>
            <w:tcW w:w="10746" w:type="dxa"/>
          </w:tcPr>
          <w:p w:rsidR="00D3276E" w:rsidRPr="00C740D9" w:rsidRDefault="00D3276E"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Adicional a lo exigido en los servicios presenciales</w:t>
            </w:r>
            <w:r w:rsidRPr="00D212A2">
              <w:rPr>
                <w:rFonts w:ascii="Arial" w:eastAsia="Times New Roman" w:hAnsi="Arial" w:cs="Arial"/>
                <w:lang w:val="es-ES_tradnl"/>
              </w:rPr>
              <w:t>de consulta y/o apoyo diagnóstico</w:t>
            </w:r>
            <w:r>
              <w:rPr>
                <w:rFonts w:ascii="Arial" w:eastAsia="Times New Roman" w:hAnsi="Arial" w:cs="Arial"/>
                <w:lang w:val="es-ES_tradnl"/>
              </w:rPr>
              <w:t>:</w:t>
            </w:r>
          </w:p>
        </w:tc>
        <w:tc>
          <w:tcPr>
            <w:tcW w:w="236" w:type="dxa"/>
          </w:tcPr>
          <w:p w:rsidR="00D3276E" w:rsidRPr="00C740D9" w:rsidRDefault="00D3276E" w:rsidP="00C740D9">
            <w:pPr>
              <w:spacing w:after="0" w:line="240" w:lineRule="auto"/>
              <w:jc w:val="both"/>
              <w:rPr>
                <w:rFonts w:ascii="Arial" w:eastAsia="Times New Roman" w:hAnsi="Arial" w:cs="Arial"/>
                <w:lang w:val="es-ES_tradnl"/>
              </w:rPr>
            </w:pPr>
          </w:p>
        </w:tc>
        <w:tc>
          <w:tcPr>
            <w:tcW w:w="987" w:type="dxa"/>
          </w:tcPr>
          <w:p w:rsidR="00D3276E" w:rsidRPr="00C740D9" w:rsidRDefault="00D3276E" w:rsidP="00C740D9">
            <w:pPr>
              <w:spacing w:after="0" w:line="240" w:lineRule="auto"/>
              <w:jc w:val="both"/>
              <w:rPr>
                <w:rFonts w:ascii="Arial" w:eastAsia="Times New Roman" w:hAnsi="Arial" w:cs="Arial"/>
                <w:lang w:val="es-ES_tradnl"/>
              </w:rPr>
            </w:pPr>
          </w:p>
        </w:tc>
        <w:tc>
          <w:tcPr>
            <w:tcW w:w="840" w:type="dxa"/>
          </w:tcPr>
          <w:p w:rsidR="00D3276E" w:rsidRPr="00C740D9" w:rsidRDefault="00D3276E" w:rsidP="00C740D9">
            <w:pPr>
              <w:spacing w:after="0" w:line="240" w:lineRule="auto"/>
              <w:jc w:val="both"/>
              <w:rPr>
                <w:rFonts w:ascii="Arial" w:eastAsia="Times New Roman" w:hAnsi="Arial" w:cs="Arial"/>
                <w:lang w:val="es-ES_tradnl"/>
              </w:rPr>
            </w:pPr>
          </w:p>
        </w:tc>
      </w:tr>
      <w:tr w:rsidR="00D3276E" w:rsidRPr="00C740D9" w:rsidTr="00706D03">
        <w:trPr>
          <w:jc w:val="center"/>
        </w:trPr>
        <w:tc>
          <w:tcPr>
            <w:tcW w:w="2038" w:type="dxa"/>
            <w:vMerge/>
          </w:tcPr>
          <w:p w:rsidR="00D3276E" w:rsidRPr="00C740D9" w:rsidRDefault="00D3276E" w:rsidP="00C740D9">
            <w:pPr>
              <w:spacing w:before="40" w:after="40" w:line="240" w:lineRule="auto"/>
              <w:rPr>
                <w:rFonts w:ascii="Arial" w:eastAsia="Times New Roman" w:hAnsi="Arial" w:cs="Arial"/>
                <w:lang w:val="es-ES_tradnl" w:eastAsia="es-ES"/>
              </w:rPr>
            </w:pPr>
          </w:p>
        </w:tc>
        <w:tc>
          <w:tcPr>
            <w:tcW w:w="10746" w:type="dxa"/>
          </w:tcPr>
          <w:p w:rsidR="00D3276E" w:rsidRPr="00C740D9" w:rsidRDefault="00D3276E"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El prestador cuenta con procedimientos documentados para la prestación de servicios bajo esta modalidad acorde con el modelo de atención donde se evidencien claramente los flujos, los responsables, los tiempos de respuesta, las características y formas del relacionamiento con el Centro de Referencia y con la(s) Institu</w:t>
            </w:r>
            <w:r>
              <w:rPr>
                <w:rFonts w:ascii="Arial" w:eastAsia="Times New Roman" w:hAnsi="Arial" w:cs="Arial"/>
                <w:lang w:val="es-ES_tradnl"/>
              </w:rPr>
              <w:t>ción(es) responsable(s) de pago</w:t>
            </w:r>
            <w:r w:rsidRPr="00C740D9">
              <w:rPr>
                <w:rFonts w:ascii="Arial" w:eastAsia="Times New Roman" w:hAnsi="Arial" w:cs="Arial"/>
                <w:lang w:val="es-ES_tradnl"/>
              </w:rPr>
              <w:t>. Estos procedimientos son conocidos por el personal encargado y responsable de su aplicación y se realizan actividades dirigidas a verificar su cumplimiento</w:t>
            </w:r>
            <w:r>
              <w:rPr>
                <w:rFonts w:ascii="Arial" w:eastAsia="Times New Roman" w:hAnsi="Arial" w:cs="Arial"/>
                <w:lang w:val="es-ES_tradnl"/>
              </w:rPr>
              <w:t>.</w:t>
            </w:r>
          </w:p>
        </w:tc>
        <w:tc>
          <w:tcPr>
            <w:tcW w:w="236" w:type="dxa"/>
          </w:tcPr>
          <w:p w:rsidR="00D3276E" w:rsidRPr="00C740D9" w:rsidRDefault="00D3276E" w:rsidP="00C740D9">
            <w:pPr>
              <w:spacing w:after="0" w:line="240" w:lineRule="auto"/>
              <w:jc w:val="both"/>
              <w:rPr>
                <w:rFonts w:ascii="Arial" w:eastAsia="Times New Roman" w:hAnsi="Arial" w:cs="Arial"/>
                <w:lang w:val="es-ES_tradnl"/>
              </w:rPr>
            </w:pPr>
          </w:p>
        </w:tc>
        <w:tc>
          <w:tcPr>
            <w:tcW w:w="987" w:type="dxa"/>
          </w:tcPr>
          <w:p w:rsidR="00D3276E" w:rsidRPr="00C740D9" w:rsidRDefault="00D3276E" w:rsidP="00C740D9">
            <w:pPr>
              <w:spacing w:after="0" w:line="240" w:lineRule="auto"/>
              <w:jc w:val="both"/>
              <w:rPr>
                <w:rFonts w:ascii="Arial" w:eastAsia="Times New Roman" w:hAnsi="Arial" w:cs="Arial"/>
                <w:lang w:val="es-ES_tradnl"/>
              </w:rPr>
            </w:pPr>
          </w:p>
        </w:tc>
        <w:tc>
          <w:tcPr>
            <w:tcW w:w="840" w:type="dxa"/>
          </w:tcPr>
          <w:p w:rsidR="00D3276E" w:rsidRPr="00C740D9" w:rsidRDefault="00D3276E" w:rsidP="00C740D9">
            <w:pPr>
              <w:spacing w:after="0" w:line="240" w:lineRule="auto"/>
              <w:jc w:val="both"/>
              <w:rPr>
                <w:rFonts w:ascii="Arial" w:eastAsia="Times New Roman" w:hAnsi="Arial" w:cs="Arial"/>
                <w:lang w:val="es-ES_tradnl"/>
              </w:rPr>
            </w:pPr>
          </w:p>
        </w:tc>
      </w:tr>
      <w:tr w:rsidR="00D3276E" w:rsidRPr="00C740D9" w:rsidTr="00706D03">
        <w:trPr>
          <w:jc w:val="center"/>
        </w:trPr>
        <w:tc>
          <w:tcPr>
            <w:tcW w:w="2038" w:type="dxa"/>
            <w:vMerge/>
          </w:tcPr>
          <w:p w:rsidR="00D3276E" w:rsidRPr="00C740D9" w:rsidRDefault="00D3276E" w:rsidP="00C740D9">
            <w:pPr>
              <w:spacing w:before="40" w:after="40" w:line="240" w:lineRule="auto"/>
              <w:rPr>
                <w:rFonts w:ascii="Arial" w:eastAsia="Times New Roman" w:hAnsi="Arial" w:cs="Arial"/>
                <w:lang w:val="es-ES_tradnl" w:eastAsia="es-ES"/>
              </w:rPr>
            </w:pPr>
          </w:p>
        </w:tc>
        <w:tc>
          <w:tcPr>
            <w:tcW w:w="10746" w:type="dxa"/>
          </w:tcPr>
          <w:p w:rsidR="00D3276E" w:rsidRPr="00C740D9" w:rsidRDefault="00D3276E"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El prestador cuenta con procedimientos guías de manejo y o protocolos para las patologías que se van a atender bajo esta modalidad, incluidos la realización de exámenes y o procedimientos si hubiere lugar a ello, son conocidos por el personal que atiende bajo esta modalidad y se realizan actividades dirigidas a verificar su cumplimiento</w:t>
            </w:r>
            <w:r>
              <w:rPr>
                <w:rFonts w:ascii="Arial" w:eastAsia="Times New Roman" w:hAnsi="Arial" w:cs="Arial"/>
                <w:lang w:val="es-ES_tradnl"/>
              </w:rPr>
              <w:t>.</w:t>
            </w:r>
          </w:p>
        </w:tc>
        <w:tc>
          <w:tcPr>
            <w:tcW w:w="236" w:type="dxa"/>
          </w:tcPr>
          <w:p w:rsidR="00D3276E" w:rsidRPr="00C740D9" w:rsidRDefault="00D3276E" w:rsidP="00C740D9">
            <w:pPr>
              <w:spacing w:after="0" w:line="240" w:lineRule="auto"/>
              <w:jc w:val="both"/>
              <w:rPr>
                <w:rFonts w:ascii="Arial" w:eastAsia="Times New Roman" w:hAnsi="Arial" w:cs="Arial"/>
                <w:lang w:val="es-ES_tradnl"/>
              </w:rPr>
            </w:pPr>
          </w:p>
        </w:tc>
        <w:tc>
          <w:tcPr>
            <w:tcW w:w="987" w:type="dxa"/>
          </w:tcPr>
          <w:p w:rsidR="00D3276E" w:rsidRPr="00C740D9" w:rsidRDefault="00D3276E" w:rsidP="00C740D9">
            <w:pPr>
              <w:spacing w:after="0" w:line="240" w:lineRule="auto"/>
              <w:jc w:val="both"/>
              <w:rPr>
                <w:rFonts w:ascii="Arial" w:eastAsia="Times New Roman" w:hAnsi="Arial" w:cs="Arial"/>
                <w:lang w:val="es-ES_tradnl"/>
              </w:rPr>
            </w:pPr>
          </w:p>
        </w:tc>
        <w:tc>
          <w:tcPr>
            <w:tcW w:w="840" w:type="dxa"/>
          </w:tcPr>
          <w:p w:rsidR="00D3276E" w:rsidRPr="00C740D9" w:rsidRDefault="00D3276E" w:rsidP="00C740D9">
            <w:pPr>
              <w:spacing w:after="0" w:line="240" w:lineRule="auto"/>
              <w:jc w:val="both"/>
              <w:rPr>
                <w:rFonts w:ascii="Arial" w:eastAsia="Times New Roman" w:hAnsi="Arial" w:cs="Arial"/>
                <w:lang w:val="es-ES_tradnl"/>
              </w:rPr>
            </w:pPr>
          </w:p>
        </w:tc>
      </w:tr>
      <w:tr w:rsidR="00D3276E" w:rsidRPr="00C740D9" w:rsidTr="00706D03">
        <w:trPr>
          <w:jc w:val="center"/>
        </w:trPr>
        <w:tc>
          <w:tcPr>
            <w:tcW w:w="2038" w:type="dxa"/>
            <w:vMerge/>
          </w:tcPr>
          <w:p w:rsidR="00D3276E" w:rsidRPr="00C740D9" w:rsidRDefault="00D3276E" w:rsidP="00C740D9">
            <w:pPr>
              <w:spacing w:before="40" w:after="40" w:line="240" w:lineRule="auto"/>
              <w:rPr>
                <w:rFonts w:ascii="Arial" w:eastAsia="Times New Roman" w:hAnsi="Arial" w:cs="Arial"/>
                <w:lang w:val="es-ES_tradnl" w:eastAsia="es-ES"/>
              </w:rPr>
            </w:pPr>
          </w:p>
        </w:tc>
        <w:tc>
          <w:tcPr>
            <w:tcW w:w="10746" w:type="dxa"/>
          </w:tcPr>
          <w:p w:rsidR="00D3276E" w:rsidRPr="00C740D9" w:rsidRDefault="00D3276E"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El prestador cuenta con procedimientos documentados para la captura, almacenamiento y transmisión de la información; son conocidos por el personal encargado y responsable de su aplicación y realiza actividades dirigidas a verificar su cumplimiento</w:t>
            </w:r>
            <w:r>
              <w:rPr>
                <w:rFonts w:ascii="Arial" w:eastAsia="Times New Roman" w:hAnsi="Arial" w:cs="Arial"/>
                <w:lang w:val="es-ES_tradnl"/>
              </w:rPr>
              <w:t>.</w:t>
            </w:r>
          </w:p>
        </w:tc>
        <w:tc>
          <w:tcPr>
            <w:tcW w:w="236" w:type="dxa"/>
          </w:tcPr>
          <w:p w:rsidR="00D3276E" w:rsidRPr="00C740D9" w:rsidRDefault="00D3276E" w:rsidP="00C740D9">
            <w:pPr>
              <w:spacing w:after="0" w:line="240" w:lineRule="auto"/>
              <w:jc w:val="both"/>
              <w:rPr>
                <w:rFonts w:ascii="Arial" w:eastAsia="Times New Roman" w:hAnsi="Arial" w:cs="Arial"/>
                <w:lang w:val="es-ES_tradnl"/>
              </w:rPr>
            </w:pPr>
          </w:p>
        </w:tc>
        <w:tc>
          <w:tcPr>
            <w:tcW w:w="987" w:type="dxa"/>
          </w:tcPr>
          <w:p w:rsidR="00D3276E" w:rsidRPr="00C740D9" w:rsidRDefault="00D3276E" w:rsidP="00C740D9">
            <w:pPr>
              <w:spacing w:after="0" w:line="240" w:lineRule="auto"/>
              <w:jc w:val="both"/>
              <w:rPr>
                <w:rFonts w:ascii="Arial" w:eastAsia="Times New Roman" w:hAnsi="Arial" w:cs="Arial"/>
                <w:lang w:val="es-ES_tradnl"/>
              </w:rPr>
            </w:pPr>
          </w:p>
        </w:tc>
        <w:tc>
          <w:tcPr>
            <w:tcW w:w="840" w:type="dxa"/>
          </w:tcPr>
          <w:p w:rsidR="00D3276E" w:rsidRPr="00C740D9" w:rsidRDefault="00D3276E" w:rsidP="00C740D9">
            <w:pPr>
              <w:spacing w:after="0" w:line="240" w:lineRule="auto"/>
              <w:jc w:val="both"/>
              <w:rPr>
                <w:rFonts w:ascii="Arial" w:eastAsia="Times New Roman" w:hAnsi="Arial" w:cs="Arial"/>
                <w:lang w:val="es-ES_tradnl"/>
              </w:rPr>
            </w:pPr>
          </w:p>
        </w:tc>
      </w:tr>
      <w:tr w:rsidR="00D3276E" w:rsidRPr="00C740D9" w:rsidTr="00706D03">
        <w:trPr>
          <w:jc w:val="center"/>
        </w:trPr>
        <w:tc>
          <w:tcPr>
            <w:tcW w:w="2038" w:type="dxa"/>
            <w:vMerge/>
          </w:tcPr>
          <w:p w:rsidR="00D3276E" w:rsidRPr="00C740D9" w:rsidRDefault="00D3276E" w:rsidP="00C740D9">
            <w:pPr>
              <w:spacing w:before="40" w:after="40" w:line="240" w:lineRule="auto"/>
              <w:rPr>
                <w:rFonts w:ascii="Arial" w:eastAsia="Times New Roman" w:hAnsi="Arial" w:cs="Arial"/>
                <w:lang w:val="es-ES_tradnl" w:eastAsia="es-ES"/>
              </w:rPr>
            </w:pPr>
          </w:p>
        </w:tc>
        <w:tc>
          <w:tcPr>
            <w:tcW w:w="10746" w:type="dxa"/>
          </w:tcPr>
          <w:p w:rsidR="00D3276E" w:rsidRPr="00C740D9" w:rsidRDefault="00D3276E"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Los parámetros de digitalización y compresión seleccionados en los equipos, durante la captura de datos o imágenes, deben garantizar la resolución necesaria para permitir el Diagnóstico, según la “Tabla de Valores Mínimos de Referencia para Imágenes”</w:t>
            </w:r>
            <w:r>
              <w:rPr>
                <w:rFonts w:ascii="Arial" w:eastAsia="Times New Roman" w:hAnsi="Arial" w:cs="Arial"/>
                <w:lang w:val="es-ES_tradnl"/>
              </w:rPr>
              <w:t>.</w:t>
            </w:r>
          </w:p>
        </w:tc>
        <w:tc>
          <w:tcPr>
            <w:tcW w:w="236" w:type="dxa"/>
          </w:tcPr>
          <w:p w:rsidR="00D3276E" w:rsidRPr="00C740D9" w:rsidRDefault="00D3276E" w:rsidP="00C740D9">
            <w:pPr>
              <w:spacing w:after="0" w:line="240" w:lineRule="auto"/>
              <w:jc w:val="both"/>
              <w:rPr>
                <w:rFonts w:ascii="Arial" w:eastAsia="Times New Roman" w:hAnsi="Arial" w:cs="Arial"/>
                <w:lang w:val="es-ES_tradnl"/>
              </w:rPr>
            </w:pPr>
          </w:p>
        </w:tc>
        <w:tc>
          <w:tcPr>
            <w:tcW w:w="987" w:type="dxa"/>
          </w:tcPr>
          <w:p w:rsidR="00D3276E" w:rsidRPr="00C740D9" w:rsidRDefault="00D3276E" w:rsidP="00C740D9">
            <w:pPr>
              <w:spacing w:after="0" w:line="240" w:lineRule="auto"/>
              <w:jc w:val="both"/>
              <w:rPr>
                <w:rFonts w:ascii="Arial" w:eastAsia="Times New Roman" w:hAnsi="Arial" w:cs="Arial"/>
                <w:lang w:val="es-ES_tradnl"/>
              </w:rPr>
            </w:pPr>
          </w:p>
        </w:tc>
        <w:tc>
          <w:tcPr>
            <w:tcW w:w="840" w:type="dxa"/>
          </w:tcPr>
          <w:p w:rsidR="00D3276E" w:rsidRPr="00C740D9" w:rsidRDefault="00D3276E" w:rsidP="00C740D9">
            <w:pPr>
              <w:spacing w:after="0" w:line="240" w:lineRule="auto"/>
              <w:jc w:val="both"/>
              <w:rPr>
                <w:rFonts w:ascii="Arial" w:eastAsia="Times New Roman" w:hAnsi="Arial" w:cs="Arial"/>
                <w:lang w:val="es-ES_tradnl"/>
              </w:rPr>
            </w:pPr>
          </w:p>
        </w:tc>
      </w:tr>
      <w:tr w:rsidR="00D3276E" w:rsidRPr="00C740D9" w:rsidTr="00706D03">
        <w:trPr>
          <w:jc w:val="center"/>
        </w:trPr>
        <w:tc>
          <w:tcPr>
            <w:tcW w:w="2038" w:type="dxa"/>
            <w:vMerge/>
          </w:tcPr>
          <w:p w:rsidR="00D3276E" w:rsidRPr="00C740D9" w:rsidRDefault="00D3276E" w:rsidP="00C740D9">
            <w:pPr>
              <w:spacing w:before="40" w:after="40" w:line="240" w:lineRule="auto"/>
              <w:rPr>
                <w:rFonts w:ascii="Arial" w:eastAsia="Times New Roman" w:hAnsi="Arial" w:cs="Arial"/>
                <w:lang w:val="es-ES_tradnl" w:eastAsia="es-ES"/>
              </w:rPr>
            </w:pPr>
          </w:p>
        </w:tc>
        <w:tc>
          <w:tcPr>
            <w:tcW w:w="10746" w:type="dxa"/>
          </w:tcPr>
          <w:p w:rsidR="00D3276E" w:rsidRPr="00C740D9" w:rsidRDefault="00D3276E"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El prestador cuenta con estándares de oportunidad documentados en los cuales se establecen los casos en los cuales se debe transferir la información en tiempo real o mediante almacenamiento – envío</w:t>
            </w:r>
            <w:r>
              <w:rPr>
                <w:rFonts w:ascii="Arial" w:eastAsia="Times New Roman" w:hAnsi="Arial" w:cs="Arial"/>
                <w:lang w:val="es-ES_tradnl"/>
              </w:rPr>
              <w:t>.</w:t>
            </w:r>
          </w:p>
        </w:tc>
        <w:tc>
          <w:tcPr>
            <w:tcW w:w="236" w:type="dxa"/>
          </w:tcPr>
          <w:p w:rsidR="00D3276E" w:rsidRPr="00C740D9" w:rsidRDefault="00D3276E" w:rsidP="00C740D9">
            <w:pPr>
              <w:spacing w:after="0" w:line="240" w:lineRule="auto"/>
              <w:jc w:val="both"/>
              <w:rPr>
                <w:rFonts w:ascii="Arial" w:eastAsia="Times New Roman" w:hAnsi="Arial" w:cs="Arial"/>
                <w:lang w:val="es-ES_tradnl"/>
              </w:rPr>
            </w:pPr>
          </w:p>
        </w:tc>
        <w:tc>
          <w:tcPr>
            <w:tcW w:w="987" w:type="dxa"/>
          </w:tcPr>
          <w:p w:rsidR="00D3276E" w:rsidRPr="00C740D9" w:rsidRDefault="00D3276E" w:rsidP="00C740D9">
            <w:pPr>
              <w:spacing w:after="0" w:line="240" w:lineRule="auto"/>
              <w:jc w:val="both"/>
              <w:rPr>
                <w:rFonts w:ascii="Arial" w:eastAsia="Times New Roman" w:hAnsi="Arial" w:cs="Arial"/>
                <w:lang w:val="es-ES_tradnl"/>
              </w:rPr>
            </w:pPr>
          </w:p>
        </w:tc>
        <w:tc>
          <w:tcPr>
            <w:tcW w:w="840" w:type="dxa"/>
          </w:tcPr>
          <w:p w:rsidR="00D3276E" w:rsidRPr="00C740D9" w:rsidRDefault="00D3276E" w:rsidP="00C740D9">
            <w:pPr>
              <w:spacing w:after="0" w:line="240" w:lineRule="auto"/>
              <w:jc w:val="both"/>
              <w:rPr>
                <w:rFonts w:ascii="Arial" w:eastAsia="Times New Roman" w:hAnsi="Arial" w:cs="Arial"/>
                <w:lang w:val="es-ES_tradnl"/>
              </w:rPr>
            </w:pPr>
          </w:p>
        </w:tc>
      </w:tr>
      <w:tr w:rsidR="00D3276E" w:rsidRPr="00C740D9" w:rsidTr="00706D03">
        <w:trPr>
          <w:jc w:val="center"/>
        </w:trPr>
        <w:tc>
          <w:tcPr>
            <w:tcW w:w="2038" w:type="dxa"/>
            <w:vMerge/>
          </w:tcPr>
          <w:p w:rsidR="00D3276E" w:rsidRPr="00C740D9" w:rsidRDefault="00D3276E" w:rsidP="00C740D9">
            <w:pPr>
              <w:spacing w:before="40" w:after="40" w:line="240" w:lineRule="auto"/>
              <w:rPr>
                <w:rFonts w:ascii="Arial" w:eastAsia="Times New Roman" w:hAnsi="Arial" w:cs="Arial"/>
                <w:lang w:val="es-ES_tradnl" w:eastAsia="es-ES"/>
              </w:rPr>
            </w:pPr>
          </w:p>
        </w:tc>
        <w:tc>
          <w:tcPr>
            <w:tcW w:w="10746" w:type="dxa"/>
          </w:tcPr>
          <w:p w:rsidR="00D3276E" w:rsidRPr="00C740D9" w:rsidRDefault="00D3276E"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Existe un proceso para garantizar que las imágenes y demás documentos anexos a la historia clínica correspondan al paciente</w:t>
            </w:r>
            <w:r>
              <w:rPr>
                <w:rFonts w:ascii="Arial" w:eastAsia="Times New Roman" w:hAnsi="Arial" w:cs="Arial"/>
                <w:lang w:val="es-ES_tradnl"/>
              </w:rPr>
              <w:t>.</w:t>
            </w:r>
          </w:p>
        </w:tc>
        <w:tc>
          <w:tcPr>
            <w:tcW w:w="236" w:type="dxa"/>
          </w:tcPr>
          <w:p w:rsidR="00D3276E" w:rsidRPr="00C740D9" w:rsidRDefault="00D3276E" w:rsidP="00C740D9">
            <w:pPr>
              <w:spacing w:after="0" w:line="240" w:lineRule="auto"/>
              <w:jc w:val="both"/>
              <w:rPr>
                <w:rFonts w:ascii="Arial" w:eastAsia="Times New Roman" w:hAnsi="Arial" w:cs="Arial"/>
                <w:lang w:val="es-ES_tradnl"/>
              </w:rPr>
            </w:pPr>
          </w:p>
        </w:tc>
        <w:tc>
          <w:tcPr>
            <w:tcW w:w="987" w:type="dxa"/>
          </w:tcPr>
          <w:p w:rsidR="00D3276E" w:rsidRPr="00C740D9" w:rsidRDefault="00D3276E" w:rsidP="00C740D9">
            <w:pPr>
              <w:spacing w:after="0" w:line="240" w:lineRule="auto"/>
              <w:jc w:val="both"/>
              <w:rPr>
                <w:rFonts w:ascii="Arial" w:eastAsia="Times New Roman" w:hAnsi="Arial" w:cs="Arial"/>
                <w:lang w:val="es-ES_tradnl"/>
              </w:rPr>
            </w:pPr>
          </w:p>
        </w:tc>
        <w:tc>
          <w:tcPr>
            <w:tcW w:w="840" w:type="dxa"/>
          </w:tcPr>
          <w:p w:rsidR="00D3276E" w:rsidRPr="00C740D9" w:rsidRDefault="00D3276E" w:rsidP="00C740D9">
            <w:pPr>
              <w:spacing w:after="0" w:line="240" w:lineRule="auto"/>
              <w:jc w:val="both"/>
              <w:rPr>
                <w:rFonts w:ascii="Arial" w:eastAsia="Times New Roman" w:hAnsi="Arial" w:cs="Arial"/>
                <w:lang w:val="es-ES_tradnl"/>
              </w:rPr>
            </w:pPr>
          </w:p>
        </w:tc>
      </w:tr>
      <w:tr w:rsidR="00D3276E" w:rsidRPr="00C740D9" w:rsidTr="00706D03">
        <w:trPr>
          <w:jc w:val="center"/>
        </w:trPr>
        <w:tc>
          <w:tcPr>
            <w:tcW w:w="2038" w:type="dxa"/>
            <w:vMerge/>
          </w:tcPr>
          <w:p w:rsidR="00D3276E" w:rsidRPr="00C740D9" w:rsidRDefault="00D3276E" w:rsidP="00C740D9">
            <w:pPr>
              <w:spacing w:before="40" w:after="40" w:line="240" w:lineRule="auto"/>
              <w:rPr>
                <w:rFonts w:ascii="Arial" w:eastAsia="Times New Roman" w:hAnsi="Arial" w:cs="Arial"/>
                <w:lang w:val="es-ES_tradnl" w:eastAsia="es-ES"/>
              </w:rPr>
            </w:pPr>
          </w:p>
        </w:tc>
        <w:tc>
          <w:tcPr>
            <w:tcW w:w="10746" w:type="dxa"/>
          </w:tcPr>
          <w:p w:rsidR="00D3276E" w:rsidRPr="00C740D9" w:rsidRDefault="00D3276E"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con protocolos y procesos para referir al paciente en caso de presentar complicaciones en su tratamiento</w:t>
            </w:r>
            <w:r>
              <w:rPr>
                <w:rFonts w:ascii="Arial" w:eastAsia="Times New Roman" w:hAnsi="Arial" w:cs="Arial"/>
                <w:lang w:val="es-ES_tradnl"/>
              </w:rPr>
              <w:t>.</w:t>
            </w:r>
          </w:p>
        </w:tc>
        <w:tc>
          <w:tcPr>
            <w:tcW w:w="236" w:type="dxa"/>
          </w:tcPr>
          <w:p w:rsidR="00D3276E" w:rsidRPr="00C740D9" w:rsidRDefault="00D3276E" w:rsidP="00C740D9">
            <w:pPr>
              <w:spacing w:after="0" w:line="240" w:lineRule="auto"/>
              <w:jc w:val="both"/>
              <w:rPr>
                <w:rFonts w:ascii="Arial" w:eastAsia="Times New Roman" w:hAnsi="Arial" w:cs="Arial"/>
                <w:lang w:val="es-ES_tradnl"/>
              </w:rPr>
            </w:pPr>
          </w:p>
        </w:tc>
        <w:tc>
          <w:tcPr>
            <w:tcW w:w="987" w:type="dxa"/>
          </w:tcPr>
          <w:p w:rsidR="00D3276E" w:rsidRPr="00C740D9" w:rsidRDefault="00D3276E" w:rsidP="00C740D9">
            <w:pPr>
              <w:spacing w:after="0" w:line="240" w:lineRule="auto"/>
              <w:jc w:val="both"/>
              <w:rPr>
                <w:rFonts w:ascii="Arial" w:eastAsia="Times New Roman" w:hAnsi="Arial" w:cs="Arial"/>
                <w:lang w:val="es-ES_tradnl"/>
              </w:rPr>
            </w:pPr>
          </w:p>
        </w:tc>
        <w:tc>
          <w:tcPr>
            <w:tcW w:w="840" w:type="dxa"/>
          </w:tcPr>
          <w:p w:rsidR="00D3276E" w:rsidRPr="00C740D9" w:rsidRDefault="00D3276E" w:rsidP="00C740D9">
            <w:pPr>
              <w:spacing w:after="0" w:line="240" w:lineRule="auto"/>
              <w:jc w:val="both"/>
              <w:rPr>
                <w:rFonts w:ascii="Arial" w:eastAsia="Times New Roman" w:hAnsi="Arial" w:cs="Arial"/>
                <w:lang w:val="es-ES_tradnl"/>
              </w:rPr>
            </w:pPr>
          </w:p>
        </w:tc>
      </w:tr>
      <w:tr w:rsidR="00D3276E" w:rsidRPr="00C740D9" w:rsidTr="00706D03">
        <w:trPr>
          <w:jc w:val="center"/>
        </w:trPr>
        <w:tc>
          <w:tcPr>
            <w:tcW w:w="2038" w:type="dxa"/>
            <w:vMerge w:val="restart"/>
            <w:vAlign w:val="center"/>
          </w:tcPr>
          <w:p w:rsidR="00D3276E" w:rsidRPr="00C740D9" w:rsidRDefault="00D3276E"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10746" w:type="dxa"/>
          </w:tcPr>
          <w:p w:rsidR="00D3276E" w:rsidRPr="00C740D9" w:rsidRDefault="00D3276E" w:rsidP="001F5E21">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Adicional a lo exigido para los servicios presenciales</w:t>
            </w:r>
            <w:r w:rsidRPr="00EE207E">
              <w:rPr>
                <w:rFonts w:ascii="Arial" w:eastAsia="Times New Roman" w:hAnsi="Arial" w:cs="Arial"/>
                <w:lang w:val="es-ES_tradnl"/>
              </w:rPr>
              <w:t>de consulta y/o apoyo diagnóstico</w:t>
            </w:r>
            <w:r>
              <w:rPr>
                <w:rFonts w:ascii="Arial" w:eastAsia="Times New Roman" w:hAnsi="Arial" w:cs="Arial"/>
                <w:lang w:val="es-ES_tradnl"/>
              </w:rPr>
              <w:t>:</w:t>
            </w:r>
          </w:p>
        </w:tc>
        <w:tc>
          <w:tcPr>
            <w:tcW w:w="236" w:type="dxa"/>
          </w:tcPr>
          <w:p w:rsidR="00D3276E" w:rsidRPr="00C740D9" w:rsidRDefault="00D3276E" w:rsidP="001F5E21">
            <w:pPr>
              <w:spacing w:after="0" w:line="240" w:lineRule="auto"/>
              <w:jc w:val="both"/>
              <w:rPr>
                <w:rFonts w:ascii="Arial" w:eastAsia="Times New Roman" w:hAnsi="Arial" w:cs="Arial"/>
                <w:lang w:val="es-ES_tradnl"/>
              </w:rPr>
            </w:pPr>
          </w:p>
        </w:tc>
        <w:tc>
          <w:tcPr>
            <w:tcW w:w="987" w:type="dxa"/>
          </w:tcPr>
          <w:p w:rsidR="00D3276E" w:rsidRPr="00C740D9" w:rsidRDefault="00D3276E" w:rsidP="001F5E21">
            <w:pPr>
              <w:spacing w:after="0" w:line="240" w:lineRule="auto"/>
              <w:jc w:val="both"/>
              <w:rPr>
                <w:rFonts w:ascii="Arial" w:eastAsia="Times New Roman" w:hAnsi="Arial" w:cs="Arial"/>
                <w:lang w:val="es-ES_tradnl"/>
              </w:rPr>
            </w:pPr>
          </w:p>
        </w:tc>
        <w:tc>
          <w:tcPr>
            <w:tcW w:w="840" w:type="dxa"/>
          </w:tcPr>
          <w:p w:rsidR="00D3276E" w:rsidRPr="00C740D9" w:rsidRDefault="00D3276E" w:rsidP="001F5E21">
            <w:pPr>
              <w:spacing w:after="0" w:line="240" w:lineRule="auto"/>
              <w:jc w:val="both"/>
              <w:rPr>
                <w:rFonts w:ascii="Arial" w:eastAsia="Times New Roman" w:hAnsi="Arial" w:cs="Arial"/>
                <w:lang w:val="es-ES_tradnl"/>
              </w:rPr>
            </w:pPr>
          </w:p>
        </w:tc>
      </w:tr>
      <w:tr w:rsidR="00D3276E" w:rsidRPr="00C740D9" w:rsidTr="00706D03">
        <w:trPr>
          <w:jc w:val="center"/>
        </w:trPr>
        <w:tc>
          <w:tcPr>
            <w:tcW w:w="2038" w:type="dxa"/>
            <w:vMerge/>
          </w:tcPr>
          <w:p w:rsidR="00D3276E" w:rsidRPr="00C740D9" w:rsidRDefault="00D3276E" w:rsidP="00C740D9">
            <w:pPr>
              <w:spacing w:before="40" w:after="40" w:line="240" w:lineRule="auto"/>
              <w:rPr>
                <w:rFonts w:ascii="Arial" w:eastAsia="Times New Roman" w:hAnsi="Arial" w:cs="Arial"/>
                <w:lang w:val="es-ES_tradnl" w:eastAsia="es-ES"/>
              </w:rPr>
            </w:pPr>
          </w:p>
        </w:tc>
        <w:tc>
          <w:tcPr>
            <w:tcW w:w="10746" w:type="dxa"/>
          </w:tcPr>
          <w:p w:rsidR="00D3276E" w:rsidRPr="00C740D9" w:rsidRDefault="00D3276E"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Los Prestadores Remisores adoptarán las medidas de seguridad necesarias durante la transferencia y el almacenamiento de datos, garantizando la privacidad del documento y teniendo en cuenta los lineamientos que para el efecto estab</w:t>
            </w:r>
            <w:r>
              <w:rPr>
                <w:rFonts w:ascii="Arial" w:eastAsia="Times New Roman" w:hAnsi="Arial" w:cs="Arial"/>
                <w:lang w:val="es-ES_tradnl"/>
              </w:rPr>
              <w:t>lezca el Ministerio de Salud y P</w:t>
            </w:r>
            <w:r w:rsidRPr="00C740D9">
              <w:rPr>
                <w:rFonts w:ascii="Arial" w:eastAsia="Times New Roman" w:hAnsi="Arial" w:cs="Arial"/>
                <w:lang w:val="es-ES_tradnl"/>
              </w:rPr>
              <w:t>rotección Social</w:t>
            </w:r>
            <w:r>
              <w:rPr>
                <w:rFonts w:ascii="Arial" w:eastAsia="Times New Roman" w:hAnsi="Arial" w:cs="Arial"/>
                <w:lang w:val="es-ES_tradnl"/>
              </w:rPr>
              <w:t>.</w:t>
            </w:r>
          </w:p>
        </w:tc>
        <w:tc>
          <w:tcPr>
            <w:tcW w:w="236" w:type="dxa"/>
          </w:tcPr>
          <w:p w:rsidR="00D3276E" w:rsidRPr="00C740D9" w:rsidRDefault="00D3276E" w:rsidP="00C740D9">
            <w:pPr>
              <w:spacing w:after="0" w:line="240" w:lineRule="auto"/>
              <w:jc w:val="both"/>
              <w:rPr>
                <w:rFonts w:ascii="Arial" w:eastAsia="Times New Roman" w:hAnsi="Arial" w:cs="Arial"/>
                <w:lang w:val="es-ES_tradnl"/>
              </w:rPr>
            </w:pPr>
          </w:p>
        </w:tc>
        <w:tc>
          <w:tcPr>
            <w:tcW w:w="987" w:type="dxa"/>
          </w:tcPr>
          <w:p w:rsidR="00D3276E" w:rsidRPr="00C740D9" w:rsidRDefault="00D3276E" w:rsidP="00C740D9">
            <w:pPr>
              <w:spacing w:after="0" w:line="240" w:lineRule="auto"/>
              <w:jc w:val="both"/>
              <w:rPr>
                <w:rFonts w:ascii="Arial" w:eastAsia="Times New Roman" w:hAnsi="Arial" w:cs="Arial"/>
                <w:lang w:val="es-ES_tradnl"/>
              </w:rPr>
            </w:pPr>
          </w:p>
        </w:tc>
        <w:tc>
          <w:tcPr>
            <w:tcW w:w="840" w:type="dxa"/>
          </w:tcPr>
          <w:p w:rsidR="00D3276E" w:rsidRPr="00C740D9" w:rsidRDefault="00D3276E" w:rsidP="00C740D9">
            <w:pPr>
              <w:spacing w:after="0" w:line="240" w:lineRule="auto"/>
              <w:jc w:val="both"/>
              <w:rPr>
                <w:rFonts w:ascii="Arial" w:eastAsia="Times New Roman" w:hAnsi="Arial" w:cs="Arial"/>
                <w:lang w:val="es-ES_tradnl"/>
              </w:rPr>
            </w:pPr>
          </w:p>
        </w:tc>
      </w:tr>
      <w:tr w:rsidR="00D3276E" w:rsidRPr="00C740D9" w:rsidTr="00706D03">
        <w:trPr>
          <w:jc w:val="center"/>
        </w:trPr>
        <w:tc>
          <w:tcPr>
            <w:tcW w:w="2038" w:type="dxa"/>
            <w:vMerge/>
          </w:tcPr>
          <w:p w:rsidR="00D3276E" w:rsidRPr="00C740D9" w:rsidRDefault="00D3276E" w:rsidP="00C740D9">
            <w:pPr>
              <w:spacing w:before="40" w:after="40" w:line="240" w:lineRule="auto"/>
              <w:rPr>
                <w:rFonts w:ascii="Arial" w:eastAsia="Times New Roman" w:hAnsi="Arial" w:cs="Arial"/>
                <w:lang w:val="es-ES_tradnl" w:eastAsia="es-ES"/>
              </w:rPr>
            </w:pPr>
          </w:p>
        </w:tc>
        <w:tc>
          <w:tcPr>
            <w:tcW w:w="10746" w:type="dxa"/>
          </w:tcPr>
          <w:p w:rsidR="00D3276E" w:rsidRPr="00C740D9" w:rsidRDefault="00D3276E"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El prestador garantiza el fácil acceso del equipo tratante a la información que se ha almacenado</w:t>
            </w:r>
            <w:r>
              <w:rPr>
                <w:rFonts w:ascii="Arial" w:eastAsia="Times New Roman" w:hAnsi="Arial" w:cs="Arial"/>
                <w:lang w:val="es-ES_tradnl"/>
              </w:rPr>
              <w:t>.</w:t>
            </w:r>
          </w:p>
        </w:tc>
        <w:tc>
          <w:tcPr>
            <w:tcW w:w="236" w:type="dxa"/>
          </w:tcPr>
          <w:p w:rsidR="00D3276E" w:rsidRPr="00C740D9" w:rsidRDefault="00D3276E" w:rsidP="00C740D9">
            <w:pPr>
              <w:spacing w:after="0" w:line="240" w:lineRule="auto"/>
              <w:jc w:val="both"/>
              <w:rPr>
                <w:rFonts w:ascii="Arial" w:eastAsia="Times New Roman" w:hAnsi="Arial" w:cs="Arial"/>
                <w:lang w:val="es-ES_tradnl"/>
              </w:rPr>
            </w:pPr>
          </w:p>
        </w:tc>
        <w:tc>
          <w:tcPr>
            <w:tcW w:w="987" w:type="dxa"/>
          </w:tcPr>
          <w:p w:rsidR="00D3276E" w:rsidRPr="00C740D9" w:rsidRDefault="00D3276E" w:rsidP="00C740D9">
            <w:pPr>
              <w:spacing w:after="0" w:line="240" w:lineRule="auto"/>
              <w:jc w:val="both"/>
              <w:rPr>
                <w:rFonts w:ascii="Arial" w:eastAsia="Times New Roman" w:hAnsi="Arial" w:cs="Arial"/>
                <w:lang w:val="es-ES_tradnl"/>
              </w:rPr>
            </w:pPr>
          </w:p>
        </w:tc>
        <w:tc>
          <w:tcPr>
            <w:tcW w:w="840" w:type="dxa"/>
          </w:tcPr>
          <w:p w:rsidR="00D3276E" w:rsidRPr="00C740D9" w:rsidRDefault="00D3276E" w:rsidP="00C740D9">
            <w:pPr>
              <w:spacing w:after="0" w:line="240" w:lineRule="auto"/>
              <w:jc w:val="both"/>
              <w:rPr>
                <w:rFonts w:ascii="Arial" w:eastAsia="Times New Roman" w:hAnsi="Arial" w:cs="Arial"/>
                <w:lang w:val="es-ES_tradnl"/>
              </w:rPr>
            </w:pPr>
          </w:p>
        </w:tc>
      </w:tr>
      <w:tr w:rsidR="00D3276E" w:rsidRPr="00C740D9" w:rsidTr="00706D03">
        <w:trPr>
          <w:jc w:val="center"/>
        </w:trPr>
        <w:tc>
          <w:tcPr>
            <w:tcW w:w="2038" w:type="dxa"/>
            <w:vMerge/>
          </w:tcPr>
          <w:p w:rsidR="00D3276E" w:rsidRPr="00C740D9" w:rsidRDefault="00D3276E" w:rsidP="00C740D9">
            <w:pPr>
              <w:spacing w:before="40" w:after="40" w:line="240" w:lineRule="auto"/>
              <w:rPr>
                <w:rFonts w:ascii="Arial" w:eastAsia="Times New Roman" w:hAnsi="Arial" w:cs="Arial"/>
                <w:lang w:val="es-ES_tradnl" w:eastAsia="es-ES"/>
              </w:rPr>
            </w:pPr>
          </w:p>
        </w:tc>
        <w:tc>
          <w:tcPr>
            <w:tcW w:w="10746" w:type="dxa"/>
          </w:tcPr>
          <w:p w:rsidR="00D3276E" w:rsidRPr="00C740D9" w:rsidRDefault="00D3276E"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Los mecanismos de almacenamiento utilizados por el prestador garantizan la reproducibilidad de la información en el tiempo, de acuerdo con la legislación vigente</w:t>
            </w:r>
            <w:r>
              <w:rPr>
                <w:rFonts w:ascii="Arial" w:eastAsia="Times New Roman" w:hAnsi="Arial" w:cs="Arial"/>
                <w:lang w:val="es-ES_tradnl"/>
              </w:rPr>
              <w:t>.</w:t>
            </w:r>
          </w:p>
        </w:tc>
        <w:tc>
          <w:tcPr>
            <w:tcW w:w="236" w:type="dxa"/>
          </w:tcPr>
          <w:p w:rsidR="00D3276E" w:rsidRPr="00C740D9" w:rsidRDefault="00D3276E" w:rsidP="00C740D9">
            <w:pPr>
              <w:spacing w:after="0" w:line="240" w:lineRule="auto"/>
              <w:jc w:val="both"/>
              <w:rPr>
                <w:rFonts w:ascii="Arial" w:eastAsia="Times New Roman" w:hAnsi="Arial" w:cs="Arial"/>
                <w:lang w:val="es-ES_tradnl"/>
              </w:rPr>
            </w:pPr>
          </w:p>
        </w:tc>
        <w:tc>
          <w:tcPr>
            <w:tcW w:w="987" w:type="dxa"/>
          </w:tcPr>
          <w:p w:rsidR="00D3276E" w:rsidRPr="00C740D9" w:rsidRDefault="00D3276E" w:rsidP="00C740D9">
            <w:pPr>
              <w:spacing w:after="0" w:line="240" w:lineRule="auto"/>
              <w:jc w:val="both"/>
              <w:rPr>
                <w:rFonts w:ascii="Arial" w:eastAsia="Times New Roman" w:hAnsi="Arial" w:cs="Arial"/>
                <w:lang w:val="es-ES_tradnl"/>
              </w:rPr>
            </w:pPr>
          </w:p>
        </w:tc>
        <w:tc>
          <w:tcPr>
            <w:tcW w:w="840" w:type="dxa"/>
          </w:tcPr>
          <w:p w:rsidR="00D3276E" w:rsidRPr="00C740D9" w:rsidRDefault="00D3276E" w:rsidP="00C740D9">
            <w:pPr>
              <w:spacing w:after="0" w:line="240" w:lineRule="auto"/>
              <w:jc w:val="both"/>
              <w:rPr>
                <w:rFonts w:ascii="Arial" w:eastAsia="Times New Roman" w:hAnsi="Arial" w:cs="Arial"/>
                <w:lang w:val="es-ES_tradnl"/>
              </w:rPr>
            </w:pPr>
          </w:p>
        </w:tc>
      </w:tr>
      <w:tr w:rsidR="00D3276E" w:rsidRPr="00C740D9" w:rsidTr="00706D03">
        <w:trPr>
          <w:jc w:val="center"/>
        </w:trPr>
        <w:tc>
          <w:tcPr>
            <w:tcW w:w="2038" w:type="dxa"/>
            <w:vMerge/>
          </w:tcPr>
          <w:p w:rsidR="00D3276E" w:rsidRPr="00C740D9" w:rsidRDefault="00D3276E" w:rsidP="00C740D9">
            <w:pPr>
              <w:spacing w:before="40" w:after="40" w:line="240" w:lineRule="auto"/>
              <w:rPr>
                <w:rFonts w:ascii="Arial" w:eastAsia="Times New Roman" w:hAnsi="Arial" w:cs="Arial"/>
                <w:lang w:val="es-ES_tradnl" w:eastAsia="es-ES"/>
              </w:rPr>
            </w:pPr>
          </w:p>
        </w:tc>
        <w:tc>
          <w:tcPr>
            <w:tcW w:w="10746" w:type="dxa"/>
          </w:tcPr>
          <w:p w:rsidR="00D3276E" w:rsidRPr="00C740D9" w:rsidRDefault="00D3276E"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Los mecanismos de compresión utilizados por el prestador garantizan que la información recuperada corresponda al</w:t>
            </w:r>
            <w:r>
              <w:rPr>
                <w:rFonts w:ascii="Arial" w:eastAsia="Times New Roman" w:hAnsi="Arial" w:cs="Arial"/>
                <w:lang w:val="es-ES_tradnl"/>
              </w:rPr>
              <w:t xml:space="preserve"> dato, imagen o señal original </w:t>
            </w:r>
            <w:r w:rsidRPr="00C740D9">
              <w:rPr>
                <w:rFonts w:ascii="Arial" w:eastAsia="Times New Roman" w:hAnsi="Arial" w:cs="Arial"/>
                <w:lang w:val="es-ES_tradnl"/>
              </w:rPr>
              <w:t>(compresión sin pérdidas)</w:t>
            </w:r>
            <w:r>
              <w:rPr>
                <w:rFonts w:ascii="Arial" w:eastAsia="Times New Roman" w:hAnsi="Arial" w:cs="Arial"/>
                <w:lang w:val="es-ES_tradnl"/>
              </w:rPr>
              <w:t>.</w:t>
            </w:r>
          </w:p>
        </w:tc>
        <w:tc>
          <w:tcPr>
            <w:tcW w:w="236" w:type="dxa"/>
          </w:tcPr>
          <w:p w:rsidR="00D3276E" w:rsidRPr="00C740D9" w:rsidRDefault="00D3276E" w:rsidP="00C740D9">
            <w:pPr>
              <w:spacing w:after="0" w:line="240" w:lineRule="auto"/>
              <w:jc w:val="both"/>
              <w:rPr>
                <w:rFonts w:ascii="Arial" w:eastAsia="Times New Roman" w:hAnsi="Arial" w:cs="Arial"/>
                <w:lang w:val="es-ES_tradnl"/>
              </w:rPr>
            </w:pPr>
          </w:p>
        </w:tc>
        <w:tc>
          <w:tcPr>
            <w:tcW w:w="987" w:type="dxa"/>
          </w:tcPr>
          <w:p w:rsidR="00D3276E" w:rsidRPr="00C740D9" w:rsidRDefault="00D3276E" w:rsidP="00C740D9">
            <w:pPr>
              <w:spacing w:after="0" w:line="240" w:lineRule="auto"/>
              <w:jc w:val="both"/>
              <w:rPr>
                <w:rFonts w:ascii="Arial" w:eastAsia="Times New Roman" w:hAnsi="Arial" w:cs="Arial"/>
                <w:lang w:val="es-ES_tradnl"/>
              </w:rPr>
            </w:pPr>
          </w:p>
        </w:tc>
        <w:tc>
          <w:tcPr>
            <w:tcW w:w="840" w:type="dxa"/>
          </w:tcPr>
          <w:p w:rsidR="00D3276E" w:rsidRPr="00C740D9" w:rsidRDefault="00D3276E" w:rsidP="00C740D9">
            <w:pPr>
              <w:spacing w:after="0" w:line="240" w:lineRule="auto"/>
              <w:jc w:val="both"/>
              <w:rPr>
                <w:rFonts w:ascii="Arial" w:eastAsia="Times New Roman" w:hAnsi="Arial" w:cs="Arial"/>
                <w:lang w:val="es-ES_tradnl"/>
              </w:rPr>
            </w:pPr>
          </w:p>
        </w:tc>
      </w:tr>
      <w:tr w:rsidR="00D3276E" w:rsidRPr="00C740D9" w:rsidTr="00706D03">
        <w:trPr>
          <w:jc w:val="center"/>
        </w:trPr>
        <w:tc>
          <w:tcPr>
            <w:tcW w:w="2038" w:type="dxa"/>
            <w:vMerge/>
          </w:tcPr>
          <w:p w:rsidR="00D3276E" w:rsidRPr="00C740D9" w:rsidRDefault="00D3276E" w:rsidP="00C740D9">
            <w:pPr>
              <w:spacing w:before="40" w:after="40" w:line="240" w:lineRule="auto"/>
              <w:rPr>
                <w:rFonts w:ascii="Arial" w:eastAsia="Times New Roman" w:hAnsi="Arial" w:cs="Arial"/>
                <w:lang w:val="es-ES_tradnl" w:eastAsia="es-ES"/>
              </w:rPr>
            </w:pPr>
          </w:p>
        </w:tc>
        <w:tc>
          <w:tcPr>
            <w:tcW w:w="10746" w:type="dxa"/>
          </w:tcPr>
          <w:p w:rsidR="00D3276E" w:rsidRPr="00C740D9" w:rsidRDefault="00D3276E"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El prestador cuenta con un plan de contingencia en caso de pérdida de datos, habilitado para su uso en caso de fallas del sistema activo</w:t>
            </w:r>
            <w:r>
              <w:rPr>
                <w:rFonts w:ascii="Arial" w:eastAsia="Times New Roman" w:hAnsi="Arial" w:cs="Arial"/>
                <w:lang w:val="es-ES_tradnl"/>
              </w:rPr>
              <w:t>.</w:t>
            </w:r>
          </w:p>
        </w:tc>
        <w:tc>
          <w:tcPr>
            <w:tcW w:w="236" w:type="dxa"/>
          </w:tcPr>
          <w:p w:rsidR="00D3276E" w:rsidRPr="00C740D9" w:rsidRDefault="00D3276E" w:rsidP="00C740D9">
            <w:pPr>
              <w:spacing w:after="0" w:line="240" w:lineRule="auto"/>
              <w:jc w:val="both"/>
              <w:rPr>
                <w:rFonts w:ascii="Arial" w:eastAsia="Times New Roman" w:hAnsi="Arial" w:cs="Arial"/>
                <w:lang w:val="es-ES_tradnl"/>
              </w:rPr>
            </w:pPr>
          </w:p>
        </w:tc>
        <w:tc>
          <w:tcPr>
            <w:tcW w:w="987" w:type="dxa"/>
          </w:tcPr>
          <w:p w:rsidR="00D3276E" w:rsidRPr="00C740D9" w:rsidRDefault="00D3276E" w:rsidP="00C740D9">
            <w:pPr>
              <w:spacing w:after="0" w:line="240" w:lineRule="auto"/>
              <w:jc w:val="both"/>
              <w:rPr>
                <w:rFonts w:ascii="Arial" w:eastAsia="Times New Roman" w:hAnsi="Arial" w:cs="Arial"/>
                <w:lang w:val="es-ES_tradnl"/>
              </w:rPr>
            </w:pPr>
          </w:p>
        </w:tc>
        <w:tc>
          <w:tcPr>
            <w:tcW w:w="840" w:type="dxa"/>
          </w:tcPr>
          <w:p w:rsidR="00D3276E" w:rsidRPr="00C740D9" w:rsidRDefault="00D3276E" w:rsidP="00C740D9">
            <w:pPr>
              <w:spacing w:after="0" w:line="240" w:lineRule="auto"/>
              <w:jc w:val="both"/>
              <w:rPr>
                <w:rFonts w:ascii="Arial" w:eastAsia="Times New Roman" w:hAnsi="Arial" w:cs="Arial"/>
                <w:lang w:val="es-ES_tradnl"/>
              </w:rPr>
            </w:pPr>
          </w:p>
        </w:tc>
      </w:tr>
      <w:tr w:rsidR="00D3276E" w:rsidRPr="00C740D9" w:rsidTr="00706D03">
        <w:trPr>
          <w:jc w:val="center"/>
        </w:trPr>
        <w:tc>
          <w:tcPr>
            <w:tcW w:w="2038" w:type="dxa"/>
            <w:vMerge/>
          </w:tcPr>
          <w:p w:rsidR="00D3276E" w:rsidRPr="00C740D9" w:rsidRDefault="00D3276E" w:rsidP="00C740D9">
            <w:pPr>
              <w:spacing w:before="40" w:after="40" w:line="240" w:lineRule="auto"/>
              <w:rPr>
                <w:rFonts w:ascii="Arial" w:eastAsia="Times New Roman" w:hAnsi="Arial" w:cs="Arial"/>
                <w:lang w:val="es-ES_tradnl" w:eastAsia="es-ES"/>
              </w:rPr>
            </w:pPr>
          </w:p>
        </w:tc>
        <w:tc>
          <w:tcPr>
            <w:tcW w:w="10746" w:type="dxa"/>
          </w:tcPr>
          <w:p w:rsidR="00D3276E" w:rsidRPr="00C740D9" w:rsidRDefault="00D3276E"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Todos los eventos y transacciones que se realicen con ocasión de la prestación de servicios bajo la modalidad de telemedicina, deben ser documentados y almacenados, y ser parte integral de la historia clínica</w:t>
            </w:r>
            <w:r>
              <w:rPr>
                <w:rFonts w:ascii="Arial" w:eastAsia="Times New Roman" w:hAnsi="Arial" w:cs="Arial"/>
                <w:lang w:val="es-ES_tradnl"/>
              </w:rPr>
              <w:t>.</w:t>
            </w:r>
          </w:p>
        </w:tc>
        <w:tc>
          <w:tcPr>
            <w:tcW w:w="236" w:type="dxa"/>
          </w:tcPr>
          <w:p w:rsidR="00D3276E" w:rsidRPr="00C740D9" w:rsidRDefault="00D3276E" w:rsidP="00C740D9">
            <w:pPr>
              <w:spacing w:after="0" w:line="240" w:lineRule="auto"/>
              <w:jc w:val="both"/>
              <w:rPr>
                <w:rFonts w:ascii="Arial" w:eastAsia="Times New Roman" w:hAnsi="Arial" w:cs="Arial"/>
                <w:lang w:val="es-ES_tradnl"/>
              </w:rPr>
            </w:pPr>
          </w:p>
        </w:tc>
        <w:tc>
          <w:tcPr>
            <w:tcW w:w="987" w:type="dxa"/>
          </w:tcPr>
          <w:p w:rsidR="00D3276E" w:rsidRPr="00C740D9" w:rsidRDefault="00D3276E" w:rsidP="00C740D9">
            <w:pPr>
              <w:spacing w:after="0" w:line="240" w:lineRule="auto"/>
              <w:jc w:val="both"/>
              <w:rPr>
                <w:rFonts w:ascii="Arial" w:eastAsia="Times New Roman" w:hAnsi="Arial" w:cs="Arial"/>
                <w:lang w:val="es-ES_tradnl"/>
              </w:rPr>
            </w:pPr>
          </w:p>
        </w:tc>
        <w:tc>
          <w:tcPr>
            <w:tcW w:w="840" w:type="dxa"/>
          </w:tcPr>
          <w:p w:rsidR="00D3276E" w:rsidRPr="00C740D9" w:rsidRDefault="00D3276E" w:rsidP="00C740D9">
            <w:pPr>
              <w:spacing w:after="0" w:line="240" w:lineRule="auto"/>
              <w:jc w:val="both"/>
              <w:rPr>
                <w:rFonts w:ascii="Arial" w:eastAsia="Times New Roman" w:hAnsi="Arial" w:cs="Arial"/>
                <w:lang w:val="es-ES_tradnl"/>
              </w:rPr>
            </w:pPr>
          </w:p>
        </w:tc>
      </w:tr>
      <w:tr w:rsidR="00D3276E" w:rsidRPr="00C740D9" w:rsidTr="00706D03">
        <w:trPr>
          <w:jc w:val="center"/>
        </w:trPr>
        <w:tc>
          <w:tcPr>
            <w:tcW w:w="2038" w:type="dxa"/>
            <w:vMerge/>
          </w:tcPr>
          <w:p w:rsidR="00D3276E" w:rsidRPr="00C740D9" w:rsidRDefault="00D3276E" w:rsidP="00C740D9">
            <w:pPr>
              <w:spacing w:before="40" w:after="40" w:line="240" w:lineRule="auto"/>
              <w:rPr>
                <w:rFonts w:ascii="Arial" w:eastAsia="Times New Roman" w:hAnsi="Arial" w:cs="Arial"/>
                <w:lang w:val="es-ES_tradnl" w:eastAsia="es-ES"/>
              </w:rPr>
            </w:pPr>
          </w:p>
        </w:tc>
        <w:tc>
          <w:tcPr>
            <w:tcW w:w="10746" w:type="dxa"/>
          </w:tcPr>
          <w:p w:rsidR="00D3276E" w:rsidRPr="00C740D9" w:rsidRDefault="00D3276E"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El prestador deberá encriptar la información para su transmisión y crear mecanismos de acceso a la misma de acuerdo con políticas institucionales</w:t>
            </w:r>
            <w:r>
              <w:rPr>
                <w:rFonts w:ascii="Arial" w:eastAsia="Times New Roman" w:hAnsi="Arial" w:cs="Arial"/>
                <w:lang w:val="es-ES_tradnl"/>
              </w:rPr>
              <w:t>.</w:t>
            </w:r>
          </w:p>
        </w:tc>
        <w:tc>
          <w:tcPr>
            <w:tcW w:w="236" w:type="dxa"/>
          </w:tcPr>
          <w:p w:rsidR="00D3276E" w:rsidRPr="00C740D9" w:rsidRDefault="00D3276E" w:rsidP="00C740D9">
            <w:pPr>
              <w:spacing w:after="0" w:line="240" w:lineRule="auto"/>
              <w:jc w:val="both"/>
              <w:rPr>
                <w:rFonts w:ascii="Arial" w:eastAsia="Times New Roman" w:hAnsi="Arial" w:cs="Arial"/>
                <w:lang w:val="es-ES_tradnl"/>
              </w:rPr>
            </w:pPr>
          </w:p>
        </w:tc>
        <w:tc>
          <w:tcPr>
            <w:tcW w:w="987" w:type="dxa"/>
          </w:tcPr>
          <w:p w:rsidR="00D3276E" w:rsidRPr="00C740D9" w:rsidRDefault="00D3276E" w:rsidP="00C740D9">
            <w:pPr>
              <w:spacing w:after="0" w:line="240" w:lineRule="auto"/>
              <w:jc w:val="both"/>
              <w:rPr>
                <w:rFonts w:ascii="Arial" w:eastAsia="Times New Roman" w:hAnsi="Arial" w:cs="Arial"/>
                <w:lang w:val="es-ES_tradnl"/>
              </w:rPr>
            </w:pPr>
          </w:p>
        </w:tc>
        <w:tc>
          <w:tcPr>
            <w:tcW w:w="840" w:type="dxa"/>
          </w:tcPr>
          <w:p w:rsidR="00D3276E" w:rsidRPr="00C740D9" w:rsidRDefault="00D3276E" w:rsidP="00C740D9">
            <w:pPr>
              <w:spacing w:after="0" w:line="240" w:lineRule="auto"/>
              <w:jc w:val="both"/>
              <w:rPr>
                <w:rFonts w:ascii="Arial" w:eastAsia="Times New Roman" w:hAnsi="Arial" w:cs="Arial"/>
                <w:lang w:val="es-ES_tradnl"/>
              </w:rPr>
            </w:pPr>
          </w:p>
        </w:tc>
      </w:tr>
      <w:tr w:rsidR="00D3276E" w:rsidRPr="00C740D9" w:rsidTr="00706D03">
        <w:trPr>
          <w:jc w:val="center"/>
        </w:trPr>
        <w:tc>
          <w:tcPr>
            <w:tcW w:w="2038" w:type="dxa"/>
            <w:vMerge/>
          </w:tcPr>
          <w:p w:rsidR="00D3276E" w:rsidRPr="00C740D9" w:rsidRDefault="00D3276E" w:rsidP="00C740D9">
            <w:pPr>
              <w:spacing w:before="40" w:after="40" w:line="240" w:lineRule="auto"/>
              <w:rPr>
                <w:rFonts w:ascii="Arial" w:eastAsia="Times New Roman" w:hAnsi="Arial" w:cs="Arial"/>
                <w:lang w:val="es-ES_tradnl" w:eastAsia="es-ES"/>
              </w:rPr>
            </w:pPr>
          </w:p>
        </w:tc>
        <w:tc>
          <w:tcPr>
            <w:tcW w:w="10746" w:type="dxa"/>
          </w:tcPr>
          <w:p w:rsidR="00D3276E" w:rsidRPr="00C740D9" w:rsidRDefault="00D3276E"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 el caso de empleo de sistemas de información compartidos o de acceso remoto cuenta con un sistema de seguridad y control de acceso a la aplicación según tipo de usuario</w:t>
            </w:r>
            <w:r>
              <w:rPr>
                <w:rFonts w:ascii="Arial" w:eastAsia="Times New Roman" w:hAnsi="Arial" w:cs="Arial"/>
                <w:lang w:val="es-ES_tradnl"/>
              </w:rPr>
              <w:t>.</w:t>
            </w:r>
          </w:p>
        </w:tc>
        <w:tc>
          <w:tcPr>
            <w:tcW w:w="236" w:type="dxa"/>
          </w:tcPr>
          <w:p w:rsidR="00D3276E" w:rsidRPr="00C740D9" w:rsidRDefault="00D3276E" w:rsidP="00C740D9">
            <w:pPr>
              <w:spacing w:after="0" w:line="240" w:lineRule="auto"/>
              <w:jc w:val="both"/>
              <w:rPr>
                <w:rFonts w:ascii="Arial" w:eastAsia="Times New Roman" w:hAnsi="Arial" w:cs="Arial"/>
                <w:lang w:val="es-ES_tradnl"/>
              </w:rPr>
            </w:pPr>
          </w:p>
        </w:tc>
        <w:tc>
          <w:tcPr>
            <w:tcW w:w="987" w:type="dxa"/>
          </w:tcPr>
          <w:p w:rsidR="00D3276E" w:rsidRPr="00C740D9" w:rsidRDefault="00D3276E" w:rsidP="00C740D9">
            <w:pPr>
              <w:spacing w:after="0" w:line="240" w:lineRule="auto"/>
              <w:jc w:val="both"/>
              <w:rPr>
                <w:rFonts w:ascii="Arial" w:eastAsia="Times New Roman" w:hAnsi="Arial" w:cs="Arial"/>
                <w:lang w:val="es-ES_tradnl"/>
              </w:rPr>
            </w:pPr>
          </w:p>
        </w:tc>
        <w:tc>
          <w:tcPr>
            <w:tcW w:w="840" w:type="dxa"/>
          </w:tcPr>
          <w:p w:rsidR="00D3276E" w:rsidRPr="00C740D9" w:rsidRDefault="00D3276E" w:rsidP="00C740D9">
            <w:pPr>
              <w:spacing w:after="0" w:line="240" w:lineRule="auto"/>
              <w:jc w:val="both"/>
              <w:rPr>
                <w:rFonts w:ascii="Arial" w:eastAsia="Times New Roman" w:hAnsi="Arial" w:cs="Arial"/>
                <w:lang w:val="es-ES_tradnl"/>
              </w:rPr>
            </w:pPr>
          </w:p>
        </w:tc>
      </w:tr>
      <w:tr w:rsidR="00D3276E" w:rsidRPr="00C740D9" w:rsidTr="00706D03">
        <w:trPr>
          <w:jc w:val="center"/>
        </w:trPr>
        <w:tc>
          <w:tcPr>
            <w:tcW w:w="2038" w:type="dxa"/>
            <w:vMerge/>
          </w:tcPr>
          <w:p w:rsidR="00D3276E" w:rsidRPr="00C740D9" w:rsidRDefault="00D3276E" w:rsidP="00C740D9">
            <w:pPr>
              <w:spacing w:before="40" w:after="40" w:line="240" w:lineRule="auto"/>
              <w:rPr>
                <w:rFonts w:ascii="Arial" w:eastAsia="Times New Roman" w:hAnsi="Arial" w:cs="Arial"/>
                <w:lang w:val="es-ES_tradnl" w:eastAsia="es-ES"/>
              </w:rPr>
            </w:pPr>
          </w:p>
        </w:tc>
        <w:tc>
          <w:tcPr>
            <w:tcW w:w="10746" w:type="dxa"/>
          </w:tcPr>
          <w:p w:rsidR="00D3276E" w:rsidRPr="00C740D9" w:rsidRDefault="00D3276E"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El prestador utiliza un método que permita identificar al iniciador de un mensaje de datos que indica que el contenido cuenta con su aprobación, lo cual se convierte en la firma digital de la historia clínica, de acuerdo con lo establecido en la resolución 1995 de 1999 y en la ley 527 de 1999 o las normas que las modifiquen adicionen o sustituyan</w:t>
            </w:r>
            <w:r>
              <w:rPr>
                <w:rFonts w:ascii="Arial" w:eastAsia="Times New Roman" w:hAnsi="Arial" w:cs="Arial"/>
                <w:lang w:val="es-ES_tradnl"/>
              </w:rPr>
              <w:t>.</w:t>
            </w:r>
          </w:p>
        </w:tc>
        <w:tc>
          <w:tcPr>
            <w:tcW w:w="236" w:type="dxa"/>
          </w:tcPr>
          <w:p w:rsidR="00D3276E" w:rsidRPr="00C740D9" w:rsidRDefault="00D3276E" w:rsidP="00C740D9">
            <w:pPr>
              <w:spacing w:after="0" w:line="240" w:lineRule="auto"/>
              <w:jc w:val="both"/>
              <w:rPr>
                <w:rFonts w:ascii="Arial" w:eastAsia="Times New Roman" w:hAnsi="Arial" w:cs="Arial"/>
                <w:lang w:val="es-ES_tradnl"/>
              </w:rPr>
            </w:pPr>
          </w:p>
        </w:tc>
        <w:tc>
          <w:tcPr>
            <w:tcW w:w="987" w:type="dxa"/>
          </w:tcPr>
          <w:p w:rsidR="00D3276E" w:rsidRPr="00C740D9" w:rsidRDefault="00D3276E" w:rsidP="00C740D9">
            <w:pPr>
              <w:spacing w:after="0" w:line="240" w:lineRule="auto"/>
              <w:jc w:val="both"/>
              <w:rPr>
                <w:rFonts w:ascii="Arial" w:eastAsia="Times New Roman" w:hAnsi="Arial" w:cs="Arial"/>
                <w:lang w:val="es-ES_tradnl"/>
              </w:rPr>
            </w:pPr>
          </w:p>
        </w:tc>
        <w:tc>
          <w:tcPr>
            <w:tcW w:w="840" w:type="dxa"/>
          </w:tcPr>
          <w:p w:rsidR="00D3276E" w:rsidRPr="00C740D9" w:rsidRDefault="00D3276E" w:rsidP="00C740D9">
            <w:pPr>
              <w:spacing w:after="0" w:line="240" w:lineRule="auto"/>
              <w:jc w:val="both"/>
              <w:rPr>
                <w:rFonts w:ascii="Arial" w:eastAsia="Times New Roman" w:hAnsi="Arial" w:cs="Arial"/>
                <w:lang w:val="es-ES_tradnl"/>
              </w:rPr>
            </w:pPr>
          </w:p>
        </w:tc>
      </w:tr>
      <w:tr w:rsidR="00D3276E" w:rsidRPr="00C740D9" w:rsidTr="00706D03">
        <w:trPr>
          <w:jc w:val="center"/>
        </w:trPr>
        <w:tc>
          <w:tcPr>
            <w:tcW w:w="2038" w:type="dxa"/>
            <w:vMerge w:val="restart"/>
            <w:vAlign w:val="center"/>
          </w:tcPr>
          <w:p w:rsidR="00D3276E" w:rsidRPr="00C740D9" w:rsidRDefault="00D3276E"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10746" w:type="dxa"/>
          </w:tcPr>
          <w:p w:rsidR="00D3276E" w:rsidRPr="00C740D9" w:rsidRDefault="00D3276E"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Adicional a lo exigido para los servicios presenciales</w:t>
            </w:r>
            <w:r w:rsidRPr="001F5E21">
              <w:rPr>
                <w:rFonts w:ascii="Arial" w:eastAsia="Times New Roman" w:hAnsi="Arial" w:cs="Arial"/>
                <w:lang w:val="es-ES_tradnl"/>
              </w:rPr>
              <w:t>de consulta y/o apoyo diagnóstico</w:t>
            </w:r>
            <w:r>
              <w:rPr>
                <w:rFonts w:ascii="Arial" w:eastAsia="Times New Roman" w:hAnsi="Arial" w:cs="Arial"/>
                <w:lang w:val="es-ES_tradnl"/>
              </w:rPr>
              <w:t xml:space="preserve">: </w:t>
            </w:r>
          </w:p>
        </w:tc>
        <w:tc>
          <w:tcPr>
            <w:tcW w:w="236" w:type="dxa"/>
          </w:tcPr>
          <w:p w:rsidR="00D3276E" w:rsidRPr="00C740D9" w:rsidRDefault="00D3276E" w:rsidP="00C740D9">
            <w:pPr>
              <w:spacing w:after="0" w:line="240" w:lineRule="auto"/>
              <w:jc w:val="both"/>
              <w:rPr>
                <w:rFonts w:ascii="Arial" w:eastAsia="Times New Roman" w:hAnsi="Arial" w:cs="Arial"/>
                <w:lang w:val="es-ES_tradnl"/>
              </w:rPr>
            </w:pPr>
          </w:p>
        </w:tc>
        <w:tc>
          <w:tcPr>
            <w:tcW w:w="987" w:type="dxa"/>
          </w:tcPr>
          <w:p w:rsidR="00D3276E" w:rsidRPr="00C740D9" w:rsidRDefault="00D3276E" w:rsidP="00C740D9">
            <w:pPr>
              <w:spacing w:after="0" w:line="240" w:lineRule="auto"/>
              <w:jc w:val="both"/>
              <w:rPr>
                <w:rFonts w:ascii="Arial" w:eastAsia="Times New Roman" w:hAnsi="Arial" w:cs="Arial"/>
                <w:lang w:val="es-ES_tradnl"/>
              </w:rPr>
            </w:pPr>
          </w:p>
        </w:tc>
        <w:tc>
          <w:tcPr>
            <w:tcW w:w="840" w:type="dxa"/>
          </w:tcPr>
          <w:p w:rsidR="00D3276E" w:rsidRPr="00C740D9" w:rsidRDefault="00D3276E" w:rsidP="00C740D9">
            <w:pPr>
              <w:spacing w:after="0" w:line="240" w:lineRule="auto"/>
              <w:jc w:val="both"/>
              <w:rPr>
                <w:rFonts w:ascii="Arial" w:eastAsia="Times New Roman" w:hAnsi="Arial" w:cs="Arial"/>
                <w:lang w:val="es-ES_tradnl"/>
              </w:rPr>
            </w:pPr>
          </w:p>
        </w:tc>
      </w:tr>
      <w:tr w:rsidR="00D3276E" w:rsidRPr="00C740D9" w:rsidTr="00706D03">
        <w:trPr>
          <w:jc w:val="center"/>
        </w:trPr>
        <w:tc>
          <w:tcPr>
            <w:tcW w:w="2038" w:type="dxa"/>
            <w:vMerge/>
          </w:tcPr>
          <w:p w:rsidR="00D3276E" w:rsidRPr="00C740D9" w:rsidRDefault="00D3276E" w:rsidP="00C740D9">
            <w:pPr>
              <w:spacing w:before="40" w:after="40" w:line="240" w:lineRule="auto"/>
              <w:rPr>
                <w:rFonts w:ascii="Arial" w:eastAsia="Times New Roman" w:hAnsi="Arial" w:cs="Arial"/>
                <w:lang w:val="es-ES_tradnl" w:eastAsia="es-ES"/>
              </w:rPr>
            </w:pPr>
          </w:p>
        </w:tc>
        <w:tc>
          <w:tcPr>
            <w:tcW w:w="10746" w:type="dxa"/>
          </w:tcPr>
          <w:p w:rsidR="00D3276E" w:rsidRPr="00C740D9" w:rsidRDefault="00D3276E"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El prestador cuenta con un Centro de Referencia, que presta los servicios que esta requiere, y que le permiten aumentar el grado de complejidad de los servicios que presta bajo la modalidad de telemedicina</w:t>
            </w:r>
            <w:r>
              <w:rPr>
                <w:rFonts w:ascii="Arial" w:eastAsia="Times New Roman" w:hAnsi="Arial" w:cs="Arial"/>
                <w:lang w:val="es-ES_tradnl"/>
              </w:rPr>
              <w:t>.</w:t>
            </w:r>
          </w:p>
        </w:tc>
        <w:tc>
          <w:tcPr>
            <w:tcW w:w="236" w:type="dxa"/>
          </w:tcPr>
          <w:p w:rsidR="00D3276E" w:rsidRPr="00C740D9" w:rsidRDefault="00D3276E" w:rsidP="00C740D9">
            <w:pPr>
              <w:spacing w:after="0" w:line="240" w:lineRule="auto"/>
              <w:jc w:val="both"/>
              <w:rPr>
                <w:rFonts w:ascii="Arial" w:eastAsia="Times New Roman" w:hAnsi="Arial" w:cs="Arial"/>
                <w:lang w:val="es-ES_tradnl"/>
              </w:rPr>
            </w:pPr>
          </w:p>
        </w:tc>
        <w:tc>
          <w:tcPr>
            <w:tcW w:w="987" w:type="dxa"/>
          </w:tcPr>
          <w:p w:rsidR="00D3276E" w:rsidRPr="00C740D9" w:rsidRDefault="00D3276E" w:rsidP="00C740D9">
            <w:pPr>
              <w:spacing w:after="0" w:line="240" w:lineRule="auto"/>
              <w:jc w:val="both"/>
              <w:rPr>
                <w:rFonts w:ascii="Arial" w:eastAsia="Times New Roman" w:hAnsi="Arial" w:cs="Arial"/>
                <w:lang w:val="es-ES_tradnl"/>
              </w:rPr>
            </w:pPr>
          </w:p>
        </w:tc>
        <w:tc>
          <w:tcPr>
            <w:tcW w:w="840" w:type="dxa"/>
          </w:tcPr>
          <w:p w:rsidR="00D3276E" w:rsidRPr="00C740D9" w:rsidRDefault="00D3276E" w:rsidP="00C740D9">
            <w:pPr>
              <w:spacing w:after="0" w:line="240" w:lineRule="auto"/>
              <w:jc w:val="both"/>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5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1"/>
      </w:tblGrid>
      <w:tr w:rsidR="00C740D9" w:rsidRPr="00C740D9" w:rsidTr="00706D03">
        <w:trPr>
          <w:jc w:val="center"/>
        </w:trPr>
        <w:tc>
          <w:tcPr>
            <w:tcW w:w="15081" w:type="dxa"/>
            <w:shd w:val="clear" w:color="auto" w:fill="C6D9F1" w:themeFill="text2" w:themeFillTint="33"/>
          </w:tcPr>
          <w:p w:rsidR="00C740D9" w:rsidRPr="00C740D9" w:rsidRDefault="00C740D9" w:rsidP="00843381">
            <w:pPr>
              <w:spacing w:before="120" w:after="120" w:line="240" w:lineRule="auto"/>
              <w:outlineLvl w:val="5"/>
              <w:rPr>
                <w:rFonts w:ascii="Arial" w:eastAsia="Times New Roman" w:hAnsi="Arial" w:cs="Arial"/>
                <w:b/>
                <w:i/>
                <w:lang w:val="es-ES"/>
              </w:rPr>
            </w:pPr>
            <w:r w:rsidRPr="00C740D9">
              <w:rPr>
                <w:rFonts w:ascii="Arial" w:eastAsia="Times New Roman" w:hAnsi="Arial" w:cs="Arial"/>
                <w:b/>
                <w:lang w:val="es-ES"/>
              </w:rPr>
              <w:t>Modalidad:</w:t>
            </w:r>
            <w:r w:rsidRPr="00C740D9">
              <w:rPr>
                <w:rFonts w:ascii="Arial" w:eastAsia="Times New Roman" w:hAnsi="Arial" w:cs="Arial"/>
                <w:b/>
                <w:bCs/>
                <w:iCs/>
                <w:lang w:val="es-ES_tradnl" w:eastAsia="es-ES"/>
              </w:rPr>
              <w:t>Telemedicina – Prestador remisor con Tele-UCI</w:t>
            </w:r>
          </w:p>
        </w:tc>
      </w:tr>
      <w:tr w:rsidR="00C740D9" w:rsidRPr="00C740D9" w:rsidTr="00706D03">
        <w:trPr>
          <w:jc w:val="center"/>
        </w:trPr>
        <w:tc>
          <w:tcPr>
            <w:tcW w:w="15081" w:type="dxa"/>
          </w:tcPr>
          <w:p w:rsidR="00C740D9" w:rsidRPr="00C740D9" w:rsidRDefault="00C740D9" w:rsidP="00843381">
            <w:pPr>
              <w:tabs>
                <w:tab w:val="left" w:pos="-407"/>
              </w:tabs>
              <w:spacing w:before="120" w:after="120" w:line="240" w:lineRule="auto"/>
              <w:ind w:right="49"/>
              <w:jc w:val="both"/>
              <w:rPr>
                <w:rFonts w:ascii="Arial" w:eastAsia="Times New Roman" w:hAnsi="Arial" w:cs="Arial"/>
                <w:b/>
                <w:lang w:val="es-ES_tradnl" w:eastAsia="es-ES"/>
              </w:rPr>
            </w:pPr>
            <w:r w:rsidRPr="00C740D9">
              <w:rPr>
                <w:rFonts w:ascii="Arial" w:eastAsia="Times New Roman" w:hAnsi="Arial" w:cs="Arial"/>
                <w:b/>
                <w:lang w:val="es-ES_tradnl" w:eastAsia="es-ES"/>
              </w:rPr>
              <w:t>Descripción de la modalidad:</w:t>
            </w:r>
          </w:p>
          <w:p w:rsidR="00C740D9" w:rsidRPr="00C740D9" w:rsidRDefault="00C740D9" w:rsidP="00843381">
            <w:pPr>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La prestación de servicios de cuidados intermedios bajo la modalidad de telemedicina, se restringe a aquellas situaciones en que por limitaciones de acceso, oferta y disponibilidad de talento humano, la entidad remisora no pueda brindar el servicio de forma presencial con el personal especializado con alcance específico para las siguientes entidades nosológicas:</w:t>
            </w:r>
          </w:p>
          <w:p w:rsidR="00C740D9" w:rsidRPr="00C740D9" w:rsidRDefault="00C740D9" w:rsidP="00843381">
            <w:pPr>
              <w:numPr>
                <w:ilvl w:val="0"/>
                <w:numId w:val="351"/>
              </w:numPr>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Atención inicial del trauma craneoencefálico.</w:t>
            </w:r>
          </w:p>
          <w:p w:rsidR="00C740D9" w:rsidRPr="00C740D9" w:rsidRDefault="00C740D9" w:rsidP="00843381">
            <w:pPr>
              <w:numPr>
                <w:ilvl w:val="0"/>
                <w:numId w:val="351"/>
              </w:numPr>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Sepsis de origen médico o quirúrgico.</w:t>
            </w:r>
          </w:p>
          <w:p w:rsidR="00C740D9" w:rsidRPr="00C740D9" w:rsidRDefault="00C740D9" w:rsidP="00843381">
            <w:pPr>
              <w:numPr>
                <w:ilvl w:val="0"/>
                <w:numId w:val="351"/>
              </w:numPr>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Síndromes coronarios agudos.</w:t>
            </w:r>
          </w:p>
          <w:p w:rsidR="00C740D9" w:rsidRPr="00C740D9" w:rsidRDefault="00C740D9" w:rsidP="00843381">
            <w:pPr>
              <w:numPr>
                <w:ilvl w:val="0"/>
                <w:numId w:val="351"/>
              </w:numPr>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Exacerbación de enfermedad pulmonar obstructiva crónica.</w:t>
            </w:r>
          </w:p>
          <w:p w:rsidR="00C740D9" w:rsidRPr="00C740D9" w:rsidRDefault="00C740D9" w:rsidP="00843381">
            <w:pPr>
              <w:numPr>
                <w:ilvl w:val="0"/>
                <w:numId w:val="351"/>
              </w:numPr>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Complicaciones relacionadas con embarazo y parto.</w:t>
            </w:r>
          </w:p>
          <w:p w:rsidR="00C740D9" w:rsidRPr="00C740D9" w:rsidRDefault="00C740D9" w:rsidP="00843381">
            <w:pPr>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La prestación de servicios de cuidado intermedio bajo esta modalidad para otras condiciones de salud, deberá ser estudiada y aprobada por el Ministeri</w:t>
            </w:r>
            <w:r w:rsidR="003446F4">
              <w:rPr>
                <w:rFonts w:ascii="Arial" w:eastAsia="Times New Roman" w:hAnsi="Arial" w:cs="Arial"/>
                <w:lang w:val="es-ES_tradnl" w:eastAsia="es-ES"/>
              </w:rPr>
              <w:t xml:space="preserve">o de Salud y Protección Social, previa solicitud </w:t>
            </w:r>
            <w:r w:rsidRPr="00C740D9">
              <w:rPr>
                <w:rFonts w:ascii="Arial" w:eastAsia="Times New Roman" w:hAnsi="Arial" w:cs="Arial"/>
                <w:lang w:val="es-ES_tradnl" w:eastAsia="es-ES"/>
              </w:rPr>
              <w:t>a la Entidad Departamental o Distrital correspondiente, presentando la información donde se documente y evidencie su práctica segura y del personal con certificado de formación correspondiente</w:t>
            </w:r>
            <w:r w:rsidR="003446F4">
              <w:rPr>
                <w:rFonts w:ascii="Arial" w:eastAsia="Times New Roman" w:hAnsi="Arial" w:cs="Arial"/>
                <w:lang w:val="es-ES_tradnl" w:eastAsia="es-ES"/>
              </w:rPr>
              <w:t>.</w:t>
            </w:r>
          </w:p>
          <w:p w:rsidR="00C740D9" w:rsidRPr="00C740D9" w:rsidRDefault="00C740D9" w:rsidP="00843381">
            <w:pPr>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En ningún momento se indicará atención bajo la modalidad de telemedicina para condiciones de salud, que de acuerdo con la evidencia, aún con manejo presencial por especialista, tenga alta morbilidad asociada. </w:t>
            </w:r>
          </w:p>
          <w:p w:rsidR="00C740D9" w:rsidRPr="00C740D9" w:rsidRDefault="00C740D9" w:rsidP="00843381">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Para acceder al servicio de Tele-UCI el médico tratante deberá presentar el paciente al especialista del Centro de Referencia quien determinará la posibilidad de realizar seguimiento al paciente crítico a través de esta modalidad de servicios.</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5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0160"/>
        <w:gridCol w:w="1023"/>
        <w:gridCol w:w="987"/>
        <w:gridCol w:w="840"/>
      </w:tblGrid>
      <w:tr w:rsidR="00706D03" w:rsidRPr="00C740D9" w:rsidTr="00147E0F">
        <w:trPr>
          <w:tblHeader/>
          <w:jc w:val="center"/>
        </w:trPr>
        <w:tc>
          <w:tcPr>
            <w:tcW w:w="15048" w:type="dxa"/>
            <w:gridSpan w:val="5"/>
            <w:shd w:val="clear" w:color="auto" w:fill="C6D9F1" w:themeFill="text2" w:themeFillTint="33"/>
          </w:tcPr>
          <w:p w:rsidR="00706D03" w:rsidRPr="00C740D9" w:rsidRDefault="00706D03" w:rsidP="00C740D9">
            <w:pPr>
              <w:spacing w:before="40" w:after="40" w:line="240" w:lineRule="auto"/>
              <w:jc w:val="both"/>
              <w:rPr>
                <w:rFonts w:ascii="Arial" w:eastAsia="Times New Roman" w:hAnsi="Arial" w:cs="Arial"/>
                <w:b/>
                <w:lang w:eastAsia="es-ES"/>
              </w:rPr>
            </w:pPr>
            <w:r w:rsidRPr="00C740D9">
              <w:rPr>
                <w:rFonts w:ascii="Arial" w:eastAsia="Times New Roman" w:hAnsi="Arial" w:cs="Arial"/>
                <w:b/>
                <w:lang w:eastAsia="es-ES"/>
              </w:rPr>
              <w:t>Prestador remisor – con Tele-UCI</w:t>
            </w:r>
          </w:p>
        </w:tc>
      </w:tr>
      <w:tr w:rsidR="00706D03" w:rsidRPr="00C740D9" w:rsidTr="00706D03">
        <w:trPr>
          <w:tblHeader/>
          <w:jc w:val="center"/>
        </w:trPr>
        <w:tc>
          <w:tcPr>
            <w:tcW w:w="2038" w:type="dxa"/>
            <w:shd w:val="clear" w:color="auto" w:fill="C6D9F1" w:themeFill="text2" w:themeFillTint="33"/>
          </w:tcPr>
          <w:p w:rsidR="00706D03" w:rsidRPr="00C740D9" w:rsidRDefault="00706D03" w:rsidP="00C740D9">
            <w:pPr>
              <w:spacing w:before="40" w:after="40" w:line="240" w:lineRule="auto"/>
              <w:jc w:val="both"/>
              <w:rPr>
                <w:rFonts w:ascii="Arial" w:eastAsia="Times New Roman" w:hAnsi="Arial" w:cs="Arial"/>
                <w:b/>
                <w:lang w:eastAsia="es-ES"/>
              </w:rPr>
            </w:pPr>
            <w:r w:rsidRPr="00C740D9">
              <w:rPr>
                <w:rFonts w:ascii="Arial" w:eastAsia="Times New Roman" w:hAnsi="Arial" w:cs="Arial"/>
                <w:b/>
                <w:lang w:eastAsia="es-ES"/>
              </w:rPr>
              <w:t>Estándar</w:t>
            </w:r>
          </w:p>
        </w:tc>
        <w:tc>
          <w:tcPr>
            <w:tcW w:w="10160" w:type="dxa"/>
            <w:shd w:val="clear" w:color="auto" w:fill="C6D9F1" w:themeFill="text2" w:themeFillTint="33"/>
          </w:tcPr>
          <w:p w:rsidR="00706D03" w:rsidRPr="00C740D9" w:rsidRDefault="00706D03" w:rsidP="00C740D9">
            <w:pPr>
              <w:spacing w:before="40" w:after="40" w:line="240" w:lineRule="auto"/>
              <w:jc w:val="both"/>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tcPr>
          <w:p w:rsidR="00706D03" w:rsidRPr="00C740D9" w:rsidRDefault="00706D03" w:rsidP="00706D03">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87" w:type="dxa"/>
            <w:shd w:val="clear" w:color="auto" w:fill="C6D9F1" w:themeFill="text2" w:themeFillTint="33"/>
          </w:tcPr>
          <w:p w:rsidR="00706D03" w:rsidRPr="00C740D9" w:rsidRDefault="00706D03" w:rsidP="00706D03">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840" w:type="dxa"/>
            <w:shd w:val="clear" w:color="auto" w:fill="C6D9F1" w:themeFill="text2" w:themeFillTint="33"/>
          </w:tcPr>
          <w:p w:rsidR="00706D03" w:rsidRPr="00C740D9" w:rsidRDefault="00706D03" w:rsidP="00706D03">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706D03" w:rsidRPr="00C740D9" w:rsidTr="00706D03">
        <w:trPr>
          <w:jc w:val="center"/>
        </w:trPr>
        <w:tc>
          <w:tcPr>
            <w:tcW w:w="2038" w:type="dxa"/>
            <w:vMerge w:val="restart"/>
            <w:vAlign w:val="center"/>
          </w:tcPr>
          <w:p w:rsidR="00706D03" w:rsidRPr="00C740D9" w:rsidRDefault="00706D03" w:rsidP="00C740D9">
            <w:pPr>
              <w:spacing w:before="40" w:after="40" w:line="240" w:lineRule="auto"/>
              <w:jc w:val="both"/>
              <w:rPr>
                <w:rFonts w:ascii="Arial" w:eastAsia="Times New Roman" w:hAnsi="Arial" w:cs="Arial"/>
                <w:b/>
                <w:lang w:eastAsia="es-ES"/>
              </w:rPr>
            </w:pPr>
            <w:r w:rsidRPr="00C740D9">
              <w:rPr>
                <w:rFonts w:ascii="Arial" w:eastAsia="Times New Roman" w:hAnsi="Arial" w:cs="Arial"/>
                <w:b/>
                <w:lang w:eastAsia="es-ES"/>
              </w:rPr>
              <w:t>Talento Humano</w:t>
            </w:r>
          </w:p>
        </w:tc>
        <w:tc>
          <w:tcPr>
            <w:tcW w:w="10160" w:type="dxa"/>
            <w:vAlign w:val="center"/>
          </w:tcPr>
          <w:p w:rsidR="00706D03" w:rsidRPr="00C740D9" w:rsidRDefault="00706D0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Adicional a lo exigido en todos los servicios, el personal asistencial que presta directamente el servicio bajo la modalidad de telemedicina cuenta con certificado de formación en la competencia del manejo de la tecnología utilizada por la institución.</w:t>
            </w:r>
          </w:p>
        </w:tc>
        <w:tc>
          <w:tcPr>
            <w:tcW w:w="1023" w:type="dxa"/>
          </w:tcPr>
          <w:p w:rsidR="00706D03" w:rsidRPr="00C740D9" w:rsidRDefault="00706D03" w:rsidP="00C740D9">
            <w:pPr>
              <w:spacing w:after="0" w:line="240" w:lineRule="auto"/>
              <w:jc w:val="both"/>
              <w:rPr>
                <w:rFonts w:ascii="Arial" w:eastAsia="Times New Roman" w:hAnsi="Arial" w:cs="Arial"/>
                <w:lang w:val="es-ES_tradnl"/>
              </w:rPr>
            </w:pPr>
          </w:p>
        </w:tc>
        <w:tc>
          <w:tcPr>
            <w:tcW w:w="987" w:type="dxa"/>
          </w:tcPr>
          <w:p w:rsidR="00706D03" w:rsidRPr="00C740D9" w:rsidRDefault="00706D03" w:rsidP="00C740D9">
            <w:pPr>
              <w:spacing w:after="0" w:line="240" w:lineRule="auto"/>
              <w:jc w:val="both"/>
              <w:rPr>
                <w:rFonts w:ascii="Arial" w:eastAsia="Times New Roman" w:hAnsi="Arial" w:cs="Arial"/>
                <w:lang w:val="es-ES_tradnl"/>
              </w:rPr>
            </w:pPr>
          </w:p>
        </w:tc>
        <w:tc>
          <w:tcPr>
            <w:tcW w:w="840" w:type="dxa"/>
          </w:tcPr>
          <w:p w:rsidR="00706D03" w:rsidRPr="00C740D9" w:rsidRDefault="00706D03" w:rsidP="00C740D9">
            <w:pPr>
              <w:spacing w:after="0" w:line="240" w:lineRule="auto"/>
              <w:jc w:val="both"/>
              <w:rPr>
                <w:rFonts w:ascii="Arial" w:eastAsia="Times New Roman" w:hAnsi="Arial" w:cs="Arial"/>
                <w:lang w:val="es-ES_tradnl"/>
              </w:rPr>
            </w:pPr>
          </w:p>
        </w:tc>
      </w:tr>
      <w:tr w:rsidR="00706D03" w:rsidRPr="00C740D9" w:rsidTr="00706D03">
        <w:trPr>
          <w:jc w:val="center"/>
        </w:trPr>
        <w:tc>
          <w:tcPr>
            <w:tcW w:w="2038" w:type="dxa"/>
            <w:vMerge/>
            <w:vAlign w:val="center"/>
          </w:tcPr>
          <w:p w:rsidR="00706D03" w:rsidRPr="00C740D9" w:rsidRDefault="00706D03" w:rsidP="00C740D9">
            <w:pPr>
              <w:spacing w:before="40" w:after="40" w:line="240" w:lineRule="auto"/>
              <w:jc w:val="both"/>
              <w:rPr>
                <w:rFonts w:ascii="Arial" w:eastAsia="Times New Roman" w:hAnsi="Arial" w:cs="Arial"/>
                <w:lang w:val="es-ES_tradnl" w:eastAsia="es-ES"/>
              </w:rPr>
            </w:pPr>
          </w:p>
        </w:tc>
        <w:tc>
          <w:tcPr>
            <w:tcW w:w="10160" w:type="dxa"/>
            <w:vAlign w:val="center"/>
          </w:tcPr>
          <w:p w:rsidR="00706D03" w:rsidRPr="00C740D9" w:rsidRDefault="00706D0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El prestador cuenta con méd</w:t>
            </w:r>
            <w:r>
              <w:rPr>
                <w:rFonts w:ascii="Arial" w:eastAsia="Times New Roman" w:hAnsi="Arial" w:cs="Arial"/>
                <w:lang w:val="es-ES_tradnl"/>
              </w:rPr>
              <w:t>icos generales con certificado</w:t>
            </w:r>
            <w:r w:rsidRPr="00C740D9">
              <w:rPr>
                <w:rFonts w:ascii="Arial" w:eastAsia="Times New Roman" w:hAnsi="Arial" w:cs="Arial"/>
                <w:lang w:val="es-ES_tradnl"/>
              </w:rPr>
              <w:t xml:space="preserve"> de formación en el manejo de la atención por telemedicina de mínimo 160 horas en el manejo de cuidado crítico, </w:t>
            </w:r>
            <w:r w:rsidRPr="005A2A20">
              <w:rPr>
                <w:rFonts w:ascii="Arial" w:eastAsia="Times New Roman" w:hAnsi="Arial" w:cs="Arial"/>
                <w:lang w:val="es-ES_tradnl"/>
              </w:rPr>
              <w:t>que incluya los siguientes temas:</w:t>
            </w:r>
          </w:p>
          <w:p w:rsidR="00706D03" w:rsidRPr="00C740D9" w:rsidRDefault="00706D03" w:rsidP="00237287">
            <w:pPr>
              <w:widowControl w:val="0"/>
              <w:numPr>
                <w:ilvl w:val="0"/>
                <w:numId w:val="510"/>
              </w:numPr>
              <w:spacing w:before="40" w:after="40" w:line="240" w:lineRule="auto"/>
              <w:ind w:right="33"/>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Reanimación cardiopulmonar avanzada. </w:t>
            </w:r>
          </w:p>
          <w:p w:rsidR="00706D03" w:rsidRPr="00C740D9" w:rsidRDefault="00706D03" w:rsidP="00237287">
            <w:pPr>
              <w:widowControl w:val="0"/>
              <w:numPr>
                <w:ilvl w:val="0"/>
                <w:numId w:val="510"/>
              </w:numPr>
              <w:spacing w:before="40" w:after="40" w:line="240" w:lineRule="auto"/>
              <w:ind w:right="33"/>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Monitoreo cardiovascular básico y avanzado. </w:t>
            </w:r>
          </w:p>
          <w:p w:rsidR="00706D03" w:rsidRPr="00C740D9" w:rsidRDefault="00706D03" w:rsidP="00237287">
            <w:pPr>
              <w:widowControl w:val="0"/>
              <w:numPr>
                <w:ilvl w:val="0"/>
                <w:numId w:val="510"/>
              </w:numPr>
              <w:spacing w:before="40" w:after="40" w:line="240" w:lineRule="auto"/>
              <w:ind w:right="33"/>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Ventilación mecánica. </w:t>
            </w:r>
          </w:p>
          <w:p w:rsidR="00706D03" w:rsidRPr="00C740D9" w:rsidRDefault="00706D03" w:rsidP="00237287">
            <w:pPr>
              <w:widowControl w:val="0"/>
              <w:numPr>
                <w:ilvl w:val="0"/>
                <w:numId w:val="510"/>
              </w:numPr>
              <w:spacing w:before="40" w:after="40" w:line="240" w:lineRule="auto"/>
              <w:ind w:right="33"/>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Enfoque diagnóstico y terapéutico del choque. </w:t>
            </w:r>
          </w:p>
          <w:p w:rsidR="00706D03" w:rsidRPr="00C740D9" w:rsidRDefault="00706D03" w:rsidP="00237287">
            <w:pPr>
              <w:widowControl w:val="0"/>
              <w:numPr>
                <w:ilvl w:val="0"/>
                <w:numId w:val="510"/>
              </w:numPr>
              <w:spacing w:before="40" w:after="40" w:line="240" w:lineRule="auto"/>
              <w:ind w:right="33"/>
              <w:contextualSpacing/>
              <w:jc w:val="both"/>
              <w:rPr>
                <w:rFonts w:ascii="Arial" w:eastAsia="Times New Roman" w:hAnsi="Arial" w:cs="Arial"/>
                <w:lang w:val="es-ES_tradnl" w:eastAsia="es-ES"/>
              </w:rPr>
            </w:pPr>
            <w:r>
              <w:rPr>
                <w:rFonts w:ascii="Arial" w:eastAsia="Times New Roman" w:hAnsi="Arial" w:cs="Arial"/>
                <w:lang w:val="es-ES_tradnl" w:eastAsia="es-ES"/>
              </w:rPr>
              <w:t>Manejo avanzado de trauma.</w:t>
            </w:r>
          </w:p>
          <w:p w:rsidR="00706D03" w:rsidRPr="00C740D9" w:rsidRDefault="00706D03" w:rsidP="00237287">
            <w:pPr>
              <w:widowControl w:val="0"/>
              <w:numPr>
                <w:ilvl w:val="0"/>
                <w:numId w:val="510"/>
              </w:numPr>
              <w:spacing w:before="40" w:after="40" w:line="240" w:lineRule="auto"/>
              <w:ind w:right="33"/>
              <w:contextualSpacing/>
              <w:jc w:val="both"/>
              <w:rPr>
                <w:rFonts w:ascii="Arial" w:eastAsia="Times New Roman" w:hAnsi="Arial" w:cs="Arial"/>
                <w:lang w:val="es-ES_tradnl" w:eastAsia="es-ES"/>
              </w:rPr>
            </w:pPr>
            <w:r>
              <w:rPr>
                <w:rFonts w:ascii="Arial" w:eastAsia="Times New Roman" w:hAnsi="Arial" w:cs="Arial"/>
                <w:lang w:val="es-ES_tradnl" w:eastAsia="es-ES"/>
              </w:rPr>
              <w:t>Diagnóstico y m</w:t>
            </w:r>
            <w:r w:rsidRPr="00C740D9">
              <w:rPr>
                <w:rFonts w:ascii="Arial" w:eastAsia="Times New Roman" w:hAnsi="Arial" w:cs="Arial"/>
                <w:lang w:val="es-ES_tradnl" w:eastAsia="es-ES"/>
              </w:rPr>
              <w:t xml:space="preserve">anejo de la </w:t>
            </w:r>
            <w:r>
              <w:rPr>
                <w:rFonts w:ascii="Arial" w:eastAsia="Times New Roman" w:hAnsi="Arial" w:cs="Arial"/>
                <w:lang w:val="es-ES_tradnl" w:eastAsia="es-ES"/>
              </w:rPr>
              <w:t>hipertensión endo</w:t>
            </w:r>
            <w:r w:rsidRPr="00C740D9">
              <w:rPr>
                <w:rFonts w:ascii="Arial" w:eastAsia="Times New Roman" w:hAnsi="Arial" w:cs="Arial"/>
                <w:lang w:val="es-ES_tradnl" w:eastAsia="es-ES"/>
              </w:rPr>
              <w:t>craneana.</w:t>
            </w:r>
          </w:p>
          <w:p w:rsidR="00706D03" w:rsidRPr="00C740D9" w:rsidRDefault="00706D03" w:rsidP="00237287">
            <w:pPr>
              <w:widowControl w:val="0"/>
              <w:numPr>
                <w:ilvl w:val="0"/>
                <w:numId w:val="510"/>
              </w:numPr>
              <w:spacing w:before="40" w:after="40" w:line="240" w:lineRule="auto"/>
              <w:ind w:right="33"/>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Manejo de emergencias metabólicas.</w:t>
            </w:r>
          </w:p>
          <w:p w:rsidR="00706D03" w:rsidRPr="00C740D9" w:rsidRDefault="00706D03" w:rsidP="00237287">
            <w:pPr>
              <w:widowControl w:val="0"/>
              <w:numPr>
                <w:ilvl w:val="0"/>
                <w:numId w:val="510"/>
              </w:numPr>
              <w:spacing w:before="40" w:after="40" w:line="240" w:lineRule="auto"/>
              <w:ind w:right="33"/>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Manejo de líquidos y electrolitos. </w:t>
            </w:r>
          </w:p>
          <w:p w:rsidR="00706D03" w:rsidRPr="00C740D9" w:rsidRDefault="00706D03" w:rsidP="00237287">
            <w:pPr>
              <w:widowControl w:val="0"/>
              <w:numPr>
                <w:ilvl w:val="0"/>
                <w:numId w:val="510"/>
              </w:numPr>
              <w:spacing w:before="40" w:after="40" w:line="240" w:lineRule="auto"/>
              <w:ind w:right="33"/>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Manejo de sedación y la analgesia. </w:t>
            </w:r>
          </w:p>
          <w:p w:rsidR="00706D03" w:rsidRPr="00C740D9" w:rsidRDefault="00706D03" w:rsidP="00237287">
            <w:pPr>
              <w:widowControl w:val="0"/>
              <w:numPr>
                <w:ilvl w:val="0"/>
                <w:numId w:val="510"/>
              </w:numPr>
              <w:spacing w:before="40" w:after="40" w:line="240" w:lineRule="auto"/>
              <w:ind w:right="33"/>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Principios de la terapia antimicrobiana.</w:t>
            </w:r>
          </w:p>
          <w:p w:rsidR="00706D03" w:rsidRPr="00C740D9" w:rsidRDefault="00706D03" w:rsidP="00237287">
            <w:pPr>
              <w:widowControl w:val="0"/>
              <w:numPr>
                <w:ilvl w:val="0"/>
                <w:numId w:val="510"/>
              </w:numPr>
              <w:spacing w:before="40" w:after="40" w:line="240" w:lineRule="auto"/>
              <w:ind w:right="33"/>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Farmacología de agentes inotrópicos y vasopresores, esteroides, anticoagulantes y trombolíticos. </w:t>
            </w:r>
          </w:p>
          <w:p w:rsidR="00706D03" w:rsidRPr="00C740D9" w:rsidRDefault="00706D0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Adiestramiento supervisado en manejo de la vía aérea del paciente crítico, accesos vasculares arteriales y venosos, uso de marcapaso transcutaneo, toracostomía cerrada.</w:t>
            </w:r>
          </w:p>
        </w:tc>
        <w:tc>
          <w:tcPr>
            <w:tcW w:w="1023" w:type="dxa"/>
          </w:tcPr>
          <w:p w:rsidR="00706D03" w:rsidRPr="00C740D9" w:rsidRDefault="00706D03" w:rsidP="00C740D9">
            <w:pPr>
              <w:spacing w:after="0" w:line="240" w:lineRule="auto"/>
              <w:jc w:val="both"/>
              <w:rPr>
                <w:rFonts w:ascii="Arial" w:eastAsia="Times New Roman" w:hAnsi="Arial" w:cs="Arial"/>
                <w:lang w:val="es-ES_tradnl"/>
              </w:rPr>
            </w:pPr>
          </w:p>
        </w:tc>
        <w:tc>
          <w:tcPr>
            <w:tcW w:w="987" w:type="dxa"/>
          </w:tcPr>
          <w:p w:rsidR="00706D03" w:rsidRPr="00C740D9" w:rsidRDefault="00706D03" w:rsidP="00C740D9">
            <w:pPr>
              <w:spacing w:after="0" w:line="240" w:lineRule="auto"/>
              <w:jc w:val="both"/>
              <w:rPr>
                <w:rFonts w:ascii="Arial" w:eastAsia="Times New Roman" w:hAnsi="Arial" w:cs="Arial"/>
                <w:lang w:val="es-ES_tradnl"/>
              </w:rPr>
            </w:pPr>
          </w:p>
        </w:tc>
        <w:tc>
          <w:tcPr>
            <w:tcW w:w="840" w:type="dxa"/>
          </w:tcPr>
          <w:p w:rsidR="00706D03" w:rsidRPr="00C740D9" w:rsidRDefault="00706D03" w:rsidP="00C740D9">
            <w:pPr>
              <w:spacing w:after="0" w:line="240" w:lineRule="auto"/>
              <w:jc w:val="both"/>
              <w:rPr>
                <w:rFonts w:ascii="Arial" w:eastAsia="Times New Roman" w:hAnsi="Arial" w:cs="Arial"/>
                <w:lang w:val="es-ES_tradnl"/>
              </w:rPr>
            </w:pPr>
          </w:p>
        </w:tc>
      </w:tr>
      <w:tr w:rsidR="00706D03" w:rsidRPr="00C740D9" w:rsidTr="00706D03">
        <w:trPr>
          <w:jc w:val="center"/>
        </w:trPr>
        <w:tc>
          <w:tcPr>
            <w:tcW w:w="2038" w:type="dxa"/>
            <w:vMerge/>
            <w:vAlign w:val="center"/>
          </w:tcPr>
          <w:p w:rsidR="00706D03" w:rsidRPr="00C740D9" w:rsidRDefault="00706D03" w:rsidP="00C740D9">
            <w:pPr>
              <w:spacing w:before="40" w:after="40" w:line="240" w:lineRule="auto"/>
              <w:jc w:val="both"/>
              <w:rPr>
                <w:rFonts w:ascii="Arial" w:eastAsia="Times New Roman" w:hAnsi="Arial" w:cs="Arial"/>
                <w:lang w:val="es-ES_tradnl" w:eastAsia="es-ES"/>
              </w:rPr>
            </w:pPr>
          </w:p>
        </w:tc>
        <w:tc>
          <w:tcPr>
            <w:tcW w:w="10160" w:type="dxa"/>
            <w:vAlign w:val="center"/>
          </w:tcPr>
          <w:p w:rsidR="00706D03" w:rsidRPr="00C740D9" w:rsidRDefault="00706D0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Profesionales de enfermería con certificado de formación en el cuidado del paciente crítico de mínimo 160 horas</w:t>
            </w:r>
            <w:r>
              <w:rPr>
                <w:rFonts w:ascii="Arial" w:eastAsia="Times New Roman" w:hAnsi="Arial" w:cs="Arial"/>
                <w:lang w:val="es-ES_tradnl"/>
              </w:rPr>
              <w:t>, que incluya los siguientes temas</w:t>
            </w:r>
            <w:r w:rsidRPr="00C740D9">
              <w:rPr>
                <w:rFonts w:ascii="Arial" w:eastAsia="Times New Roman" w:hAnsi="Arial" w:cs="Arial"/>
                <w:lang w:val="es-ES_tradnl"/>
              </w:rPr>
              <w:t>:</w:t>
            </w:r>
          </w:p>
          <w:p w:rsidR="00706D03" w:rsidRPr="00C740D9" w:rsidRDefault="00706D03" w:rsidP="00237287">
            <w:pPr>
              <w:widowControl w:val="0"/>
              <w:numPr>
                <w:ilvl w:val="0"/>
                <w:numId w:val="511"/>
              </w:numPr>
              <w:spacing w:before="40" w:after="40" w:line="240" w:lineRule="auto"/>
              <w:ind w:right="33"/>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Reanimación cardiopulmonar avanzada. </w:t>
            </w:r>
          </w:p>
          <w:p w:rsidR="00706D03" w:rsidRPr="00C740D9" w:rsidRDefault="00706D03" w:rsidP="00237287">
            <w:pPr>
              <w:widowControl w:val="0"/>
              <w:numPr>
                <w:ilvl w:val="0"/>
                <w:numId w:val="511"/>
              </w:numPr>
              <w:spacing w:before="40" w:after="40" w:line="240" w:lineRule="auto"/>
              <w:ind w:right="33"/>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Medicina crítica. </w:t>
            </w:r>
          </w:p>
          <w:p w:rsidR="00706D03" w:rsidRPr="00C740D9" w:rsidRDefault="00706D03" w:rsidP="00237287">
            <w:pPr>
              <w:widowControl w:val="0"/>
              <w:numPr>
                <w:ilvl w:val="0"/>
                <w:numId w:val="511"/>
              </w:numPr>
              <w:spacing w:before="40" w:after="40" w:line="240" w:lineRule="auto"/>
              <w:ind w:right="33"/>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Preparación y dosificación de fármacos. </w:t>
            </w:r>
          </w:p>
          <w:p w:rsidR="00706D03" w:rsidRPr="00C740D9" w:rsidRDefault="00706D03" w:rsidP="00237287">
            <w:pPr>
              <w:widowControl w:val="0"/>
              <w:numPr>
                <w:ilvl w:val="0"/>
                <w:numId w:val="511"/>
              </w:numPr>
              <w:spacing w:before="40" w:after="40" w:line="240" w:lineRule="auto"/>
              <w:ind w:right="33"/>
              <w:jc w:val="both"/>
              <w:rPr>
                <w:rFonts w:ascii="Arial" w:eastAsia="Times New Roman" w:hAnsi="Arial" w:cs="Arial"/>
                <w:lang w:val="es-ES_tradnl" w:eastAsia="es-ES"/>
              </w:rPr>
            </w:pPr>
            <w:r w:rsidRPr="00C740D9">
              <w:rPr>
                <w:rFonts w:ascii="Arial" w:eastAsia="Times New Roman" w:hAnsi="Arial" w:cs="Arial"/>
                <w:lang w:val="es-ES_tradnl" w:eastAsia="es-ES"/>
              </w:rPr>
              <w:t>Toma de muestras para cultivo.</w:t>
            </w:r>
          </w:p>
          <w:p w:rsidR="00706D03" w:rsidRPr="00C740D9" w:rsidRDefault="00706D03" w:rsidP="00237287">
            <w:pPr>
              <w:widowControl w:val="0"/>
              <w:numPr>
                <w:ilvl w:val="0"/>
                <w:numId w:val="511"/>
              </w:numPr>
              <w:spacing w:before="40" w:after="40" w:line="240" w:lineRule="auto"/>
              <w:ind w:right="33"/>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Monitoreo hemodinámico. </w:t>
            </w:r>
          </w:p>
          <w:p w:rsidR="00706D03" w:rsidRPr="00C740D9" w:rsidRDefault="00706D03" w:rsidP="00237287">
            <w:pPr>
              <w:widowControl w:val="0"/>
              <w:numPr>
                <w:ilvl w:val="0"/>
                <w:numId w:val="511"/>
              </w:numPr>
              <w:spacing w:before="40" w:after="40" w:line="240" w:lineRule="auto"/>
              <w:ind w:right="33"/>
              <w:jc w:val="both"/>
              <w:rPr>
                <w:rFonts w:ascii="Arial" w:eastAsia="Times New Roman" w:hAnsi="Arial" w:cs="Arial"/>
                <w:lang w:val="es-ES_tradnl" w:eastAsia="es-ES"/>
              </w:rPr>
            </w:pPr>
            <w:r w:rsidRPr="00C740D9">
              <w:rPr>
                <w:rFonts w:ascii="Arial" w:eastAsia="Times New Roman" w:hAnsi="Arial" w:cs="Arial"/>
                <w:lang w:val="es-ES_tradnl" w:eastAsia="es-ES"/>
              </w:rPr>
              <w:t>Interpretación gases sanguíneos.</w:t>
            </w:r>
          </w:p>
          <w:p w:rsidR="00706D03" w:rsidRPr="00C740D9" w:rsidRDefault="00706D03" w:rsidP="00237287">
            <w:pPr>
              <w:widowControl w:val="0"/>
              <w:numPr>
                <w:ilvl w:val="0"/>
                <w:numId w:val="511"/>
              </w:numPr>
              <w:spacing w:before="40" w:after="40" w:line="240" w:lineRule="auto"/>
              <w:ind w:right="33"/>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Protocolo de sedación. </w:t>
            </w:r>
          </w:p>
          <w:p w:rsidR="00706D03" w:rsidRPr="00C740D9" w:rsidRDefault="00706D03" w:rsidP="00237287">
            <w:pPr>
              <w:widowControl w:val="0"/>
              <w:numPr>
                <w:ilvl w:val="0"/>
                <w:numId w:val="511"/>
              </w:numPr>
              <w:spacing w:before="40" w:after="40" w:line="240" w:lineRule="auto"/>
              <w:ind w:right="33"/>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Enfoque diagnóstico y terapéutico del choque. </w:t>
            </w:r>
          </w:p>
          <w:p w:rsidR="00706D03" w:rsidRPr="00C740D9" w:rsidRDefault="00706D03" w:rsidP="00237287">
            <w:pPr>
              <w:widowControl w:val="0"/>
              <w:numPr>
                <w:ilvl w:val="0"/>
                <w:numId w:val="511"/>
              </w:numPr>
              <w:spacing w:before="40" w:after="40" w:line="240" w:lineRule="auto"/>
              <w:ind w:right="33"/>
              <w:jc w:val="both"/>
              <w:rPr>
                <w:rFonts w:ascii="Arial" w:eastAsia="Times New Roman" w:hAnsi="Arial" w:cs="Arial"/>
                <w:lang w:val="es-ES_tradnl" w:eastAsia="es-ES"/>
              </w:rPr>
            </w:pPr>
            <w:r w:rsidRPr="00C740D9">
              <w:rPr>
                <w:rFonts w:ascii="Arial" w:eastAsia="Times New Roman" w:hAnsi="Arial" w:cs="Arial"/>
                <w:lang w:val="es-ES_tradnl" w:eastAsia="es-ES"/>
              </w:rPr>
              <w:t>Identificación temprana de signos premonitorios del paro.</w:t>
            </w:r>
          </w:p>
          <w:p w:rsidR="00706D03" w:rsidRPr="00C740D9" w:rsidRDefault="00706D03" w:rsidP="00237287">
            <w:pPr>
              <w:widowControl w:val="0"/>
              <w:numPr>
                <w:ilvl w:val="0"/>
                <w:numId w:val="511"/>
              </w:numPr>
              <w:spacing w:before="40" w:after="40" w:line="240" w:lineRule="auto"/>
              <w:ind w:right="33"/>
              <w:jc w:val="both"/>
              <w:rPr>
                <w:rFonts w:ascii="Arial" w:eastAsia="Times New Roman" w:hAnsi="Arial" w:cs="Arial"/>
                <w:lang w:val="es-ES_tradnl" w:eastAsia="es-ES"/>
              </w:rPr>
            </w:pPr>
            <w:r w:rsidRPr="00C740D9">
              <w:rPr>
                <w:rFonts w:ascii="Arial" w:eastAsia="Times New Roman" w:hAnsi="Arial" w:cs="Arial"/>
                <w:lang w:val="es-ES_tradnl" w:eastAsia="es-ES"/>
              </w:rPr>
              <w:t>Desarrollo del plan de enfermería del paciente crítico.</w:t>
            </w:r>
          </w:p>
          <w:p w:rsidR="00706D03" w:rsidRPr="00C740D9" w:rsidRDefault="00706D03" w:rsidP="00237287">
            <w:pPr>
              <w:widowControl w:val="0"/>
              <w:numPr>
                <w:ilvl w:val="0"/>
                <w:numId w:val="511"/>
              </w:numPr>
              <w:spacing w:before="40" w:after="40" w:line="240" w:lineRule="auto"/>
              <w:ind w:right="33"/>
              <w:jc w:val="both"/>
              <w:rPr>
                <w:rFonts w:ascii="Arial" w:eastAsia="Times New Roman" w:hAnsi="Arial" w:cs="Arial"/>
                <w:lang w:val="es-ES_tradnl" w:eastAsia="es-ES"/>
              </w:rPr>
            </w:pPr>
            <w:r w:rsidRPr="00C740D9">
              <w:rPr>
                <w:rFonts w:ascii="Arial" w:eastAsia="Times New Roman" w:hAnsi="Arial" w:cs="Arial"/>
                <w:lang w:val="es-ES_tradnl" w:eastAsia="es-ES"/>
              </w:rPr>
              <w:t>Diagnóstico y manejo de la hipertensión endocraneana.</w:t>
            </w:r>
          </w:p>
          <w:p w:rsidR="00706D03" w:rsidRPr="00C740D9" w:rsidRDefault="00706D03" w:rsidP="00237287">
            <w:pPr>
              <w:widowControl w:val="0"/>
              <w:numPr>
                <w:ilvl w:val="0"/>
                <w:numId w:val="511"/>
              </w:numPr>
              <w:spacing w:before="40" w:after="40" w:line="240" w:lineRule="auto"/>
              <w:ind w:right="33"/>
              <w:jc w:val="both"/>
              <w:rPr>
                <w:rFonts w:ascii="Arial" w:eastAsia="Times New Roman" w:hAnsi="Arial" w:cs="Arial"/>
                <w:lang w:val="es-ES_tradnl" w:eastAsia="es-ES"/>
              </w:rPr>
            </w:pPr>
            <w:r w:rsidRPr="00C740D9">
              <w:rPr>
                <w:rFonts w:ascii="Arial" w:eastAsia="Times New Roman" w:hAnsi="Arial" w:cs="Arial"/>
                <w:lang w:val="es-ES_tradnl" w:eastAsia="es-ES"/>
              </w:rPr>
              <w:t>Protocolos de trombolisis.</w:t>
            </w:r>
          </w:p>
          <w:p w:rsidR="00706D03" w:rsidRPr="00C740D9" w:rsidRDefault="00706D0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Adiestramiento supervisado en canalización periférica de venas centrales, inserción de líneas arteriales, intubación traqueal, manejo de marcapaso transcutaneo, toma de hemocultivo.</w:t>
            </w:r>
          </w:p>
        </w:tc>
        <w:tc>
          <w:tcPr>
            <w:tcW w:w="1023" w:type="dxa"/>
          </w:tcPr>
          <w:p w:rsidR="00706D03" w:rsidRPr="00C740D9" w:rsidRDefault="00706D03" w:rsidP="00C740D9">
            <w:pPr>
              <w:spacing w:after="0" w:line="240" w:lineRule="auto"/>
              <w:jc w:val="both"/>
              <w:rPr>
                <w:rFonts w:ascii="Arial" w:eastAsia="Times New Roman" w:hAnsi="Arial" w:cs="Arial"/>
                <w:lang w:val="es-ES_tradnl"/>
              </w:rPr>
            </w:pPr>
          </w:p>
        </w:tc>
        <w:tc>
          <w:tcPr>
            <w:tcW w:w="987" w:type="dxa"/>
          </w:tcPr>
          <w:p w:rsidR="00706D03" w:rsidRPr="00C740D9" w:rsidRDefault="00706D03" w:rsidP="00C740D9">
            <w:pPr>
              <w:spacing w:after="0" w:line="240" w:lineRule="auto"/>
              <w:jc w:val="both"/>
              <w:rPr>
                <w:rFonts w:ascii="Arial" w:eastAsia="Times New Roman" w:hAnsi="Arial" w:cs="Arial"/>
                <w:lang w:val="es-ES_tradnl"/>
              </w:rPr>
            </w:pPr>
          </w:p>
        </w:tc>
        <w:tc>
          <w:tcPr>
            <w:tcW w:w="840" w:type="dxa"/>
          </w:tcPr>
          <w:p w:rsidR="00706D03" w:rsidRPr="00C740D9" w:rsidRDefault="00706D03" w:rsidP="00C740D9">
            <w:pPr>
              <w:spacing w:after="0" w:line="240" w:lineRule="auto"/>
              <w:jc w:val="both"/>
              <w:rPr>
                <w:rFonts w:ascii="Arial" w:eastAsia="Times New Roman" w:hAnsi="Arial" w:cs="Arial"/>
                <w:lang w:val="es-ES_tradnl"/>
              </w:rPr>
            </w:pPr>
          </w:p>
        </w:tc>
      </w:tr>
      <w:tr w:rsidR="00706D03" w:rsidRPr="00C740D9" w:rsidTr="00706D03">
        <w:trPr>
          <w:jc w:val="center"/>
        </w:trPr>
        <w:tc>
          <w:tcPr>
            <w:tcW w:w="2038" w:type="dxa"/>
            <w:vMerge/>
            <w:vAlign w:val="center"/>
          </w:tcPr>
          <w:p w:rsidR="00706D03" w:rsidRPr="00C740D9" w:rsidRDefault="00706D03" w:rsidP="00C740D9">
            <w:pPr>
              <w:spacing w:before="40" w:after="40" w:line="240" w:lineRule="auto"/>
              <w:jc w:val="both"/>
              <w:rPr>
                <w:rFonts w:ascii="Arial" w:eastAsia="Times New Roman" w:hAnsi="Arial" w:cs="Arial"/>
                <w:lang w:val="es-ES_tradnl" w:eastAsia="es-ES"/>
              </w:rPr>
            </w:pPr>
          </w:p>
        </w:tc>
        <w:tc>
          <w:tcPr>
            <w:tcW w:w="10160" w:type="dxa"/>
            <w:vAlign w:val="center"/>
          </w:tcPr>
          <w:p w:rsidR="00706D03" w:rsidRPr="00C740D9" w:rsidRDefault="00706D0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Personal auxiliar de enfermería con certificación de formación en el manejo de la atención por telemedicina de mínimo 40 horas en el cuidado del paciente crítico</w:t>
            </w:r>
            <w:r>
              <w:rPr>
                <w:rFonts w:ascii="Arial" w:eastAsia="Times New Roman" w:hAnsi="Arial" w:cs="Arial"/>
                <w:lang w:val="es-ES_tradnl"/>
              </w:rPr>
              <w:t>.</w:t>
            </w:r>
          </w:p>
        </w:tc>
        <w:tc>
          <w:tcPr>
            <w:tcW w:w="1023" w:type="dxa"/>
          </w:tcPr>
          <w:p w:rsidR="00706D03" w:rsidRPr="00C740D9" w:rsidRDefault="00706D03" w:rsidP="00C740D9">
            <w:pPr>
              <w:spacing w:after="0" w:line="240" w:lineRule="auto"/>
              <w:jc w:val="both"/>
              <w:rPr>
                <w:rFonts w:ascii="Arial" w:eastAsia="Times New Roman" w:hAnsi="Arial" w:cs="Arial"/>
                <w:lang w:val="es-ES_tradnl"/>
              </w:rPr>
            </w:pPr>
          </w:p>
        </w:tc>
        <w:tc>
          <w:tcPr>
            <w:tcW w:w="987" w:type="dxa"/>
          </w:tcPr>
          <w:p w:rsidR="00706D03" w:rsidRPr="00C740D9" w:rsidRDefault="00706D03" w:rsidP="00C740D9">
            <w:pPr>
              <w:spacing w:after="0" w:line="240" w:lineRule="auto"/>
              <w:jc w:val="both"/>
              <w:rPr>
                <w:rFonts w:ascii="Arial" w:eastAsia="Times New Roman" w:hAnsi="Arial" w:cs="Arial"/>
                <w:lang w:val="es-ES_tradnl"/>
              </w:rPr>
            </w:pPr>
          </w:p>
        </w:tc>
        <w:tc>
          <w:tcPr>
            <w:tcW w:w="840" w:type="dxa"/>
          </w:tcPr>
          <w:p w:rsidR="00706D03" w:rsidRPr="00C740D9" w:rsidRDefault="00706D03" w:rsidP="00C740D9">
            <w:pPr>
              <w:spacing w:after="0" w:line="240" w:lineRule="auto"/>
              <w:jc w:val="both"/>
              <w:rPr>
                <w:rFonts w:ascii="Arial" w:eastAsia="Times New Roman" w:hAnsi="Arial" w:cs="Arial"/>
                <w:lang w:val="es-ES_tradnl"/>
              </w:rPr>
            </w:pPr>
          </w:p>
        </w:tc>
      </w:tr>
      <w:tr w:rsidR="00706D03" w:rsidRPr="00C740D9" w:rsidTr="00706D03">
        <w:trPr>
          <w:jc w:val="center"/>
        </w:trPr>
        <w:tc>
          <w:tcPr>
            <w:tcW w:w="2038" w:type="dxa"/>
            <w:vMerge/>
            <w:vAlign w:val="center"/>
          </w:tcPr>
          <w:p w:rsidR="00706D03" w:rsidRPr="00C740D9" w:rsidRDefault="00706D03" w:rsidP="00C740D9">
            <w:pPr>
              <w:spacing w:before="40" w:after="40" w:line="240" w:lineRule="auto"/>
              <w:jc w:val="both"/>
              <w:rPr>
                <w:rFonts w:ascii="Arial" w:eastAsia="Times New Roman" w:hAnsi="Arial" w:cs="Arial"/>
                <w:lang w:val="es-ES_tradnl" w:eastAsia="es-ES"/>
              </w:rPr>
            </w:pPr>
          </w:p>
        </w:tc>
        <w:tc>
          <w:tcPr>
            <w:tcW w:w="10160" w:type="dxa"/>
            <w:vAlign w:val="center"/>
          </w:tcPr>
          <w:p w:rsidR="00706D03" w:rsidRPr="00C740D9" w:rsidRDefault="00706D0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Terapeuta respiratorio, o terapeuta físico, o profesional de enfermería, </w:t>
            </w:r>
            <w:r>
              <w:rPr>
                <w:rFonts w:ascii="Arial" w:eastAsia="Times New Roman" w:hAnsi="Arial" w:cs="Arial"/>
                <w:lang w:val="es-ES_tradnl"/>
              </w:rPr>
              <w:t>con certificado</w:t>
            </w:r>
            <w:r w:rsidRPr="00C740D9">
              <w:rPr>
                <w:rFonts w:ascii="Arial" w:eastAsia="Times New Roman" w:hAnsi="Arial" w:cs="Arial"/>
                <w:lang w:val="es-ES_tradnl"/>
              </w:rPr>
              <w:t xml:space="preserve"> de formación en atención por medio de telemedicina, de mínimo 60 horas</w:t>
            </w:r>
            <w:r>
              <w:rPr>
                <w:rFonts w:ascii="Arial" w:eastAsia="Times New Roman" w:hAnsi="Arial" w:cs="Arial"/>
                <w:lang w:val="es-ES_tradnl"/>
              </w:rPr>
              <w:t>, que incluya los siguientes temas</w:t>
            </w:r>
            <w:r w:rsidRPr="00C740D9">
              <w:rPr>
                <w:rFonts w:ascii="Arial" w:eastAsia="Times New Roman" w:hAnsi="Arial" w:cs="Arial"/>
                <w:lang w:val="es-ES_tradnl"/>
              </w:rPr>
              <w:t>:</w:t>
            </w:r>
          </w:p>
          <w:p w:rsidR="00706D03" w:rsidRPr="00C740D9" w:rsidRDefault="00706D03" w:rsidP="00237287">
            <w:pPr>
              <w:widowControl w:val="0"/>
              <w:numPr>
                <w:ilvl w:val="0"/>
                <w:numId w:val="512"/>
              </w:numPr>
              <w:spacing w:before="40" w:after="40" w:line="240" w:lineRule="auto"/>
              <w:ind w:right="33"/>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Intubación en inducción de secuencia rápida. </w:t>
            </w:r>
          </w:p>
          <w:p w:rsidR="00706D03" w:rsidRPr="00C740D9" w:rsidRDefault="00706D03" w:rsidP="00237287">
            <w:pPr>
              <w:widowControl w:val="0"/>
              <w:numPr>
                <w:ilvl w:val="0"/>
                <w:numId w:val="512"/>
              </w:numPr>
              <w:spacing w:before="40" w:after="40" w:line="240" w:lineRule="auto"/>
              <w:ind w:right="33"/>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Inicio de ventilación mecánica. </w:t>
            </w:r>
          </w:p>
          <w:p w:rsidR="00706D03" w:rsidRPr="00C740D9" w:rsidRDefault="00706D03" w:rsidP="00237287">
            <w:pPr>
              <w:widowControl w:val="0"/>
              <w:numPr>
                <w:ilvl w:val="0"/>
                <w:numId w:val="512"/>
              </w:numPr>
              <w:spacing w:before="40" w:after="40" w:line="240" w:lineRule="auto"/>
              <w:ind w:right="33"/>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Extubación programada. </w:t>
            </w:r>
          </w:p>
          <w:p w:rsidR="00706D03" w:rsidRPr="00C740D9" w:rsidRDefault="00706D03" w:rsidP="00237287">
            <w:pPr>
              <w:widowControl w:val="0"/>
              <w:numPr>
                <w:ilvl w:val="0"/>
                <w:numId w:val="512"/>
              </w:numPr>
              <w:spacing w:before="40" w:after="40" w:line="240" w:lineRule="auto"/>
              <w:ind w:right="33"/>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Desinfección de equipos de terapia respiratoria. </w:t>
            </w:r>
          </w:p>
          <w:p w:rsidR="00706D03" w:rsidRPr="00C740D9" w:rsidRDefault="00706D03" w:rsidP="00237287">
            <w:pPr>
              <w:widowControl w:val="0"/>
              <w:numPr>
                <w:ilvl w:val="0"/>
                <w:numId w:val="512"/>
              </w:numPr>
              <w:spacing w:before="40" w:after="40" w:line="240" w:lineRule="auto"/>
              <w:ind w:right="33"/>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Principios de ventilación en síndrome de dificultad respiratoria aguda. </w:t>
            </w:r>
          </w:p>
          <w:p w:rsidR="00706D03" w:rsidRDefault="00706D03" w:rsidP="00237287">
            <w:pPr>
              <w:widowControl w:val="0"/>
              <w:numPr>
                <w:ilvl w:val="0"/>
                <w:numId w:val="512"/>
              </w:numPr>
              <w:spacing w:before="40" w:after="40" w:line="240" w:lineRule="auto"/>
              <w:ind w:right="33"/>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Principios de ventilación mecánica en enfermedad pulmonar obstructiva crónica, incluyendo ventilación no invasiva.</w:t>
            </w:r>
          </w:p>
          <w:p w:rsidR="00706D03" w:rsidRPr="00BF31F5" w:rsidRDefault="00706D03" w:rsidP="00237287">
            <w:pPr>
              <w:widowControl w:val="0"/>
              <w:numPr>
                <w:ilvl w:val="0"/>
                <w:numId w:val="512"/>
              </w:numPr>
              <w:spacing w:before="40" w:after="40" w:line="240" w:lineRule="auto"/>
              <w:ind w:right="33"/>
              <w:contextualSpacing/>
              <w:jc w:val="both"/>
              <w:rPr>
                <w:rFonts w:ascii="Arial" w:eastAsia="Times New Roman" w:hAnsi="Arial" w:cs="Arial"/>
                <w:lang w:val="es-ES_tradnl" w:eastAsia="es-ES"/>
              </w:rPr>
            </w:pPr>
            <w:r w:rsidRPr="00BF31F5">
              <w:rPr>
                <w:rFonts w:ascii="Arial" w:eastAsia="Times New Roman" w:hAnsi="Arial" w:cs="Arial"/>
                <w:lang w:val="es-ES_tradnl"/>
              </w:rPr>
              <w:t>Análisis de gases sanguíneos</w:t>
            </w:r>
            <w:r>
              <w:rPr>
                <w:rFonts w:ascii="Arial" w:eastAsia="Times New Roman" w:hAnsi="Arial" w:cs="Arial"/>
                <w:lang w:val="es-ES_tradnl"/>
              </w:rPr>
              <w:t>.</w:t>
            </w:r>
          </w:p>
        </w:tc>
        <w:tc>
          <w:tcPr>
            <w:tcW w:w="1023" w:type="dxa"/>
          </w:tcPr>
          <w:p w:rsidR="00706D03" w:rsidRPr="00C740D9" w:rsidRDefault="00706D03" w:rsidP="00C740D9">
            <w:pPr>
              <w:spacing w:after="0" w:line="240" w:lineRule="auto"/>
              <w:jc w:val="both"/>
              <w:rPr>
                <w:rFonts w:ascii="Arial" w:eastAsia="Times New Roman" w:hAnsi="Arial" w:cs="Arial"/>
                <w:lang w:val="es-ES_tradnl"/>
              </w:rPr>
            </w:pPr>
          </w:p>
        </w:tc>
        <w:tc>
          <w:tcPr>
            <w:tcW w:w="987" w:type="dxa"/>
          </w:tcPr>
          <w:p w:rsidR="00706D03" w:rsidRPr="00C740D9" w:rsidRDefault="00706D03" w:rsidP="00C740D9">
            <w:pPr>
              <w:spacing w:after="0" w:line="240" w:lineRule="auto"/>
              <w:jc w:val="both"/>
              <w:rPr>
                <w:rFonts w:ascii="Arial" w:eastAsia="Times New Roman" w:hAnsi="Arial" w:cs="Arial"/>
                <w:lang w:val="es-ES_tradnl"/>
              </w:rPr>
            </w:pPr>
          </w:p>
        </w:tc>
        <w:tc>
          <w:tcPr>
            <w:tcW w:w="840" w:type="dxa"/>
          </w:tcPr>
          <w:p w:rsidR="00706D03" w:rsidRPr="00C740D9" w:rsidRDefault="00706D03" w:rsidP="00C740D9">
            <w:pPr>
              <w:spacing w:after="0" w:line="240" w:lineRule="auto"/>
              <w:jc w:val="both"/>
              <w:rPr>
                <w:rFonts w:ascii="Arial" w:eastAsia="Times New Roman" w:hAnsi="Arial" w:cs="Arial"/>
                <w:lang w:val="es-ES_tradnl"/>
              </w:rPr>
            </w:pPr>
          </w:p>
        </w:tc>
      </w:tr>
      <w:tr w:rsidR="00706D03" w:rsidRPr="00C740D9" w:rsidTr="00706D03">
        <w:trPr>
          <w:jc w:val="center"/>
        </w:trPr>
        <w:tc>
          <w:tcPr>
            <w:tcW w:w="2038" w:type="dxa"/>
            <w:vAlign w:val="center"/>
          </w:tcPr>
          <w:p w:rsidR="00706D03" w:rsidRPr="00C740D9" w:rsidRDefault="00706D03" w:rsidP="00C740D9">
            <w:pPr>
              <w:spacing w:before="40" w:after="40" w:line="240" w:lineRule="auto"/>
              <w:jc w:val="both"/>
              <w:rPr>
                <w:rFonts w:ascii="Arial" w:eastAsia="Times New Roman" w:hAnsi="Arial" w:cs="Arial"/>
                <w:b/>
                <w:lang w:val="es-ES_tradnl" w:eastAsia="es-ES"/>
              </w:rPr>
            </w:pPr>
            <w:r w:rsidRPr="00C740D9">
              <w:rPr>
                <w:rFonts w:ascii="Arial" w:eastAsia="Times New Roman" w:hAnsi="Arial" w:cs="Arial"/>
                <w:b/>
                <w:lang w:val="es-ES_tradnl" w:eastAsia="es-ES"/>
              </w:rPr>
              <w:t>Infraestructura</w:t>
            </w:r>
          </w:p>
        </w:tc>
        <w:tc>
          <w:tcPr>
            <w:tcW w:w="10160" w:type="dxa"/>
            <w:vAlign w:val="center"/>
          </w:tcPr>
          <w:p w:rsidR="00706D03" w:rsidRPr="00C740D9" w:rsidRDefault="00706D03" w:rsidP="00C740D9">
            <w:pPr>
              <w:spacing w:after="0" w:line="240" w:lineRule="auto"/>
              <w:ind w:right="33"/>
              <w:jc w:val="both"/>
              <w:rPr>
                <w:rFonts w:ascii="Arial" w:eastAsia="Times New Roman" w:hAnsi="Arial" w:cs="Arial"/>
                <w:lang w:val="es-ES_tradnl" w:eastAsia="es-ES"/>
              </w:rPr>
            </w:pPr>
            <w:r w:rsidRPr="00C740D9">
              <w:rPr>
                <w:rFonts w:ascii="Arial" w:eastAsia="Times New Roman" w:hAnsi="Arial" w:cs="Arial"/>
                <w:lang w:val="es-ES_tradnl" w:eastAsia="es-ES"/>
              </w:rPr>
              <w:t>Además de lo definido para el prestador remisor con teleconsulta, el servicio de cuidados intermedio bajo la modalidad de telemedicina cuenta con:</w:t>
            </w:r>
          </w:p>
          <w:p w:rsidR="00706D03" w:rsidRPr="00C740D9" w:rsidRDefault="00706D03" w:rsidP="00237287">
            <w:pPr>
              <w:widowControl w:val="0"/>
              <w:numPr>
                <w:ilvl w:val="0"/>
                <w:numId w:val="513"/>
              </w:numPr>
              <w:spacing w:after="0" w:line="240" w:lineRule="auto"/>
              <w:ind w:right="34"/>
              <w:jc w:val="both"/>
              <w:rPr>
                <w:rFonts w:ascii="Arial" w:eastAsia="Times New Roman" w:hAnsi="Arial" w:cs="Arial"/>
                <w:lang w:val="es-ES_tradnl" w:eastAsia="es-ES"/>
              </w:rPr>
            </w:pPr>
            <w:r w:rsidRPr="00C740D9">
              <w:rPr>
                <w:rFonts w:ascii="Arial" w:eastAsia="Times New Roman" w:hAnsi="Arial" w:cs="Arial"/>
                <w:bCs/>
                <w:lang w:val="es-ES_tradnl" w:eastAsia="es-ES"/>
              </w:rPr>
              <w:t>Conectividad permanente sin intermitencia para el monitoreo del paciente critico las 24 horas del día</w:t>
            </w:r>
            <w:r w:rsidRPr="00C740D9">
              <w:rPr>
                <w:rFonts w:ascii="Arial" w:eastAsia="Times New Roman" w:hAnsi="Arial" w:cs="Arial"/>
                <w:lang w:val="es-ES_tradnl" w:eastAsia="es-ES"/>
              </w:rPr>
              <w:t xml:space="preserve"> con una velocidad y ancho de banda que permita garantizar durante la consulta y/o transmisión de información la prestación de servicios bajo esta modalidad con integridad y continuidad en forma sincrónica (ancho de banda mínimo de 512 kbps, con reuso 2:1).</w:t>
            </w:r>
          </w:p>
          <w:p w:rsidR="00706D03" w:rsidRPr="00C740D9" w:rsidRDefault="00706D03" w:rsidP="00237287">
            <w:pPr>
              <w:widowControl w:val="0"/>
              <w:numPr>
                <w:ilvl w:val="0"/>
                <w:numId w:val="513"/>
              </w:numPr>
              <w:spacing w:after="0" w:line="240" w:lineRule="auto"/>
              <w:ind w:right="34"/>
              <w:jc w:val="both"/>
              <w:rPr>
                <w:rFonts w:ascii="Arial" w:eastAsia="Times New Roman" w:hAnsi="Arial" w:cs="Arial"/>
                <w:lang w:val="es-ES_tradnl" w:eastAsia="es-ES"/>
              </w:rPr>
            </w:pPr>
            <w:r w:rsidRPr="00C740D9">
              <w:rPr>
                <w:rFonts w:ascii="Arial" w:eastAsia="Times New Roman" w:hAnsi="Arial" w:cs="Arial"/>
                <w:lang w:val="es-ES_tradnl" w:eastAsia="es-ES"/>
              </w:rPr>
              <w:t>Área específica con acceso independiente, localizada dentro de las instalaciones de la institución.</w:t>
            </w:r>
          </w:p>
          <w:p w:rsidR="00706D03" w:rsidRPr="00C740D9" w:rsidRDefault="00706D03" w:rsidP="00237287">
            <w:pPr>
              <w:numPr>
                <w:ilvl w:val="0"/>
                <w:numId w:val="513"/>
              </w:numPr>
              <w:spacing w:after="0" w:line="240" w:lineRule="auto"/>
              <w:ind w:right="34"/>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Área para Incubadoras, cunas y/o camas las cuales deberán estar dispuesta</w:t>
            </w:r>
            <w:r>
              <w:rPr>
                <w:rFonts w:ascii="Arial" w:eastAsia="Times New Roman" w:hAnsi="Arial" w:cs="Arial"/>
                <w:lang w:val="es-ES_tradnl" w:eastAsia="es-ES"/>
              </w:rPr>
              <w:t>s</w:t>
            </w:r>
            <w:r w:rsidRPr="00C740D9">
              <w:rPr>
                <w:rFonts w:ascii="Arial" w:eastAsia="Times New Roman" w:hAnsi="Arial" w:cs="Arial"/>
                <w:lang w:val="es-ES_tradnl" w:eastAsia="es-ES"/>
              </w:rPr>
              <w:t xml:space="preserve"> de manera que permitan el monitoreo y/o control visual permanente.</w:t>
            </w:r>
          </w:p>
          <w:p w:rsidR="00706D03" w:rsidRPr="00C740D9" w:rsidRDefault="00706D03" w:rsidP="00237287">
            <w:pPr>
              <w:numPr>
                <w:ilvl w:val="0"/>
                <w:numId w:val="513"/>
              </w:numPr>
              <w:spacing w:after="0" w:line="240" w:lineRule="auto"/>
              <w:ind w:right="34"/>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Barreras que delimitan el área y separan físicamente cada cubículo.</w:t>
            </w:r>
          </w:p>
          <w:p w:rsidR="00706D03" w:rsidRPr="00C740D9" w:rsidRDefault="00706D03" w:rsidP="00237287">
            <w:pPr>
              <w:numPr>
                <w:ilvl w:val="0"/>
                <w:numId w:val="513"/>
              </w:numPr>
              <w:spacing w:after="0" w:line="240" w:lineRule="auto"/>
              <w:ind w:right="34"/>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Área de trabajo limpio y sucio. </w:t>
            </w:r>
          </w:p>
          <w:p w:rsidR="00706D03" w:rsidRPr="00C740D9" w:rsidRDefault="00706D03" w:rsidP="00237287">
            <w:pPr>
              <w:numPr>
                <w:ilvl w:val="0"/>
                <w:numId w:val="513"/>
              </w:numPr>
              <w:spacing w:after="0" w:line="240" w:lineRule="auto"/>
              <w:ind w:right="34"/>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 xml:space="preserve">Estación de trabajo de enfermería con telemetría en tiempo real. </w:t>
            </w:r>
          </w:p>
          <w:p w:rsidR="00706D03" w:rsidRPr="00C740D9" w:rsidRDefault="00706D03" w:rsidP="00237287">
            <w:pPr>
              <w:numPr>
                <w:ilvl w:val="0"/>
                <w:numId w:val="513"/>
              </w:numPr>
              <w:spacing w:after="0" w:line="240" w:lineRule="auto"/>
              <w:ind w:right="34"/>
              <w:contextualSpacing/>
              <w:jc w:val="both"/>
              <w:rPr>
                <w:rFonts w:ascii="Arial" w:eastAsia="Times New Roman" w:hAnsi="Arial" w:cs="Arial"/>
                <w:lang w:val="pt-BR" w:eastAsia="es-ES"/>
              </w:rPr>
            </w:pPr>
            <w:r w:rsidRPr="000221DE">
              <w:rPr>
                <w:rFonts w:ascii="Arial" w:eastAsia="Times New Roman" w:hAnsi="Arial" w:cs="Arial"/>
                <w:lang w:val="es-ES_tradnl" w:eastAsia="es-ES"/>
              </w:rPr>
              <w:t>Fuentes de oxígeno central o por cilindros.</w:t>
            </w:r>
          </w:p>
        </w:tc>
        <w:tc>
          <w:tcPr>
            <w:tcW w:w="1023" w:type="dxa"/>
          </w:tcPr>
          <w:p w:rsidR="00706D03" w:rsidRPr="00C740D9" w:rsidRDefault="00706D03" w:rsidP="00C740D9">
            <w:pPr>
              <w:spacing w:after="0" w:line="240" w:lineRule="auto"/>
              <w:ind w:right="33"/>
              <w:jc w:val="both"/>
              <w:rPr>
                <w:rFonts w:ascii="Arial" w:eastAsia="Times New Roman" w:hAnsi="Arial" w:cs="Arial"/>
                <w:lang w:val="es-ES_tradnl" w:eastAsia="es-ES"/>
              </w:rPr>
            </w:pPr>
          </w:p>
        </w:tc>
        <w:tc>
          <w:tcPr>
            <w:tcW w:w="987" w:type="dxa"/>
          </w:tcPr>
          <w:p w:rsidR="00706D03" w:rsidRPr="00C740D9" w:rsidRDefault="00706D03" w:rsidP="00C740D9">
            <w:pPr>
              <w:spacing w:after="0" w:line="240" w:lineRule="auto"/>
              <w:ind w:right="33"/>
              <w:jc w:val="both"/>
              <w:rPr>
                <w:rFonts w:ascii="Arial" w:eastAsia="Times New Roman" w:hAnsi="Arial" w:cs="Arial"/>
                <w:lang w:val="es-ES_tradnl" w:eastAsia="es-ES"/>
              </w:rPr>
            </w:pPr>
          </w:p>
        </w:tc>
        <w:tc>
          <w:tcPr>
            <w:tcW w:w="840" w:type="dxa"/>
          </w:tcPr>
          <w:p w:rsidR="00706D03" w:rsidRPr="00C740D9" w:rsidRDefault="00706D03" w:rsidP="00C740D9">
            <w:pPr>
              <w:spacing w:after="0" w:line="240" w:lineRule="auto"/>
              <w:ind w:right="33"/>
              <w:jc w:val="both"/>
              <w:rPr>
                <w:rFonts w:ascii="Arial" w:eastAsia="Times New Roman" w:hAnsi="Arial" w:cs="Arial"/>
                <w:lang w:val="es-ES_tradnl" w:eastAsia="es-ES"/>
              </w:rPr>
            </w:pPr>
          </w:p>
        </w:tc>
      </w:tr>
      <w:tr w:rsidR="00706D03" w:rsidRPr="00C740D9" w:rsidTr="00706D03">
        <w:trPr>
          <w:jc w:val="center"/>
        </w:trPr>
        <w:tc>
          <w:tcPr>
            <w:tcW w:w="2038" w:type="dxa"/>
            <w:vMerge w:val="restart"/>
            <w:vAlign w:val="center"/>
          </w:tcPr>
          <w:p w:rsidR="00706D03" w:rsidRPr="00C740D9" w:rsidRDefault="00706D03" w:rsidP="00C740D9">
            <w:pPr>
              <w:spacing w:before="40" w:after="40" w:line="240" w:lineRule="auto"/>
              <w:jc w:val="both"/>
              <w:rPr>
                <w:rFonts w:ascii="Arial" w:eastAsia="Times New Roman" w:hAnsi="Arial" w:cs="Arial"/>
                <w:b/>
                <w:lang w:val="es-ES_tradnl" w:eastAsia="es-ES"/>
              </w:rPr>
            </w:pPr>
            <w:r w:rsidRPr="00C740D9">
              <w:rPr>
                <w:rFonts w:ascii="Arial" w:eastAsia="Times New Roman" w:hAnsi="Arial" w:cs="Arial"/>
                <w:b/>
                <w:lang w:val="es-ES_tradnl" w:eastAsia="es-ES"/>
              </w:rPr>
              <w:t>Dotación</w:t>
            </w:r>
          </w:p>
        </w:tc>
        <w:tc>
          <w:tcPr>
            <w:tcW w:w="10160" w:type="dxa"/>
            <w:vAlign w:val="center"/>
          </w:tcPr>
          <w:p w:rsidR="00706D03" w:rsidRPr="00C740D9" w:rsidRDefault="00706D0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Además de lo definido para el prestador remisor</w:t>
            </w:r>
            <w:r>
              <w:rPr>
                <w:rFonts w:ascii="Arial" w:eastAsia="Times New Roman" w:hAnsi="Arial" w:cs="Arial"/>
                <w:lang w:val="es-ES_tradnl"/>
              </w:rPr>
              <w:t xml:space="preserve"> con teleconsulta y/o apoyo diagnóstico</w:t>
            </w:r>
            <w:r w:rsidRPr="00C740D9">
              <w:rPr>
                <w:rFonts w:ascii="Arial" w:eastAsia="Times New Roman" w:hAnsi="Arial" w:cs="Arial"/>
                <w:lang w:val="es-ES_tradnl"/>
              </w:rPr>
              <w:t xml:space="preserve">, cuenta con: </w:t>
            </w:r>
          </w:p>
          <w:p w:rsidR="00706D03" w:rsidRPr="00C740D9" w:rsidRDefault="00706D03" w:rsidP="00C740D9">
            <w:pPr>
              <w:spacing w:after="0" w:line="240" w:lineRule="auto"/>
              <w:jc w:val="both"/>
              <w:rPr>
                <w:rFonts w:ascii="Arial" w:eastAsia="Times New Roman" w:hAnsi="Arial" w:cs="Arial"/>
                <w:lang w:val="es-ES_tradnl"/>
              </w:rPr>
            </w:pPr>
          </w:p>
        </w:tc>
        <w:tc>
          <w:tcPr>
            <w:tcW w:w="1023" w:type="dxa"/>
          </w:tcPr>
          <w:p w:rsidR="00706D03" w:rsidRPr="00C740D9" w:rsidRDefault="00706D03" w:rsidP="00C740D9">
            <w:pPr>
              <w:spacing w:after="0" w:line="240" w:lineRule="auto"/>
              <w:jc w:val="both"/>
              <w:rPr>
                <w:rFonts w:ascii="Arial" w:eastAsia="Times New Roman" w:hAnsi="Arial" w:cs="Arial"/>
                <w:lang w:val="es-ES_tradnl"/>
              </w:rPr>
            </w:pPr>
          </w:p>
        </w:tc>
        <w:tc>
          <w:tcPr>
            <w:tcW w:w="987" w:type="dxa"/>
          </w:tcPr>
          <w:p w:rsidR="00706D03" w:rsidRPr="00C740D9" w:rsidRDefault="00706D03" w:rsidP="00C740D9">
            <w:pPr>
              <w:spacing w:after="0" w:line="240" w:lineRule="auto"/>
              <w:jc w:val="both"/>
              <w:rPr>
                <w:rFonts w:ascii="Arial" w:eastAsia="Times New Roman" w:hAnsi="Arial" w:cs="Arial"/>
                <w:lang w:val="es-ES_tradnl"/>
              </w:rPr>
            </w:pPr>
          </w:p>
        </w:tc>
        <w:tc>
          <w:tcPr>
            <w:tcW w:w="840" w:type="dxa"/>
          </w:tcPr>
          <w:p w:rsidR="00706D03" w:rsidRPr="00C740D9" w:rsidRDefault="00706D03" w:rsidP="00C740D9">
            <w:pPr>
              <w:spacing w:after="0" w:line="240" w:lineRule="auto"/>
              <w:jc w:val="both"/>
              <w:rPr>
                <w:rFonts w:ascii="Arial" w:eastAsia="Times New Roman" w:hAnsi="Arial" w:cs="Arial"/>
                <w:lang w:val="es-ES_tradnl"/>
              </w:rPr>
            </w:pPr>
          </w:p>
        </w:tc>
      </w:tr>
      <w:tr w:rsidR="00706D03" w:rsidRPr="00C740D9" w:rsidTr="00706D03">
        <w:trPr>
          <w:jc w:val="center"/>
        </w:trPr>
        <w:tc>
          <w:tcPr>
            <w:tcW w:w="2038" w:type="dxa"/>
            <w:vMerge/>
            <w:vAlign w:val="center"/>
          </w:tcPr>
          <w:p w:rsidR="00706D03" w:rsidRPr="00C740D9" w:rsidRDefault="00706D03" w:rsidP="00C740D9">
            <w:pPr>
              <w:spacing w:before="40" w:after="40" w:line="240" w:lineRule="auto"/>
              <w:jc w:val="both"/>
              <w:rPr>
                <w:rFonts w:ascii="Arial" w:eastAsia="Times New Roman" w:hAnsi="Arial" w:cs="Arial"/>
                <w:lang w:val="es-ES_tradnl" w:eastAsia="es-ES"/>
              </w:rPr>
            </w:pPr>
          </w:p>
        </w:tc>
        <w:tc>
          <w:tcPr>
            <w:tcW w:w="10160" w:type="dxa"/>
            <w:vAlign w:val="center"/>
          </w:tcPr>
          <w:p w:rsidR="00706D03" w:rsidRPr="00C740D9" w:rsidRDefault="00706D0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 Los dispositivos periféricos necesarios (monitores de signos vitales, y electrocardiógrafo con puertos USB y salida web), para la atención de paciente crítico bajo la modalidad de telemedicina, de manera que se garantice la obtención de la información requerida por el Centro de Referencia para realizar el diagnóstico</w:t>
            </w:r>
            <w:r>
              <w:rPr>
                <w:rFonts w:ascii="Arial" w:eastAsia="Times New Roman" w:hAnsi="Arial" w:cs="Arial"/>
                <w:lang w:val="es-ES_tradnl"/>
              </w:rPr>
              <w:t>.</w:t>
            </w:r>
          </w:p>
        </w:tc>
        <w:tc>
          <w:tcPr>
            <w:tcW w:w="1023" w:type="dxa"/>
          </w:tcPr>
          <w:p w:rsidR="00706D03" w:rsidRPr="00C740D9" w:rsidRDefault="00706D03" w:rsidP="00C740D9">
            <w:pPr>
              <w:spacing w:after="0" w:line="240" w:lineRule="auto"/>
              <w:jc w:val="both"/>
              <w:rPr>
                <w:rFonts w:ascii="Arial" w:eastAsia="Times New Roman" w:hAnsi="Arial" w:cs="Arial"/>
                <w:lang w:val="es-ES_tradnl"/>
              </w:rPr>
            </w:pPr>
          </w:p>
        </w:tc>
        <w:tc>
          <w:tcPr>
            <w:tcW w:w="987" w:type="dxa"/>
          </w:tcPr>
          <w:p w:rsidR="00706D03" w:rsidRPr="00C740D9" w:rsidRDefault="00706D03" w:rsidP="00C740D9">
            <w:pPr>
              <w:spacing w:after="0" w:line="240" w:lineRule="auto"/>
              <w:jc w:val="both"/>
              <w:rPr>
                <w:rFonts w:ascii="Arial" w:eastAsia="Times New Roman" w:hAnsi="Arial" w:cs="Arial"/>
                <w:lang w:val="es-ES_tradnl"/>
              </w:rPr>
            </w:pPr>
          </w:p>
        </w:tc>
        <w:tc>
          <w:tcPr>
            <w:tcW w:w="840" w:type="dxa"/>
          </w:tcPr>
          <w:p w:rsidR="00706D03" w:rsidRPr="00C740D9" w:rsidRDefault="00706D03" w:rsidP="00C740D9">
            <w:pPr>
              <w:spacing w:after="0" w:line="240" w:lineRule="auto"/>
              <w:jc w:val="both"/>
              <w:rPr>
                <w:rFonts w:ascii="Arial" w:eastAsia="Times New Roman" w:hAnsi="Arial" w:cs="Arial"/>
                <w:lang w:val="es-ES_tradnl"/>
              </w:rPr>
            </w:pPr>
          </w:p>
        </w:tc>
      </w:tr>
      <w:tr w:rsidR="00706D03" w:rsidRPr="00C740D9" w:rsidTr="00706D03">
        <w:trPr>
          <w:jc w:val="center"/>
        </w:trPr>
        <w:tc>
          <w:tcPr>
            <w:tcW w:w="2038" w:type="dxa"/>
            <w:vMerge/>
            <w:vAlign w:val="center"/>
          </w:tcPr>
          <w:p w:rsidR="00706D03" w:rsidRPr="00C740D9" w:rsidRDefault="00706D03" w:rsidP="00C740D9">
            <w:pPr>
              <w:spacing w:before="40" w:after="40" w:line="240" w:lineRule="auto"/>
              <w:jc w:val="both"/>
              <w:rPr>
                <w:rFonts w:ascii="Arial" w:eastAsia="Times New Roman" w:hAnsi="Arial" w:cs="Arial"/>
                <w:lang w:val="es-ES_tradnl" w:eastAsia="es-ES"/>
              </w:rPr>
            </w:pPr>
          </w:p>
        </w:tc>
        <w:tc>
          <w:tcPr>
            <w:tcW w:w="10160" w:type="dxa"/>
            <w:vAlign w:val="center"/>
          </w:tcPr>
          <w:p w:rsidR="00706D03" w:rsidRPr="00C740D9" w:rsidRDefault="00706D03" w:rsidP="00C740D9">
            <w:pPr>
              <w:widowControl w:val="0"/>
              <w:spacing w:after="0" w:line="240" w:lineRule="auto"/>
              <w:ind w:right="34"/>
              <w:jc w:val="both"/>
              <w:rPr>
                <w:rFonts w:ascii="Arial" w:eastAsia="Times New Roman" w:hAnsi="Arial" w:cs="Arial"/>
                <w:lang w:val="es-ES_tradnl" w:eastAsia="es-ES"/>
              </w:rPr>
            </w:pPr>
            <w:r w:rsidRPr="00C740D9">
              <w:rPr>
                <w:rFonts w:ascii="Arial" w:eastAsia="Times New Roman" w:hAnsi="Arial" w:cs="Arial"/>
                <w:lang w:val="es-ES_tradnl" w:eastAsia="es-ES"/>
              </w:rPr>
              <w:t>Software que permita la transmisión en tiempo real de todos los parámetros de los pacientes críticos al centro de referencia que permita una monitorización durante las 24 horas 7 días a la semana.</w:t>
            </w:r>
          </w:p>
        </w:tc>
        <w:tc>
          <w:tcPr>
            <w:tcW w:w="1023" w:type="dxa"/>
          </w:tcPr>
          <w:p w:rsidR="00706D03" w:rsidRPr="00C740D9" w:rsidRDefault="00706D03" w:rsidP="00C740D9">
            <w:pPr>
              <w:widowControl w:val="0"/>
              <w:spacing w:after="0" w:line="240" w:lineRule="auto"/>
              <w:ind w:right="34"/>
              <w:jc w:val="both"/>
              <w:rPr>
                <w:rFonts w:ascii="Arial" w:eastAsia="Times New Roman" w:hAnsi="Arial" w:cs="Arial"/>
                <w:lang w:val="es-ES_tradnl" w:eastAsia="es-ES"/>
              </w:rPr>
            </w:pPr>
          </w:p>
        </w:tc>
        <w:tc>
          <w:tcPr>
            <w:tcW w:w="987" w:type="dxa"/>
          </w:tcPr>
          <w:p w:rsidR="00706D03" w:rsidRPr="00C740D9" w:rsidRDefault="00706D03" w:rsidP="00C740D9">
            <w:pPr>
              <w:widowControl w:val="0"/>
              <w:spacing w:after="0" w:line="240" w:lineRule="auto"/>
              <w:ind w:right="34"/>
              <w:jc w:val="both"/>
              <w:rPr>
                <w:rFonts w:ascii="Arial" w:eastAsia="Times New Roman" w:hAnsi="Arial" w:cs="Arial"/>
                <w:lang w:val="es-ES_tradnl" w:eastAsia="es-ES"/>
              </w:rPr>
            </w:pPr>
          </w:p>
        </w:tc>
        <w:tc>
          <w:tcPr>
            <w:tcW w:w="840" w:type="dxa"/>
          </w:tcPr>
          <w:p w:rsidR="00706D03" w:rsidRPr="00C740D9" w:rsidRDefault="00706D03" w:rsidP="00C740D9">
            <w:pPr>
              <w:widowControl w:val="0"/>
              <w:spacing w:after="0" w:line="240" w:lineRule="auto"/>
              <w:ind w:right="34"/>
              <w:jc w:val="both"/>
              <w:rPr>
                <w:rFonts w:ascii="Arial" w:eastAsia="Times New Roman" w:hAnsi="Arial" w:cs="Arial"/>
                <w:lang w:val="es-ES_tradnl" w:eastAsia="es-ES"/>
              </w:rPr>
            </w:pPr>
          </w:p>
        </w:tc>
      </w:tr>
      <w:tr w:rsidR="00706D03" w:rsidRPr="00C740D9" w:rsidTr="00706D03">
        <w:trPr>
          <w:jc w:val="center"/>
        </w:trPr>
        <w:tc>
          <w:tcPr>
            <w:tcW w:w="2038" w:type="dxa"/>
            <w:vMerge/>
            <w:vAlign w:val="center"/>
          </w:tcPr>
          <w:p w:rsidR="00706D03" w:rsidRPr="00C740D9" w:rsidRDefault="00706D03" w:rsidP="00C740D9">
            <w:pPr>
              <w:spacing w:before="40" w:after="40" w:line="240" w:lineRule="auto"/>
              <w:jc w:val="both"/>
              <w:rPr>
                <w:rFonts w:ascii="Arial" w:eastAsia="Times New Roman" w:hAnsi="Arial" w:cs="Arial"/>
                <w:lang w:val="es-ES_tradnl" w:eastAsia="es-ES"/>
              </w:rPr>
            </w:pPr>
          </w:p>
        </w:tc>
        <w:tc>
          <w:tcPr>
            <w:tcW w:w="10160" w:type="dxa"/>
            <w:vAlign w:val="center"/>
          </w:tcPr>
          <w:p w:rsidR="00706D03" w:rsidRPr="00C740D9" w:rsidRDefault="00706D03" w:rsidP="000221DE">
            <w:pPr>
              <w:widowControl w:val="0"/>
              <w:spacing w:after="0" w:line="240" w:lineRule="auto"/>
              <w:ind w:right="34"/>
              <w:jc w:val="both"/>
              <w:rPr>
                <w:rFonts w:ascii="Arial" w:eastAsia="Times New Roman" w:hAnsi="Arial" w:cs="Arial"/>
                <w:lang w:val="es-ES_tradnl" w:eastAsia="es-ES"/>
              </w:rPr>
            </w:pPr>
            <w:r w:rsidRPr="00C740D9">
              <w:rPr>
                <w:rFonts w:ascii="Arial" w:eastAsia="Times New Roman" w:hAnsi="Arial" w:cs="Arial"/>
                <w:lang w:val="es-ES_tradnl" w:eastAsia="es-ES"/>
              </w:rPr>
              <w:t>Los equipos de captura (datos e imágenes) utilizados por la institución garantizan que la información obtenida es equivalente a la original, de manera que al ser reproducida se garantice su calidad y confiabilidad en condiciones comparables a la modalidad en atención presencial.</w:t>
            </w:r>
          </w:p>
        </w:tc>
        <w:tc>
          <w:tcPr>
            <w:tcW w:w="1023" w:type="dxa"/>
          </w:tcPr>
          <w:p w:rsidR="00706D03" w:rsidRPr="00C740D9" w:rsidRDefault="00706D03" w:rsidP="000221DE">
            <w:pPr>
              <w:widowControl w:val="0"/>
              <w:spacing w:after="0" w:line="240" w:lineRule="auto"/>
              <w:ind w:right="34"/>
              <w:jc w:val="both"/>
              <w:rPr>
                <w:rFonts w:ascii="Arial" w:eastAsia="Times New Roman" w:hAnsi="Arial" w:cs="Arial"/>
                <w:lang w:val="es-ES_tradnl" w:eastAsia="es-ES"/>
              </w:rPr>
            </w:pPr>
          </w:p>
        </w:tc>
        <w:tc>
          <w:tcPr>
            <w:tcW w:w="987" w:type="dxa"/>
          </w:tcPr>
          <w:p w:rsidR="00706D03" w:rsidRPr="00C740D9" w:rsidRDefault="00706D03" w:rsidP="000221DE">
            <w:pPr>
              <w:widowControl w:val="0"/>
              <w:spacing w:after="0" w:line="240" w:lineRule="auto"/>
              <w:ind w:right="34"/>
              <w:jc w:val="both"/>
              <w:rPr>
                <w:rFonts w:ascii="Arial" w:eastAsia="Times New Roman" w:hAnsi="Arial" w:cs="Arial"/>
                <w:lang w:val="es-ES_tradnl" w:eastAsia="es-ES"/>
              </w:rPr>
            </w:pPr>
          </w:p>
        </w:tc>
        <w:tc>
          <w:tcPr>
            <w:tcW w:w="840" w:type="dxa"/>
          </w:tcPr>
          <w:p w:rsidR="00706D03" w:rsidRPr="00C740D9" w:rsidRDefault="00706D03" w:rsidP="000221DE">
            <w:pPr>
              <w:widowControl w:val="0"/>
              <w:spacing w:after="0" w:line="240" w:lineRule="auto"/>
              <w:ind w:right="34"/>
              <w:jc w:val="both"/>
              <w:rPr>
                <w:rFonts w:ascii="Arial" w:eastAsia="Times New Roman" w:hAnsi="Arial" w:cs="Arial"/>
                <w:lang w:val="es-ES_tradnl" w:eastAsia="es-ES"/>
              </w:rPr>
            </w:pPr>
          </w:p>
        </w:tc>
      </w:tr>
      <w:tr w:rsidR="00706D03" w:rsidRPr="00C740D9" w:rsidTr="00706D03">
        <w:trPr>
          <w:jc w:val="center"/>
        </w:trPr>
        <w:tc>
          <w:tcPr>
            <w:tcW w:w="2038" w:type="dxa"/>
            <w:vMerge/>
            <w:vAlign w:val="center"/>
          </w:tcPr>
          <w:p w:rsidR="00706D03" w:rsidRPr="00C740D9" w:rsidRDefault="00706D03" w:rsidP="00C740D9">
            <w:pPr>
              <w:spacing w:before="40" w:after="40" w:line="240" w:lineRule="auto"/>
              <w:jc w:val="both"/>
              <w:rPr>
                <w:rFonts w:ascii="Arial" w:eastAsia="Times New Roman" w:hAnsi="Arial" w:cs="Arial"/>
                <w:lang w:val="es-ES_tradnl" w:eastAsia="es-ES"/>
              </w:rPr>
            </w:pPr>
          </w:p>
        </w:tc>
        <w:tc>
          <w:tcPr>
            <w:tcW w:w="10160" w:type="dxa"/>
            <w:vAlign w:val="center"/>
          </w:tcPr>
          <w:p w:rsidR="00706D03" w:rsidRPr="00C740D9" w:rsidRDefault="00706D03" w:rsidP="000221DE">
            <w:pPr>
              <w:widowControl w:val="0"/>
              <w:spacing w:after="0" w:line="240" w:lineRule="auto"/>
              <w:ind w:right="34"/>
              <w:jc w:val="both"/>
              <w:rPr>
                <w:rFonts w:ascii="Arial" w:eastAsia="Times New Roman" w:hAnsi="Arial" w:cs="Arial"/>
                <w:lang w:val="es-ES_tradnl" w:eastAsia="es-ES"/>
              </w:rPr>
            </w:pPr>
            <w:r w:rsidRPr="00C740D9">
              <w:rPr>
                <w:rFonts w:ascii="Arial" w:eastAsia="Times New Roman" w:hAnsi="Arial" w:cs="Arial"/>
                <w:lang w:val="es-ES_tradnl" w:eastAsia="es-ES"/>
              </w:rPr>
              <w:t>El servicio de cuidado intermedio bajo la modalidad de telemedicina cuenta con equipo para monitoreo remoto de signos vitales (neonatal, pediátrico y adulto), fonendoscopio digital, electrocardiógrafo, cardiodesfibrilador adulto y pediátrico, marcapaso transcutáneo, máquina de gases arteriales (en la institución no exclusivo para la UCI), glucómetro, equipo de órganos, laringoscopio con hojas Miller y Macintosh 0,1, 2, 3 y 4, equipo de pequeña cirugía, dispositivo de insuflación ventilatoria pediátrico, dispositivo de insuflación ventilatoria neonatal, equipo de toracostomía cerrada incluyendo pleurovac como desechable, carro de paro con lista estándar, equipo de radiología portátil, monitor de ruidos fetales, computador con conexión permanente a internet, impresora.</w:t>
            </w:r>
          </w:p>
        </w:tc>
        <w:tc>
          <w:tcPr>
            <w:tcW w:w="1023" w:type="dxa"/>
          </w:tcPr>
          <w:p w:rsidR="00706D03" w:rsidRPr="00C740D9" w:rsidRDefault="00706D03" w:rsidP="000221DE">
            <w:pPr>
              <w:widowControl w:val="0"/>
              <w:spacing w:after="0" w:line="240" w:lineRule="auto"/>
              <w:ind w:right="34"/>
              <w:jc w:val="both"/>
              <w:rPr>
                <w:rFonts w:ascii="Arial" w:eastAsia="Times New Roman" w:hAnsi="Arial" w:cs="Arial"/>
                <w:lang w:val="es-ES_tradnl" w:eastAsia="es-ES"/>
              </w:rPr>
            </w:pPr>
          </w:p>
        </w:tc>
        <w:tc>
          <w:tcPr>
            <w:tcW w:w="987" w:type="dxa"/>
          </w:tcPr>
          <w:p w:rsidR="00706D03" w:rsidRPr="00C740D9" w:rsidRDefault="00706D03" w:rsidP="000221DE">
            <w:pPr>
              <w:widowControl w:val="0"/>
              <w:spacing w:after="0" w:line="240" w:lineRule="auto"/>
              <w:ind w:right="34"/>
              <w:jc w:val="both"/>
              <w:rPr>
                <w:rFonts w:ascii="Arial" w:eastAsia="Times New Roman" w:hAnsi="Arial" w:cs="Arial"/>
                <w:lang w:val="es-ES_tradnl" w:eastAsia="es-ES"/>
              </w:rPr>
            </w:pPr>
          </w:p>
        </w:tc>
        <w:tc>
          <w:tcPr>
            <w:tcW w:w="840" w:type="dxa"/>
          </w:tcPr>
          <w:p w:rsidR="00706D03" w:rsidRPr="00C740D9" w:rsidRDefault="00706D03" w:rsidP="000221DE">
            <w:pPr>
              <w:widowControl w:val="0"/>
              <w:spacing w:after="0" w:line="240" w:lineRule="auto"/>
              <w:ind w:right="34"/>
              <w:jc w:val="both"/>
              <w:rPr>
                <w:rFonts w:ascii="Arial" w:eastAsia="Times New Roman" w:hAnsi="Arial" w:cs="Arial"/>
                <w:lang w:val="es-ES_tradnl" w:eastAsia="es-ES"/>
              </w:rPr>
            </w:pPr>
          </w:p>
        </w:tc>
      </w:tr>
      <w:tr w:rsidR="00706D03" w:rsidRPr="00C740D9" w:rsidTr="00706D03">
        <w:trPr>
          <w:jc w:val="center"/>
        </w:trPr>
        <w:tc>
          <w:tcPr>
            <w:tcW w:w="2038" w:type="dxa"/>
            <w:vMerge/>
            <w:vAlign w:val="center"/>
          </w:tcPr>
          <w:p w:rsidR="00706D03" w:rsidRPr="00C740D9" w:rsidRDefault="00706D03" w:rsidP="00C740D9">
            <w:pPr>
              <w:spacing w:before="40" w:after="40" w:line="240" w:lineRule="auto"/>
              <w:jc w:val="both"/>
              <w:rPr>
                <w:rFonts w:ascii="Arial" w:eastAsia="Times New Roman" w:hAnsi="Arial" w:cs="Arial"/>
                <w:lang w:val="es-ES_tradnl" w:eastAsia="es-ES"/>
              </w:rPr>
            </w:pPr>
          </w:p>
        </w:tc>
        <w:tc>
          <w:tcPr>
            <w:tcW w:w="10160" w:type="dxa"/>
            <w:vAlign w:val="center"/>
          </w:tcPr>
          <w:p w:rsidR="00706D03" w:rsidRPr="00C740D9" w:rsidRDefault="00706D03" w:rsidP="000221DE">
            <w:pPr>
              <w:widowControl w:val="0"/>
              <w:spacing w:after="0" w:line="240" w:lineRule="auto"/>
              <w:ind w:right="34"/>
              <w:jc w:val="both"/>
              <w:rPr>
                <w:rFonts w:ascii="Arial" w:eastAsia="Times New Roman" w:hAnsi="Arial" w:cs="Arial"/>
                <w:lang w:val="es-ES_tradnl" w:eastAsia="es-ES"/>
              </w:rPr>
            </w:pPr>
            <w:r>
              <w:rPr>
                <w:rFonts w:ascii="Arial" w:eastAsia="Times New Roman" w:hAnsi="Arial" w:cs="Arial"/>
                <w:lang w:val="es-ES_tradnl" w:eastAsia="es-ES"/>
              </w:rPr>
              <w:t>El e</w:t>
            </w:r>
            <w:r w:rsidRPr="00C740D9">
              <w:rPr>
                <w:rFonts w:ascii="Arial" w:eastAsia="Times New Roman" w:hAnsi="Arial" w:cs="Arial"/>
                <w:lang w:val="es-ES_tradnl" w:eastAsia="es-ES"/>
              </w:rPr>
              <w:t xml:space="preserve">quipo para monitoreo </w:t>
            </w:r>
            <w:r>
              <w:rPr>
                <w:rFonts w:ascii="Arial" w:eastAsia="Times New Roman" w:hAnsi="Arial" w:cs="Arial"/>
                <w:lang w:val="es-ES_tradnl" w:eastAsia="es-ES"/>
              </w:rPr>
              <w:t xml:space="preserve">remoto </w:t>
            </w:r>
            <w:r w:rsidRPr="00C740D9">
              <w:rPr>
                <w:rFonts w:ascii="Arial" w:eastAsia="Times New Roman" w:hAnsi="Arial" w:cs="Arial"/>
                <w:lang w:val="es-ES_tradnl" w:eastAsia="es-ES"/>
              </w:rPr>
              <w:t>de signos vitales (neonatal, pediátrico y adulto) debe estar conformado por: electrocardiografía (ECG), presión invasiva, presión no invasiva, temperatura, oximetría y capnografía; a su vez el bloque terapéutico debe estar compuesto por bombas de infusión y ventilación mecánica asistida.</w:t>
            </w:r>
          </w:p>
        </w:tc>
        <w:tc>
          <w:tcPr>
            <w:tcW w:w="1023" w:type="dxa"/>
          </w:tcPr>
          <w:p w:rsidR="00706D03" w:rsidRDefault="00706D03" w:rsidP="000221DE">
            <w:pPr>
              <w:widowControl w:val="0"/>
              <w:spacing w:after="0" w:line="240" w:lineRule="auto"/>
              <w:ind w:right="34"/>
              <w:jc w:val="both"/>
              <w:rPr>
                <w:rFonts w:ascii="Arial" w:eastAsia="Times New Roman" w:hAnsi="Arial" w:cs="Arial"/>
                <w:lang w:val="es-ES_tradnl" w:eastAsia="es-ES"/>
              </w:rPr>
            </w:pPr>
          </w:p>
        </w:tc>
        <w:tc>
          <w:tcPr>
            <w:tcW w:w="987" w:type="dxa"/>
          </w:tcPr>
          <w:p w:rsidR="00706D03" w:rsidRDefault="00706D03" w:rsidP="000221DE">
            <w:pPr>
              <w:widowControl w:val="0"/>
              <w:spacing w:after="0" w:line="240" w:lineRule="auto"/>
              <w:ind w:right="34"/>
              <w:jc w:val="both"/>
              <w:rPr>
                <w:rFonts w:ascii="Arial" w:eastAsia="Times New Roman" w:hAnsi="Arial" w:cs="Arial"/>
                <w:lang w:val="es-ES_tradnl" w:eastAsia="es-ES"/>
              </w:rPr>
            </w:pPr>
          </w:p>
        </w:tc>
        <w:tc>
          <w:tcPr>
            <w:tcW w:w="840" w:type="dxa"/>
          </w:tcPr>
          <w:p w:rsidR="00706D03" w:rsidRDefault="00706D03" w:rsidP="000221DE">
            <w:pPr>
              <w:widowControl w:val="0"/>
              <w:spacing w:after="0" w:line="240" w:lineRule="auto"/>
              <w:ind w:right="34"/>
              <w:jc w:val="both"/>
              <w:rPr>
                <w:rFonts w:ascii="Arial" w:eastAsia="Times New Roman" w:hAnsi="Arial" w:cs="Arial"/>
                <w:lang w:val="es-ES_tradnl" w:eastAsia="es-ES"/>
              </w:rPr>
            </w:pPr>
          </w:p>
        </w:tc>
      </w:tr>
      <w:tr w:rsidR="00706D03" w:rsidRPr="00C740D9" w:rsidTr="00706D03">
        <w:trPr>
          <w:jc w:val="center"/>
        </w:trPr>
        <w:tc>
          <w:tcPr>
            <w:tcW w:w="2038" w:type="dxa"/>
            <w:vMerge/>
            <w:vAlign w:val="center"/>
          </w:tcPr>
          <w:p w:rsidR="00706D03" w:rsidRPr="00C740D9" w:rsidRDefault="00706D03" w:rsidP="00C740D9">
            <w:pPr>
              <w:spacing w:before="40" w:after="40" w:line="240" w:lineRule="auto"/>
              <w:jc w:val="both"/>
              <w:rPr>
                <w:rFonts w:ascii="Arial" w:eastAsia="Times New Roman" w:hAnsi="Arial" w:cs="Arial"/>
                <w:lang w:val="es-ES_tradnl" w:eastAsia="es-ES"/>
              </w:rPr>
            </w:pPr>
          </w:p>
        </w:tc>
        <w:tc>
          <w:tcPr>
            <w:tcW w:w="10160" w:type="dxa"/>
            <w:vAlign w:val="center"/>
          </w:tcPr>
          <w:p w:rsidR="00706D03" w:rsidRPr="00C740D9" w:rsidRDefault="00706D03" w:rsidP="000221DE">
            <w:pPr>
              <w:widowControl w:val="0"/>
              <w:spacing w:after="0" w:line="240" w:lineRule="auto"/>
              <w:ind w:right="34"/>
              <w:jc w:val="both"/>
              <w:rPr>
                <w:rFonts w:ascii="Arial" w:eastAsia="Times New Roman" w:hAnsi="Arial" w:cs="Arial"/>
                <w:lang w:val="es-ES_tradnl" w:eastAsia="es-ES"/>
              </w:rPr>
            </w:pPr>
            <w:r w:rsidRPr="00C740D9">
              <w:rPr>
                <w:rFonts w:ascii="Arial" w:eastAsia="Times New Roman" w:hAnsi="Arial" w:cs="Arial"/>
                <w:lang w:val="es-ES_tradnl" w:eastAsia="es-ES"/>
              </w:rPr>
              <w:t>Para la atención de paciente crítico en el servicio de cuidados intermedio bajo la modalidad de telemedicina por cubículo se cuenta con la siguiente dotación: cama o camilla de tres planos; monitor con visoscopio, saturación por oximetría y presión arterial no invasiva; ventilador mecánico, que por lo menos uno dentro de la unidad permita ser usado para el transporte, succionador portátil, fuente de oxígeno, dispositivo de insuflación ventilatoria. Para complicaciones relacionadas con el embarazo, adicionalmente monitor fetal.</w:t>
            </w:r>
          </w:p>
        </w:tc>
        <w:tc>
          <w:tcPr>
            <w:tcW w:w="1023" w:type="dxa"/>
          </w:tcPr>
          <w:p w:rsidR="00706D03" w:rsidRPr="00C740D9" w:rsidRDefault="00706D03" w:rsidP="000221DE">
            <w:pPr>
              <w:widowControl w:val="0"/>
              <w:spacing w:after="0" w:line="240" w:lineRule="auto"/>
              <w:ind w:right="34"/>
              <w:jc w:val="both"/>
              <w:rPr>
                <w:rFonts w:ascii="Arial" w:eastAsia="Times New Roman" w:hAnsi="Arial" w:cs="Arial"/>
                <w:lang w:val="es-ES_tradnl" w:eastAsia="es-ES"/>
              </w:rPr>
            </w:pPr>
          </w:p>
        </w:tc>
        <w:tc>
          <w:tcPr>
            <w:tcW w:w="987" w:type="dxa"/>
          </w:tcPr>
          <w:p w:rsidR="00706D03" w:rsidRPr="00C740D9" w:rsidRDefault="00706D03" w:rsidP="000221DE">
            <w:pPr>
              <w:widowControl w:val="0"/>
              <w:spacing w:after="0" w:line="240" w:lineRule="auto"/>
              <w:ind w:right="34"/>
              <w:jc w:val="both"/>
              <w:rPr>
                <w:rFonts w:ascii="Arial" w:eastAsia="Times New Roman" w:hAnsi="Arial" w:cs="Arial"/>
                <w:lang w:val="es-ES_tradnl" w:eastAsia="es-ES"/>
              </w:rPr>
            </w:pPr>
          </w:p>
        </w:tc>
        <w:tc>
          <w:tcPr>
            <w:tcW w:w="840" w:type="dxa"/>
          </w:tcPr>
          <w:p w:rsidR="00706D03" w:rsidRPr="00C740D9" w:rsidRDefault="00706D03" w:rsidP="000221DE">
            <w:pPr>
              <w:widowControl w:val="0"/>
              <w:spacing w:after="0" w:line="240" w:lineRule="auto"/>
              <w:ind w:right="34"/>
              <w:jc w:val="both"/>
              <w:rPr>
                <w:rFonts w:ascii="Arial" w:eastAsia="Times New Roman" w:hAnsi="Arial" w:cs="Arial"/>
                <w:lang w:val="es-ES_tradnl" w:eastAsia="es-ES"/>
              </w:rPr>
            </w:pPr>
          </w:p>
        </w:tc>
      </w:tr>
      <w:tr w:rsidR="00706D03" w:rsidRPr="00C740D9" w:rsidTr="00706D03">
        <w:trPr>
          <w:jc w:val="center"/>
        </w:trPr>
        <w:tc>
          <w:tcPr>
            <w:tcW w:w="2038" w:type="dxa"/>
            <w:vMerge/>
            <w:vAlign w:val="center"/>
          </w:tcPr>
          <w:p w:rsidR="00706D03" w:rsidRPr="00C740D9" w:rsidRDefault="00706D03" w:rsidP="00C740D9">
            <w:pPr>
              <w:spacing w:before="40" w:after="40" w:line="240" w:lineRule="auto"/>
              <w:jc w:val="both"/>
              <w:rPr>
                <w:rFonts w:ascii="Arial" w:eastAsia="Times New Roman" w:hAnsi="Arial" w:cs="Arial"/>
                <w:lang w:val="es-ES_tradnl" w:eastAsia="es-ES"/>
              </w:rPr>
            </w:pPr>
          </w:p>
        </w:tc>
        <w:tc>
          <w:tcPr>
            <w:tcW w:w="10160" w:type="dxa"/>
            <w:vAlign w:val="center"/>
          </w:tcPr>
          <w:p w:rsidR="00706D03" w:rsidRPr="00C740D9" w:rsidRDefault="00706D03" w:rsidP="000221DE">
            <w:pPr>
              <w:widowControl w:val="0"/>
              <w:spacing w:after="0" w:line="240" w:lineRule="auto"/>
              <w:ind w:right="34"/>
              <w:jc w:val="both"/>
              <w:rPr>
                <w:rFonts w:ascii="Arial" w:eastAsia="Times New Roman" w:hAnsi="Arial" w:cs="Arial"/>
                <w:lang w:val="es-ES_tradnl" w:eastAsia="es-ES"/>
              </w:rPr>
            </w:pPr>
            <w:r w:rsidRPr="00C740D9">
              <w:rPr>
                <w:rFonts w:ascii="Arial" w:eastAsia="Times New Roman" w:hAnsi="Arial" w:cs="Arial"/>
                <w:lang w:val="es-ES_tradnl" w:eastAsia="es-ES"/>
              </w:rPr>
              <w:t>Cualquier equipo periférico de captura que tenga contacto con el paciente debe cumplir con las condiciones técnicas necesarias para garantizar una atención segura.</w:t>
            </w:r>
          </w:p>
        </w:tc>
        <w:tc>
          <w:tcPr>
            <w:tcW w:w="1023" w:type="dxa"/>
          </w:tcPr>
          <w:p w:rsidR="00706D03" w:rsidRPr="00C740D9" w:rsidRDefault="00706D03" w:rsidP="000221DE">
            <w:pPr>
              <w:widowControl w:val="0"/>
              <w:spacing w:after="0" w:line="240" w:lineRule="auto"/>
              <w:ind w:right="34"/>
              <w:jc w:val="both"/>
              <w:rPr>
                <w:rFonts w:ascii="Arial" w:eastAsia="Times New Roman" w:hAnsi="Arial" w:cs="Arial"/>
                <w:lang w:val="es-ES_tradnl" w:eastAsia="es-ES"/>
              </w:rPr>
            </w:pPr>
          </w:p>
        </w:tc>
        <w:tc>
          <w:tcPr>
            <w:tcW w:w="987" w:type="dxa"/>
          </w:tcPr>
          <w:p w:rsidR="00706D03" w:rsidRPr="00C740D9" w:rsidRDefault="00706D03" w:rsidP="000221DE">
            <w:pPr>
              <w:widowControl w:val="0"/>
              <w:spacing w:after="0" w:line="240" w:lineRule="auto"/>
              <w:ind w:right="34"/>
              <w:jc w:val="both"/>
              <w:rPr>
                <w:rFonts w:ascii="Arial" w:eastAsia="Times New Roman" w:hAnsi="Arial" w:cs="Arial"/>
                <w:lang w:val="es-ES_tradnl" w:eastAsia="es-ES"/>
              </w:rPr>
            </w:pPr>
          </w:p>
        </w:tc>
        <w:tc>
          <w:tcPr>
            <w:tcW w:w="840" w:type="dxa"/>
          </w:tcPr>
          <w:p w:rsidR="00706D03" w:rsidRPr="00C740D9" w:rsidRDefault="00706D03" w:rsidP="000221DE">
            <w:pPr>
              <w:widowControl w:val="0"/>
              <w:spacing w:after="0" w:line="240" w:lineRule="auto"/>
              <w:ind w:right="34"/>
              <w:jc w:val="both"/>
              <w:rPr>
                <w:rFonts w:ascii="Arial" w:eastAsia="Times New Roman" w:hAnsi="Arial" w:cs="Arial"/>
                <w:lang w:val="es-ES_tradnl" w:eastAsia="es-ES"/>
              </w:rPr>
            </w:pPr>
          </w:p>
        </w:tc>
      </w:tr>
      <w:tr w:rsidR="00706D03" w:rsidRPr="00C740D9" w:rsidTr="00706D03">
        <w:trPr>
          <w:jc w:val="center"/>
        </w:trPr>
        <w:tc>
          <w:tcPr>
            <w:tcW w:w="2038" w:type="dxa"/>
            <w:vMerge w:val="restart"/>
            <w:vAlign w:val="center"/>
          </w:tcPr>
          <w:p w:rsidR="00706D03" w:rsidRPr="00C740D9" w:rsidRDefault="00706D03" w:rsidP="00C740D9">
            <w:pPr>
              <w:spacing w:before="40" w:after="40" w:line="240" w:lineRule="auto"/>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10160" w:type="dxa"/>
            <w:vAlign w:val="center"/>
          </w:tcPr>
          <w:p w:rsidR="00706D03" w:rsidRPr="00C740D9" w:rsidRDefault="00706D0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El servicio de cuidados intermedio bajo la modalidad de telemedicina cuenta como mínimo</w:t>
            </w:r>
            <w:r>
              <w:rPr>
                <w:rFonts w:ascii="Arial" w:eastAsia="Times New Roman" w:hAnsi="Arial" w:cs="Arial"/>
                <w:lang w:val="es-ES_tradnl"/>
              </w:rPr>
              <w:t xml:space="preserve"> con los siguientes medicamentos p</w:t>
            </w:r>
            <w:r w:rsidRPr="00C740D9">
              <w:rPr>
                <w:rFonts w:ascii="Arial" w:eastAsia="Times New Roman" w:hAnsi="Arial" w:cs="Arial"/>
                <w:lang w:val="es-ES_tradnl"/>
              </w:rPr>
              <w:t xml:space="preserve">ara uso por vía endovenosa: </w:t>
            </w:r>
            <w:r>
              <w:rPr>
                <w:rFonts w:ascii="Arial" w:eastAsia="Times New Roman" w:hAnsi="Arial" w:cs="Arial"/>
                <w:lang w:val="es-ES_tradnl"/>
              </w:rPr>
              <w:t>adrenalina, a</w:t>
            </w:r>
            <w:r w:rsidRPr="00C740D9">
              <w:rPr>
                <w:rFonts w:ascii="Arial" w:eastAsia="Times New Roman" w:hAnsi="Arial" w:cs="Arial"/>
                <w:lang w:val="es-ES_tradnl"/>
              </w:rPr>
              <w:t>tropina, bicarbonato de sodio, noradrenalina, dopamina, dobutamina, midazolam, fentanyl, tiopental sódico, morfina, bromuro de vecuronio, succinilcolina, fenitoina, furosemida, manitol, hidrocortisona 100 y 500 mg, sulfato de magnesio, cloruro de sodio, gluconato de calcio, potasio, naloxona, diazepam, nitroglicerina, nitroprusiato de sodio, verapamilo, metoprolol, amiodarona, estreptoquinasa, heparinas (regular y bajo peso molecular), vitamina K, insulina cristalina y NPH, ampicilina más sulbactam, ceftriaxone, claritromicina, piperazilina mas tazobactam, oxacilina, vancomicina, imipenem, clemastina, dextrosas (5</w:t>
            </w:r>
            <w:r>
              <w:rPr>
                <w:rFonts w:ascii="Arial" w:eastAsia="Times New Roman" w:hAnsi="Arial" w:cs="Arial"/>
                <w:lang w:val="es-ES_tradnl"/>
              </w:rPr>
              <w:t>%, 10%, 50%), lactato de ringer y</w:t>
            </w:r>
            <w:r w:rsidRPr="00C740D9">
              <w:rPr>
                <w:rFonts w:ascii="Arial" w:eastAsia="Times New Roman" w:hAnsi="Arial" w:cs="Arial"/>
                <w:lang w:val="es-ES_tradnl"/>
              </w:rPr>
              <w:t xml:space="preserve"> solución salina</w:t>
            </w:r>
            <w:r>
              <w:rPr>
                <w:rFonts w:ascii="Arial" w:eastAsia="Times New Roman" w:hAnsi="Arial" w:cs="Arial"/>
                <w:lang w:val="es-ES_tradnl"/>
              </w:rPr>
              <w:t>.</w:t>
            </w:r>
          </w:p>
          <w:p w:rsidR="00706D03" w:rsidRPr="00C740D9" w:rsidRDefault="00706D03" w:rsidP="00C740D9">
            <w:pPr>
              <w:spacing w:after="0" w:line="240" w:lineRule="auto"/>
              <w:jc w:val="both"/>
              <w:rPr>
                <w:rFonts w:ascii="Arial" w:eastAsia="Times New Roman" w:hAnsi="Arial" w:cs="Arial"/>
                <w:lang w:val="es-ES_tradnl"/>
              </w:rPr>
            </w:pPr>
            <w:r>
              <w:rPr>
                <w:rFonts w:ascii="Arial" w:eastAsia="Times New Roman" w:hAnsi="Arial" w:cs="Arial"/>
                <w:lang w:val="es-ES_tradnl"/>
              </w:rPr>
              <w:t>Para uso por vía oral: á</w:t>
            </w:r>
            <w:r w:rsidRPr="00C740D9">
              <w:rPr>
                <w:rFonts w:ascii="Arial" w:eastAsia="Times New Roman" w:hAnsi="Arial" w:cs="Arial"/>
                <w:lang w:val="es-ES_tradnl"/>
              </w:rPr>
              <w:t>cido acetilsalicílico (100 y 300mg), clorpidrogel, nitroglicerina, nifedipina, bromuro de ipatropio, sa</w:t>
            </w:r>
            <w:r>
              <w:rPr>
                <w:rFonts w:ascii="Arial" w:eastAsia="Times New Roman" w:hAnsi="Arial" w:cs="Arial"/>
                <w:lang w:val="es-ES_tradnl"/>
              </w:rPr>
              <w:t>lbutamol, tavegyl, acetaminofén y</w:t>
            </w:r>
            <w:r w:rsidRPr="00C740D9">
              <w:rPr>
                <w:rFonts w:ascii="Arial" w:eastAsia="Times New Roman" w:hAnsi="Arial" w:cs="Arial"/>
                <w:lang w:val="es-ES_tradnl"/>
              </w:rPr>
              <w:t>clemastina</w:t>
            </w:r>
            <w:r>
              <w:rPr>
                <w:rFonts w:ascii="Arial" w:eastAsia="Times New Roman" w:hAnsi="Arial" w:cs="Arial"/>
                <w:lang w:val="es-ES_tradnl"/>
              </w:rPr>
              <w:t>.</w:t>
            </w:r>
          </w:p>
        </w:tc>
        <w:tc>
          <w:tcPr>
            <w:tcW w:w="1023" w:type="dxa"/>
          </w:tcPr>
          <w:p w:rsidR="00706D03" w:rsidRPr="00C740D9" w:rsidRDefault="00706D03" w:rsidP="00C740D9">
            <w:pPr>
              <w:spacing w:after="0" w:line="240" w:lineRule="auto"/>
              <w:jc w:val="both"/>
              <w:rPr>
                <w:rFonts w:ascii="Arial" w:eastAsia="Times New Roman" w:hAnsi="Arial" w:cs="Arial"/>
                <w:lang w:val="es-ES_tradnl"/>
              </w:rPr>
            </w:pPr>
          </w:p>
        </w:tc>
        <w:tc>
          <w:tcPr>
            <w:tcW w:w="987" w:type="dxa"/>
          </w:tcPr>
          <w:p w:rsidR="00706D03" w:rsidRPr="00C740D9" w:rsidRDefault="00706D03" w:rsidP="00C740D9">
            <w:pPr>
              <w:spacing w:after="0" w:line="240" w:lineRule="auto"/>
              <w:jc w:val="both"/>
              <w:rPr>
                <w:rFonts w:ascii="Arial" w:eastAsia="Times New Roman" w:hAnsi="Arial" w:cs="Arial"/>
                <w:lang w:val="es-ES_tradnl"/>
              </w:rPr>
            </w:pPr>
          </w:p>
        </w:tc>
        <w:tc>
          <w:tcPr>
            <w:tcW w:w="840" w:type="dxa"/>
          </w:tcPr>
          <w:p w:rsidR="00706D03" w:rsidRPr="00C740D9" w:rsidRDefault="00706D03" w:rsidP="00C740D9">
            <w:pPr>
              <w:spacing w:after="0" w:line="240" w:lineRule="auto"/>
              <w:jc w:val="both"/>
              <w:rPr>
                <w:rFonts w:ascii="Arial" w:eastAsia="Times New Roman" w:hAnsi="Arial" w:cs="Arial"/>
                <w:lang w:val="es-ES_tradnl"/>
              </w:rPr>
            </w:pPr>
          </w:p>
        </w:tc>
      </w:tr>
      <w:tr w:rsidR="00706D03" w:rsidRPr="00C740D9" w:rsidTr="00706D03">
        <w:trPr>
          <w:jc w:val="center"/>
        </w:trPr>
        <w:tc>
          <w:tcPr>
            <w:tcW w:w="2038" w:type="dxa"/>
            <w:vMerge/>
            <w:vAlign w:val="center"/>
          </w:tcPr>
          <w:p w:rsidR="00706D03" w:rsidRPr="00C740D9" w:rsidRDefault="00706D03" w:rsidP="00C740D9">
            <w:pPr>
              <w:spacing w:before="40" w:after="40" w:line="240" w:lineRule="auto"/>
              <w:jc w:val="both"/>
              <w:rPr>
                <w:rFonts w:ascii="Arial" w:eastAsia="Times New Roman" w:hAnsi="Arial" w:cs="Arial"/>
                <w:lang w:val="es-ES_tradnl" w:eastAsia="es-ES"/>
              </w:rPr>
            </w:pPr>
          </w:p>
        </w:tc>
        <w:tc>
          <w:tcPr>
            <w:tcW w:w="10160" w:type="dxa"/>
            <w:vAlign w:val="center"/>
          </w:tcPr>
          <w:p w:rsidR="00706D03" w:rsidRPr="00C740D9" w:rsidRDefault="00706D0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Cuenta como mínimo con los siguientes dispositivos médicos: tubos endotraqueales adultos, neonatales y pediátricos, catéter umbilical, Jelcos 24, 22, 20, 18, 16 y 14 de 1 pulgada, camisa de marcapaso 5.5 Fr, electrodo de marcapaso transcutá</w:t>
            </w:r>
            <w:r>
              <w:rPr>
                <w:rFonts w:ascii="Arial" w:eastAsia="Times New Roman" w:hAnsi="Arial" w:cs="Arial"/>
                <w:lang w:val="es-ES_tradnl"/>
              </w:rPr>
              <w:t>neo, tubos de toracostomía, resucitador pulmonar manual</w:t>
            </w:r>
            <w:r w:rsidRPr="00C740D9">
              <w:rPr>
                <w:rFonts w:ascii="Arial" w:eastAsia="Times New Roman" w:hAnsi="Arial" w:cs="Arial"/>
                <w:lang w:val="es-ES_tradnl"/>
              </w:rPr>
              <w:t xml:space="preserve"> neo</w:t>
            </w:r>
            <w:r>
              <w:rPr>
                <w:rFonts w:ascii="Arial" w:eastAsia="Times New Roman" w:hAnsi="Arial" w:cs="Arial"/>
                <w:lang w:val="es-ES_tradnl"/>
              </w:rPr>
              <w:t>natal, pediátrico y de adulto y c</w:t>
            </w:r>
            <w:r w:rsidRPr="00C740D9">
              <w:rPr>
                <w:rFonts w:ascii="Arial" w:eastAsia="Times New Roman" w:hAnsi="Arial" w:cs="Arial"/>
                <w:lang w:val="es-ES_tradnl"/>
              </w:rPr>
              <w:t>arro de paro adecuadamente dotado</w:t>
            </w:r>
            <w:r>
              <w:rPr>
                <w:rFonts w:ascii="Arial" w:eastAsia="Times New Roman" w:hAnsi="Arial" w:cs="Arial"/>
                <w:lang w:val="es-ES_tradnl"/>
              </w:rPr>
              <w:t>.</w:t>
            </w:r>
          </w:p>
        </w:tc>
        <w:tc>
          <w:tcPr>
            <w:tcW w:w="1023" w:type="dxa"/>
          </w:tcPr>
          <w:p w:rsidR="00706D03" w:rsidRPr="00C740D9" w:rsidRDefault="00706D03" w:rsidP="00C740D9">
            <w:pPr>
              <w:spacing w:after="0" w:line="240" w:lineRule="auto"/>
              <w:jc w:val="both"/>
              <w:rPr>
                <w:rFonts w:ascii="Arial" w:eastAsia="Times New Roman" w:hAnsi="Arial" w:cs="Arial"/>
                <w:lang w:val="es-ES_tradnl"/>
              </w:rPr>
            </w:pPr>
          </w:p>
        </w:tc>
        <w:tc>
          <w:tcPr>
            <w:tcW w:w="987" w:type="dxa"/>
          </w:tcPr>
          <w:p w:rsidR="00706D03" w:rsidRPr="00C740D9" w:rsidRDefault="00706D03" w:rsidP="00C740D9">
            <w:pPr>
              <w:spacing w:after="0" w:line="240" w:lineRule="auto"/>
              <w:jc w:val="both"/>
              <w:rPr>
                <w:rFonts w:ascii="Arial" w:eastAsia="Times New Roman" w:hAnsi="Arial" w:cs="Arial"/>
                <w:lang w:val="es-ES_tradnl"/>
              </w:rPr>
            </w:pPr>
          </w:p>
        </w:tc>
        <w:tc>
          <w:tcPr>
            <w:tcW w:w="840" w:type="dxa"/>
          </w:tcPr>
          <w:p w:rsidR="00706D03" w:rsidRPr="00C740D9" w:rsidRDefault="00706D03" w:rsidP="00C740D9">
            <w:pPr>
              <w:spacing w:after="0" w:line="240" w:lineRule="auto"/>
              <w:jc w:val="both"/>
              <w:rPr>
                <w:rFonts w:ascii="Arial" w:eastAsia="Times New Roman" w:hAnsi="Arial" w:cs="Arial"/>
                <w:lang w:val="es-ES_tradnl"/>
              </w:rPr>
            </w:pPr>
          </w:p>
        </w:tc>
      </w:tr>
      <w:tr w:rsidR="00706D03" w:rsidRPr="00C740D9" w:rsidTr="00706D03">
        <w:trPr>
          <w:jc w:val="center"/>
        </w:trPr>
        <w:tc>
          <w:tcPr>
            <w:tcW w:w="2038" w:type="dxa"/>
            <w:vMerge w:val="restart"/>
            <w:vAlign w:val="center"/>
          </w:tcPr>
          <w:p w:rsidR="00706D03" w:rsidRPr="00C740D9" w:rsidRDefault="00706D03" w:rsidP="00C740D9">
            <w:pPr>
              <w:spacing w:before="40" w:after="40" w:line="240" w:lineRule="auto"/>
              <w:jc w:val="both"/>
              <w:rPr>
                <w:rFonts w:ascii="Arial" w:eastAsia="Times New Roman" w:hAnsi="Arial" w:cs="Arial"/>
                <w:b/>
                <w:lang w:val="es-ES_tradnl" w:eastAsia="es-ES"/>
              </w:rPr>
            </w:pPr>
            <w:r w:rsidRPr="00C740D9">
              <w:rPr>
                <w:rFonts w:ascii="Arial" w:eastAsia="Times New Roman" w:hAnsi="Arial" w:cs="Arial"/>
                <w:b/>
                <w:lang w:val="es-ES_tradnl" w:eastAsia="es-ES"/>
              </w:rPr>
              <w:t>Procesos prioritarios</w:t>
            </w:r>
          </w:p>
        </w:tc>
        <w:tc>
          <w:tcPr>
            <w:tcW w:w="10160" w:type="dxa"/>
            <w:vAlign w:val="center"/>
          </w:tcPr>
          <w:p w:rsidR="00706D03" w:rsidRPr="00C740D9" w:rsidRDefault="00706D0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Adicional a lo exigido para el Prestador Remisor con teleconsulta</w:t>
            </w:r>
            <w:r>
              <w:rPr>
                <w:rFonts w:ascii="Arial" w:eastAsia="Times New Roman" w:hAnsi="Arial" w:cs="Arial"/>
                <w:lang w:val="es-ES_tradnl"/>
              </w:rPr>
              <w:t xml:space="preserve"> y/o apoyo diagnóstico:</w:t>
            </w:r>
          </w:p>
        </w:tc>
        <w:tc>
          <w:tcPr>
            <w:tcW w:w="1023" w:type="dxa"/>
          </w:tcPr>
          <w:p w:rsidR="00706D03" w:rsidRPr="00C740D9" w:rsidRDefault="00706D03" w:rsidP="00C740D9">
            <w:pPr>
              <w:spacing w:after="0" w:line="240" w:lineRule="auto"/>
              <w:jc w:val="both"/>
              <w:rPr>
                <w:rFonts w:ascii="Arial" w:eastAsia="Times New Roman" w:hAnsi="Arial" w:cs="Arial"/>
                <w:lang w:val="es-ES_tradnl"/>
              </w:rPr>
            </w:pPr>
          </w:p>
        </w:tc>
        <w:tc>
          <w:tcPr>
            <w:tcW w:w="987" w:type="dxa"/>
          </w:tcPr>
          <w:p w:rsidR="00706D03" w:rsidRPr="00C740D9" w:rsidRDefault="00706D03" w:rsidP="00C740D9">
            <w:pPr>
              <w:spacing w:after="0" w:line="240" w:lineRule="auto"/>
              <w:jc w:val="both"/>
              <w:rPr>
                <w:rFonts w:ascii="Arial" w:eastAsia="Times New Roman" w:hAnsi="Arial" w:cs="Arial"/>
                <w:lang w:val="es-ES_tradnl"/>
              </w:rPr>
            </w:pPr>
          </w:p>
        </w:tc>
        <w:tc>
          <w:tcPr>
            <w:tcW w:w="840" w:type="dxa"/>
          </w:tcPr>
          <w:p w:rsidR="00706D03" w:rsidRPr="00C740D9" w:rsidRDefault="00706D03" w:rsidP="00C740D9">
            <w:pPr>
              <w:spacing w:after="0" w:line="240" w:lineRule="auto"/>
              <w:jc w:val="both"/>
              <w:rPr>
                <w:rFonts w:ascii="Arial" w:eastAsia="Times New Roman" w:hAnsi="Arial" w:cs="Arial"/>
                <w:lang w:val="es-ES_tradnl"/>
              </w:rPr>
            </w:pPr>
          </w:p>
        </w:tc>
      </w:tr>
      <w:tr w:rsidR="00706D03" w:rsidRPr="00C740D9" w:rsidTr="00706D03">
        <w:trPr>
          <w:jc w:val="center"/>
        </w:trPr>
        <w:tc>
          <w:tcPr>
            <w:tcW w:w="2038" w:type="dxa"/>
            <w:vMerge/>
            <w:vAlign w:val="center"/>
          </w:tcPr>
          <w:p w:rsidR="00706D03" w:rsidRPr="00C740D9" w:rsidRDefault="00706D03" w:rsidP="00237287">
            <w:pPr>
              <w:numPr>
                <w:ilvl w:val="0"/>
                <w:numId w:val="514"/>
              </w:numPr>
              <w:spacing w:before="40" w:after="40" w:line="240" w:lineRule="auto"/>
              <w:contextualSpacing/>
              <w:jc w:val="both"/>
              <w:rPr>
                <w:rFonts w:ascii="Arial" w:eastAsia="Times New Roman" w:hAnsi="Arial" w:cs="Arial"/>
                <w:lang w:val="es-ES_tradnl" w:eastAsia="es-ES"/>
              </w:rPr>
            </w:pPr>
          </w:p>
        </w:tc>
        <w:tc>
          <w:tcPr>
            <w:tcW w:w="10160" w:type="dxa"/>
            <w:vAlign w:val="center"/>
          </w:tcPr>
          <w:p w:rsidR="00706D03" w:rsidRPr="00C740D9" w:rsidRDefault="00706D03" w:rsidP="009C4770">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Existe un proceso para la remisión de pa</w:t>
            </w:r>
            <w:r>
              <w:rPr>
                <w:rFonts w:ascii="Arial" w:eastAsia="Times New Roman" w:hAnsi="Arial" w:cs="Arial"/>
                <w:lang w:val="es-ES_tradnl"/>
              </w:rPr>
              <w:t>cientes que incluya como mínimo</w:t>
            </w:r>
            <w:r w:rsidRPr="00C740D9">
              <w:rPr>
                <w:rFonts w:ascii="Arial" w:eastAsia="Times New Roman" w:hAnsi="Arial" w:cs="Arial"/>
                <w:lang w:val="es-ES_tradnl"/>
              </w:rPr>
              <w:t xml:space="preserve">: </w:t>
            </w:r>
          </w:p>
          <w:p w:rsidR="00706D03" w:rsidRPr="00C740D9" w:rsidRDefault="00706D03" w:rsidP="009C4770">
            <w:pPr>
              <w:numPr>
                <w:ilvl w:val="0"/>
                <w:numId w:val="514"/>
              </w:numPr>
              <w:spacing w:after="0" w:line="240" w:lineRule="auto"/>
              <w:ind w:left="714" w:right="34" w:hanging="357"/>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Condiciones clínicas que ameritan remisión.</w:t>
            </w:r>
          </w:p>
          <w:p w:rsidR="00706D03" w:rsidRPr="00C740D9" w:rsidRDefault="00706D03" w:rsidP="009C4770">
            <w:pPr>
              <w:numPr>
                <w:ilvl w:val="0"/>
                <w:numId w:val="514"/>
              </w:numPr>
              <w:spacing w:after="0" w:line="240" w:lineRule="auto"/>
              <w:ind w:left="714" w:right="34" w:hanging="357"/>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Coordinación con el centro de referencia para decidir la remisión.</w:t>
            </w:r>
          </w:p>
          <w:p w:rsidR="00706D03" w:rsidRPr="00C740D9" w:rsidRDefault="00706D03" w:rsidP="009C4770">
            <w:pPr>
              <w:numPr>
                <w:ilvl w:val="0"/>
                <w:numId w:val="514"/>
              </w:numPr>
              <w:spacing w:after="0" w:line="240" w:lineRule="auto"/>
              <w:ind w:left="714" w:right="34" w:hanging="357"/>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Los destinos y</w:t>
            </w:r>
            <w:r>
              <w:rPr>
                <w:rFonts w:ascii="Arial" w:eastAsia="Times New Roman" w:hAnsi="Arial" w:cs="Arial"/>
                <w:lang w:val="es-ES_tradnl" w:eastAsia="es-ES"/>
              </w:rPr>
              <w:t xml:space="preserve"> flujos de pacientes en caso </w:t>
            </w:r>
            <w:r w:rsidRPr="00C740D9">
              <w:rPr>
                <w:rFonts w:ascii="Arial" w:eastAsia="Times New Roman" w:hAnsi="Arial" w:cs="Arial"/>
                <w:lang w:val="es-ES_tradnl" w:eastAsia="es-ES"/>
              </w:rPr>
              <w:t>que las condiciones clínicas del usuario lo requieran.</w:t>
            </w:r>
          </w:p>
          <w:p w:rsidR="00706D03" w:rsidRPr="00C740D9" w:rsidRDefault="00706D03" w:rsidP="009C4770">
            <w:pPr>
              <w:numPr>
                <w:ilvl w:val="0"/>
                <w:numId w:val="514"/>
              </w:numPr>
              <w:spacing w:after="0" w:line="240" w:lineRule="auto"/>
              <w:ind w:left="714" w:right="34" w:hanging="357"/>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Los equipos de comunicaciones necesarios para el contacto con la entidad de referencia.</w:t>
            </w:r>
          </w:p>
          <w:p w:rsidR="00706D03" w:rsidRPr="00C740D9" w:rsidRDefault="00706D03" w:rsidP="009C4770">
            <w:pPr>
              <w:numPr>
                <w:ilvl w:val="0"/>
                <w:numId w:val="514"/>
              </w:numPr>
              <w:spacing w:after="0" w:line="240" w:lineRule="auto"/>
              <w:ind w:left="714" w:right="34" w:hanging="357"/>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Disponibilidad de los medios de transporte</w:t>
            </w:r>
            <w:r>
              <w:rPr>
                <w:rFonts w:ascii="Arial" w:eastAsia="Times New Roman" w:hAnsi="Arial" w:cs="Arial"/>
                <w:lang w:val="es-ES_tradnl" w:eastAsia="es-ES"/>
              </w:rPr>
              <w:t>.</w:t>
            </w:r>
          </w:p>
          <w:p w:rsidR="00706D03" w:rsidRPr="00C740D9" w:rsidRDefault="00706D03" w:rsidP="009C4770">
            <w:pPr>
              <w:numPr>
                <w:ilvl w:val="0"/>
                <w:numId w:val="514"/>
              </w:numPr>
              <w:spacing w:after="0" w:line="240" w:lineRule="auto"/>
              <w:ind w:left="714" w:right="34" w:hanging="357"/>
              <w:contextualSpacing/>
              <w:jc w:val="both"/>
              <w:rPr>
                <w:rFonts w:ascii="Arial" w:eastAsia="Times New Roman" w:hAnsi="Arial" w:cs="Arial"/>
                <w:lang w:val="es-ES_tradnl" w:eastAsia="es-ES"/>
              </w:rPr>
            </w:pPr>
            <w:r w:rsidRPr="00C740D9">
              <w:rPr>
                <w:rFonts w:ascii="Arial" w:eastAsia="Times New Roman" w:hAnsi="Arial" w:cs="Arial"/>
                <w:lang w:val="es-ES_tradnl" w:eastAsia="es-ES"/>
              </w:rPr>
              <w:t>Definición y aplicación de guías para la referencia de pacientes</w:t>
            </w:r>
            <w:r>
              <w:rPr>
                <w:rFonts w:ascii="Arial" w:eastAsia="Times New Roman" w:hAnsi="Arial" w:cs="Arial"/>
                <w:lang w:val="es-ES_tradnl" w:eastAsia="es-ES"/>
              </w:rPr>
              <w:t>.</w:t>
            </w:r>
          </w:p>
        </w:tc>
        <w:tc>
          <w:tcPr>
            <w:tcW w:w="1023" w:type="dxa"/>
          </w:tcPr>
          <w:p w:rsidR="00706D03" w:rsidRPr="00C740D9" w:rsidRDefault="00706D03" w:rsidP="009C4770">
            <w:pPr>
              <w:spacing w:after="0" w:line="240" w:lineRule="auto"/>
              <w:jc w:val="both"/>
              <w:rPr>
                <w:rFonts w:ascii="Arial" w:eastAsia="Times New Roman" w:hAnsi="Arial" w:cs="Arial"/>
                <w:lang w:val="es-ES_tradnl"/>
              </w:rPr>
            </w:pPr>
          </w:p>
        </w:tc>
        <w:tc>
          <w:tcPr>
            <w:tcW w:w="987" w:type="dxa"/>
          </w:tcPr>
          <w:p w:rsidR="00706D03" w:rsidRPr="00C740D9" w:rsidRDefault="00706D03" w:rsidP="009C4770">
            <w:pPr>
              <w:spacing w:after="0" w:line="240" w:lineRule="auto"/>
              <w:jc w:val="both"/>
              <w:rPr>
                <w:rFonts w:ascii="Arial" w:eastAsia="Times New Roman" w:hAnsi="Arial" w:cs="Arial"/>
                <w:lang w:val="es-ES_tradnl"/>
              </w:rPr>
            </w:pPr>
          </w:p>
        </w:tc>
        <w:tc>
          <w:tcPr>
            <w:tcW w:w="840" w:type="dxa"/>
          </w:tcPr>
          <w:p w:rsidR="00706D03" w:rsidRPr="00C740D9" w:rsidRDefault="00706D03" w:rsidP="009C4770">
            <w:pPr>
              <w:spacing w:after="0" w:line="240" w:lineRule="auto"/>
              <w:jc w:val="both"/>
              <w:rPr>
                <w:rFonts w:ascii="Arial" w:eastAsia="Times New Roman" w:hAnsi="Arial" w:cs="Arial"/>
                <w:lang w:val="es-ES_tradnl"/>
              </w:rPr>
            </w:pPr>
          </w:p>
        </w:tc>
      </w:tr>
      <w:tr w:rsidR="00706D03" w:rsidRPr="00C740D9" w:rsidTr="00706D03">
        <w:trPr>
          <w:jc w:val="center"/>
        </w:trPr>
        <w:tc>
          <w:tcPr>
            <w:tcW w:w="2038" w:type="dxa"/>
            <w:vMerge w:val="restart"/>
            <w:vAlign w:val="center"/>
          </w:tcPr>
          <w:p w:rsidR="00706D03" w:rsidRPr="00C740D9" w:rsidRDefault="00706D03" w:rsidP="00C740D9">
            <w:pPr>
              <w:spacing w:before="40" w:after="40" w:line="240" w:lineRule="auto"/>
              <w:jc w:val="both"/>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10160" w:type="dxa"/>
            <w:vAlign w:val="center"/>
          </w:tcPr>
          <w:p w:rsidR="00706D03" w:rsidRPr="009C4770" w:rsidRDefault="00706D03" w:rsidP="00C740D9">
            <w:pPr>
              <w:spacing w:after="0" w:line="240" w:lineRule="auto"/>
              <w:jc w:val="both"/>
              <w:rPr>
                <w:rFonts w:ascii="Arial" w:eastAsia="Times New Roman" w:hAnsi="Arial" w:cs="Arial"/>
                <w:sz w:val="20"/>
                <w:szCs w:val="20"/>
                <w:lang w:val="es-ES_tradnl"/>
              </w:rPr>
            </w:pPr>
            <w:r w:rsidRPr="009C4770">
              <w:rPr>
                <w:rFonts w:ascii="Arial" w:eastAsia="Times New Roman" w:hAnsi="Arial" w:cs="Arial"/>
                <w:sz w:val="20"/>
                <w:szCs w:val="20"/>
                <w:lang w:val="es-ES_tradnl"/>
              </w:rPr>
              <w:t>Adicional a lo definido para el prestador remisor con teleconsulta y/o apoyo diagnóstico:</w:t>
            </w:r>
          </w:p>
        </w:tc>
        <w:tc>
          <w:tcPr>
            <w:tcW w:w="1023" w:type="dxa"/>
          </w:tcPr>
          <w:p w:rsidR="00706D03" w:rsidRPr="009C4770" w:rsidRDefault="00706D03" w:rsidP="00C740D9">
            <w:pPr>
              <w:spacing w:after="0" w:line="240" w:lineRule="auto"/>
              <w:jc w:val="both"/>
              <w:rPr>
                <w:rFonts w:ascii="Arial" w:eastAsia="Times New Roman" w:hAnsi="Arial" w:cs="Arial"/>
                <w:sz w:val="20"/>
                <w:szCs w:val="20"/>
                <w:lang w:val="es-ES_tradnl"/>
              </w:rPr>
            </w:pPr>
          </w:p>
        </w:tc>
        <w:tc>
          <w:tcPr>
            <w:tcW w:w="987" w:type="dxa"/>
          </w:tcPr>
          <w:p w:rsidR="00706D03" w:rsidRPr="009C4770" w:rsidRDefault="00706D03" w:rsidP="00C740D9">
            <w:pPr>
              <w:spacing w:after="0" w:line="240" w:lineRule="auto"/>
              <w:jc w:val="both"/>
              <w:rPr>
                <w:rFonts w:ascii="Arial" w:eastAsia="Times New Roman" w:hAnsi="Arial" w:cs="Arial"/>
                <w:sz w:val="20"/>
                <w:szCs w:val="20"/>
                <w:lang w:val="es-ES_tradnl"/>
              </w:rPr>
            </w:pPr>
          </w:p>
        </w:tc>
        <w:tc>
          <w:tcPr>
            <w:tcW w:w="840" w:type="dxa"/>
          </w:tcPr>
          <w:p w:rsidR="00706D03" w:rsidRPr="009C4770" w:rsidRDefault="00706D03" w:rsidP="00C740D9">
            <w:pPr>
              <w:spacing w:after="0" w:line="240" w:lineRule="auto"/>
              <w:jc w:val="both"/>
              <w:rPr>
                <w:rFonts w:ascii="Arial" w:eastAsia="Times New Roman" w:hAnsi="Arial" w:cs="Arial"/>
                <w:sz w:val="20"/>
                <w:szCs w:val="20"/>
                <w:lang w:val="es-ES_tradnl"/>
              </w:rPr>
            </w:pPr>
          </w:p>
        </w:tc>
      </w:tr>
      <w:tr w:rsidR="00706D03" w:rsidRPr="00C740D9" w:rsidTr="00706D03">
        <w:trPr>
          <w:jc w:val="center"/>
        </w:trPr>
        <w:tc>
          <w:tcPr>
            <w:tcW w:w="2038" w:type="dxa"/>
            <w:vMerge/>
            <w:vAlign w:val="center"/>
          </w:tcPr>
          <w:p w:rsidR="00706D03" w:rsidRPr="00C740D9" w:rsidRDefault="00706D03" w:rsidP="00C740D9">
            <w:pPr>
              <w:spacing w:before="40" w:after="40" w:line="240" w:lineRule="auto"/>
              <w:jc w:val="both"/>
              <w:rPr>
                <w:rFonts w:ascii="Arial" w:eastAsia="Times New Roman" w:hAnsi="Arial" w:cs="Arial"/>
                <w:lang w:val="es-ES_tradnl" w:eastAsia="es-ES"/>
              </w:rPr>
            </w:pPr>
          </w:p>
        </w:tc>
        <w:tc>
          <w:tcPr>
            <w:tcW w:w="10160" w:type="dxa"/>
            <w:vAlign w:val="center"/>
          </w:tcPr>
          <w:p w:rsidR="00706D03" w:rsidRPr="00C740D9" w:rsidRDefault="00706D0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El prestador remisor adoptará las medidas de seguridad necesarias durante la transferencia y el almacenamiento de datos para evitar el acceso no autorizado, y la pérdida, deformación o deterioro de la información</w:t>
            </w:r>
            <w:r>
              <w:rPr>
                <w:rFonts w:ascii="Arial" w:eastAsia="Times New Roman" w:hAnsi="Arial" w:cs="Arial"/>
                <w:lang w:val="es-ES_tradnl"/>
              </w:rPr>
              <w:t>.</w:t>
            </w:r>
          </w:p>
        </w:tc>
        <w:tc>
          <w:tcPr>
            <w:tcW w:w="1023" w:type="dxa"/>
          </w:tcPr>
          <w:p w:rsidR="00706D03" w:rsidRPr="00C740D9" w:rsidRDefault="00706D03" w:rsidP="00C740D9">
            <w:pPr>
              <w:spacing w:after="0" w:line="240" w:lineRule="auto"/>
              <w:jc w:val="both"/>
              <w:rPr>
                <w:rFonts w:ascii="Arial" w:eastAsia="Times New Roman" w:hAnsi="Arial" w:cs="Arial"/>
                <w:lang w:val="es-ES_tradnl"/>
              </w:rPr>
            </w:pPr>
          </w:p>
        </w:tc>
        <w:tc>
          <w:tcPr>
            <w:tcW w:w="987" w:type="dxa"/>
          </w:tcPr>
          <w:p w:rsidR="00706D03" w:rsidRPr="00C740D9" w:rsidRDefault="00706D03" w:rsidP="00C740D9">
            <w:pPr>
              <w:spacing w:after="0" w:line="240" w:lineRule="auto"/>
              <w:jc w:val="both"/>
              <w:rPr>
                <w:rFonts w:ascii="Arial" w:eastAsia="Times New Roman" w:hAnsi="Arial" w:cs="Arial"/>
                <w:lang w:val="es-ES_tradnl"/>
              </w:rPr>
            </w:pPr>
          </w:p>
        </w:tc>
        <w:tc>
          <w:tcPr>
            <w:tcW w:w="840" w:type="dxa"/>
          </w:tcPr>
          <w:p w:rsidR="00706D03" w:rsidRPr="00C740D9" w:rsidRDefault="00706D03" w:rsidP="00C740D9">
            <w:pPr>
              <w:spacing w:after="0" w:line="240" w:lineRule="auto"/>
              <w:jc w:val="both"/>
              <w:rPr>
                <w:rFonts w:ascii="Arial" w:eastAsia="Times New Roman" w:hAnsi="Arial" w:cs="Arial"/>
                <w:lang w:val="es-ES_tradnl"/>
              </w:rPr>
            </w:pPr>
          </w:p>
        </w:tc>
      </w:tr>
      <w:tr w:rsidR="00706D03" w:rsidRPr="00C740D9" w:rsidTr="00706D03">
        <w:trPr>
          <w:jc w:val="center"/>
        </w:trPr>
        <w:tc>
          <w:tcPr>
            <w:tcW w:w="2038" w:type="dxa"/>
            <w:vMerge/>
            <w:vAlign w:val="center"/>
          </w:tcPr>
          <w:p w:rsidR="00706D03" w:rsidRPr="00C740D9" w:rsidRDefault="00706D03" w:rsidP="00C740D9">
            <w:pPr>
              <w:spacing w:before="40" w:after="40" w:line="240" w:lineRule="auto"/>
              <w:jc w:val="both"/>
              <w:rPr>
                <w:rFonts w:ascii="Arial" w:eastAsia="Times New Roman" w:hAnsi="Arial" w:cs="Arial"/>
                <w:lang w:val="es-ES_tradnl" w:eastAsia="es-ES"/>
              </w:rPr>
            </w:pPr>
          </w:p>
        </w:tc>
        <w:tc>
          <w:tcPr>
            <w:tcW w:w="10160" w:type="dxa"/>
            <w:vAlign w:val="center"/>
          </w:tcPr>
          <w:p w:rsidR="00706D03" w:rsidRPr="00C740D9" w:rsidRDefault="00706D0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 institución garantiza el fácil acceso del equipo tratante a la información que se ha almacenado</w:t>
            </w:r>
            <w:r>
              <w:rPr>
                <w:rFonts w:ascii="Arial" w:eastAsia="Times New Roman" w:hAnsi="Arial" w:cs="Arial"/>
                <w:lang w:val="es-ES_tradnl"/>
              </w:rPr>
              <w:t>.</w:t>
            </w:r>
          </w:p>
        </w:tc>
        <w:tc>
          <w:tcPr>
            <w:tcW w:w="1023" w:type="dxa"/>
          </w:tcPr>
          <w:p w:rsidR="00706D03" w:rsidRPr="00C740D9" w:rsidRDefault="00706D03" w:rsidP="00C740D9">
            <w:pPr>
              <w:spacing w:after="0" w:line="240" w:lineRule="auto"/>
              <w:jc w:val="both"/>
              <w:rPr>
                <w:rFonts w:ascii="Arial" w:eastAsia="Times New Roman" w:hAnsi="Arial" w:cs="Arial"/>
                <w:lang w:val="es-ES_tradnl"/>
              </w:rPr>
            </w:pPr>
          </w:p>
        </w:tc>
        <w:tc>
          <w:tcPr>
            <w:tcW w:w="987" w:type="dxa"/>
          </w:tcPr>
          <w:p w:rsidR="00706D03" w:rsidRPr="00C740D9" w:rsidRDefault="00706D03" w:rsidP="00C740D9">
            <w:pPr>
              <w:spacing w:after="0" w:line="240" w:lineRule="auto"/>
              <w:jc w:val="both"/>
              <w:rPr>
                <w:rFonts w:ascii="Arial" w:eastAsia="Times New Roman" w:hAnsi="Arial" w:cs="Arial"/>
                <w:lang w:val="es-ES_tradnl"/>
              </w:rPr>
            </w:pPr>
          </w:p>
        </w:tc>
        <w:tc>
          <w:tcPr>
            <w:tcW w:w="840" w:type="dxa"/>
          </w:tcPr>
          <w:p w:rsidR="00706D03" w:rsidRPr="00C740D9" w:rsidRDefault="00706D03" w:rsidP="00C740D9">
            <w:pPr>
              <w:spacing w:after="0" w:line="240" w:lineRule="auto"/>
              <w:jc w:val="both"/>
              <w:rPr>
                <w:rFonts w:ascii="Arial" w:eastAsia="Times New Roman" w:hAnsi="Arial" w:cs="Arial"/>
                <w:lang w:val="es-ES_tradnl"/>
              </w:rPr>
            </w:pPr>
          </w:p>
        </w:tc>
      </w:tr>
      <w:tr w:rsidR="00706D03" w:rsidRPr="00C740D9" w:rsidTr="00706D03">
        <w:trPr>
          <w:jc w:val="center"/>
        </w:trPr>
        <w:tc>
          <w:tcPr>
            <w:tcW w:w="2038" w:type="dxa"/>
            <w:vMerge/>
            <w:vAlign w:val="center"/>
          </w:tcPr>
          <w:p w:rsidR="00706D03" w:rsidRPr="00C740D9" w:rsidRDefault="00706D03" w:rsidP="00C740D9">
            <w:pPr>
              <w:spacing w:before="40" w:after="40" w:line="240" w:lineRule="auto"/>
              <w:jc w:val="both"/>
              <w:rPr>
                <w:rFonts w:ascii="Arial" w:eastAsia="Times New Roman" w:hAnsi="Arial" w:cs="Arial"/>
                <w:lang w:val="es-ES_tradnl" w:eastAsia="es-ES"/>
              </w:rPr>
            </w:pPr>
          </w:p>
        </w:tc>
        <w:tc>
          <w:tcPr>
            <w:tcW w:w="10160" w:type="dxa"/>
            <w:vAlign w:val="center"/>
          </w:tcPr>
          <w:p w:rsidR="00706D03" w:rsidRPr="00C740D9" w:rsidRDefault="00706D0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Los mecanismos de almacenamiento utilizados por la institución garantizan la reproducibilidad de la información en el tiempo, de acuerdo con la legislación vigente</w:t>
            </w:r>
            <w:r>
              <w:rPr>
                <w:rFonts w:ascii="Arial" w:eastAsia="Times New Roman" w:hAnsi="Arial" w:cs="Arial"/>
                <w:lang w:val="es-ES_tradnl"/>
              </w:rPr>
              <w:t>.</w:t>
            </w:r>
          </w:p>
        </w:tc>
        <w:tc>
          <w:tcPr>
            <w:tcW w:w="1023" w:type="dxa"/>
          </w:tcPr>
          <w:p w:rsidR="00706D03" w:rsidRPr="00C740D9" w:rsidRDefault="00706D03" w:rsidP="00C740D9">
            <w:pPr>
              <w:spacing w:after="0" w:line="240" w:lineRule="auto"/>
              <w:jc w:val="both"/>
              <w:rPr>
                <w:rFonts w:ascii="Arial" w:eastAsia="Times New Roman" w:hAnsi="Arial" w:cs="Arial"/>
                <w:lang w:val="es-ES_tradnl"/>
              </w:rPr>
            </w:pPr>
          </w:p>
        </w:tc>
        <w:tc>
          <w:tcPr>
            <w:tcW w:w="987" w:type="dxa"/>
          </w:tcPr>
          <w:p w:rsidR="00706D03" w:rsidRPr="00C740D9" w:rsidRDefault="00706D03" w:rsidP="00C740D9">
            <w:pPr>
              <w:spacing w:after="0" w:line="240" w:lineRule="auto"/>
              <w:jc w:val="both"/>
              <w:rPr>
                <w:rFonts w:ascii="Arial" w:eastAsia="Times New Roman" w:hAnsi="Arial" w:cs="Arial"/>
                <w:lang w:val="es-ES_tradnl"/>
              </w:rPr>
            </w:pPr>
          </w:p>
        </w:tc>
        <w:tc>
          <w:tcPr>
            <w:tcW w:w="840" w:type="dxa"/>
          </w:tcPr>
          <w:p w:rsidR="00706D03" w:rsidRPr="00C740D9" w:rsidRDefault="00706D03" w:rsidP="00C740D9">
            <w:pPr>
              <w:spacing w:after="0" w:line="240" w:lineRule="auto"/>
              <w:jc w:val="both"/>
              <w:rPr>
                <w:rFonts w:ascii="Arial" w:eastAsia="Times New Roman" w:hAnsi="Arial" w:cs="Arial"/>
                <w:lang w:val="es-ES_tradnl"/>
              </w:rPr>
            </w:pPr>
          </w:p>
        </w:tc>
      </w:tr>
      <w:tr w:rsidR="00706D03" w:rsidRPr="00C740D9" w:rsidTr="00706D03">
        <w:trPr>
          <w:jc w:val="center"/>
        </w:trPr>
        <w:tc>
          <w:tcPr>
            <w:tcW w:w="2038" w:type="dxa"/>
            <w:vMerge/>
            <w:vAlign w:val="center"/>
          </w:tcPr>
          <w:p w:rsidR="00706D03" w:rsidRPr="00C740D9" w:rsidRDefault="00706D03" w:rsidP="00C740D9">
            <w:pPr>
              <w:spacing w:before="40" w:after="40" w:line="240" w:lineRule="auto"/>
              <w:jc w:val="both"/>
              <w:rPr>
                <w:rFonts w:ascii="Arial" w:eastAsia="Times New Roman" w:hAnsi="Arial" w:cs="Arial"/>
                <w:lang w:val="es-ES_tradnl" w:eastAsia="es-ES"/>
              </w:rPr>
            </w:pPr>
          </w:p>
        </w:tc>
        <w:tc>
          <w:tcPr>
            <w:tcW w:w="10160" w:type="dxa"/>
            <w:vAlign w:val="center"/>
          </w:tcPr>
          <w:p w:rsidR="00706D03" w:rsidRPr="00C740D9" w:rsidRDefault="00706D0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Los mecanismos de compresión utilizados por la institución garantizan que la información recuperada corresponda al</w:t>
            </w:r>
            <w:r>
              <w:rPr>
                <w:rFonts w:ascii="Arial" w:eastAsia="Times New Roman" w:hAnsi="Arial" w:cs="Arial"/>
                <w:lang w:val="es-ES_tradnl"/>
              </w:rPr>
              <w:t xml:space="preserve"> dato, imagen o señal original </w:t>
            </w:r>
            <w:r w:rsidRPr="00C740D9">
              <w:rPr>
                <w:rFonts w:ascii="Arial" w:eastAsia="Times New Roman" w:hAnsi="Arial" w:cs="Arial"/>
                <w:lang w:val="es-ES_tradnl"/>
              </w:rPr>
              <w:t>(compresión sin pérdidas)</w:t>
            </w:r>
            <w:r>
              <w:rPr>
                <w:rFonts w:ascii="Arial" w:eastAsia="Times New Roman" w:hAnsi="Arial" w:cs="Arial"/>
                <w:lang w:val="es-ES_tradnl"/>
              </w:rPr>
              <w:t>.</w:t>
            </w:r>
          </w:p>
        </w:tc>
        <w:tc>
          <w:tcPr>
            <w:tcW w:w="1023" w:type="dxa"/>
          </w:tcPr>
          <w:p w:rsidR="00706D03" w:rsidRPr="00C740D9" w:rsidRDefault="00706D03" w:rsidP="00C740D9">
            <w:pPr>
              <w:spacing w:after="0" w:line="240" w:lineRule="auto"/>
              <w:jc w:val="both"/>
              <w:rPr>
                <w:rFonts w:ascii="Arial" w:eastAsia="Times New Roman" w:hAnsi="Arial" w:cs="Arial"/>
                <w:lang w:val="es-ES_tradnl"/>
              </w:rPr>
            </w:pPr>
          </w:p>
        </w:tc>
        <w:tc>
          <w:tcPr>
            <w:tcW w:w="987" w:type="dxa"/>
          </w:tcPr>
          <w:p w:rsidR="00706D03" w:rsidRPr="00C740D9" w:rsidRDefault="00706D03" w:rsidP="00C740D9">
            <w:pPr>
              <w:spacing w:after="0" w:line="240" w:lineRule="auto"/>
              <w:jc w:val="both"/>
              <w:rPr>
                <w:rFonts w:ascii="Arial" w:eastAsia="Times New Roman" w:hAnsi="Arial" w:cs="Arial"/>
                <w:lang w:val="es-ES_tradnl"/>
              </w:rPr>
            </w:pPr>
          </w:p>
        </w:tc>
        <w:tc>
          <w:tcPr>
            <w:tcW w:w="840" w:type="dxa"/>
          </w:tcPr>
          <w:p w:rsidR="00706D03" w:rsidRPr="00C740D9" w:rsidRDefault="00706D03" w:rsidP="00C740D9">
            <w:pPr>
              <w:spacing w:after="0" w:line="240" w:lineRule="auto"/>
              <w:jc w:val="both"/>
              <w:rPr>
                <w:rFonts w:ascii="Arial" w:eastAsia="Times New Roman" w:hAnsi="Arial" w:cs="Arial"/>
                <w:lang w:val="es-ES_tradnl"/>
              </w:rPr>
            </w:pPr>
          </w:p>
        </w:tc>
      </w:tr>
      <w:tr w:rsidR="00706D03" w:rsidRPr="00C740D9" w:rsidTr="00706D03">
        <w:trPr>
          <w:jc w:val="center"/>
        </w:trPr>
        <w:tc>
          <w:tcPr>
            <w:tcW w:w="2038" w:type="dxa"/>
            <w:vMerge/>
            <w:vAlign w:val="center"/>
          </w:tcPr>
          <w:p w:rsidR="00706D03" w:rsidRPr="00C740D9" w:rsidRDefault="00706D03" w:rsidP="00C740D9">
            <w:pPr>
              <w:spacing w:before="40" w:after="40" w:line="240" w:lineRule="auto"/>
              <w:jc w:val="both"/>
              <w:rPr>
                <w:rFonts w:ascii="Arial" w:eastAsia="Times New Roman" w:hAnsi="Arial" w:cs="Arial"/>
                <w:lang w:val="es-ES_tradnl" w:eastAsia="es-ES"/>
              </w:rPr>
            </w:pPr>
          </w:p>
        </w:tc>
        <w:tc>
          <w:tcPr>
            <w:tcW w:w="10160" w:type="dxa"/>
            <w:vAlign w:val="center"/>
          </w:tcPr>
          <w:p w:rsidR="00706D03" w:rsidRPr="00C740D9" w:rsidRDefault="00706D0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 institución cuenta con un plan de contingencia en caso de pérdida de datos, habilitado para su uso en caso de fallas del sistema activo</w:t>
            </w:r>
            <w:r>
              <w:rPr>
                <w:rFonts w:ascii="Arial" w:eastAsia="Times New Roman" w:hAnsi="Arial" w:cs="Arial"/>
                <w:lang w:val="es-ES_tradnl"/>
              </w:rPr>
              <w:t>.</w:t>
            </w:r>
          </w:p>
        </w:tc>
        <w:tc>
          <w:tcPr>
            <w:tcW w:w="1023" w:type="dxa"/>
          </w:tcPr>
          <w:p w:rsidR="00706D03" w:rsidRPr="00C740D9" w:rsidRDefault="00706D03" w:rsidP="00C740D9">
            <w:pPr>
              <w:spacing w:after="0" w:line="240" w:lineRule="auto"/>
              <w:jc w:val="both"/>
              <w:rPr>
                <w:rFonts w:ascii="Arial" w:eastAsia="Times New Roman" w:hAnsi="Arial" w:cs="Arial"/>
                <w:lang w:val="es-ES_tradnl"/>
              </w:rPr>
            </w:pPr>
          </w:p>
        </w:tc>
        <w:tc>
          <w:tcPr>
            <w:tcW w:w="987" w:type="dxa"/>
          </w:tcPr>
          <w:p w:rsidR="00706D03" w:rsidRPr="00C740D9" w:rsidRDefault="00706D03" w:rsidP="00C740D9">
            <w:pPr>
              <w:spacing w:after="0" w:line="240" w:lineRule="auto"/>
              <w:jc w:val="both"/>
              <w:rPr>
                <w:rFonts w:ascii="Arial" w:eastAsia="Times New Roman" w:hAnsi="Arial" w:cs="Arial"/>
                <w:lang w:val="es-ES_tradnl"/>
              </w:rPr>
            </w:pPr>
          </w:p>
        </w:tc>
        <w:tc>
          <w:tcPr>
            <w:tcW w:w="840" w:type="dxa"/>
          </w:tcPr>
          <w:p w:rsidR="00706D03" w:rsidRPr="00C740D9" w:rsidRDefault="00706D03" w:rsidP="00C740D9">
            <w:pPr>
              <w:spacing w:after="0" w:line="240" w:lineRule="auto"/>
              <w:jc w:val="both"/>
              <w:rPr>
                <w:rFonts w:ascii="Arial" w:eastAsia="Times New Roman" w:hAnsi="Arial" w:cs="Arial"/>
                <w:lang w:val="es-ES_tradnl"/>
              </w:rPr>
            </w:pPr>
          </w:p>
        </w:tc>
      </w:tr>
      <w:tr w:rsidR="00706D03" w:rsidRPr="00C740D9" w:rsidTr="00706D03">
        <w:trPr>
          <w:jc w:val="center"/>
        </w:trPr>
        <w:tc>
          <w:tcPr>
            <w:tcW w:w="2038" w:type="dxa"/>
            <w:vMerge/>
            <w:vAlign w:val="center"/>
          </w:tcPr>
          <w:p w:rsidR="00706D03" w:rsidRPr="00C740D9" w:rsidRDefault="00706D03" w:rsidP="00C740D9">
            <w:pPr>
              <w:spacing w:before="40" w:after="40" w:line="240" w:lineRule="auto"/>
              <w:jc w:val="both"/>
              <w:rPr>
                <w:rFonts w:ascii="Arial" w:eastAsia="Times New Roman" w:hAnsi="Arial" w:cs="Arial"/>
                <w:lang w:val="es-ES_tradnl" w:eastAsia="es-ES"/>
              </w:rPr>
            </w:pPr>
          </w:p>
        </w:tc>
        <w:tc>
          <w:tcPr>
            <w:tcW w:w="10160" w:type="dxa"/>
            <w:vAlign w:val="center"/>
          </w:tcPr>
          <w:p w:rsidR="00706D03" w:rsidRPr="00C740D9" w:rsidRDefault="00706D0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Todos los eventos y transacciones que se realicen con ocasión de la prestación de servicios bajo la modalidad de telemedicina, deben ser documentados y almacenados, y ser parte integral de la historia clínica</w:t>
            </w:r>
            <w:r>
              <w:rPr>
                <w:rFonts w:ascii="Arial" w:eastAsia="Times New Roman" w:hAnsi="Arial" w:cs="Arial"/>
                <w:lang w:val="es-ES_tradnl"/>
              </w:rPr>
              <w:t>.</w:t>
            </w:r>
          </w:p>
        </w:tc>
        <w:tc>
          <w:tcPr>
            <w:tcW w:w="1023" w:type="dxa"/>
          </w:tcPr>
          <w:p w:rsidR="00706D03" w:rsidRPr="00C740D9" w:rsidRDefault="00706D03" w:rsidP="00C740D9">
            <w:pPr>
              <w:spacing w:after="0" w:line="240" w:lineRule="auto"/>
              <w:jc w:val="both"/>
              <w:rPr>
                <w:rFonts w:ascii="Arial" w:eastAsia="Times New Roman" w:hAnsi="Arial" w:cs="Arial"/>
                <w:lang w:val="es-ES_tradnl"/>
              </w:rPr>
            </w:pPr>
          </w:p>
        </w:tc>
        <w:tc>
          <w:tcPr>
            <w:tcW w:w="987" w:type="dxa"/>
          </w:tcPr>
          <w:p w:rsidR="00706D03" w:rsidRPr="00C740D9" w:rsidRDefault="00706D03" w:rsidP="00C740D9">
            <w:pPr>
              <w:spacing w:after="0" w:line="240" w:lineRule="auto"/>
              <w:jc w:val="both"/>
              <w:rPr>
                <w:rFonts w:ascii="Arial" w:eastAsia="Times New Roman" w:hAnsi="Arial" w:cs="Arial"/>
                <w:lang w:val="es-ES_tradnl"/>
              </w:rPr>
            </w:pPr>
          </w:p>
        </w:tc>
        <w:tc>
          <w:tcPr>
            <w:tcW w:w="840" w:type="dxa"/>
          </w:tcPr>
          <w:p w:rsidR="00706D03" w:rsidRPr="00C740D9" w:rsidRDefault="00706D03" w:rsidP="00C740D9">
            <w:pPr>
              <w:spacing w:after="0" w:line="240" w:lineRule="auto"/>
              <w:jc w:val="both"/>
              <w:rPr>
                <w:rFonts w:ascii="Arial" w:eastAsia="Times New Roman" w:hAnsi="Arial" w:cs="Arial"/>
                <w:lang w:val="es-ES_tradnl"/>
              </w:rPr>
            </w:pPr>
          </w:p>
        </w:tc>
      </w:tr>
      <w:tr w:rsidR="00706D03" w:rsidRPr="00C740D9" w:rsidTr="00706D03">
        <w:trPr>
          <w:jc w:val="center"/>
        </w:trPr>
        <w:tc>
          <w:tcPr>
            <w:tcW w:w="2038" w:type="dxa"/>
            <w:vMerge/>
            <w:vAlign w:val="center"/>
          </w:tcPr>
          <w:p w:rsidR="00706D03" w:rsidRPr="00C740D9" w:rsidRDefault="00706D03" w:rsidP="00C740D9">
            <w:pPr>
              <w:spacing w:before="40" w:after="40" w:line="240" w:lineRule="auto"/>
              <w:jc w:val="both"/>
              <w:rPr>
                <w:rFonts w:ascii="Arial" w:eastAsia="Times New Roman" w:hAnsi="Arial" w:cs="Arial"/>
                <w:lang w:val="es-ES_tradnl" w:eastAsia="es-ES"/>
              </w:rPr>
            </w:pPr>
          </w:p>
        </w:tc>
        <w:tc>
          <w:tcPr>
            <w:tcW w:w="10160" w:type="dxa"/>
            <w:vAlign w:val="center"/>
          </w:tcPr>
          <w:p w:rsidR="00706D03" w:rsidRPr="00C740D9" w:rsidRDefault="00706D0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 institución deberá encriptar la información para su transmisión y crear mecanismos de acceso a la misma de acuerdo con políticas institucionales</w:t>
            </w:r>
            <w:r>
              <w:rPr>
                <w:rFonts w:ascii="Arial" w:eastAsia="Times New Roman" w:hAnsi="Arial" w:cs="Arial"/>
                <w:lang w:val="es-ES_tradnl"/>
              </w:rPr>
              <w:t>.</w:t>
            </w:r>
          </w:p>
        </w:tc>
        <w:tc>
          <w:tcPr>
            <w:tcW w:w="1023" w:type="dxa"/>
          </w:tcPr>
          <w:p w:rsidR="00706D03" w:rsidRPr="00C740D9" w:rsidRDefault="00706D03" w:rsidP="00C740D9">
            <w:pPr>
              <w:spacing w:after="0" w:line="240" w:lineRule="auto"/>
              <w:jc w:val="both"/>
              <w:rPr>
                <w:rFonts w:ascii="Arial" w:eastAsia="Times New Roman" w:hAnsi="Arial" w:cs="Arial"/>
                <w:lang w:val="es-ES_tradnl"/>
              </w:rPr>
            </w:pPr>
          </w:p>
        </w:tc>
        <w:tc>
          <w:tcPr>
            <w:tcW w:w="987" w:type="dxa"/>
          </w:tcPr>
          <w:p w:rsidR="00706D03" w:rsidRPr="00C740D9" w:rsidRDefault="00706D03" w:rsidP="00C740D9">
            <w:pPr>
              <w:spacing w:after="0" w:line="240" w:lineRule="auto"/>
              <w:jc w:val="both"/>
              <w:rPr>
                <w:rFonts w:ascii="Arial" w:eastAsia="Times New Roman" w:hAnsi="Arial" w:cs="Arial"/>
                <w:lang w:val="es-ES_tradnl"/>
              </w:rPr>
            </w:pPr>
          </w:p>
        </w:tc>
        <w:tc>
          <w:tcPr>
            <w:tcW w:w="840" w:type="dxa"/>
          </w:tcPr>
          <w:p w:rsidR="00706D03" w:rsidRPr="00C740D9" w:rsidRDefault="00706D03" w:rsidP="00C740D9">
            <w:pPr>
              <w:spacing w:after="0" w:line="240" w:lineRule="auto"/>
              <w:jc w:val="both"/>
              <w:rPr>
                <w:rFonts w:ascii="Arial" w:eastAsia="Times New Roman" w:hAnsi="Arial" w:cs="Arial"/>
                <w:lang w:val="es-ES_tradnl"/>
              </w:rPr>
            </w:pPr>
          </w:p>
        </w:tc>
      </w:tr>
      <w:tr w:rsidR="00706D03" w:rsidRPr="00C740D9" w:rsidTr="00706D03">
        <w:trPr>
          <w:jc w:val="center"/>
        </w:trPr>
        <w:tc>
          <w:tcPr>
            <w:tcW w:w="2038" w:type="dxa"/>
            <w:vMerge/>
            <w:vAlign w:val="center"/>
          </w:tcPr>
          <w:p w:rsidR="00706D03" w:rsidRPr="00C740D9" w:rsidRDefault="00706D03" w:rsidP="00C740D9">
            <w:pPr>
              <w:spacing w:before="40" w:after="40" w:line="240" w:lineRule="auto"/>
              <w:jc w:val="both"/>
              <w:rPr>
                <w:rFonts w:ascii="Arial" w:eastAsia="Times New Roman" w:hAnsi="Arial" w:cs="Arial"/>
                <w:lang w:val="es-ES_tradnl" w:eastAsia="es-ES"/>
              </w:rPr>
            </w:pPr>
          </w:p>
        </w:tc>
        <w:tc>
          <w:tcPr>
            <w:tcW w:w="10160" w:type="dxa"/>
            <w:vAlign w:val="center"/>
          </w:tcPr>
          <w:p w:rsidR="00706D03" w:rsidRPr="00C740D9" w:rsidRDefault="00706D0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 el caso de empleo de sistemas de información compartidos o de acceso remoto se cuenta con un sistema de seguridad y control de acceso a la aplicación según tipo de usuario</w:t>
            </w:r>
            <w:r>
              <w:rPr>
                <w:rFonts w:ascii="Arial" w:eastAsia="Times New Roman" w:hAnsi="Arial" w:cs="Arial"/>
                <w:lang w:val="es-ES_tradnl"/>
              </w:rPr>
              <w:t>.</w:t>
            </w:r>
          </w:p>
        </w:tc>
        <w:tc>
          <w:tcPr>
            <w:tcW w:w="1023" w:type="dxa"/>
          </w:tcPr>
          <w:p w:rsidR="00706D03" w:rsidRPr="00C740D9" w:rsidRDefault="00706D03" w:rsidP="00C740D9">
            <w:pPr>
              <w:spacing w:after="0" w:line="240" w:lineRule="auto"/>
              <w:jc w:val="both"/>
              <w:rPr>
                <w:rFonts w:ascii="Arial" w:eastAsia="Times New Roman" w:hAnsi="Arial" w:cs="Arial"/>
                <w:lang w:val="es-ES_tradnl"/>
              </w:rPr>
            </w:pPr>
          </w:p>
        </w:tc>
        <w:tc>
          <w:tcPr>
            <w:tcW w:w="987" w:type="dxa"/>
          </w:tcPr>
          <w:p w:rsidR="00706D03" w:rsidRPr="00C740D9" w:rsidRDefault="00706D03" w:rsidP="00C740D9">
            <w:pPr>
              <w:spacing w:after="0" w:line="240" w:lineRule="auto"/>
              <w:jc w:val="both"/>
              <w:rPr>
                <w:rFonts w:ascii="Arial" w:eastAsia="Times New Roman" w:hAnsi="Arial" w:cs="Arial"/>
                <w:lang w:val="es-ES_tradnl"/>
              </w:rPr>
            </w:pPr>
          </w:p>
        </w:tc>
        <w:tc>
          <w:tcPr>
            <w:tcW w:w="840" w:type="dxa"/>
          </w:tcPr>
          <w:p w:rsidR="00706D03" w:rsidRPr="00C740D9" w:rsidRDefault="00706D03" w:rsidP="00C740D9">
            <w:pPr>
              <w:spacing w:after="0" w:line="240" w:lineRule="auto"/>
              <w:jc w:val="both"/>
              <w:rPr>
                <w:rFonts w:ascii="Arial" w:eastAsia="Times New Roman" w:hAnsi="Arial" w:cs="Arial"/>
                <w:lang w:val="es-ES_tradnl"/>
              </w:rPr>
            </w:pPr>
          </w:p>
        </w:tc>
      </w:tr>
      <w:tr w:rsidR="00706D03" w:rsidRPr="00C740D9" w:rsidTr="00706D03">
        <w:trPr>
          <w:jc w:val="center"/>
        </w:trPr>
        <w:tc>
          <w:tcPr>
            <w:tcW w:w="2038" w:type="dxa"/>
            <w:vMerge/>
            <w:vAlign w:val="center"/>
          </w:tcPr>
          <w:p w:rsidR="00706D03" w:rsidRPr="00C740D9" w:rsidRDefault="00706D03" w:rsidP="00C740D9">
            <w:pPr>
              <w:spacing w:before="40" w:after="40" w:line="240" w:lineRule="auto"/>
              <w:jc w:val="both"/>
              <w:rPr>
                <w:rFonts w:ascii="Arial" w:eastAsia="Times New Roman" w:hAnsi="Arial" w:cs="Arial"/>
                <w:lang w:val="es-ES_tradnl" w:eastAsia="es-ES"/>
              </w:rPr>
            </w:pPr>
          </w:p>
        </w:tc>
        <w:tc>
          <w:tcPr>
            <w:tcW w:w="10160" w:type="dxa"/>
            <w:vAlign w:val="center"/>
          </w:tcPr>
          <w:p w:rsidR="00706D03" w:rsidRPr="00C740D9" w:rsidRDefault="00706D0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 institución utiliza un método que permita identificar al iniciador de un mensaje de datos que indica que el contenido cuenta con su aprobación, lo cual se convierte en la firma digital de la historia clínica, de acuerdo con lo establecido en la resolución 1995 de 1999 y en la ley 527 de 1999 o las normas que las modifiquen adicionen o sustituyan</w:t>
            </w:r>
            <w:r>
              <w:rPr>
                <w:rFonts w:ascii="Arial" w:eastAsia="Times New Roman" w:hAnsi="Arial" w:cs="Arial"/>
                <w:lang w:val="es-ES_tradnl"/>
              </w:rPr>
              <w:t>.</w:t>
            </w:r>
          </w:p>
        </w:tc>
        <w:tc>
          <w:tcPr>
            <w:tcW w:w="1023" w:type="dxa"/>
          </w:tcPr>
          <w:p w:rsidR="00706D03" w:rsidRPr="00C740D9" w:rsidRDefault="00706D03" w:rsidP="00C740D9">
            <w:pPr>
              <w:spacing w:after="0" w:line="240" w:lineRule="auto"/>
              <w:jc w:val="both"/>
              <w:rPr>
                <w:rFonts w:ascii="Arial" w:eastAsia="Times New Roman" w:hAnsi="Arial" w:cs="Arial"/>
                <w:lang w:val="es-ES_tradnl"/>
              </w:rPr>
            </w:pPr>
          </w:p>
        </w:tc>
        <w:tc>
          <w:tcPr>
            <w:tcW w:w="987" w:type="dxa"/>
          </w:tcPr>
          <w:p w:rsidR="00706D03" w:rsidRPr="00C740D9" w:rsidRDefault="00706D03" w:rsidP="00C740D9">
            <w:pPr>
              <w:spacing w:after="0" w:line="240" w:lineRule="auto"/>
              <w:jc w:val="both"/>
              <w:rPr>
                <w:rFonts w:ascii="Arial" w:eastAsia="Times New Roman" w:hAnsi="Arial" w:cs="Arial"/>
                <w:lang w:val="es-ES_tradnl"/>
              </w:rPr>
            </w:pPr>
          </w:p>
        </w:tc>
        <w:tc>
          <w:tcPr>
            <w:tcW w:w="840" w:type="dxa"/>
          </w:tcPr>
          <w:p w:rsidR="00706D03" w:rsidRPr="00C740D9" w:rsidRDefault="00706D03" w:rsidP="00C740D9">
            <w:pPr>
              <w:spacing w:after="0" w:line="240" w:lineRule="auto"/>
              <w:jc w:val="both"/>
              <w:rPr>
                <w:rFonts w:ascii="Arial" w:eastAsia="Times New Roman" w:hAnsi="Arial" w:cs="Arial"/>
                <w:lang w:val="es-ES_tradnl"/>
              </w:rPr>
            </w:pPr>
          </w:p>
        </w:tc>
      </w:tr>
      <w:tr w:rsidR="00706D03" w:rsidRPr="00C740D9" w:rsidTr="00706D03">
        <w:trPr>
          <w:jc w:val="center"/>
        </w:trPr>
        <w:tc>
          <w:tcPr>
            <w:tcW w:w="2038" w:type="dxa"/>
            <w:vMerge/>
            <w:vAlign w:val="center"/>
          </w:tcPr>
          <w:p w:rsidR="00706D03" w:rsidRPr="00C740D9" w:rsidRDefault="00706D03" w:rsidP="00C740D9">
            <w:pPr>
              <w:spacing w:before="40" w:after="40" w:line="240" w:lineRule="auto"/>
              <w:jc w:val="both"/>
              <w:rPr>
                <w:rFonts w:ascii="Arial" w:eastAsia="Times New Roman" w:hAnsi="Arial" w:cs="Arial"/>
                <w:lang w:val="es-ES_tradnl" w:eastAsia="es-ES"/>
              </w:rPr>
            </w:pPr>
          </w:p>
        </w:tc>
        <w:tc>
          <w:tcPr>
            <w:tcW w:w="10160" w:type="dxa"/>
            <w:vAlign w:val="center"/>
          </w:tcPr>
          <w:p w:rsidR="00706D03" w:rsidRPr="00C740D9" w:rsidRDefault="00706D0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 institución cuenta con un plan de contingencia en caso de suspensión o falla del servicio de conectividad, servidores o equipos</w:t>
            </w:r>
            <w:r>
              <w:rPr>
                <w:rFonts w:ascii="Arial" w:eastAsia="Times New Roman" w:hAnsi="Arial" w:cs="Arial"/>
                <w:lang w:val="es-ES_tradnl"/>
              </w:rPr>
              <w:t>.</w:t>
            </w:r>
          </w:p>
        </w:tc>
        <w:tc>
          <w:tcPr>
            <w:tcW w:w="1023" w:type="dxa"/>
          </w:tcPr>
          <w:p w:rsidR="00706D03" w:rsidRPr="00C740D9" w:rsidRDefault="00706D03" w:rsidP="00C740D9">
            <w:pPr>
              <w:spacing w:after="0" w:line="240" w:lineRule="auto"/>
              <w:jc w:val="both"/>
              <w:rPr>
                <w:rFonts w:ascii="Arial" w:eastAsia="Times New Roman" w:hAnsi="Arial" w:cs="Arial"/>
                <w:lang w:val="es-ES_tradnl"/>
              </w:rPr>
            </w:pPr>
          </w:p>
        </w:tc>
        <w:tc>
          <w:tcPr>
            <w:tcW w:w="987" w:type="dxa"/>
          </w:tcPr>
          <w:p w:rsidR="00706D03" w:rsidRPr="00C740D9" w:rsidRDefault="00706D03" w:rsidP="00C740D9">
            <w:pPr>
              <w:spacing w:after="0" w:line="240" w:lineRule="auto"/>
              <w:jc w:val="both"/>
              <w:rPr>
                <w:rFonts w:ascii="Arial" w:eastAsia="Times New Roman" w:hAnsi="Arial" w:cs="Arial"/>
                <w:lang w:val="es-ES_tradnl"/>
              </w:rPr>
            </w:pPr>
          </w:p>
        </w:tc>
        <w:tc>
          <w:tcPr>
            <w:tcW w:w="840" w:type="dxa"/>
          </w:tcPr>
          <w:p w:rsidR="00706D03" w:rsidRPr="00C740D9" w:rsidRDefault="00706D03" w:rsidP="00C740D9">
            <w:pPr>
              <w:spacing w:after="0" w:line="240" w:lineRule="auto"/>
              <w:jc w:val="both"/>
              <w:rPr>
                <w:rFonts w:ascii="Arial" w:eastAsia="Times New Roman" w:hAnsi="Arial" w:cs="Arial"/>
                <w:lang w:val="es-ES_tradnl"/>
              </w:rPr>
            </w:pPr>
          </w:p>
        </w:tc>
      </w:tr>
      <w:tr w:rsidR="00706D03" w:rsidRPr="00C740D9" w:rsidTr="00706D03">
        <w:trPr>
          <w:jc w:val="center"/>
        </w:trPr>
        <w:tc>
          <w:tcPr>
            <w:tcW w:w="2038" w:type="dxa"/>
            <w:vAlign w:val="center"/>
          </w:tcPr>
          <w:p w:rsidR="00706D03" w:rsidRPr="00C740D9" w:rsidRDefault="00706D03" w:rsidP="00C740D9">
            <w:pPr>
              <w:spacing w:before="40" w:after="40" w:line="240" w:lineRule="auto"/>
              <w:jc w:val="both"/>
              <w:rPr>
                <w:rFonts w:ascii="Arial" w:eastAsia="Times New Roman" w:hAnsi="Arial" w:cs="Arial"/>
                <w:b/>
                <w:lang w:val="es-ES_tradnl" w:eastAsia="es-ES"/>
              </w:rPr>
            </w:pPr>
            <w:r w:rsidRPr="00C740D9">
              <w:rPr>
                <w:rFonts w:ascii="Arial" w:eastAsia="Times New Roman" w:hAnsi="Arial" w:cs="Arial"/>
                <w:b/>
                <w:lang w:val="es-ES_tradnl" w:eastAsia="es-ES"/>
              </w:rPr>
              <w:t>Interdependencia</w:t>
            </w:r>
          </w:p>
        </w:tc>
        <w:tc>
          <w:tcPr>
            <w:tcW w:w="10160" w:type="dxa"/>
            <w:vAlign w:val="center"/>
          </w:tcPr>
          <w:p w:rsidR="00706D03" w:rsidRPr="00C740D9" w:rsidRDefault="00706D03" w:rsidP="00C740D9">
            <w:pPr>
              <w:spacing w:after="0" w:line="240" w:lineRule="auto"/>
              <w:jc w:val="both"/>
              <w:rPr>
                <w:rFonts w:ascii="Arial" w:eastAsia="Times New Roman" w:hAnsi="Arial" w:cs="Arial"/>
                <w:bCs/>
                <w:lang w:val="es-ES_tradnl"/>
              </w:rPr>
            </w:pPr>
            <w:r w:rsidRPr="00C740D9">
              <w:rPr>
                <w:rFonts w:ascii="Arial" w:eastAsia="Times New Roman" w:hAnsi="Arial" w:cs="Arial"/>
                <w:lang w:val="es-ES_tradnl"/>
              </w:rPr>
              <w:t>Adicional a lo referido para los servicios presenciales</w:t>
            </w:r>
            <w:r>
              <w:rPr>
                <w:rFonts w:ascii="Arial" w:eastAsia="Times New Roman" w:hAnsi="Arial" w:cs="Arial"/>
                <w:lang w:val="es-ES_tradnl"/>
              </w:rPr>
              <w:t>,</w:t>
            </w:r>
            <w:r w:rsidRPr="00C740D9">
              <w:rPr>
                <w:rFonts w:ascii="Arial" w:eastAsia="Times New Roman" w:hAnsi="Arial" w:cs="Arial"/>
                <w:lang w:val="es-ES_tradnl"/>
              </w:rPr>
              <w:t xml:space="preserve"> si la institución presta servicio de cuidado intermedio bajo la modalidad de telemedicina</w:t>
            </w:r>
            <w:r>
              <w:rPr>
                <w:rFonts w:ascii="Arial" w:eastAsia="Times New Roman" w:hAnsi="Arial" w:cs="Arial"/>
                <w:lang w:val="es-ES_tradnl"/>
              </w:rPr>
              <w:t>,</w:t>
            </w:r>
            <w:r w:rsidRPr="00C740D9">
              <w:rPr>
                <w:rFonts w:ascii="Arial" w:eastAsia="Times New Roman" w:hAnsi="Arial" w:cs="Arial"/>
                <w:lang w:val="es-ES_tradnl"/>
              </w:rPr>
              <w:t xml:space="preserve"> cuenta con:</w:t>
            </w:r>
          </w:p>
          <w:p w:rsidR="00706D03" w:rsidRPr="00C740D9" w:rsidRDefault="00706D03"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Un Centro de Referencia habilitado para prestar los servicios de cuidado intermedio de manera presencial </w:t>
            </w:r>
            <w:r w:rsidRPr="00C740D9">
              <w:rPr>
                <w:rFonts w:ascii="Arial" w:eastAsia="Times New Roman" w:hAnsi="Arial" w:cs="Arial"/>
                <w:bCs/>
                <w:lang w:val="es-ES_tradnl"/>
              </w:rPr>
              <w:t xml:space="preserve">y bajo la modalidad de telemedicina con los recursos necesarios para monitoreo a distancia </w:t>
            </w:r>
          </w:p>
        </w:tc>
        <w:tc>
          <w:tcPr>
            <w:tcW w:w="1023" w:type="dxa"/>
          </w:tcPr>
          <w:p w:rsidR="00706D03" w:rsidRPr="00C740D9" w:rsidRDefault="00706D03" w:rsidP="00C740D9">
            <w:pPr>
              <w:spacing w:after="0" w:line="240" w:lineRule="auto"/>
              <w:jc w:val="both"/>
              <w:rPr>
                <w:rFonts w:ascii="Arial" w:eastAsia="Times New Roman" w:hAnsi="Arial" w:cs="Arial"/>
                <w:lang w:val="es-ES_tradnl"/>
              </w:rPr>
            </w:pPr>
          </w:p>
        </w:tc>
        <w:tc>
          <w:tcPr>
            <w:tcW w:w="987" w:type="dxa"/>
          </w:tcPr>
          <w:p w:rsidR="00706D03" w:rsidRPr="00C740D9" w:rsidRDefault="00706D03" w:rsidP="00C740D9">
            <w:pPr>
              <w:spacing w:after="0" w:line="240" w:lineRule="auto"/>
              <w:jc w:val="both"/>
              <w:rPr>
                <w:rFonts w:ascii="Arial" w:eastAsia="Times New Roman" w:hAnsi="Arial" w:cs="Arial"/>
                <w:lang w:val="es-ES_tradnl"/>
              </w:rPr>
            </w:pPr>
          </w:p>
        </w:tc>
        <w:tc>
          <w:tcPr>
            <w:tcW w:w="840" w:type="dxa"/>
          </w:tcPr>
          <w:p w:rsidR="00706D03" w:rsidRPr="00C740D9" w:rsidRDefault="00706D03" w:rsidP="00C740D9">
            <w:pPr>
              <w:spacing w:after="0" w:line="240" w:lineRule="auto"/>
              <w:jc w:val="both"/>
              <w:rPr>
                <w:rFonts w:ascii="Arial" w:eastAsia="Times New Roman" w:hAnsi="Arial" w:cs="Arial"/>
                <w:lang w:val="es-ES_tradnl"/>
              </w:rPr>
            </w:pP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5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1"/>
      </w:tblGrid>
      <w:tr w:rsidR="00C740D9" w:rsidRPr="00C740D9" w:rsidTr="00654369">
        <w:trPr>
          <w:jc w:val="center"/>
        </w:trPr>
        <w:tc>
          <w:tcPr>
            <w:tcW w:w="15081" w:type="dxa"/>
            <w:shd w:val="clear" w:color="auto" w:fill="C6D9F1" w:themeFill="text2" w:themeFillTint="33"/>
          </w:tcPr>
          <w:p w:rsidR="00C740D9" w:rsidRPr="00C740D9" w:rsidRDefault="00C740D9" w:rsidP="00C740D9">
            <w:pPr>
              <w:keepNext/>
              <w:spacing w:before="120" w:after="120" w:line="240" w:lineRule="auto"/>
              <w:outlineLvl w:val="5"/>
              <w:rPr>
                <w:rFonts w:ascii="Arial" w:eastAsia="Times New Roman" w:hAnsi="Arial" w:cs="Arial"/>
                <w:b/>
                <w:i/>
                <w:lang w:val="es-ES"/>
              </w:rPr>
            </w:pPr>
            <w:r w:rsidRPr="00C740D9">
              <w:rPr>
                <w:rFonts w:ascii="Arial" w:eastAsia="Times New Roman" w:hAnsi="Arial" w:cs="Arial"/>
                <w:b/>
                <w:lang w:val="es-ES"/>
              </w:rPr>
              <w:t>Modalidad:</w:t>
            </w:r>
            <w:r w:rsidRPr="00C740D9">
              <w:rPr>
                <w:rFonts w:ascii="Arial" w:eastAsia="Times New Roman" w:hAnsi="Arial" w:cs="Arial"/>
                <w:b/>
                <w:bCs/>
                <w:iCs/>
                <w:lang w:val="es-ES_tradnl" w:eastAsia="es-ES"/>
              </w:rPr>
              <w:t>Telemedicina – Centro de referencia con teleconsulta, apoyo diagnóstico y Tele-UCI</w:t>
            </w:r>
          </w:p>
        </w:tc>
      </w:tr>
      <w:tr w:rsidR="00C740D9" w:rsidRPr="00C740D9" w:rsidTr="00654369">
        <w:trPr>
          <w:jc w:val="center"/>
        </w:trPr>
        <w:tc>
          <w:tcPr>
            <w:tcW w:w="15081" w:type="dxa"/>
          </w:tcPr>
          <w:p w:rsidR="00C740D9" w:rsidRPr="00C740D9" w:rsidRDefault="00C740D9" w:rsidP="00C740D9">
            <w:pPr>
              <w:keepNext/>
              <w:keepLines/>
              <w:tabs>
                <w:tab w:val="left" w:pos="-407"/>
              </w:tabs>
              <w:spacing w:before="120" w:after="120" w:line="240" w:lineRule="auto"/>
              <w:ind w:right="49"/>
              <w:jc w:val="both"/>
              <w:rPr>
                <w:rFonts w:ascii="Arial" w:eastAsia="Times New Roman" w:hAnsi="Arial" w:cs="Arial"/>
                <w:b/>
                <w:lang w:val="es-ES_tradnl" w:eastAsia="es-ES"/>
              </w:rPr>
            </w:pPr>
            <w:r w:rsidRPr="00C740D9">
              <w:rPr>
                <w:rFonts w:ascii="Arial" w:eastAsia="Times New Roman" w:hAnsi="Arial" w:cs="Arial"/>
                <w:b/>
                <w:lang w:val="es-ES_tradnl" w:eastAsia="es-ES"/>
              </w:rPr>
              <w:t>Descripción de la modalidad:</w:t>
            </w:r>
          </w:p>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r w:rsidRPr="00C740D9">
              <w:rPr>
                <w:rFonts w:ascii="Arial" w:eastAsia="Times New Roman" w:hAnsi="Arial" w:cs="Arial"/>
                <w:lang w:val="es-ES_tradnl" w:eastAsia="es-ES"/>
              </w:rPr>
              <w:t>Es aquel prestador de servicios de salud que cuenta con los recursos asistenciales especializados, y con las tecnologías de información y de comunicaciones suficientes y necesarias para brindar a distancia el apoyo en los componentes de promoción, prevención, diagnóstico, tratamiento o rehabilitación de la enfermedad, requerido por una o más instituciones remisoras en condiciones de oportunidad y seguridad.</w:t>
            </w:r>
          </w:p>
        </w:tc>
      </w:tr>
    </w:tbl>
    <w:p w:rsidR="00C740D9" w:rsidRPr="00C740D9" w:rsidRDefault="00C740D9" w:rsidP="00C740D9">
      <w:pPr>
        <w:tabs>
          <w:tab w:val="left" w:pos="1031"/>
        </w:tabs>
        <w:autoSpaceDE w:val="0"/>
        <w:autoSpaceDN w:val="0"/>
        <w:adjustRightInd w:val="0"/>
        <w:spacing w:before="120" w:after="120" w:line="240" w:lineRule="auto"/>
        <w:jc w:val="both"/>
        <w:rPr>
          <w:rFonts w:ascii="Arial" w:eastAsia="Times New Roman" w:hAnsi="Arial" w:cs="Arial"/>
          <w:lang w:val="es-ES_tradnl" w:eastAsia="es-ES"/>
        </w:rPr>
      </w:pPr>
    </w:p>
    <w:tbl>
      <w:tblPr>
        <w:tblW w:w="15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2"/>
        <w:gridCol w:w="10241"/>
        <w:gridCol w:w="1023"/>
        <w:gridCol w:w="987"/>
        <w:gridCol w:w="840"/>
      </w:tblGrid>
      <w:tr w:rsidR="00654369" w:rsidRPr="00C740D9" w:rsidTr="00753B65">
        <w:trPr>
          <w:tblHeader/>
          <w:jc w:val="center"/>
        </w:trPr>
        <w:tc>
          <w:tcPr>
            <w:tcW w:w="15083" w:type="dxa"/>
            <w:gridSpan w:val="5"/>
            <w:shd w:val="clear" w:color="auto" w:fill="C6D9F1" w:themeFill="text2" w:themeFillTint="33"/>
          </w:tcPr>
          <w:p w:rsidR="00654369" w:rsidRPr="00C740D9" w:rsidRDefault="00654369"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Centro de referencia con Teleconsulta, Apoyo diagnóstico y Tele-UCI</w:t>
            </w:r>
          </w:p>
        </w:tc>
      </w:tr>
      <w:tr w:rsidR="00654369" w:rsidRPr="00C740D9" w:rsidTr="00654369">
        <w:trPr>
          <w:tblHeader/>
          <w:jc w:val="center"/>
        </w:trPr>
        <w:tc>
          <w:tcPr>
            <w:tcW w:w="1992" w:type="dxa"/>
            <w:shd w:val="clear" w:color="auto" w:fill="C6D9F1" w:themeFill="text2" w:themeFillTint="33"/>
          </w:tcPr>
          <w:p w:rsidR="00654369" w:rsidRPr="00C740D9" w:rsidRDefault="00654369"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Estándar</w:t>
            </w:r>
          </w:p>
        </w:tc>
        <w:tc>
          <w:tcPr>
            <w:tcW w:w="10241" w:type="dxa"/>
            <w:shd w:val="clear" w:color="auto" w:fill="C6D9F1" w:themeFill="text2" w:themeFillTint="33"/>
          </w:tcPr>
          <w:p w:rsidR="00654369" w:rsidRPr="00C740D9" w:rsidRDefault="00654369"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Criterio</w:t>
            </w:r>
          </w:p>
        </w:tc>
        <w:tc>
          <w:tcPr>
            <w:tcW w:w="1023" w:type="dxa"/>
            <w:shd w:val="clear" w:color="auto" w:fill="C6D9F1" w:themeFill="text2" w:themeFillTint="33"/>
          </w:tcPr>
          <w:p w:rsidR="00654369" w:rsidRPr="00C740D9" w:rsidRDefault="00654369" w:rsidP="00654369">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Cumple</w:t>
            </w:r>
          </w:p>
        </w:tc>
        <w:tc>
          <w:tcPr>
            <w:tcW w:w="987" w:type="dxa"/>
            <w:shd w:val="clear" w:color="auto" w:fill="C6D9F1" w:themeFill="text2" w:themeFillTint="33"/>
          </w:tcPr>
          <w:p w:rsidR="00654369" w:rsidRPr="00C740D9" w:rsidRDefault="00654369" w:rsidP="00654369">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cumple</w:t>
            </w:r>
          </w:p>
        </w:tc>
        <w:tc>
          <w:tcPr>
            <w:tcW w:w="840" w:type="dxa"/>
            <w:shd w:val="clear" w:color="auto" w:fill="C6D9F1" w:themeFill="text2" w:themeFillTint="33"/>
          </w:tcPr>
          <w:p w:rsidR="00654369" w:rsidRPr="00C740D9" w:rsidRDefault="00654369" w:rsidP="00654369">
            <w:pPr>
              <w:spacing w:before="40" w:after="40" w:line="240" w:lineRule="auto"/>
              <w:jc w:val="center"/>
              <w:rPr>
                <w:rFonts w:ascii="Arial" w:eastAsia="Times New Roman" w:hAnsi="Arial" w:cs="Arial"/>
                <w:b/>
                <w:lang w:eastAsia="es-ES"/>
              </w:rPr>
            </w:pPr>
            <w:r>
              <w:rPr>
                <w:rFonts w:ascii="Arial" w:eastAsia="Times New Roman" w:hAnsi="Arial" w:cs="Arial"/>
                <w:b/>
                <w:lang w:eastAsia="es-ES"/>
              </w:rPr>
              <w:t>No aplica</w:t>
            </w:r>
          </w:p>
        </w:tc>
      </w:tr>
      <w:tr w:rsidR="00654369" w:rsidRPr="00C740D9" w:rsidTr="00654369">
        <w:trPr>
          <w:jc w:val="center"/>
        </w:trPr>
        <w:tc>
          <w:tcPr>
            <w:tcW w:w="1992" w:type="dxa"/>
            <w:vMerge w:val="restart"/>
            <w:vAlign w:val="center"/>
          </w:tcPr>
          <w:p w:rsidR="00654369" w:rsidRPr="00C740D9" w:rsidRDefault="00654369" w:rsidP="00C740D9">
            <w:pPr>
              <w:spacing w:before="40" w:after="40" w:line="240" w:lineRule="auto"/>
              <w:rPr>
                <w:rFonts w:ascii="Arial" w:eastAsia="Times New Roman" w:hAnsi="Arial" w:cs="Arial"/>
                <w:b/>
                <w:lang w:eastAsia="es-ES"/>
              </w:rPr>
            </w:pPr>
            <w:r w:rsidRPr="00C740D9">
              <w:rPr>
                <w:rFonts w:ascii="Arial" w:eastAsia="Times New Roman" w:hAnsi="Arial" w:cs="Arial"/>
                <w:b/>
                <w:lang w:eastAsia="es-ES"/>
              </w:rPr>
              <w:t>Talento Humano</w:t>
            </w:r>
          </w:p>
        </w:tc>
        <w:tc>
          <w:tcPr>
            <w:tcW w:w="10241" w:type="dxa"/>
            <w:vAlign w:val="center"/>
          </w:tcPr>
          <w:p w:rsidR="00654369" w:rsidRPr="00C740D9" w:rsidRDefault="00654369" w:rsidP="001A3550">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Adicional a lo</w:t>
            </w:r>
            <w:r>
              <w:rPr>
                <w:rFonts w:ascii="Arial" w:eastAsia="Times New Roman" w:hAnsi="Arial" w:cs="Arial"/>
                <w:lang w:val="es-ES_tradnl"/>
              </w:rPr>
              <w:t xml:space="preserve"> exigido en todos los servicios.</w:t>
            </w:r>
          </w:p>
        </w:tc>
        <w:tc>
          <w:tcPr>
            <w:tcW w:w="1023" w:type="dxa"/>
          </w:tcPr>
          <w:p w:rsidR="00654369" w:rsidRPr="00C740D9" w:rsidRDefault="00654369" w:rsidP="001A3550">
            <w:pPr>
              <w:spacing w:after="0" w:line="240" w:lineRule="auto"/>
              <w:jc w:val="both"/>
              <w:rPr>
                <w:rFonts w:ascii="Arial" w:eastAsia="Times New Roman" w:hAnsi="Arial" w:cs="Arial"/>
                <w:lang w:val="es-ES_tradnl"/>
              </w:rPr>
            </w:pPr>
          </w:p>
        </w:tc>
        <w:tc>
          <w:tcPr>
            <w:tcW w:w="987" w:type="dxa"/>
          </w:tcPr>
          <w:p w:rsidR="00654369" w:rsidRPr="00C740D9" w:rsidRDefault="00654369" w:rsidP="001A3550">
            <w:pPr>
              <w:spacing w:after="0" w:line="240" w:lineRule="auto"/>
              <w:jc w:val="both"/>
              <w:rPr>
                <w:rFonts w:ascii="Arial" w:eastAsia="Times New Roman" w:hAnsi="Arial" w:cs="Arial"/>
                <w:lang w:val="es-ES_tradnl"/>
              </w:rPr>
            </w:pPr>
          </w:p>
        </w:tc>
        <w:tc>
          <w:tcPr>
            <w:tcW w:w="840" w:type="dxa"/>
          </w:tcPr>
          <w:p w:rsidR="00654369" w:rsidRPr="00C740D9" w:rsidRDefault="00654369" w:rsidP="001A3550">
            <w:pPr>
              <w:spacing w:after="0" w:line="240" w:lineRule="auto"/>
              <w:jc w:val="both"/>
              <w:rPr>
                <w:rFonts w:ascii="Arial" w:eastAsia="Times New Roman" w:hAnsi="Arial" w:cs="Arial"/>
                <w:lang w:val="es-ES_tradnl"/>
              </w:rPr>
            </w:pPr>
          </w:p>
        </w:tc>
      </w:tr>
      <w:tr w:rsidR="00654369" w:rsidRPr="00C740D9" w:rsidTr="00654369">
        <w:trPr>
          <w:jc w:val="center"/>
        </w:trPr>
        <w:tc>
          <w:tcPr>
            <w:tcW w:w="1992" w:type="dxa"/>
            <w:vMerge/>
            <w:vAlign w:val="center"/>
          </w:tcPr>
          <w:p w:rsidR="00654369" w:rsidRPr="00C740D9" w:rsidRDefault="00654369" w:rsidP="00C740D9">
            <w:pPr>
              <w:spacing w:before="40" w:after="40" w:line="240" w:lineRule="auto"/>
              <w:rPr>
                <w:rFonts w:ascii="Arial" w:eastAsia="Times New Roman" w:hAnsi="Arial" w:cs="Arial"/>
                <w:b/>
                <w:lang w:eastAsia="es-ES"/>
              </w:rPr>
            </w:pPr>
          </w:p>
        </w:tc>
        <w:tc>
          <w:tcPr>
            <w:tcW w:w="10241" w:type="dxa"/>
            <w:vAlign w:val="center"/>
          </w:tcPr>
          <w:p w:rsidR="00654369" w:rsidRPr="00C740D9" w:rsidRDefault="00654369"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El personal asistencial que presta directamente el servicio bajo la modalidad de telemedicina cuenta con certificado de formación en el manejo de la tecnología utilizada por el prestador</w:t>
            </w:r>
            <w:r>
              <w:rPr>
                <w:rFonts w:ascii="Arial" w:eastAsia="Times New Roman" w:hAnsi="Arial" w:cs="Arial"/>
                <w:lang w:val="es-ES_tradnl"/>
              </w:rPr>
              <w:t>.</w:t>
            </w:r>
          </w:p>
        </w:tc>
        <w:tc>
          <w:tcPr>
            <w:tcW w:w="1023" w:type="dxa"/>
          </w:tcPr>
          <w:p w:rsidR="00654369" w:rsidRPr="00C740D9" w:rsidRDefault="00654369" w:rsidP="00C740D9">
            <w:pPr>
              <w:spacing w:after="0" w:line="240" w:lineRule="auto"/>
              <w:jc w:val="both"/>
              <w:rPr>
                <w:rFonts w:ascii="Arial" w:eastAsia="Times New Roman" w:hAnsi="Arial" w:cs="Arial"/>
                <w:lang w:val="es-ES_tradnl"/>
              </w:rPr>
            </w:pPr>
          </w:p>
        </w:tc>
        <w:tc>
          <w:tcPr>
            <w:tcW w:w="987" w:type="dxa"/>
          </w:tcPr>
          <w:p w:rsidR="00654369" w:rsidRPr="00C740D9" w:rsidRDefault="00654369" w:rsidP="00C740D9">
            <w:pPr>
              <w:spacing w:after="0" w:line="240" w:lineRule="auto"/>
              <w:jc w:val="both"/>
              <w:rPr>
                <w:rFonts w:ascii="Arial" w:eastAsia="Times New Roman" w:hAnsi="Arial" w:cs="Arial"/>
                <w:lang w:val="es-ES_tradnl"/>
              </w:rPr>
            </w:pPr>
          </w:p>
        </w:tc>
        <w:tc>
          <w:tcPr>
            <w:tcW w:w="840" w:type="dxa"/>
          </w:tcPr>
          <w:p w:rsidR="00654369" w:rsidRPr="00C740D9" w:rsidRDefault="00654369" w:rsidP="00C740D9">
            <w:pPr>
              <w:spacing w:after="0" w:line="240" w:lineRule="auto"/>
              <w:jc w:val="both"/>
              <w:rPr>
                <w:rFonts w:ascii="Arial" w:eastAsia="Times New Roman" w:hAnsi="Arial" w:cs="Arial"/>
                <w:lang w:val="es-ES_tradnl"/>
              </w:rPr>
            </w:pPr>
          </w:p>
        </w:tc>
      </w:tr>
      <w:tr w:rsidR="00654369" w:rsidRPr="00C740D9" w:rsidTr="00654369">
        <w:trPr>
          <w:jc w:val="center"/>
        </w:trPr>
        <w:tc>
          <w:tcPr>
            <w:tcW w:w="1992" w:type="dxa"/>
            <w:vMerge/>
            <w:vAlign w:val="center"/>
          </w:tcPr>
          <w:p w:rsidR="00654369" w:rsidRPr="00C740D9" w:rsidRDefault="00654369" w:rsidP="00C740D9">
            <w:pPr>
              <w:spacing w:before="40" w:after="40" w:line="240" w:lineRule="auto"/>
              <w:rPr>
                <w:rFonts w:ascii="Arial" w:eastAsia="Times New Roman" w:hAnsi="Arial" w:cs="Arial"/>
                <w:b/>
                <w:lang w:eastAsia="es-ES"/>
              </w:rPr>
            </w:pPr>
          </w:p>
        </w:tc>
        <w:tc>
          <w:tcPr>
            <w:tcW w:w="10241" w:type="dxa"/>
            <w:vAlign w:val="center"/>
          </w:tcPr>
          <w:p w:rsidR="00654369" w:rsidRPr="00C740D9" w:rsidRDefault="00654369"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El especialista que realiza la teleconsulta debe estar disponible y en posibilidad de comunicarse directamente con la Prestador Remisor para discutir el cuadro clínico y los hallazgos de un estudio urgente con un diagnóstico inesperado o con una patología de rutina.</w:t>
            </w:r>
          </w:p>
        </w:tc>
        <w:tc>
          <w:tcPr>
            <w:tcW w:w="1023" w:type="dxa"/>
          </w:tcPr>
          <w:p w:rsidR="00654369" w:rsidRPr="00C740D9" w:rsidRDefault="00654369" w:rsidP="00C740D9">
            <w:pPr>
              <w:spacing w:after="0" w:line="240" w:lineRule="auto"/>
              <w:jc w:val="both"/>
              <w:rPr>
                <w:rFonts w:ascii="Arial" w:eastAsia="Times New Roman" w:hAnsi="Arial" w:cs="Arial"/>
                <w:lang w:val="es-ES_tradnl"/>
              </w:rPr>
            </w:pPr>
          </w:p>
        </w:tc>
        <w:tc>
          <w:tcPr>
            <w:tcW w:w="987" w:type="dxa"/>
          </w:tcPr>
          <w:p w:rsidR="00654369" w:rsidRPr="00C740D9" w:rsidRDefault="00654369" w:rsidP="00C740D9">
            <w:pPr>
              <w:spacing w:after="0" w:line="240" w:lineRule="auto"/>
              <w:jc w:val="both"/>
              <w:rPr>
                <w:rFonts w:ascii="Arial" w:eastAsia="Times New Roman" w:hAnsi="Arial" w:cs="Arial"/>
                <w:lang w:val="es-ES_tradnl"/>
              </w:rPr>
            </w:pPr>
          </w:p>
        </w:tc>
        <w:tc>
          <w:tcPr>
            <w:tcW w:w="840" w:type="dxa"/>
          </w:tcPr>
          <w:p w:rsidR="00654369" w:rsidRPr="00C740D9" w:rsidRDefault="00654369" w:rsidP="00C740D9">
            <w:pPr>
              <w:spacing w:after="0" w:line="240" w:lineRule="auto"/>
              <w:jc w:val="both"/>
              <w:rPr>
                <w:rFonts w:ascii="Arial" w:eastAsia="Times New Roman" w:hAnsi="Arial" w:cs="Arial"/>
                <w:lang w:val="es-ES_tradnl"/>
              </w:rPr>
            </w:pPr>
          </w:p>
        </w:tc>
      </w:tr>
      <w:tr w:rsidR="00654369" w:rsidRPr="00C740D9" w:rsidTr="00654369">
        <w:trPr>
          <w:jc w:val="center"/>
        </w:trPr>
        <w:tc>
          <w:tcPr>
            <w:tcW w:w="1992" w:type="dxa"/>
            <w:vMerge/>
            <w:vAlign w:val="center"/>
          </w:tcPr>
          <w:p w:rsidR="00654369" w:rsidRPr="00C740D9" w:rsidRDefault="00654369" w:rsidP="00C740D9">
            <w:pPr>
              <w:spacing w:before="40" w:after="40" w:line="240" w:lineRule="auto"/>
              <w:rPr>
                <w:rFonts w:ascii="Arial" w:eastAsia="Times New Roman" w:hAnsi="Arial" w:cs="Arial"/>
                <w:b/>
                <w:lang w:eastAsia="es-ES"/>
              </w:rPr>
            </w:pPr>
          </w:p>
        </w:tc>
        <w:tc>
          <w:tcPr>
            <w:tcW w:w="10241" w:type="dxa"/>
            <w:vAlign w:val="center"/>
          </w:tcPr>
          <w:p w:rsidR="00654369" w:rsidRPr="00C740D9" w:rsidRDefault="00654369" w:rsidP="00D05BC5">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El estudio radiológico que se realiza en ésta modalidad debe ser interpretado por un médico radiólogo que cuente con certificado de formación del manejo de la tecnología utilizada por la institución.</w:t>
            </w:r>
          </w:p>
        </w:tc>
        <w:tc>
          <w:tcPr>
            <w:tcW w:w="1023" w:type="dxa"/>
          </w:tcPr>
          <w:p w:rsidR="00654369" w:rsidRPr="00C740D9" w:rsidRDefault="00654369" w:rsidP="00D05BC5">
            <w:pPr>
              <w:spacing w:after="0" w:line="240" w:lineRule="auto"/>
              <w:jc w:val="both"/>
              <w:rPr>
                <w:rFonts w:ascii="Arial" w:eastAsia="Times New Roman" w:hAnsi="Arial" w:cs="Arial"/>
                <w:lang w:val="es-ES_tradnl"/>
              </w:rPr>
            </w:pPr>
          </w:p>
        </w:tc>
        <w:tc>
          <w:tcPr>
            <w:tcW w:w="987" w:type="dxa"/>
          </w:tcPr>
          <w:p w:rsidR="00654369" w:rsidRPr="00C740D9" w:rsidRDefault="00654369" w:rsidP="00D05BC5">
            <w:pPr>
              <w:spacing w:after="0" w:line="240" w:lineRule="auto"/>
              <w:jc w:val="both"/>
              <w:rPr>
                <w:rFonts w:ascii="Arial" w:eastAsia="Times New Roman" w:hAnsi="Arial" w:cs="Arial"/>
                <w:lang w:val="es-ES_tradnl"/>
              </w:rPr>
            </w:pPr>
          </w:p>
        </w:tc>
        <w:tc>
          <w:tcPr>
            <w:tcW w:w="840" w:type="dxa"/>
          </w:tcPr>
          <w:p w:rsidR="00654369" w:rsidRPr="00C740D9" w:rsidRDefault="00654369" w:rsidP="00D05BC5">
            <w:pPr>
              <w:spacing w:after="0" w:line="240" w:lineRule="auto"/>
              <w:jc w:val="both"/>
              <w:rPr>
                <w:rFonts w:ascii="Arial" w:eastAsia="Times New Roman" w:hAnsi="Arial" w:cs="Arial"/>
                <w:lang w:val="es-ES_tradnl"/>
              </w:rPr>
            </w:pPr>
          </w:p>
        </w:tc>
      </w:tr>
      <w:tr w:rsidR="00654369" w:rsidRPr="00C740D9" w:rsidTr="00654369">
        <w:trPr>
          <w:jc w:val="center"/>
        </w:trPr>
        <w:tc>
          <w:tcPr>
            <w:tcW w:w="1992" w:type="dxa"/>
            <w:vMerge w:val="restart"/>
            <w:vAlign w:val="center"/>
          </w:tcPr>
          <w:p w:rsidR="00654369" w:rsidRPr="00C740D9" w:rsidRDefault="00654369"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Infraestructura</w:t>
            </w:r>
          </w:p>
        </w:tc>
        <w:tc>
          <w:tcPr>
            <w:tcW w:w="10241" w:type="dxa"/>
            <w:vAlign w:val="center"/>
          </w:tcPr>
          <w:p w:rsidR="00654369" w:rsidRPr="00C740D9" w:rsidRDefault="00654369" w:rsidP="001A3550">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Adicional a lo exigido en todos los servicios</w:t>
            </w:r>
            <w:r>
              <w:rPr>
                <w:rFonts w:ascii="Arial" w:eastAsia="Times New Roman" w:hAnsi="Arial" w:cs="Arial"/>
                <w:lang w:val="es-ES_tradnl"/>
              </w:rPr>
              <w:t>:</w:t>
            </w:r>
          </w:p>
        </w:tc>
        <w:tc>
          <w:tcPr>
            <w:tcW w:w="1023" w:type="dxa"/>
          </w:tcPr>
          <w:p w:rsidR="00654369" w:rsidRPr="00C740D9" w:rsidRDefault="00654369" w:rsidP="001A3550">
            <w:pPr>
              <w:spacing w:after="0" w:line="240" w:lineRule="auto"/>
              <w:jc w:val="both"/>
              <w:rPr>
                <w:rFonts w:ascii="Arial" w:eastAsia="Times New Roman" w:hAnsi="Arial" w:cs="Arial"/>
                <w:lang w:val="es-ES_tradnl"/>
              </w:rPr>
            </w:pPr>
          </w:p>
        </w:tc>
        <w:tc>
          <w:tcPr>
            <w:tcW w:w="987" w:type="dxa"/>
          </w:tcPr>
          <w:p w:rsidR="00654369" w:rsidRPr="00C740D9" w:rsidRDefault="00654369" w:rsidP="001A3550">
            <w:pPr>
              <w:spacing w:after="0" w:line="240" w:lineRule="auto"/>
              <w:jc w:val="both"/>
              <w:rPr>
                <w:rFonts w:ascii="Arial" w:eastAsia="Times New Roman" w:hAnsi="Arial" w:cs="Arial"/>
                <w:lang w:val="es-ES_tradnl"/>
              </w:rPr>
            </w:pPr>
          </w:p>
        </w:tc>
        <w:tc>
          <w:tcPr>
            <w:tcW w:w="840" w:type="dxa"/>
          </w:tcPr>
          <w:p w:rsidR="00654369" w:rsidRPr="00C740D9" w:rsidRDefault="00654369" w:rsidP="001A3550">
            <w:pPr>
              <w:spacing w:after="0" w:line="240" w:lineRule="auto"/>
              <w:jc w:val="both"/>
              <w:rPr>
                <w:rFonts w:ascii="Arial" w:eastAsia="Times New Roman" w:hAnsi="Arial" w:cs="Arial"/>
                <w:lang w:val="es-ES_tradnl"/>
              </w:rPr>
            </w:pPr>
          </w:p>
        </w:tc>
      </w:tr>
      <w:tr w:rsidR="00654369" w:rsidRPr="00C740D9" w:rsidTr="00654369">
        <w:trPr>
          <w:jc w:val="center"/>
        </w:trPr>
        <w:tc>
          <w:tcPr>
            <w:tcW w:w="1992" w:type="dxa"/>
            <w:vMerge/>
            <w:vAlign w:val="center"/>
          </w:tcPr>
          <w:p w:rsidR="00654369" w:rsidRPr="00C740D9" w:rsidRDefault="00654369" w:rsidP="00C740D9">
            <w:pPr>
              <w:spacing w:before="40" w:after="40" w:line="240" w:lineRule="auto"/>
              <w:rPr>
                <w:rFonts w:ascii="Arial" w:eastAsia="Times New Roman" w:hAnsi="Arial" w:cs="Arial"/>
                <w:lang w:eastAsia="es-ES"/>
              </w:rPr>
            </w:pPr>
          </w:p>
        </w:tc>
        <w:tc>
          <w:tcPr>
            <w:tcW w:w="10241" w:type="dxa"/>
            <w:vAlign w:val="center"/>
          </w:tcPr>
          <w:p w:rsidR="00654369" w:rsidRPr="00C740D9" w:rsidRDefault="00654369"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 institución garantiza el suministro permanente de energía eléctrica, sistemas de comunicaciones según las necesidades del servicio prestado y la disponibilidad tecnológica, de acuerdo con el servicio habilitado</w:t>
            </w:r>
            <w:r>
              <w:rPr>
                <w:rFonts w:ascii="Arial" w:eastAsia="Times New Roman" w:hAnsi="Arial" w:cs="Arial"/>
                <w:lang w:val="es-ES_tradnl"/>
              </w:rPr>
              <w:t>.</w:t>
            </w:r>
          </w:p>
        </w:tc>
        <w:tc>
          <w:tcPr>
            <w:tcW w:w="1023" w:type="dxa"/>
          </w:tcPr>
          <w:p w:rsidR="00654369" w:rsidRPr="00C740D9" w:rsidRDefault="00654369" w:rsidP="00C740D9">
            <w:pPr>
              <w:spacing w:after="0" w:line="240" w:lineRule="auto"/>
              <w:jc w:val="both"/>
              <w:rPr>
                <w:rFonts w:ascii="Arial" w:eastAsia="Times New Roman" w:hAnsi="Arial" w:cs="Arial"/>
                <w:lang w:val="es-ES_tradnl"/>
              </w:rPr>
            </w:pPr>
          </w:p>
        </w:tc>
        <w:tc>
          <w:tcPr>
            <w:tcW w:w="987" w:type="dxa"/>
          </w:tcPr>
          <w:p w:rsidR="00654369" w:rsidRPr="00C740D9" w:rsidRDefault="00654369" w:rsidP="00C740D9">
            <w:pPr>
              <w:spacing w:after="0" w:line="240" w:lineRule="auto"/>
              <w:jc w:val="both"/>
              <w:rPr>
                <w:rFonts w:ascii="Arial" w:eastAsia="Times New Roman" w:hAnsi="Arial" w:cs="Arial"/>
                <w:lang w:val="es-ES_tradnl"/>
              </w:rPr>
            </w:pPr>
          </w:p>
        </w:tc>
        <w:tc>
          <w:tcPr>
            <w:tcW w:w="840" w:type="dxa"/>
          </w:tcPr>
          <w:p w:rsidR="00654369" w:rsidRPr="00C740D9" w:rsidRDefault="00654369" w:rsidP="00C740D9">
            <w:pPr>
              <w:spacing w:after="0" w:line="240" w:lineRule="auto"/>
              <w:jc w:val="both"/>
              <w:rPr>
                <w:rFonts w:ascii="Arial" w:eastAsia="Times New Roman" w:hAnsi="Arial" w:cs="Arial"/>
                <w:lang w:val="es-ES_tradnl"/>
              </w:rPr>
            </w:pPr>
          </w:p>
        </w:tc>
      </w:tr>
      <w:tr w:rsidR="00654369" w:rsidRPr="00C740D9" w:rsidTr="00654369">
        <w:trPr>
          <w:jc w:val="center"/>
        </w:trPr>
        <w:tc>
          <w:tcPr>
            <w:tcW w:w="1992" w:type="dxa"/>
            <w:vMerge/>
            <w:vAlign w:val="center"/>
          </w:tcPr>
          <w:p w:rsidR="00654369" w:rsidRPr="00C740D9" w:rsidRDefault="00654369" w:rsidP="00C740D9">
            <w:pPr>
              <w:spacing w:before="40" w:after="40" w:line="240" w:lineRule="auto"/>
              <w:rPr>
                <w:rFonts w:ascii="Arial" w:eastAsia="Times New Roman" w:hAnsi="Arial" w:cs="Arial"/>
                <w:lang w:eastAsia="es-ES"/>
              </w:rPr>
            </w:pPr>
          </w:p>
        </w:tc>
        <w:tc>
          <w:tcPr>
            <w:tcW w:w="10241" w:type="dxa"/>
            <w:vAlign w:val="center"/>
          </w:tcPr>
          <w:p w:rsidR="00654369" w:rsidRPr="00C740D9" w:rsidRDefault="00654369" w:rsidP="001A3550">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 institución cuenta con un domicilio que permita su ubicación por parte de los organismos de Inspección</w:t>
            </w:r>
            <w:r>
              <w:rPr>
                <w:rFonts w:ascii="Arial" w:eastAsia="Times New Roman" w:hAnsi="Arial" w:cs="Arial"/>
                <w:lang w:val="es-ES_tradnl"/>
              </w:rPr>
              <w:t>, Vigilancia</w:t>
            </w:r>
            <w:r w:rsidRPr="00C740D9">
              <w:rPr>
                <w:rFonts w:ascii="Arial" w:eastAsia="Times New Roman" w:hAnsi="Arial" w:cs="Arial"/>
                <w:lang w:val="es-ES_tradnl"/>
              </w:rPr>
              <w:t>y Control</w:t>
            </w:r>
            <w:r>
              <w:rPr>
                <w:rFonts w:ascii="Arial" w:eastAsia="Times New Roman" w:hAnsi="Arial" w:cs="Arial"/>
                <w:lang w:val="es-ES_tradnl"/>
              </w:rPr>
              <w:t>.</w:t>
            </w:r>
          </w:p>
        </w:tc>
        <w:tc>
          <w:tcPr>
            <w:tcW w:w="1023" w:type="dxa"/>
          </w:tcPr>
          <w:p w:rsidR="00654369" w:rsidRPr="00C740D9" w:rsidRDefault="00654369" w:rsidP="001A3550">
            <w:pPr>
              <w:spacing w:after="0" w:line="240" w:lineRule="auto"/>
              <w:jc w:val="both"/>
              <w:rPr>
                <w:rFonts w:ascii="Arial" w:eastAsia="Times New Roman" w:hAnsi="Arial" w:cs="Arial"/>
                <w:lang w:val="es-ES_tradnl"/>
              </w:rPr>
            </w:pPr>
          </w:p>
        </w:tc>
        <w:tc>
          <w:tcPr>
            <w:tcW w:w="987" w:type="dxa"/>
          </w:tcPr>
          <w:p w:rsidR="00654369" w:rsidRPr="00C740D9" w:rsidRDefault="00654369" w:rsidP="001A3550">
            <w:pPr>
              <w:spacing w:after="0" w:line="240" w:lineRule="auto"/>
              <w:jc w:val="both"/>
              <w:rPr>
                <w:rFonts w:ascii="Arial" w:eastAsia="Times New Roman" w:hAnsi="Arial" w:cs="Arial"/>
                <w:lang w:val="es-ES_tradnl"/>
              </w:rPr>
            </w:pPr>
          </w:p>
        </w:tc>
        <w:tc>
          <w:tcPr>
            <w:tcW w:w="840" w:type="dxa"/>
          </w:tcPr>
          <w:p w:rsidR="00654369" w:rsidRPr="00C740D9" w:rsidRDefault="00654369" w:rsidP="001A3550">
            <w:pPr>
              <w:spacing w:after="0" w:line="240" w:lineRule="auto"/>
              <w:jc w:val="both"/>
              <w:rPr>
                <w:rFonts w:ascii="Arial" w:eastAsia="Times New Roman" w:hAnsi="Arial" w:cs="Arial"/>
                <w:lang w:val="es-ES_tradnl"/>
              </w:rPr>
            </w:pPr>
          </w:p>
        </w:tc>
      </w:tr>
      <w:tr w:rsidR="00654369" w:rsidRPr="00C740D9" w:rsidTr="00654369">
        <w:trPr>
          <w:jc w:val="center"/>
        </w:trPr>
        <w:tc>
          <w:tcPr>
            <w:tcW w:w="1992" w:type="dxa"/>
            <w:vMerge w:val="restart"/>
            <w:vAlign w:val="center"/>
          </w:tcPr>
          <w:p w:rsidR="00654369" w:rsidRPr="00C740D9" w:rsidRDefault="00654369" w:rsidP="00C740D9">
            <w:pPr>
              <w:spacing w:before="40" w:after="40" w:line="240" w:lineRule="auto"/>
              <w:rPr>
                <w:rFonts w:ascii="Arial" w:eastAsia="Times New Roman" w:hAnsi="Arial" w:cs="Arial"/>
                <w:b/>
                <w:lang w:eastAsia="es-ES"/>
              </w:rPr>
            </w:pPr>
            <w:r w:rsidRPr="00C740D9">
              <w:rPr>
                <w:rFonts w:ascii="Arial" w:eastAsia="Times New Roman" w:hAnsi="Arial" w:cs="Arial"/>
                <w:b/>
                <w:lang w:val="es-ES_tradnl" w:eastAsia="es-ES"/>
              </w:rPr>
              <w:t>Dotación</w:t>
            </w:r>
          </w:p>
        </w:tc>
        <w:tc>
          <w:tcPr>
            <w:tcW w:w="10241" w:type="dxa"/>
            <w:vAlign w:val="center"/>
          </w:tcPr>
          <w:p w:rsidR="00654369" w:rsidRPr="00C740D9" w:rsidRDefault="00654369" w:rsidP="00B75D68">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Adicional a lo</w:t>
            </w:r>
            <w:r>
              <w:rPr>
                <w:rFonts w:ascii="Arial" w:eastAsia="Times New Roman" w:hAnsi="Arial" w:cs="Arial"/>
                <w:lang w:val="es-ES_tradnl"/>
              </w:rPr>
              <w:t xml:space="preserve"> exigido en todos los servicios:</w:t>
            </w:r>
          </w:p>
        </w:tc>
        <w:tc>
          <w:tcPr>
            <w:tcW w:w="1023" w:type="dxa"/>
          </w:tcPr>
          <w:p w:rsidR="00654369" w:rsidRPr="00C740D9" w:rsidRDefault="00654369" w:rsidP="00B75D68">
            <w:pPr>
              <w:spacing w:after="0" w:line="240" w:lineRule="auto"/>
              <w:jc w:val="both"/>
              <w:rPr>
                <w:rFonts w:ascii="Arial" w:eastAsia="Times New Roman" w:hAnsi="Arial" w:cs="Arial"/>
                <w:lang w:val="es-ES_tradnl"/>
              </w:rPr>
            </w:pPr>
          </w:p>
        </w:tc>
        <w:tc>
          <w:tcPr>
            <w:tcW w:w="987" w:type="dxa"/>
          </w:tcPr>
          <w:p w:rsidR="00654369" w:rsidRPr="00C740D9" w:rsidRDefault="00654369" w:rsidP="00B75D68">
            <w:pPr>
              <w:spacing w:after="0" w:line="240" w:lineRule="auto"/>
              <w:jc w:val="both"/>
              <w:rPr>
                <w:rFonts w:ascii="Arial" w:eastAsia="Times New Roman" w:hAnsi="Arial" w:cs="Arial"/>
                <w:lang w:val="es-ES_tradnl"/>
              </w:rPr>
            </w:pPr>
          </w:p>
        </w:tc>
        <w:tc>
          <w:tcPr>
            <w:tcW w:w="840" w:type="dxa"/>
          </w:tcPr>
          <w:p w:rsidR="00654369" w:rsidRPr="00C740D9" w:rsidRDefault="00654369" w:rsidP="00B75D68">
            <w:pPr>
              <w:spacing w:after="0" w:line="240" w:lineRule="auto"/>
              <w:jc w:val="both"/>
              <w:rPr>
                <w:rFonts w:ascii="Arial" w:eastAsia="Times New Roman" w:hAnsi="Arial" w:cs="Arial"/>
                <w:lang w:val="es-ES_tradnl"/>
              </w:rPr>
            </w:pPr>
          </w:p>
        </w:tc>
      </w:tr>
      <w:tr w:rsidR="00654369" w:rsidRPr="00C740D9" w:rsidTr="00654369">
        <w:trPr>
          <w:jc w:val="center"/>
        </w:trPr>
        <w:tc>
          <w:tcPr>
            <w:tcW w:w="1992" w:type="dxa"/>
            <w:vMerge/>
            <w:vAlign w:val="center"/>
          </w:tcPr>
          <w:p w:rsidR="00654369" w:rsidRPr="00C740D9" w:rsidRDefault="00654369" w:rsidP="00C740D9">
            <w:pPr>
              <w:spacing w:before="40" w:after="40" w:line="240" w:lineRule="auto"/>
              <w:rPr>
                <w:rFonts w:ascii="Arial" w:eastAsia="Times New Roman" w:hAnsi="Arial" w:cs="Arial"/>
                <w:b/>
                <w:lang w:eastAsia="es-ES"/>
              </w:rPr>
            </w:pPr>
          </w:p>
        </w:tc>
        <w:tc>
          <w:tcPr>
            <w:tcW w:w="10241" w:type="dxa"/>
            <w:vAlign w:val="center"/>
          </w:tcPr>
          <w:p w:rsidR="00654369" w:rsidRPr="00C740D9" w:rsidRDefault="00654369"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 institución sólo utiliza equipos que cuenten con las condiciones técnicas de cali</w:t>
            </w:r>
            <w:r>
              <w:rPr>
                <w:rFonts w:ascii="Arial" w:eastAsia="Times New Roman" w:hAnsi="Arial" w:cs="Arial"/>
                <w:lang w:val="es-ES_tradnl"/>
              </w:rPr>
              <w:t>dad, respaldo y soporte técnico</w:t>
            </w:r>
            <w:r w:rsidRPr="00C740D9">
              <w:rPr>
                <w:rFonts w:ascii="Arial" w:eastAsia="Times New Roman" w:hAnsi="Arial" w:cs="Arial"/>
                <w:lang w:val="es-ES_tradnl"/>
              </w:rPr>
              <w:t>–científico</w:t>
            </w:r>
            <w:r>
              <w:rPr>
                <w:rFonts w:ascii="Arial" w:eastAsia="Times New Roman" w:hAnsi="Arial" w:cs="Arial"/>
                <w:lang w:val="es-ES_tradnl"/>
              </w:rPr>
              <w:t>.</w:t>
            </w:r>
          </w:p>
        </w:tc>
        <w:tc>
          <w:tcPr>
            <w:tcW w:w="1023" w:type="dxa"/>
          </w:tcPr>
          <w:p w:rsidR="00654369" w:rsidRPr="00C740D9" w:rsidRDefault="00654369" w:rsidP="00C740D9">
            <w:pPr>
              <w:spacing w:after="0" w:line="240" w:lineRule="auto"/>
              <w:jc w:val="both"/>
              <w:rPr>
                <w:rFonts w:ascii="Arial" w:eastAsia="Times New Roman" w:hAnsi="Arial" w:cs="Arial"/>
                <w:lang w:val="es-ES_tradnl"/>
              </w:rPr>
            </w:pPr>
          </w:p>
        </w:tc>
        <w:tc>
          <w:tcPr>
            <w:tcW w:w="987" w:type="dxa"/>
          </w:tcPr>
          <w:p w:rsidR="00654369" w:rsidRPr="00C740D9" w:rsidRDefault="00654369" w:rsidP="00C740D9">
            <w:pPr>
              <w:spacing w:after="0" w:line="240" w:lineRule="auto"/>
              <w:jc w:val="both"/>
              <w:rPr>
                <w:rFonts w:ascii="Arial" w:eastAsia="Times New Roman" w:hAnsi="Arial" w:cs="Arial"/>
                <w:lang w:val="es-ES_tradnl"/>
              </w:rPr>
            </w:pPr>
          </w:p>
        </w:tc>
        <w:tc>
          <w:tcPr>
            <w:tcW w:w="840" w:type="dxa"/>
          </w:tcPr>
          <w:p w:rsidR="00654369" w:rsidRPr="00C740D9" w:rsidRDefault="00654369" w:rsidP="00C740D9">
            <w:pPr>
              <w:spacing w:after="0" w:line="240" w:lineRule="auto"/>
              <w:jc w:val="both"/>
              <w:rPr>
                <w:rFonts w:ascii="Arial" w:eastAsia="Times New Roman" w:hAnsi="Arial" w:cs="Arial"/>
                <w:lang w:val="es-ES_tradnl"/>
              </w:rPr>
            </w:pPr>
          </w:p>
        </w:tc>
      </w:tr>
      <w:tr w:rsidR="00654369" w:rsidRPr="00C740D9" w:rsidTr="00654369">
        <w:trPr>
          <w:jc w:val="center"/>
        </w:trPr>
        <w:tc>
          <w:tcPr>
            <w:tcW w:w="1992" w:type="dxa"/>
            <w:vMerge/>
            <w:vAlign w:val="center"/>
          </w:tcPr>
          <w:p w:rsidR="00654369" w:rsidRPr="00C740D9" w:rsidRDefault="00654369" w:rsidP="00C740D9">
            <w:pPr>
              <w:spacing w:before="40" w:after="40" w:line="240" w:lineRule="auto"/>
              <w:rPr>
                <w:rFonts w:ascii="Arial" w:eastAsia="Times New Roman" w:hAnsi="Arial" w:cs="Arial"/>
                <w:b/>
                <w:lang w:eastAsia="es-ES"/>
              </w:rPr>
            </w:pPr>
          </w:p>
        </w:tc>
        <w:tc>
          <w:tcPr>
            <w:tcW w:w="10241" w:type="dxa"/>
            <w:vAlign w:val="center"/>
          </w:tcPr>
          <w:p w:rsidR="00654369" w:rsidRPr="00C740D9" w:rsidRDefault="00654369"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 institución garantiza el mantenimiento de su tecnología de información y de comunicaciones para garantizar la calidad de la información, el seguimiento de protocolos y la continuidad del servicio. El mantenimiento se realiza con sujeción a un programa de revisiones periódicas de carácter preventivo, que incluye la calibración de equipos, de conformidad con los requisitos e indicaciones de los fabricantes. Lo anterior estará consignado en la hoja de vida de cada equipo</w:t>
            </w:r>
            <w:r>
              <w:rPr>
                <w:rFonts w:ascii="Arial" w:eastAsia="Times New Roman" w:hAnsi="Arial" w:cs="Arial"/>
                <w:lang w:val="es-ES_tradnl"/>
              </w:rPr>
              <w:t>.</w:t>
            </w:r>
          </w:p>
        </w:tc>
        <w:tc>
          <w:tcPr>
            <w:tcW w:w="1023" w:type="dxa"/>
          </w:tcPr>
          <w:p w:rsidR="00654369" w:rsidRPr="00C740D9" w:rsidRDefault="00654369" w:rsidP="00C740D9">
            <w:pPr>
              <w:spacing w:after="0" w:line="240" w:lineRule="auto"/>
              <w:jc w:val="both"/>
              <w:rPr>
                <w:rFonts w:ascii="Arial" w:eastAsia="Times New Roman" w:hAnsi="Arial" w:cs="Arial"/>
                <w:lang w:val="es-ES_tradnl"/>
              </w:rPr>
            </w:pPr>
          </w:p>
        </w:tc>
        <w:tc>
          <w:tcPr>
            <w:tcW w:w="987" w:type="dxa"/>
          </w:tcPr>
          <w:p w:rsidR="00654369" w:rsidRPr="00C740D9" w:rsidRDefault="00654369" w:rsidP="00C740D9">
            <w:pPr>
              <w:spacing w:after="0" w:line="240" w:lineRule="auto"/>
              <w:jc w:val="both"/>
              <w:rPr>
                <w:rFonts w:ascii="Arial" w:eastAsia="Times New Roman" w:hAnsi="Arial" w:cs="Arial"/>
                <w:lang w:val="es-ES_tradnl"/>
              </w:rPr>
            </w:pPr>
          </w:p>
        </w:tc>
        <w:tc>
          <w:tcPr>
            <w:tcW w:w="840" w:type="dxa"/>
          </w:tcPr>
          <w:p w:rsidR="00654369" w:rsidRPr="00C740D9" w:rsidRDefault="00654369" w:rsidP="00C740D9">
            <w:pPr>
              <w:spacing w:after="0" w:line="240" w:lineRule="auto"/>
              <w:jc w:val="both"/>
              <w:rPr>
                <w:rFonts w:ascii="Arial" w:eastAsia="Times New Roman" w:hAnsi="Arial" w:cs="Arial"/>
                <w:lang w:val="es-ES_tradnl"/>
              </w:rPr>
            </w:pPr>
          </w:p>
        </w:tc>
      </w:tr>
      <w:tr w:rsidR="00654369" w:rsidRPr="00C740D9" w:rsidTr="00654369">
        <w:trPr>
          <w:jc w:val="center"/>
        </w:trPr>
        <w:tc>
          <w:tcPr>
            <w:tcW w:w="1992" w:type="dxa"/>
            <w:vMerge/>
            <w:vAlign w:val="center"/>
          </w:tcPr>
          <w:p w:rsidR="00654369" w:rsidRPr="00C740D9" w:rsidRDefault="00654369" w:rsidP="00C740D9">
            <w:pPr>
              <w:spacing w:before="40" w:after="40" w:line="240" w:lineRule="auto"/>
              <w:rPr>
                <w:rFonts w:ascii="Arial" w:eastAsia="Times New Roman" w:hAnsi="Arial" w:cs="Arial"/>
                <w:b/>
                <w:lang w:eastAsia="es-ES"/>
              </w:rPr>
            </w:pPr>
          </w:p>
        </w:tc>
        <w:tc>
          <w:tcPr>
            <w:tcW w:w="10241" w:type="dxa"/>
            <w:vAlign w:val="center"/>
          </w:tcPr>
          <w:p w:rsidR="00654369" w:rsidRPr="00C740D9" w:rsidRDefault="00654369"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Los monitores utilizados para el despliegue de imágenes deberán contar con un</w:t>
            </w:r>
            <w:r>
              <w:rPr>
                <w:rFonts w:ascii="Arial" w:eastAsia="Times New Roman" w:hAnsi="Arial" w:cs="Arial"/>
                <w:lang w:val="es-ES_tradnl"/>
              </w:rPr>
              <w:t>a distancia máxima de 0.25 cm. e</w:t>
            </w:r>
            <w:r w:rsidRPr="00C740D9">
              <w:rPr>
                <w:rFonts w:ascii="Arial" w:eastAsia="Times New Roman" w:hAnsi="Arial" w:cs="Arial"/>
                <w:lang w:val="es-ES_tradnl"/>
              </w:rPr>
              <w:t>ntre píxeles (dotpicht), para garantizar la interpretación adecuada de la información recibida</w:t>
            </w:r>
            <w:r>
              <w:rPr>
                <w:rFonts w:ascii="Arial" w:eastAsia="Times New Roman" w:hAnsi="Arial" w:cs="Arial"/>
                <w:lang w:val="es-ES_tradnl"/>
              </w:rPr>
              <w:t>.</w:t>
            </w:r>
          </w:p>
        </w:tc>
        <w:tc>
          <w:tcPr>
            <w:tcW w:w="1023" w:type="dxa"/>
          </w:tcPr>
          <w:p w:rsidR="00654369" w:rsidRPr="00C740D9" w:rsidRDefault="00654369" w:rsidP="00C740D9">
            <w:pPr>
              <w:spacing w:after="0" w:line="240" w:lineRule="auto"/>
              <w:jc w:val="both"/>
              <w:rPr>
                <w:rFonts w:ascii="Arial" w:eastAsia="Times New Roman" w:hAnsi="Arial" w:cs="Arial"/>
                <w:lang w:val="es-ES_tradnl"/>
              </w:rPr>
            </w:pPr>
          </w:p>
        </w:tc>
        <w:tc>
          <w:tcPr>
            <w:tcW w:w="987" w:type="dxa"/>
          </w:tcPr>
          <w:p w:rsidR="00654369" w:rsidRPr="00C740D9" w:rsidRDefault="00654369" w:rsidP="00C740D9">
            <w:pPr>
              <w:spacing w:after="0" w:line="240" w:lineRule="auto"/>
              <w:jc w:val="both"/>
              <w:rPr>
                <w:rFonts w:ascii="Arial" w:eastAsia="Times New Roman" w:hAnsi="Arial" w:cs="Arial"/>
                <w:lang w:val="es-ES_tradnl"/>
              </w:rPr>
            </w:pPr>
          </w:p>
        </w:tc>
        <w:tc>
          <w:tcPr>
            <w:tcW w:w="840" w:type="dxa"/>
          </w:tcPr>
          <w:p w:rsidR="00654369" w:rsidRPr="00C740D9" w:rsidRDefault="00654369" w:rsidP="00C740D9">
            <w:pPr>
              <w:spacing w:after="0" w:line="240" w:lineRule="auto"/>
              <w:jc w:val="both"/>
              <w:rPr>
                <w:rFonts w:ascii="Arial" w:eastAsia="Times New Roman" w:hAnsi="Arial" w:cs="Arial"/>
                <w:lang w:val="es-ES_tradnl"/>
              </w:rPr>
            </w:pPr>
          </w:p>
        </w:tc>
      </w:tr>
      <w:tr w:rsidR="00654369" w:rsidRPr="00C740D9" w:rsidTr="00654369">
        <w:trPr>
          <w:jc w:val="center"/>
        </w:trPr>
        <w:tc>
          <w:tcPr>
            <w:tcW w:w="1992" w:type="dxa"/>
            <w:vMerge/>
            <w:vAlign w:val="center"/>
          </w:tcPr>
          <w:p w:rsidR="00654369" w:rsidRPr="00C740D9" w:rsidRDefault="00654369" w:rsidP="00C740D9">
            <w:pPr>
              <w:spacing w:before="40" w:after="40" w:line="240" w:lineRule="auto"/>
              <w:rPr>
                <w:rFonts w:ascii="Arial" w:eastAsia="Times New Roman" w:hAnsi="Arial" w:cs="Arial"/>
                <w:b/>
                <w:lang w:eastAsia="es-ES"/>
              </w:rPr>
            </w:pPr>
          </w:p>
        </w:tc>
        <w:tc>
          <w:tcPr>
            <w:tcW w:w="10241" w:type="dxa"/>
            <w:vAlign w:val="center"/>
          </w:tcPr>
          <w:p w:rsidR="00654369" w:rsidRPr="00C740D9" w:rsidRDefault="00654369"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Si la institución realiza teleradiología cuenta con monitor monocromático de alta resolución o equipo que se le asimile</w:t>
            </w:r>
            <w:r>
              <w:rPr>
                <w:rFonts w:ascii="Arial" w:eastAsia="Times New Roman" w:hAnsi="Arial" w:cs="Arial"/>
                <w:lang w:val="es-ES_tradnl"/>
              </w:rPr>
              <w:t>.</w:t>
            </w:r>
          </w:p>
        </w:tc>
        <w:tc>
          <w:tcPr>
            <w:tcW w:w="1023" w:type="dxa"/>
          </w:tcPr>
          <w:p w:rsidR="00654369" w:rsidRPr="00C740D9" w:rsidRDefault="00654369" w:rsidP="00C740D9">
            <w:pPr>
              <w:spacing w:after="0" w:line="240" w:lineRule="auto"/>
              <w:jc w:val="both"/>
              <w:rPr>
                <w:rFonts w:ascii="Arial" w:eastAsia="Times New Roman" w:hAnsi="Arial" w:cs="Arial"/>
                <w:lang w:val="es-ES_tradnl"/>
              </w:rPr>
            </w:pPr>
          </w:p>
        </w:tc>
        <w:tc>
          <w:tcPr>
            <w:tcW w:w="987" w:type="dxa"/>
          </w:tcPr>
          <w:p w:rsidR="00654369" w:rsidRPr="00C740D9" w:rsidRDefault="00654369" w:rsidP="00C740D9">
            <w:pPr>
              <w:spacing w:after="0" w:line="240" w:lineRule="auto"/>
              <w:jc w:val="both"/>
              <w:rPr>
                <w:rFonts w:ascii="Arial" w:eastAsia="Times New Roman" w:hAnsi="Arial" w:cs="Arial"/>
                <w:lang w:val="es-ES_tradnl"/>
              </w:rPr>
            </w:pPr>
          </w:p>
        </w:tc>
        <w:tc>
          <w:tcPr>
            <w:tcW w:w="840" w:type="dxa"/>
          </w:tcPr>
          <w:p w:rsidR="00654369" w:rsidRPr="00C740D9" w:rsidRDefault="00654369" w:rsidP="00C740D9">
            <w:pPr>
              <w:spacing w:after="0" w:line="240" w:lineRule="auto"/>
              <w:jc w:val="both"/>
              <w:rPr>
                <w:rFonts w:ascii="Arial" w:eastAsia="Times New Roman" w:hAnsi="Arial" w:cs="Arial"/>
                <w:lang w:val="es-ES_tradnl"/>
              </w:rPr>
            </w:pPr>
          </w:p>
        </w:tc>
      </w:tr>
      <w:tr w:rsidR="00654369" w:rsidRPr="00C740D9" w:rsidTr="00654369">
        <w:trPr>
          <w:jc w:val="center"/>
        </w:trPr>
        <w:tc>
          <w:tcPr>
            <w:tcW w:w="1992" w:type="dxa"/>
            <w:vMerge/>
            <w:vAlign w:val="center"/>
          </w:tcPr>
          <w:p w:rsidR="00654369" w:rsidRPr="00C740D9" w:rsidRDefault="00654369" w:rsidP="00C740D9">
            <w:pPr>
              <w:spacing w:before="40" w:after="40" w:line="240" w:lineRule="auto"/>
              <w:rPr>
                <w:rFonts w:ascii="Arial" w:eastAsia="Times New Roman" w:hAnsi="Arial" w:cs="Arial"/>
                <w:b/>
                <w:lang w:eastAsia="es-ES"/>
              </w:rPr>
            </w:pPr>
          </w:p>
        </w:tc>
        <w:tc>
          <w:tcPr>
            <w:tcW w:w="10241" w:type="dxa"/>
            <w:vAlign w:val="center"/>
          </w:tcPr>
          <w:p w:rsidR="00654369" w:rsidRPr="00C740D9" w:rsidRDefault="00654369"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Si la institución realiza consulta de teledermatología cuenta con monitor de alta resolución</w:t>
            </w:r>
            <w:r>
              <w:rPr>
                <w:rFonts w:ascii="Arial" w:eastAsia="Times New Roman" w:hAnsi="Arial" w:cs="Arial"/>
                <w:lang w:val="es-ES_tradnl"/>
              </w:rPr>
              <w:t>.</w:t>
            </w:r>
          </w:p>
        </w:tc>
        <w:tc>
          <w:tcPr>
            <w:tcW w:w="1023" w:type="dxa"/>
          </w:tcPr>
          <w:p w:rsidR="00654369" w:rsidRPr="00C740D9" w:rsidRDefault="00654369" w:rsidP="00C740D9">
            <w:pPr>
              <w:spacing w:after="0" w:line="240" w:lineRule="auto"/>
              <w:jc w:val="both"/>
              <w:rPr>
                <w:rFonts w:ascii="Arial" w:eastAsia="Times New Roman" w:hAnsi="Arial" w:cs="Arial"/>
                <w:lang w:val="es-ES_tradnl"/>
              </w:rPr>
            </w:pPr>
          </w:p>
        </w:tc>
        <w:tc>
          <w:tcPr>
            <w:tcW w:w="987" w:type="dxa"/>
          </w:tcPr>
          <w:p w:rsidR="00654369" w:rsidRPr="00C740D9" w:rsidRDefault="00654369" w:rsidP="00C740D9">
            <w:pPr>
              <w:spacing w:after="0" w:line="240" w:lineRule="auto"/>
              <w:jc w:val="both"/>
              <w:rPr>
                <w:rFonts w:ascii="Arial" w:eastAsia="Times New Roman" w:hAnsi="Arial" w:cs="Arial"/>
                <w:lang w:val="es-ES_tradnl"/>
              </w:rPr>
            </w:pPr>
          </w:p>
        </w:tc>
        <w:tc>
          <w:tcPr>
            <w:tcW w:w="840" w:type="dxa"/>
          </w:tcPr>
          <w:p w:rsidR="00654369" w:rsidRPr="00C740D9" w:rsidRDefault="00654369" w:rsidP="00C740D9">
            <w:pPr>
              <w:spacing w:after="0" w:line="240" w:lineRule="auto"/>
              <w:jc w:val="both"/>
              <w:rPr>
                <w:rFonts w:ascii="Arial" w:eastAsia="Times New Roman" w:hAnsi="Arial" w:cs="Arial"/>
                <w:lang w:val="es-ES_tradnl"/>
              </w:rPr>
            </w:pPr>
          </w:p>
        </w:tc>
      </w:tr>
      <w:tr w:rsidR="00654369" w:rsidRPr="00C740D9" w:rsidTr="00654369">
        <w:trPr>
          <w:jc w:val="center"/>
        </w:trPr>
        <w:tc>
          <w:tcPr>
            <w:tcW w:w="1992" w:type="dxa"/>
            <w:vAlign w:val="center"/>
          </w:tcPr>
          <w:p w:rsidR="00654369" w:rsidRPr="00C740D9" w:rsidRDefault="00654369" w:rsidP="00C740D9">
            <w:pPr>
              <w:spacing w:before="40" w:after="40" w:line="240" w:lineRule="auto"/>
              <w:rPr>
                <w:rFonts w:ascii="Arial" w:eastAsia="Times New Roman" w:hAnsi="Arial" w:cs="Arial"/>
                <w:b/>
                <w:lang w:val="pt-BR" w:eastAsia="es-ES"/>
              </w:rPr>
            </w:pPr>
            <w:r w:rsidRPr="00C740D9">
              <w:rPr>
                <w:rFonts w:ascii="Arial" w:eastAsia="Times New Roman" w:hAnsi="Arial" w:cs="Arial"/>
                <w:b/>
                <w:lang w:val="pt-BR" w:eastAsia="es-ES"/>
              </w:rPr>
              <w:t>Medicamentos, Dispositivos Médicos e insumos</w:t>
            </w:r>
          </w:p>
        </w:tc>
        <w:tc>
          <w:tcPr>
            <w:tcW w:w="10241" w:type="dxa"/>
            <w:vAlign w:val="center"/>
          </w:tcPr>
          <w:p w:rsidR="00654369" w:rsidRPr="00C740D9" w:rsidRDefault="00654369" w:rsidP="00B75D68">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Aplica lo </w:t>
            </w:r>
            <w:r>
              <w:rPr>
                <w:rFonts w:ascii="Arial" w:eastAsia="Times New Roman" w:hAnsi="Arial" w:cs="Arial"/>
                <w:lang w:val="es-ES_tradnl"/>
              </w:rPr>
              <w:t>exigido para</w:t>
            </w:r>
            <w:r w:rsidRPr="00C740D9">
              <w:rPr>
                <w:rFonts w:ascii="Arial" w:eastAsia="Times New Roman" w:hAnsi="Arial" w:cs="Arial"/>
                <w:lang w:val="es-ES_tradnl"/>
              </w:rPr>
              <w:t xml:space="preserve"> todos los servicios</w:t>
            </w:r>
            <w:r>
              <w:rPr>
                <w:rFonts w:ascii="Arial" w:eastAsia="Times New Roman" w:hAnsi="Arial" w:cs="Arial"/>
                <w:lang w:val="es-ES_tradnl"/>
              </w:rPr>
              <w:t>.</w:t>
            </w:r>
          </w:p>
        </w:tc>
        <w:tc>
          <w:tcPr>
            <w:tcW w:w="1023" w:type="dxa"/>
          </w:tcPr>
          <w:p w:rsidR="00654369" w:rsidRPr="00C740D9" w:rsidRDefault="00654369" w:rsidP="00B75D68">
            <w:pPr>
              <w:spacing w:after="0" w:line="240" w:lineRule="auto"/>
              <w:jc w:val="both"/>
              <w:rPr>
                <w:rFonts w:ascii="Arial" w:eastAsia="Times New Roman" w:hAnsi="Arial" w:cs="Arial"/>
                <w:lang w:val="es-ES_tradnl"/>
              </w:rPr>
            </w:pPr>
          </w:p>
        </w:tc>
        <w:tc>
          <w:tcPr>
            <w:tcW w:w="987" w:type="dxa"/>
          </w:tcPr>
          <w:p w:rsidR="00654369" w:rsidRPr="00C740D9" w:rsidRDefault="00654369" w:rsidP="00B75D68">
            <w:pPr>
              <w:spacing w:after="0" w:line="240" w:lineRule="auto"/>
              <w:jc w:val="both"/>
              <w:rPr>
                <w:rFonts w:ascii="Arial" w:eastAsia="Times New Roman" w:hAnsi="Arial" w:cs="Arial"/>
                <w:lang w:val="es-ES_tradnl"/>
              </w:rPr>
            </w:pPr>
          </w:p>
        </w:tc>
        <w:tc>
          <w:tcPr>
            <w:tcW w:w="840" w:type="dxa"/>
          </w:tcPr>
          <w:p w:rsidR="00654369" w:rsidRPr="00C740D9" w:rsidRDefault="00654369" w:rsidP="00B75D68">
            <w:pPr>
              <w:spacing w:after="0" w:line="240" w:lineRule="auto"/>
              <w:jc w:val="both"/>
              <w:rPr>
                <w:rFonts w:ascii="Arial" w:eastAsia="Times New Roman" w:hAnsi="Arial" w:cs="Arial"/>
                <w:lang w:val="es-ES_tradnl"/>
              </w:rPr>
            </w:pPr>
          </w:p>
        </w:tc>
      </w:tr>
      <w:tr w:rsidR="00654369" w:rsidRPr="00C740D9" w:rsidTr="00654369">
        <w:trPr>
          <w:jc w:val="center"/>
        </w:trPr>
        <w:tc>
          <w:tcPr>
            <w:tcW w:w="1992" w:type="dxa"/>
            <w:vMerge w:val="restart"/>
            <w:vAlign w:val="center"/>
          </w:tcPr>
          <w:p w:rsidR="00654369" w:rsidRPr="00C740D9" w:rsidRDefault="00654369" w:rsidP="00C740D9">
            <w:pPr>
              <w:spacing w:before="40" w:after="40" w:line="240" w:lineRule="auto"/>
              <w:rPr>
                <w:rFonts w:ascii="Arial" w:eastAsia="Times New Roman" w:hAnsi="Arial" w:cs="Arial"/>
                <w:b/>
                <w:lang w:val="pt-BR" w:eastAsia="es-ES"/>
              </w:rPr>
            </w:pPr>
            <w:r w:rsidRPr="00C740D9">
              <w:rPr>
                <w:rFonts w:ascii="Arial" w:eastAsia="Times New Roman" w:hAnsi="Arial" w:cs="Arial"/>
                <w:b/>
                <w:lang w:val="es-ES_tradnl" w:eastAsia="es-ES"/>
              </w:rPr>
              <w:t>Procesos Prioritarios</w:t>
            </w:r>
          </w:p>
        </w:tc>
        <w:tc>
          <w:tcPr>
            <w:tcW w:w="10241" w:type="dxa"/>
            <w:vAlign w:val="center"/>
          </w:tcPr>
          <w:p w:rsidR="00654369" w:rsidRPr="00C740D9" w:rsidRDefault="00654369" w:rsidP="0022375B">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Adicional a lo</w:t>
            </w:r>
            <w:r>
              <w:rPr>
                <w:rFonts w:ascii="Arial" w:eastAsia="Times New Roman" w:hAnsi="Arial" w:cs="Arial"/>
                <w:lang w:val="es-ES_tradnl"/>
              </w:rPr>
              <w:t xml:space="preserve"> exigido en todos los servicios.</w:t>
            </w:r>
          </w:p>
        </w:tc>
        <w:tc>
          <w:tcPr>
            <w:tcW w:w="1023" w:type="dxa"/>
          </w:tcPr>
          <w:p w:rsidR="00654369" w:rsidRPr="00C740D9" w:rsidRDefault="00654369" w:rsidP="0022375B">
            <w:pPr>
              <w:spacing w:after="0" w:line="240" w:lineRule="auto"/>
              <w:jc w:val="both"/>
              <w:rPr>
                <w:rFonts w:ascii="Arial" w:eastAsia="Times New Roman" w:hAnsi="Arial" w:cs="Arial"/>
                <w:lang w:val="es-ES_tradnl"/>
              </w:rPr>
            </w:pPr>
          </w:p>
        </w:tc>
        <w:tc>
          <w:tcPr>
            <w:tcW w:w="987" w:type="dxa"/>
          </w:tcPr>
          <w:p w:rsidR="00654369" w:rsidRPr="00C740D9" w:rsidRDefault="00654369" w:rsidP="0022375B">
            <w:pPr>
              <w:spacing w:after="0" w:line="240" w:lineRule="auto"/>
              <w:jc w:val="both"/>
              <w:rPr>
                <w:rFonts w:ascii="Arial" w:eastAsia="Times New Roman" w:hAnsi="Arial" w:cs="Arial"/>
                <w:lang w:val="es-ES_tradnl"/>
              </w:rPr>
            </w:pPr>
          </w:p>
        </w:tc>
        <w:tc>
          <w:tcPr>
            <w:tcW w:w="840" w:type="dxa"/>
          </w:tcPr>
          <w:p w:rsidR="00654369" w:rsidRPr="00C740D9" w:rsidRDefault="00654369" w:rsidP="0022375B">
            <w:pPr>
              <w:spacing w:after="0" w:line="240" w:lineRule="auto"/>
              <w:jc w:val="both"/>
              <w:rPr>
                <w:rFonts w:ascii="Arial" w:eastAsia="Times New Roman" w:hAnsi="Arial" w:cs="Arial"/>
                <w:lang w:val="es-ES_tradnl"/>
              </w:rPr>
            </w:pPr>
          </w:p>
        </w:tc>
      </w:tr>
      <w:tr w:rsidR="00654369" w:rsidRPr="00C740D9" w:rsidTr="00654369">
        <w:trPr>
          <w:jc w:val="center"/>
        </w:trPr>
        <w:tc>
          <w:tcPr>
            <w:tcW w:w="1992" w:type="dxa"/>
            <w:vMerge/>
            <w:vAlign w:val="center"/>
          </w:tcPr>
          <w:p w:rsidR="00654369" w:rsidRPr="00C740D9" w:rsidRDefault="00654369" w:rsidP="00C740D9">
            <w:pPr>
              <w:spacing w:before="40" w:after="40" w:line="240" w:lineRule="auto"/>
              <w:rPr>
                <w:rFonts w:ascii="Arial" w:eastAsia="Times New Roman" w:hAnsi="Arial" w:cs="Arial"/>
                <w:lang w:val="es-ES_tradnl" w:eastAsia="es-ES"/>
              </w:rPr>
            </w:pPr>
          </w:p>
        </w:tc>
        <w:tc>
          <w:tcPr>
            <w:tcW w:w="10241" w:type="dxa"/>
            <w:vAlign w:val="center"/>
          </w:tcPr>
          <w:p w:rsidR="00654369" w:rsidRPr="00C740D9" w:rsidRDefault="00654369"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La institución cuenta con procedimientos </w:t>
            </w:r>
            <w:r>
              <w:rPr>
                <w:rFonts w:ascii="Arial" w:eastAsia="Times New Roman" w:hAnsi="Arial" w:cs="Arial"/>
                <w:lang w:val="es-ES_tradnl"/>
              </w:rPr>
              <w:t>documentados para el despliegue,</w:t>
            </w:r>
            <w:r w:rsidRPr="00C740D9">
              <w:rPr>
                <w:rFonts w:ascii="Arial" w:eastAsia="Times New Roman" w:hAnsi="Arial" w:cs="Arial"/>
                <w:lang w:val="es-ES_tradnl"/>
              </w:rPr>
              <w:t xml:space="preserve"> almacenamiento y transmisión de la información</w:t>
            </w:r>
            <w:r>
              <w:rPr>
                <w:rFonts w:ascii="Arial" w:eastAsia="Times New Roman" w:hAnsi="Arial" w:cs="Arial"/>
                <w:lang w:val="es-ES_tradnl"/>
              </w:rPr>
              <w:t>.</w:t>
            </w:r>
          </w:p>
        </w:tc>
        <w:tc>
          <w:tcPr>
            <w:tcW w:w="1023" w:type="dxa"/>
          </w:tcPr>
          <w:p w:rsidR="00654369" w:rsidRPr="00C740D9" w:rsidRDefault="00654369" w:rsidP="00C740D9">
            <w:pPr>
              <w:spacing w:after="0" w:line="240" w:lineRule="auto"/>
              <w:jc w:val="both"/>
              <w:rPr>
                <w:rFonts w:ascii="Arial" w:eastAsia="Times New Roman" w:hAnsi="Arial" w:cs="Arial"/>
                <w:lang w:val="es-ES_tradnl"/>
              </w:rPr>
            </w:pPr>
          </w:p>
        </w:tc>
        <w:tc>
          <w:tcPr>
            <w:tcW w:w="987" w:type="dxa"/>
          </w:tcPr>
          <w:p w:rsidR="00654369" w:rsidRPr="00C740D9" w:rsidRDefault="00654369" w:rsidP="00C740D9">
            <w:pPr>
              <w:spacing w:after="0" w:line="240" w:lineRule="auto"/>
              <w:jc w:val="both"/>
              <w:rPr>
                <w:rFonts w:ascii="Arial" w:eastAsia="Times New Roman" w:hAnsi="Arial" w:cs="Arial"/>
                <w:lang w:val="es-ES_tradnl"/>
              </w:rPr>
            </w:pPr>
          </w:p>
        </w:tc>
        <w:tc>
          <w:tcPr>
            <w:tcW w:w="840" w:type="dxa"/>
          </w:tcPr>
          <w:p w:rsidR="00654369" w:rsidRPr="00C740D9" w:rsidRDefault="00654369" w:rsidP="00C740D9">
            <w:pPr>
              <w:spacing w:after="0" w:line="240" w:lineRule="auto"/>
              <w:jc w:val="both"/>
              <w:rPr>
                <w:rFonts w:ascii="Arial" w:eastAsia="Times New Roman" w:hAnsi="Arial" w:cs="Arial"/>
                <w:lang w:val="es-ES_tradnl"/>
              </w:rPr>
            </w:pPr>
          </w:p>
        </w:tc>
      </w:tr>
      <w:tr w:rsidR="00654369" w:rsidRPr="00C740D9" w:rsidTr="00654369">
        <w:trPr>
          <w:jc w:val="center"/>
        </w:trPr>
        <w:tc>
          <w:tcPr>
            <w:tcW w:w="1992" w:type="dxa"/>
            <w:vMerge w:val="restart"/>
            <w:vAlign w:val="center"/>
          </w:tcPr>
          <w:p w:rsidR="00654369" w:rsidRPr="00C740D9" w:rsidRDefault="00654369" w:rsidP="00C740D9">
            <w:pPr>
              <w:spacing w:before="40" w:after="40" w:line="240" w:lineRule="auto"/>
              <w:rPr>
                <w:rFonts w:ascii="Arial" w:eastAsia="Times New Roman" w:hAnsi="Arial" w:cs="Arial"/>
                <w:b/>
                <w:lang w:val="es-ES_tradnl" w:eastAsia="es-ES"/>
              </w:rPr>
            </w:pPr>
            <w:r w:rsidRPr="00C740D9">
              <w:rPr>
                <w:rFonts w:ascii="Arial" w:eastAsia="Times New Roman" w:hAnsi="Arial" w:cs="Arial"/>
                <w:b/>
                <w:lang w:val="es-ES_tradnl" w:eastAsia="es-ES"/>
              </w:rPr>
              <w:t>Historia Clínica y Registros</w:t>
            </w:r>
          </w:p>
        </w:tc>
        <w:tc>
          <w:tcPr>
            <w:tcW w:w="10241" w:type="dxa"/>
            <w:vAlign w:val="center"/>
          </w:tcPr>
          <w:p w:rsidR="00654369" w:rsidRPr="00C740D9" w:rsidRDefault="00654369" w:rsidP="0022375B">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 xml:space="preserve">Adicional a lo exigido </w:t>
            </w:r>
            <w:r>
              <w:rPr>
                <w:rFonts w:ascii="Arial" w:eastAsia="Times New Roman" w:hAnsi="Arial" w:cs="Arial"/>
                <w:lang w:val="es-ES_tradnl"/>
              </w:rPr>
              <w:t>en todos los servicios:</w:t>
            </w:r>
          </w:p>
        </w:tc>
        <w:tc>
          <w:tcPr>
            <w:tcW w:w="1023" w:type="dxa"/>
          </w:tcPr>
          <w:p w:rsidR="00654369" w:rsidRPr="00C740D9" w:rsidRDefault="00654369" w:rsidP="0022375B">
            <w:pPr>
              <w:spacing w:after="0" w:line="240" w:lineRule="auto"/>
              <w:jc w:val="both"/>
              <w:rPr>
                <w:rFonts w:ascii="Arial" w:eastAsia="Times New Roman" w:hAnsi="Arial" w:cs="Arial"/>
                <w:lang w:val="es-ES_tradnl"/>
              </w:rPr>
            </w:pPr>
          </w:p>
        </w:tc>
        <w:tc>
          <w:tcPr>
            <w:tcW w:w="987" w:type="dxa"/>
          </w:tcPr>
          <w:p w:rsidR="00654369" w:rsidRPr="00C740D9" w:rsidRDefault="00654369" w:rsidP="0022375B">
            <w:pPr>
              <w:spacing w:after="0" w:line="240" w:lineRule="auto"/>
              <w:jc w:val="both"/>
              <w:rPr>
                <w:rFonts w:ascii="Arial" w:eastAsia="Times New Roman" w:hAnsi="Arial" w:cs="Arial"/>
                <w:lang w:val="es-ES_tradnl"/>
              </w:rPr>
            </w:pPr>
          </w:p>
        </w:tc>
        <w:tc>
          <w:tcPr>
            <w:tcW w:w="840" w:type="dxa"/>
          </w:tcPr>
          <w:p w:rsidR="00654369" w:rsidRPr="00C740D9" w:rsidRDefault="00654369" w:rsidP="0022375B">
            <w:pPr>
              <w:spacing w:after="0" w:line="240" w:lineRule="auto"/>
              <w:jc w:val="both"/>
              <w:rPr>
                <w:rFonts w:ascii="Arial" w:eastAsia="Times New Roman" w:hAnsi="Arial" w:cs="Arial"/>
                <w:lang w:val="es-ES_tradnl"/>
              </w:rPr>
            </w:pPr>
          </w:p>
        </w:tc>
      </w:tr>
      <w:tr w:rsidR="00654369" w:rsidRPr="00C740D9" w:rsidTr="00654369">
        <w:trPr>
          <w:jc w:val="center"/>
        </w:trPr>
        <w:tc>
          <w:tcPr>
            <w:tcW w:w="1992" w:type="dxa"/>
            <w:vMerge/>
            <w:vAlign w:val="center"/>
          </w:tcPr>
          <w:p w:rsidR="00654369" w:rsidRPr="00C740D9" w:rsidRDefault="00654369" w:rsidP="00C740D9">
            <w:pPr>
              <w:spacing w:before="40" w:after="40" w:line="240" w:lineRule="auto"/>
              <w:rPr>
                <w:rFonts w:ascii="Arial" w:eastAsia="Times New Roman" w:hAnsi="Arial" w:cs="Arial"/>
                <w:lang w:val="es-ES_tradnl" w:eastAsia="es-ES"/>
              </w:rPr>
            </w:pPr>
          </w:p>
        </w:tc>
        <w:tc>
          <w:tcPr>
            <w:tcW w:w="10241" w:type="dxa"/>
            <w:vAlign w:val="center"/>
          </w:tcPr>
          <w:p w:rsidR="00654369" w:rsidRPr="00C740D9" w:rsidRDefault="00654369"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Los Centros de Referencia, adoptarán las medidas de seguridad necesarias durante la transferencia y el almacenamiento de datos, teniendo en cuenta los lineamientos que para el efecto establezca el Ministerio de Salud y protección Social</w:t>
            </w:r>
            <w:r>
              <w:rPr>
                <w:rFonts w:ascii="Arial" w:eastAsia="Times New Roman" w:hAnsi="Arial" w:cs="Arial"/>
                <w:lang w:val="es-ES_tradnl"/>
              </w:rPr>
              <w:t>.</w:t>
            </w:r>
          </w:p>
        </w:tc>
        <w:tc>
          <w:tcPr>
            <w:tcW w:w="1023" w:type="dxa"/>
          </w:tcPr>
          <w:p w:rsidR="00654369" w:rsidRPr="00C740D9" w:rsidRDefault="00654369" w:rsidP="00C740D9">
            <w:pPr>
              <w:spacing w:after="0" w:line="240" w:lineRule="auto"/>
              <w:jc w:val="both"/>
              <w:rPr>
                <w:rFonts w:ascii="Arial" w:eastAsia="Times New Roman" w:hAnsi="Arial" w:cs="Arial"/>
                <w:lang w:val="es-ES_tradnl"/>
              </w:rPr>
            </w:pPr>
          </w:p>
        </w:tc>
        <w:tc>
          <w:tcPr>
            <w:tcW w:w="987" w:type="dxa"/>
          </w:tcPr>
          <w:p w:rsidR="00654369" w:rsidRPr="00C740D9" w:rsidRDefault="00654369" w:rsidP="00C740D9">
            <w:pPr>
              <w:spacing w:after="0" w:line="240" w:lineRule="auto"/>
              <w:jc w:val="both"/>
              <w:rPr>
                <w:rFonts w:ascii="Arial" w:eastAsia="Times New Roman" w:hAnsi="Arial" w:cs="Arial"/>
                <w:lang w:val="es-ES_tradnl"/>
              </w:rPr>
            </w:pPr>
          </w:p>
        </w:tc>
        <w:tc>
          <w:tcPr>
            <w:tcW w:w="840" w:type="dxa"/>
          </w:tcPr>
          <w:p w:rsidR="00654369" w:rsidRPr="00C740D9" w:rsidRDefault="00654369" w:rsidP="00C740D9">
            <w:pPr>
              <w:spacing w:after="0" w:line="240" w:lineRule="auto"/>
              <w:jc w:val="both"/>
              <w:rPr>
                <w:rFonts w:ascii="Arial" w:eastAsia="Times New Roman" w:hAnsi="Arial" w:cs="Arial"/>
                <w:lang w:val="es-ES_tradnl"/>
              </w:rPr>
            </w:pPr>
          </w:p>
        </w:tc>
      </w:tr>
      <w:tr w:rsidR="00654369" w:rsidRPr="00C740D9" w:rsidTr="00654369">
        <w:trPr>
          <w:jc w:val="center"/>
        </w:trPr>
        <w:tc>
          <w:tcPr>
            <w:tcW w:w="1992" w:type="dxa"/>
            <w:vMerge/>
            <w:vAlign w:val="center"/>
          </w:tcPr>
          <w:p w:rsidR="00654369" w:rsidRPr="00C740D9" w:rsidRDefault="00654369" w:rsidP="00C740D9">
            <w:pPr>
              <w:spacing w:before="40" w:after="40" w:line="240" w:lineRule="auto"/>
              <w:rPr>
                <w:rFonts w:ascii="Arial" w:eastAsia="Times New Roman" w:hAnsi="Arial" w:cs="Arial"/>
                <w:lang w:val="es-ES_tradnl" w:eastAsia="es-ES"/>
              </w:rPr>
            </w:pPr>
          </w:p>
        </w:tc>
        <w:tc>
          <w:tcPr>
            <w:tcW w:w="10241" w:type="dxa"/>
            <w:vAlign w:val="center"/>
          </w:tcPr>
          <w:p w:rsidR="00654369" w:rsidRPr="00C740D9" w:rsidRDefault="00654369"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 institución garantiza el fácil acceso del equipo tratante a la información que se ha almacenado</w:t>
            </w:r>
            <w:r>
              <w:rPr>
                <w:rFonts w:ascii="Arial" w:eastAsia="Times New Roman" w:hAnsi="Arial" w:cs="Arial"/>
                <w:lang w:val="es-ES_tradnl"/>
              </w:rPr>
              <w:t>.</w:t>
            </w:r>
          </w:p>
        </w:tc>
        <w:tc>
          <w:tcPr>
            <w:tcW w:w="1023" w:type="dxa"/>
          </w:tcPr>
          <w:p w:rsidR="00654369" w:rsidRPr="00C740D9" w:rsidRDefault="00654369" w:rsidP="00C740D9">
            <w:pPr>
              <w:spacing w:after="0" w:line="240" w:lineRule="auto"/>
              <w:jc w:val="both"/>
              <w:rPr>
                <w:rFonts w:ascii="Arial" w:eastAsia="Times New Roman" w:hAnsi="Arial" w:cs="Arial"/>
                <w:lang w:val="es-ES_tradnl"/>
              </w:rPr>
            </w:pPr>
          </w:p>
        </w:tc>
        <w:tc>
          <w:tcPr>
            <w:tcW w:w="987" w:type="dxa"/>
          </w:tcPr>
          <w:p w:rsidR="00654369" w:rsidRPr="00C740D9" w:rsidRDefault="00654369" w:rsidP="00C740D9">
            <w:pPr>
              <w:spacing w:after="0" w:line="240" w:lineRule="auto"/>
              <w:jc w:val="both"/>
              <w:rPr>
                <w:rFonts w:ascii="Arial" w:eastAsia="Times New Roman" w:hAnsi="Arial" w:cs="Arial"/>
                <w:lang w:val="es-ES_tradnl"/>
              </w:rPr>
            </w:pPr>
          </w:p>
        </w:tc>
        <w:tc>
          <w:tcPr>
            <w:tcW w:w="840" w:type="dxa"/>
          </w:tcPr>
          <w:p w:rsidR="00654369" w:rsidRPr="00C740D9" w:rsidRDefault="00654369" w:rsidP="00C740D9">
            <w:pPr>
              <w:spacing w:after="0" w:line="240" w:lineRule="auto"/>
              <w:jc w:val="both"/>
              <w:rPr>
                <w:rFonts w:ascii="Arial" w:eastAsia="Times New Roman" w:hAnsi="Arial" w:cs="Arial"/>
                <w:lang w:val="es-ES_tradnl"/>
              </w:rPr>
            </w:pPr>
          </w:p>
        </w:tc>
      </w:tr>
      <w:tr w:rsidR="00654369" w:rsidRPr="00C740D9" w:rsidTr="00654369">
        <w:trPr>
          <w:jc w:val="center"/>
        </w:trPr>
        <w:tc>
          <w:tcPr>
            <w:tcW w:w="1992" w:type="dxa"/>
            <w:vMerge/>
            <w:vAlign w:val="center"/>
          </w:tcPr>
          <w:p w:rsidR="00654369" w:rsidRPr="00C740D9" w:rsidRDefault="00654369" w:rsidP="00C740D9">
            <w:pPr>
              <w:spacing w:before="40" w:after="40" w:line="240" w:lineRule="auto"/>
              <w:rPr>
                <w:rFonts w:ascii="Arial" w:eastAsia="Times New Roman" w:hAnsi="Arial" w:cs="Arial"/>
                <w:lang w:val="es-ES_tradnl" w:eastAsia="es-ES"/>
              </w:rPr>
            </w:pPr>
          </w:p>
        </w:tc>
        <w:tc>
          <w:tcPr>
            <w:tcW w:w="10241" w:type="dxa"/>
            <w:vAlign w:val="center"/>
          </w:tcPr>
          <w:p w:rsidR="00654369" w:rsidRPr="00C740D9" w:rsidRDefault="00654369"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Los mecanismos de almacenamiento utilizados por la institución garantizan la reproducibilidad de la información en el tiempo, de acuerdo con la legislación vigente</w:t>
            </w:r>
            <w:r>
              <w:rPr>
                <w:rFonts w:ascii="Arial" w:eastAsia="Times New Roman" w:hAnsi="Arial" w:cs="Arial"/>
                <w:lang w:val="es-ES_tradnl"/>
              </w:rPr>
              <w:t>.</w:t>
            </w:r>
          </w:p>
        </w:tc>
        <w:tc>
          <w:tcPr>
            <w:tcW w:w="1023" w:type="dxa"/>
          </w:tcPr>
          <w:p w:rsidR="00654369" w:rsidRPr="00C740D9" w:rsidRDefault="00654369" w:rsidP="00C740D9">
            <w:pPr>
              <w:spacing w:after="0" w:line="240" w:lineRule="auto"/>
              <w:jc w:val="both"/>
              <w:rPr>
                <w:rFonts w:ascii="Arial" w:eastAsia="Times New Roman" w:hAnsi="Arial" w:cs="Arial"/>
                <w:lang w:val="es-ES_tradnl"/>
              </w:rPr>
            </w:pPr>
          </w:p>
        </w:tc>
        <w:tc>
          <w:tcPr>
            <w:tcW w:w="987" w:type="dxa"/>
          </w:tcPr>
          <w:p w:rsidR="00654369" w:rsidRPr="00C740D9" w:rsidRDefault="00654369" w:rsidP="00C740D9">
            <w:pPr>
              <w:spacing w:after="0" w:line="240" w:lineRule="auto"/>
              <w:jc w:val="both"/>
              <w:rPr>
                <w:rFonts w:ascii="Arial" w:eastAsia="Times New Roman" w:hAnsi="Arial" w:cs="Arial"/>
                <w:lang w:val="es-ES_tradnl"/>
              </w:rPr>
            </w:pPr>
          </w:p>
        </w:tc>
        <w:tc>
          <w:tcPr>
            <w:tcW w:w="840" w:type="dxa"/>
          </w:tcPr>
          <w:p w:rsidR="00654369" w:rsidRPr="00C740D9" w:rsidRDefault="00654369" w:rsidP="00C740D9">
            <w:pPr>
              <w:spacing w:after="0" w:line="240" w:lineRule="auto"/>
              <w:jc w:val="both"/>
              <w:rPr>
                <w:rFonts w:ascii="Arial" w:eastAsia="Times New Roman" w:hAnsi="Arial" w:cs="Arial"/>
                <w:lang w:val="es-ES_tradnl"/>
              </w:rPr>
            </w:pPr>
          </w:p>
        </w:tc>
      </w:tr>
      <w:tr w:rsidR="00654369" w:rsidRPr="00C740D9" w:rsidTr="00654369">
        <w:trPr>
          <w:jc w:val="center"/>
        </w:trPr>
        <w:tc>
          <w:tcPr>
            <w:tcW w:w="1992" w:type="dxa"/>
            <w:vMerge/>
            <w:vAlign w:val="center"/>
          </w:tcPr>
          <w:p w:rsidR="00654369" w:rsidRPr="00C740D9" w:rsidRDefault="00654369" w:rsidP="00C740D9">
            <w:pPr>
              <w:spacing w:before="40" w:after="40" w:line="240" w:lineRule="auto"/>
              <w:rPr>
                <w:rFonts w:ascii="Arial" w:eastAsia="Times New Roman" w:hAnsi="Arial" w:cs="Arial"/>
                <w:lang w:val="es-ES_tradnl" w:eastAsia="es-ES"/>
              </w:rPr>
            </w:pPr>
          </w:p>
        </w:tc>
        <w:tc>
          <w:tcPr>
            <w:tcW w:w="10241" w:type="dxa"/>
            <w:vAlign w:val="center"/>
          </w:tcPr>
          <w:p w:rsidR="00654369" w:rsidRPr="00C740D9" w:rsidRDefault="00654369"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Los mecanismos de compresión utilizados por la institución garantizan que la información recuperada corresponda al</w:t>
            </w:r>
            <w:r>
              <w:rPr>
                <w:rFonts w:ascii="Arial" w:eastAsia="Times New Roman" w:hAnsi="Arial" w:cs="Arial"/>
                <w:lang w:val="es-ES_tradnl"/>
              </w:rPr>
              <w:t xml:space="preserve"> dato, imagen o señal original </w:t>
            </w:r>
            <w:r w:rsidRPr="00C740D9">
              <w:rPr>
                <w:rFonts w:ascii="Arial" w:eastAsia="Times New Roman" w:hAnsi="Arial" w:cs="Arial"/>
                <w:lang w:val="es-ES_tradnl"/>
              </w:rPr>
              <w:t>(compresión sin pérdidas)</w:t>
            </w:r>
            <w:r>
              <w:rPr>
                <w:rFonts w:ascii="Arial" w:eastAsia="Times New Roman" w:hAnsi="Arial" w:cs="Arial"/>
                <w:lang w:val="es-ES_tradnl"/>
              </w:rPr>
              <w:t>.</w:t>
            </w:r>
          </w:p>
        </w:tc>
        <w:tc>
          <w:tcPr>
            <w:tcW w:w="1023" w:type="dxa"/>
          </w:tcPr>
          <w:p w:rsidR="00654369" w:rsidRPr="00C740D9" w:rsidRDefault="00654369" w:rsidP="00C740D9">
            <w:pPr>
              <w:spacing w:after="0" w:line="240" w:lineRule="auto"/>
              <w:jc w:val="both"/>
              <w:rPr>
                <w:rFonts w:ascii="Arial" w:eastAsia="Times New Roman" w:hAnsi="Arial" w:cs="Arial"/>
                <w:lang w:val="es-ES_tradnl"/>
              </w:rPr>
            </w:pPr>
          </w:p>
        </w:tc>
        <w:tc>
          <w:tcPr>
            <w:tcW w:w="987" w:type="dxa"/>
          </w:tcPr>
          <w:p w:rsidR="00654369" w:rsidRPr="00C740D9" w:rsidRDefault="00654369" w:rsidP="00C740D9">
            <w:pPr>
              <w:spacing w:after="0" w:line="240" w:lineRule="auto"/>
              <w:jc w:val="both"/>
              <w:rPr>
                <w:rFonts w:ascii="Arial" w:eastAsia="Times New Roman" w:hAnsi="Arial" w:cs="Arial"/>
                <w:lang w:val="es-ES_tradnl"/>
              </w:rPr>
            </w:pPr>
          </w:p>
        </w:tc>
        <w:tc>
          <w:tcPr>
            <w:tcW w:w="840" w:type="dxa"/>
          </w:tcPr>
          <w:p w:rsidR="00654369" w:rsidRPr="00C740D9" w:rsidRDefault="00654369" w:rsidP="00C740D9">
            <w:pPr>
              <w:spacing w:after="0" w:line="240" w:lineRule="auto"/>
              <w:jc w:val="both"/>
              <w:rPr>
                <w:rFonts w:ascii="Arial" w:eastAsia="Times New Roman" w:hAnsi="Arial" w:cs="Arial"/>
                <w:lang w:val="es-ES_tradnl"/>
              </w:rPr>
            </w:pPr>
          </w:p>
        </w:tc>
      </w:tr>
      <w:tr w:rsidR="00654369" w:rsidRPr="00C740D9" w:rsidTr="00654369">
        <w:trPr>
          <w:jc w:val="center"/>
        </w:trPr>
        <w:tc>
          <w:tcPr>
            <w:tcW w:w="1992" w:type="dxa"/>
            <w:vMerge/>
            <w:vAlign w:val="center"/>
          </w:tcPr>
          <w:p w:rsidR="00654369" w:rsidRPr="00C740D9" w:rsidRDefault="00654369" w:rsidP="00C740D9">
            <w:pPr>
              <w:spacing w:before="40" w:after="40" w:line="240" w:lineRule="auto"/>
              <w:rPr>
                <w:rFonts w:ascii="Arial" w:eastAsia="Times New Roman" w:hAnsi="Arial" w:cs="Arial"/>
                <w:lang w:val="es-ES_tradnl" w:eastAsia="es-ES"/>
              </w:rPr>
            </w:pPr>
          </w:p>
        </w:tc>
        <w:tc>
          <w:tcPr>
            <w:tcW w:w="10241" w:type="dxa"/>
            <w:vAlign w:val="center"/>
          </w:tcPr>
          <w:p w:rsidR="00654369" w:rsidRPr="00C740D9" w:rsidRDefault="00654369"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 institución cuenta con un plan de contingencia en caso de pérdida de datos, habilitado para su uso en caso de fallas del sistema activo</w:t>
            </w:r>
            <w:r>
              <w:rPr>
                <w:rFonts w:ascii="Arial" w:eastAsia="Times New Roman" w:hAnsi="Arial" w:cs="Arial"/>
                <w:lang w:val="es-ES_tradnl"/>
              </w:rPr>
              <w:t>.</w:t>
            </w:r>
          </w:p>
        </w:tc>
        <w:tc>
          <w:tcPr>
            <w:tcW w:w="1023" w:type="dxa"/>
          </w:tcPr>
          <w:p w:rsidR="00654369" w:rsidRPr="00C740D9" w:rsidRDefault="00654369" w:rsidP="00C740D9">
            <w:pPr>
              <w:spacing w:after="0" w:line="240" w:lineRule="auto"/>
              <w:jc w:val="both"/>
              <w:rPr>
                <w:rFonts w:ascii="Arial" w:eastAsia="Times New Roman" w:hAnsi="Arial" w:cs="Arial"/>
                <w:lang w:val="es-ES_tradnl"/>
              </w:rPr>
            </w:pPr>
          </w:p>
        </w:tc>
        <w:tc>
          <w:tcPr>
            <w:tcW w:w="987" w:type="dxa"/>
          </w:tcPr>
          <w:p w:rsidR="00654369" w:rsidRPr="00C740D9" w:rsidRDefault="00654369" w:rsidP="00C740D9">
            <w:pPr>
              <w:spacing w:after="0" w:line="240" w:lineRule="auto"/>
              <w:jc w:val="both"/>
              <w:rPr>
                <w:rFonts w:ascii="Arial" w:eastAsia="Times New Roman" w:hAnsi="Arial" w:cs="Arial"/>
                <w:lang w:val="es-ES_tradnl"/>
              </w:rPr>
            </w:pPr>
          </w:p>
        </w:tc>
        <w:tc>
          <w:tcPr>
            <w:tcW w:w="840" w:type="dxa"/>
          </w:tcPr>
          <w:p w:rsidR="00654369" w:rsidRPr="00C740D9" w:rsidRDefault="00654369" w:rsidP="00C740D9">
            <w:pPr>
              <w:spacing w:after="0" w:line="240" w:lineRule="auto"/>
              <w:jc w:val="both"/>
              <w:rPr>
                <w:rFonts w:ascii="Arial" w:eastAsia="Times New Roman" w:hAnsi="Arial" w:cs="Arial"/>
                <w:lang w:val="es-ES_tradnl"/>
              </w:rPr>
            </w:pPr>
          </w:p>
        </w:tc>
      </w:tr>
      <w:tr w:rsidR="00654369" w:rsidRPr="00C740D9" w:rsidTr="00654369">
        <w:trPr>
          <w:jc w:val="center"/>
        </w:trPr>
        <w:tc>
          <w:tcPr>
            <w:tcW w:w="1992" w:type="dxa"/>
            <w:vMerge/>
            <w:vAlign w:val="center"/>
          </w:tcPr>
          <w:p w:rsidR="00654369" w:rsidRPr="00C740D9" w:rsidRDefault="00654369" w:rsidP="00C740D9">
            <w:pPr>
              <w:spacing w:before="40" w:after="40" w:line="240" w:lineRule="auto"/>
              <w:rPr>
                <w:rFonts w:ascii="Arial" w:eastAsia="Times New Roman" w:hAnsi="Arial" w:cs="Arial"/>
                <w:lang w:val="es-ES_tradnl" w:eastAsia="es-ES"/>
              </w:rPr>
            </w:pPr>
          </w:p>
        </w:tc>
        <w:tc>
          <w:tcPr>
            <w:tcW w:w="10241" w:type="dxa"/>
            <w:vAlign w:val="center"/>
          </w:tcPr>
          <w:p w:rsidR="00654369" w:rsidRPr="00C740D9" w:rsidRDefault="00654369"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Todos los eventos y transacciones que se realicen con ocasión de la prestación de servicios bajo la modalidad de telemedicina, deben ser documentados y almacenados, y ser parte integral de la historia clínica</w:t>
            </w:r>
            <w:r>
              <w:rPr>
                <w:rFonts w:ascii="Arial" w:eastAsia="Times New Roman" w:hAnsi="Arial" w:cs="Arial"/>
                <w:lang w:val="es-ES_tradnl"/>
              </w:rPr>
              <w:t>.</w:t>
            </w:r>
          </w:p>
        </w:tc>
        <w:tc>
          <w:tcPr>
            <w:tcW w:w="1023" w:type="dxa"/>
          </w:tcPr>
          <w:p w:rsidR="00654369" w:rsidRPr="00C740D9" w:rsidRDefault="00654369" w:rsidP="00C740D9">
            <w:pPr>
              <w:spacing w:after="0" w:line="240" w:lineRule="auto"/>
              <w:jc w:val="both"/>
              <w:rPr>
                <w:rFonts w:ascii="Arial" w:eastAsia="Times New Roman" w:hAnsi="Arial" w:cs="Arial"/>
                <w:lang w:val="es-ES_tradnl"/>
              </w:rPr>
            </w:pPr>
          </w:p>
        </w:tc>
        <w:tc>
          <w:tcPr>
            <w:tcW w:w="987" w:type="dxa"/>
          </w:tcPr>
          <w:p w:rsidR="00654369" w:rsidRPr="00C740D9" w:rsidRDefault="00654369" w:rsidP="00C740D9">
            <w:pPr>
              <w:spacing w:after="0" w:line="240" w:lineRule="auto"/>
              <w:jc w:val="both"/>
              <w:rPr>
                <w:rFonts w:ascii="Arial" w:eastAsia="Times New Roman" w:hAnsi="Arial" w:cs="Arial"/>
                <w:lang w:val="es-ES_tradnl"/>
              </w:rPr>
            </w:pPr>
          </w:p>
        </w:tc>
        <w:tc>
          <w:tcPr>
            <w:tcW w:w="840" w:type="dxa"/>
          </w:tcPr>
          <w:p w:rsidR="00654369" w:rsidRPr="00C740D9" w:rsidRDefault="00654369" w:rsidP="00C740D9">
            <w:pPr>
              <w:spacing w:after="0" w:line="240" w:lineRule="auto"/>
              <w:jc w:val="both"/>
              <w:rPr>
                <w:rFonts w:ascii="Arial" w:eastAsia="Times New Roman" w:hAnsi="Arial" w:cs="Arial"/>
                <w:lang w:val="es-ES_tradnl"/>
              </w:rPr>
            </w:pPr>
          </w:p>
        </w:tc>
      </w:tr>
      <w:tr w:rsidR="00654369" w:rsidRPr="00C740D9" w:rsidTr="00654369">
        <w:trPr>
          <w:jc w:val="center"/>
        </w:trPr>
        <w:tc>
          <w:tcPr>
            <w:tcW w:w="1992" w:type="dxa"/>
            <w:vMerge/>
            <w:vAlign w:val="center"/>
          </w:tcPr>
          <w:p w:rsidR="00654369" w:rsidRPr="00C740D9" w:rsidRDefault="00654369" w:rsidP="00C740D9">
            <w:pPr>
              <w:spacing w:before="40" w:after="40" w:line="240" w:lineRule="auto"/>
              <w:rPr>
                <w:rFonts w:ascii="Arial" w:eastAsia="Times New Roman" w:hAnsi="Arial" w:cs="Arial"/>
                <w:lang w:val="es-ES_tradnl" w:eastAsia="es-ES"/>
              </w:rPr>
            </w:pPr>
          </w:p>
        </w:tc>
        <w:tc>
          <w:tcPr>
            <w:tcW w:w="10241" w:type="dxa"/>
            <w:vAlign w:val="center"/>
          </w:tcPr>
          <w:p w:rsidR="00654369" w:rsidRPr="00C740D9" w:rsidRDefault="00654369"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 institución cuenta con mecanismos que permitan garantizar la custodia, confidencialidad y conservación integral, durante la transmisión y almacenamiento de la información contenida en la historia clínica y demás registros asistenciales. La institución deberá encriptar la información para su transmisión y crear mecanismos de acceso a la misma de acuerdo con políticas institucionales</w:t>
            </w:r>
            <w:r>
              <w:rPr>
                <w:rFonts w:ascii="Arial" w:eastAsia="Times New Roman" w:hAnsi="Arial" w:cs="Arial"/>
                <w:lang w:val="es-ES_tradnl"/>
              </w:rPr>
              <w:t>.</w:t>
            </w:r>
          </w:p>
        </w:tc>
        <w:tc>
          <w:tcPr>
            <w:tcW w:w="1023" w:type="dxa"/>
          </w:tcPr>
          <w:p w:rsidR="00654369" w:rsidRPr="00C740D9" w:rsidRDefault="00654369" w:rsidP="00C740D9">
            <w:pPr>
              <w:spacing w:after="0" w:line="240" w:lineRule="auto"/>
              <w:jc w:val="both"/>
              <w:rPr>
                <w:rFonts w:ascii="Arial" w:eastAsia="Times New Roman" w:hAnsi="Arial" w:cs="Arial"/>
                <w:lang w:val="es-ES_tradnl"/>
              </w:rPr>
            </w:pPr>
          </w:p>
        </w:tc>
        <w:tc>
          <w:tcPr>
            <w:tcW w:w="987" w:type="dxa"/>
          </w:tcPr>
          <w:p w:rsidR="00654369" w:rsidRPr="00C740D9" w:rsidRDefault="00654369" w:rsidP="00C740D9">
            <w:pPr>
              <w:spacing w:after="0" w:line="240" w:lineRule="auto"/>
              <w:jc w:val="both"/>
              <w:rPr>
                <w:rFonts w:ascii="Arial" w:eastAsia="Times New Roman" w:hAnsi="Arial" w:cs="Arial"/>
                <w:lang w:val="es-ES_tradnl"/>
              </w:rPr>
            </w:pPr>
          </w:p>
        </w:tc>
        <w:tc>
          <w:tcPr>
            <w:tcW w:w="840" w:type="dxa"/>
          </w:tcPr>
          <w:p w:rsidR="00654369" w:rsidRPr="00C740D9" w:rsidRDefault="00654369" w:rsidP="00C740D9">
            <w:pPr>
              <w:spacing w:after="0" w:line="240" w:lineRule="auto"/>
              <w:jc w:val="both"/>
              <w:rPr>
                <w:rFonts w:ascii="Arial" w:eastAsia="Times New Roman" w:hAnsi="Arial" w:cs="Arial"/>
                <w:lang w:val="es-ES_tradnl"/>
              </w:rPr>
            </w:pPr>
          </w:p>
        </w:tc>
      </w:tr>
      <w:tr w:rsidR="00654369" w:rsidRPr="00C740D9" w:rsidTr="00654369">
        <w:trPr>
          <w:jc w:val="center"/>
        </w:trPr>
        <w:tc>
          <w:tcPr>
            <w:tcW w:w="1992" w:type="dxa"/>
            <w:vMerge/>
            <w:vAlign w:val="center"/>
          </w:tcPr>
          <w:p w:rsidR="00654369" w:rsidRPr="00C740D9" w:rsidRDefault="00654369" w:rsidP="00C740D9">
            <w:pPr>
              <w:spacing w:before="40" w:after="40" w:line="240" w:lineRule="auto"/>
              <w:rPr>
                <w:rFonts w:ascii="Arial" w:eastAsia="Times New Roman" w:hAnsi="Arial" w:cs="Arial"/>
                <w:lang w:val="es-ES_tradnl" w:eastAsia="es-ES"/>
              </w:rPr>
            </w:pPr>
          </w:p>
        </w:tc>
        <w:tc>
          <w:tcPr>
            <w:tcW w:w="10241" w:type="dxa"/>
            <w:vAlign w:val="center"/>
          </w:tcPr>
          <w:p w:rsidR="00654369" w:rsidRPr="00C740D9" w:rsidRDefault="00654369"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En el caso de empleo de sistemas de información compartidos o de acceso remoto se deberá mantener un sistema de seguridad y control de acceso a la aplicación según tipo de usuario</w:t>
            </w:r>
            <w:r>
              <w:rPr>
                <w:rFonts w:ascii="Arial" w:eastAsia="Times New Roman" w:hAnsi="Arial" w:cs="Arial"/>
                <w:lang w:val="es-ES_tradnl"/>
              </w:rPr>
              <w:t>.</w:t>
            </w:r>
          </w:p>
        </w:tc>
        <w:tc>
          <w:tcPr>
            <w:tcW w:w="1023" w:type="dxa"/>
          </w:tcPr>
          <w:p w:rsidR="00654369" w:rsidRPr="00C740D9" w:rsidRDefault="00654369" w:rsidP="00C740D9">
            <w:pPr>
              <w:spacing w:after="0" w:line="240" w:lineRule="auto"/>
              <w:jc w:val="both"/>
              <w:rPr>
                <w:rFonts w:ascii="Arial" w:eastAsia="Times New Roman" w:hAnsi="Arial" w:cs="Arial"/>
                <w:lang w:val="es-ES_tradnl"/>
              </w:rPr>
            </w:pPr>
          </w:p>
        </w:tc>
        <w:tc>
          <w:tcPr>
            <w:tcW w:w="987" w:type="dxa"/>
          </w:tcPr>
          <w:p w:rsidR="00654369" w:rsidRPr="00C740D9" w:rsidRDefault="00654369" w:rsidP="00C740D9">
            <w:pPr>
              <w:spacing w:after="0" w:line="240" w:lineRule="auto"/>
              <w:jc w:val="both"/>
              <w:rPr>
                <w:rFonts w:ascii="Arial" w:eastAsia="Times New Roman" w:hAnsi="Arial" w:cs="Arial"/>
                <w:lang w:val="es-ES_tradnl"/>
              </w:rPr>
            </w:pPr>
          </w:p>
        </w:tc>
        <w:tc>
          <w:tcPr>
            <w:tcW w:w="840" w:type="dxa"/>
          </w:tcPr>
          <w:p w:rsidR="00654369" w:rsidRPr="00C740D9" w:rsidRDefault="00654369" w:rsidP="00C740D9">
            <w:pPr>
              <w:spacing w:after="0" w:line="240" w:lineRule="auto"/>
              <w:jc w:val="both"/>
              <w:rPr>
                <w:rFonts w:ascii="Arial" w:eastAsia="Times New Roman" w:hAnsi="Arial" w:cs="Arial"/>
                <w:lang w:val="es-ES_tradnl"/>
              </w:rPr>
            </w:pPr>
          </w:p>
        </w:tc>
      </w:tr>
      <w:tr w:rsidR="00654369" w:rsidRPr="00C740D9" w:rsidTr="00654369">
        <w:trPr>
          <w:jc w:val="center"/>
        </w:trPr>
        <w:tc>
          <w:tcPr>
            <w:tcW w:w="1992" w:type="dxa"/>
            <w:vMerge/>
            <w:vAlign w:val="center"/>
          </w:tcPr>
          <w:p w:rsidR="00654369" w:rsidRPr="00C740D9" w:rsidRDefault="00654369" w:rsidP="00C740D9">
            <w:pPr>
              <w:spacing w:before="40" w:after="40" w:line="240" w:lineRule="auto"/>
              <w:rPr>
                <w:rFonts w:ascii="Arial" w:eastAsia="Times New Roman" w:hAnsi="Arial" w:cs="Arial"/>
                <w:lang w:val="es-ES_tradnl" w:eastAsia="es-ES"/>
              </w:rPr>
            </w:pPr>
          </w:p>
        </w:tc>
        <w:tc>
          <w:tcPr>
            <w:tcW w:w="10241" w:type="dxa"/>
            <w:vAlign w:val="center"/>
          </w:tcPr>
          <w:p w:rsidR="00654369" w:rsidRPr="00C740D9" w:rsidRDefault="00654369" w:rsidP="00C740D9">
            <w:pPr>
              <w:spacing w:after="0" w:line="240" w:lineRule="auto"/>
              <w:jc w:val="both"/>
              <w:rPr>
                <w:rFonts w:ascii="Arial" w:eastAsia="Times New Roman" w:hAnsi="Arial" w:cs="Arial"/>
                <w:lang w:val="es-ES_tradnl"/>
              </w:rPr>
            </w:pPr>
            <w:r w:rsidRPr="00C740D9">
              <w:rPr>
                <w:rFonts w:ascii="Arial" w:eastAsia="Times New Roman" w:hAnsi="Arial" w:cs="Arial"/>
                <w:lang w:val="es-ES_tradnl"/>
              </w:rPr>
              <w:t>La institución utiliza un método que permita identificar al iniciador de un mensaje de datos que indica que el contenido cuenta con su aprobación, lo cual se convierte en la firma digital de la historia clínica, de acuerdo con lo establecido en la resolución 1995 de 1999 y en la ley 527 de 1999 o las normas que las modifiquen adicionen o sustituyan</w:t>
            </w:r>
            <w:r>
              <w:rPr>
                <w:rFonts w:ascii="Arial" w:eastAsia="Times New Roman" w:hAnsi="Arial" w:cs="Arial"/>
                <w:lang w:val="es-ES_tradnl"/>
              </w:rPr>
              <w:t>.</w:t>
            </w:r>
          </w:p>
        </w:tc>
        <w:tc>
          <w:tcPr>
            <w:tcW w:w="1023" w:type="dxa"/>
          </w:tcPr>
          <w:p w:rsidR="00654369" w:rsidRPr="00C740D9" w:rsidRDefault="00654369" w:rsidP="00C740D9">
            <w:pPr>
              <w:spacing w:after="0" w:line="240" w:lineRule="auto"/>
              <w:jc w:val="both"/>
              <w:rPr>
                <w:rFonts w:ascii="Arial" w:eastAsia="Times New Roman" w:hAnsi="Arial" w:cs="Arial"/>
                <w:lang w:val="es-ES_tradnl"/>
              </w:rPr>
            </w:pPr>
          </w:p>
        </w:tc>
        <w:tc>
          <w:tcPr>
            <w:tcW w:w="987" w:type="dxa"/>
          </w:tcPr>
          <w:p w:rsidR="00654369" w:rsidRPr="00C740D9" w:rsidRDefault="00654369" w:rsidP="00C740D9">
            <w:pPr>
              <w:spacing w:after="0" w:line="240" w:lineRule="auto"/>
              <w:jc w:val="both"/>
              <w:rPr>
                <w:rFonts w:ascii="Arial" w:eastAsia="Times New Roman" w:hAnsi="Arial" w:cs="Arial"/>
                <w:lang w:val="es-ES_tradnl"/>
              </w:rPr>
            </w:pPr>
          </w:p>
        </w:tc>
        <w:tc>
          <w:tcPr>
            <w:tcW w:w="840" w:type="dxa"/>
          </w:tcPr>
          <w:p w:rsidR="00654369" w:rsidRPr="00C740D9" w:rsidRDefault="00654369" w:rsidP="00C740D9">
            <w:pPr>
              <w:spacing w:after="0" w:line="240" w:lineRule="auto"/>
              <w:jc w:val="both"/>
              <w:rPr>
                <w:rFonts w:ascii="Arial" w:eastAsia="Times New Roman" w:hAnsi="Arial" w:cs="Arial"/>
                <w:lang w:val="es-ES_tradnl"/>
              </w:rPr>
            </w:pPr>
          </w:p>
        </w:tc>
      </w:tr>
    </w:tbl>
    <w:p w:rsidR="00C740D9" w:rsidRPr="00C740D9" w:rsidRDefault="00C740D9" w:rsidP="00C740D9">
      <w:pPr>
        <w:spacing w:before="120" w:after="120" w:line="240" w:lineRule="auto"/>
        <w:jc w:val="both"/>
        <w:rPr>
          <w:rFonts w:ascii="Arial" w:eastAsia="Times New Roman" w:hAnsi="Arial" w:cs="Arial"/>
          <w:b/>
          <w:lang w:val="es-ES_tradnl" w:eastAsia="es-ES"/>
        </w:rPr>
      </w:pPr>
      <w:bookmarkStart w:id="37" w:name="_GoBack"/>
      <w:bookmarkEnd w:id="37"/>
    </w:p>
    <w:sectPr w:rsidR="00C740D9" w:rsidRPr="00C740D9" w:rsidSect="005E58B0">
      <w:headerReference w:type="first" r:id="rId8"/>
      <w:pgSz w:w="15842" w:h="12242" w:orient="landscape" w:code="1"/>
      <w:pgMar w:top="851" w:right="851" w:bottom="851" w:left="851" w:header="680"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177" w:rsidRDefault="008F4177" w:rsidP="00C740D9">
      <w:pPr>
        <w:spacing w:after="0" w:line="240" w:lineRule="auto"/>
      </w:pPr>
      <w:r>
        <w:separator/>
      </w:r>
    </w:p>
  </w:endnote>
  <w:endnote w:type="continuationSeparator" w:id="1">
    <w:p w:rsidR="008F4177" w:rsidRDefault="008F4177" w:rsidP="00C74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Univers">
    <w:altName w:val="Arial"/>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177" w:rsidRDefault="008F4177" w:rsidP="00C740D9">
      <w:pPr>
        <w:spacing w:after="0" w:line="240" w:lineRule="auto"/>
      </w:pPr>
      <w:r>
        <w:separator/>
      </w:r>
    </w:p>
  </w:footnote>
  <w:footnote w:type="continuationSeparator" w:id="1">
    <w:p w:rsidR="008F4177" w:rsidRDefault="008F4177" w:rsidP="00C740D9">
      <w:pPr>
        <w:spacing w:after="0" w:line="240" w:lineRule="auto"/>
      </w:pPr>
      <w:r>
        <w:continuationSeparator/>
      </w:r>
    </w:p>
  </w:footnote>
  <w:footnote w:id="2">
    <w:p w:rsidR="00D3276E" w:rsidRPr="00806D67" w:rsidRDefault="00D3276E" w:rsidP="00C740D9">
      <w:pPr>
        <w:pStyle w:val="Textonotapie"/>
        <w:rPr>
          <w:rFonts w:cs="Arial"/>
        </w:rPr>
      </w:pPr>
      <w:r w:rsidRPr="00806D67">
        <w:rPr>
          <w:rStyle w:val="Refdenotaalpie"/>
          <w:rFonts w:cs="Arial"/>
        </w:rPr>
        <w:footnoteRef/>
      </w:r>
      <w:r w:rsidRPr="00806D67">
        <w:rPr>
          <w:rFonts w:cs="Arial"/>
          <w:sz w:val="16"/>
          <w:szCs w:val="16"/>
        </w:rPr>
        <w:t xml:space="preserve">Se cuenta con paquetes instruccionales en el link, </w:t>
      </w:r>
      <w:hyperlink r:id="rId1" w:tgtFrame="_blank" w:history="1">
        <w:r w:rsidRPr="00806D67">
          <w:rPr>
            <w:rFonts w:cs="Arial"/>
            <w:sz w:val="16"/>
            <w:szCs w:val="16"/>
          </w:rPr>
          <w:t>http://201.234.78.38/ocs/paquetes/paquetes.html</w:t>
        </w:r>
      </w:hyperlink>
    </w:p>
  </w:footnote>
  <w:footnote w:id="3">
    <w:p w:rsidR="00D3276E" w:rsidRPr="009B6D09" w:rsidRDefault="00D3276E" w:rsidP="00C740D9">
      <w:pPr>
        <w:pStyle w:val="Textonotapie"/>
        <w:rPr>
          <w:rFonts w:cs="Arial"/>
        </w:rPr>
      </w:pPr>
      <w:r>
        <w:rPr>
          <w:rStyle w:val="Refdenotaalpie"/>
        </w:rPr>
        <w:footnoteRef/>
      </w:r>
      <w:r w:rsidRPr="009B6D09">
        <w:rPr>
          <w:rFonts w:cs="Arial"/>
          <w:sz w:val="16"/>
          <w:szCs w:val="16"/>
        </w:rPr>
        <w:t xml:space="preserve">Se cuenta con paquete instruccional en el link , </w:t>
      </w:r>
      <w:hyperlink r:id="rId2" w:tgtFrame="_blank" w:history="1">
        <w:r w:rsidRPr="009B6D09">
          <w:rPr>
            <w:rFonts w:cs="Arial"/>
            <w:sz w:val="16"/>
            <w:szCs w:val="16"/>
          </w:rPr>
          <w:t>http://201.234.78.38/ocs/paquetes/paquetes.html</w:t>
        </w:r>
      </w:hyperlink>
    </w:p>
  </w:footnote>
  <w:footnote w:id="4">
    <w:p w:rsidR="00D3276E" w:rsidRPr="009B6D09" w:rsidRDefault="00D3276E" w:rsidP="00C740D9">
      <w:pPr>
        <w:pStyle w:val="Textonotapie"/>
        <w:rPr>
          <w:rFonts w:cs="Arial"/>
        </w:rPr>
      </w:pPr>
      <w:r w:rsidRPr="009B6D09">
        <w:rPr>
          <w:rStyle w:val="Refdenotaalpie"/>
          <w:rFonts w:cs="Arial"/>
        </w:rPr>
        <w:footnoteRef/>
      </w:r>
      <w:r w:rsidRPr="009B6D09">
        <w:rPr>
          <w:rFonts w:cs="Arial"/>
          <w:sz w:val="16"/>
          <w:szCs w:val="16"/>
        </w:rPr>
        <w:t xml:space="preserve">Se cuenta con paquete instruccional en el link , </w:t>
      </w:r>
      <w:hyperlink r:id="rId3" w:tgtFrame="_blank" w:history="1">
        <w:r w:rsidRPr="009B6D09">
          <w:rPr>
            <w:rFonts w:cs="Arial"/>
            <w:sz w:val="16"/>
            <w:szCs w:val="16"/>
          </w:rPr>
          <w:t>http://201.234.78.38/ocs/paquetes/paquetes.html</w:t>
        </w:r>
      </w:hyperlink>
    </w:p>
  </w:footnote>
  <w:footnote w:id="5">
    <w:p w:rsidR="00D3276E" w:rsidRPr="009B6D09" w:rsidRDefault="00D3276E" w:rsidP="00C740D9">
      <w:pPr>
        <w:pStyle w:val="Textonotapie"/>
        <w:rPr>
          <w:rFonts w:cs="Arial"/>
        </w:rPr>
      </w:pPr>
      <w:r w:rsidRPr="009B6D09">
        <w:rPr>
          <w:rStyle w:val="Refdenotaalpie"/>
          <w:rFonts w:cs="Arial"/>
        </w:rPr>
        <w:footnoteRef/>
      </w:r>
      <w:hyperlink r:id="rId4" w:tgtFrame="_blank" w:history="1">
        <w:r w:rsidRPr="009B6D09">
          <w:rPr>
            <w:rFonts w:cs="Arial"/>
            <w:sz w:val="16"/>
            <w:szCs w:val="16"/>
          </w:rPr>
          <w:t>http://201.234.78.38/ocs/paquetes/paquetes.html</w:t>
        </w:r>
      </w:hyperlink>
    </w:p>
  </w:footnote>
  <w:footnote w:id="6">
    <w:p w:rsidR="00D3276E" w:rsidRPr="00221F25" w:rsidRDefault="00D3276E" w:rsidP="00C740D9">
      <w:pPr>
        <w:pStyle w:val="Textonotapie"/>
        <w:tabs>
          <w:tab w:val="left" w:pos="1977"/>
        </w:tabs>
        <w:rPr>
          <w:rFonts w:cs="Aria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76E" w:rsidRDefault="00D3276E" w:rsidP="00C740D9">
    <w:pPr>
      <w:pStyle w:val="Encabezado"/>
      <w:tabs>
        <w:tab w:val="clear" w:pos="4252"/>
        <w:tab w:val="clear" w:pos="8504"/>
        <w:tab w:val="center" w:pos="2268"/>
      </w:tabs>
      <w:jc w:val="center"/>
      <w:rPr>
        <w:rFonts w:ascii="Arial" w:hAnsi="Arial"/>
        <w:b/>
        <w:sz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8FC"/>
    <w:multiLevelType w:val="hybridMultilevel"/>
    <w:tmpl w:val="D842D4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1041753"/>
    <w:multiLevelType w:val="hybridMultilevel"/>
    <w:tmpl w:val="80722A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1072ABC"/>
    <w:multiLevelType w:val="hybridMultilevel"/>
    <w:tmpl w:val="389E6CB6"/>
    <w:lvl w:ilvl="0" w:tplc="240A0017">
      <w:numFmt w:val="bullet"/>
      <w:lvlText w:val="-"/>
      <w:lvlJc w:val="left"/>
      <w:pPr>
        <w:ind w:left="2520" w:hanging="360"/>
      </w:pPr>
      <w:rPr>
        <w:rFonts w:ascii="Arial Narrow" w:eastAsia="Times New Roman" w:hAnsi="Arial Narrow" w:hint="default"/>
      </w:rPr>
    </w:lvl>
    <w:lvl w:ilvl="1" w:tplc="0C0A0003" w:tentative="1">
      <w:start w:val="1"/>
      <w:numFmt w:val="bullet"/>
      <w:lvlText w:val="o"/>
      <w:lvlJc w:val="left"/>
      <w:pPr>
        <w:ind w:left="3240" w:hanging="360"/>
      </w:pPr>
      <w:rPr>
        <w:rFonts w:ascii="Courier New" w:hAnsi="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3">
    <w:nsid w:val="01152231"/>
    <w:multiLevelType w:val="hybridMultilevel"/>
    <w:tmpl w:val="0BC04AF8"/>
    <w:lvl w:ilvl="0" w:tplc="06BE12E2">
      <w:start w:val="1"/>
      <w:numFmt w:val="decimal"/>
      <w:lvlText w:val="%1."/>
      <w:lvlJc w:val="left"/>
      <w:pPr>
        <w:ind w:left="711"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011700BE"/>
    <w:multiLevelType w:val="hybridMultilevel"/>
    <w:tmpl w:val="671C0960"/>
    <w:lvl w:ilvl="0" w:tplc="23443518">
      <w:numFmt w:val="bullet"/>
      <w:lvlText w:val="-"/>
      <w:lvlJc w:val="left"/>
      <w:pPr>
        <w:ind w:left="1080" w:hanging="360"/>
      </w:pPr>
      <w:rPr>
        <w:rFonts w:ascii="Arial Narrow" w:eastAsia="Times New Roman" w:hAnsi="Arial Narrow" w:hint="default"/>
        <w:color w:val="auto"/>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0127591A"/>
    <w:multiLevelType w:val="hybridMultilevel"/>
    <w:tmpl w:val="0DA23E0C"/>
    <w:lvl w:ilvl="0" w:tplc="CD7A69F8">
      <w:start w:val="1"/>
      <w:numFmt w:val="decimal"/>
      <w:lvlText w:val="%1."/>
      <w:lvlJc w:val="left"/>
      <w:pPr>
        <w:ind w:left="565" w:hanging="360"/>
      </w:pPr>
      <w:rPr>
        <w:rFonts w:cs="Times New Roman" w:hint="default"/>
        <w:color w:val="auto"/>
      </w:rPr>
    </w:lvl>
    <w:lvl w:ilvl="1" w:tplc="0C0A0003" w:tentative="1">
      <w:start w:val="1"/>
      <w:numFmt w:val="bullet"/>
      <w:lvlText w:val="o"/>
      <w:lvlJc w:val="left"/>
      <w:pPr>
        <w:ind w:left="1285" w:hanging="360"/>
      </w:pPr>
      <w:rPr>
        <w:rFonts w:ascii="Courier New" w:hAnsi="Courier New" w:hint="default"/>
      </w:rPr>
    </w:lvl>
    <w:lvl w:ilvl="2" w:tplc="0C0A0005" w:tentative="1">
      <w:start w:val="1"/>
      <w:numFmt w:val="bullet"/>
      <w:lvlText w:val=""/>
      <w:lvlJc w:val="left"/>
      <w:pPr>
        <w:ind w:left="2005" w:hanging="360"/>
      </w:pPr>
      <w:rPr>
        <w:rFonts w:ascii="Wingdings" w:hAnsi="Wingdings" w:hint="default"/>
      </w:rPr>
    </w:lvl>
    <w:lvl w:ilvl="3" w:tplc="0C0A0001" w:tentative="1">
      <w:start w:val="1"/>
      <w:numFmt w:val="bullet"/>
      <w:lvlText w:val=""/>
      <w:lvlJc w:val="left"/>
      <w:pPr>
        <w:ind w:left="2725" w:hanging="360"/>
      </w:pPr>
      <w:rPr>
        <w:rFonts w:ascii="Symbol" w:hAnsi="Symbol" w:hint="default"/>
      </w:rPr>
    </w:lvl>
    <w:lvl w:ilvl="4" w:tplc="0C0A0003" w:tentative="1">
      <w:start w:val="1"/>
      <w:numFmt w:val="bullet"/>
      <w:lvlText w:val="o"/>
      <w:lvlJc w:val="left"/>
      <w:pPr>
        <w:ind w:left="3445" w:hanging="360"/>
      </w:pPr>
      <w:rPr>
        <w:rFonts w:ascii="Courier New" w:hAnsi="Courier New" w:hint="default"/>
      </w:rPr>
    </w:lvl>
    <w:lvl w:ilvl="5" w:tplc="0C0A0005" w:tentative="1">
      <w:start w:val="1"/>
      <w:numFmt w:val="bullet"/>
      <w:lvlText w:val=""/>
      <w:lvlJc w:val="left"/>
      <w:pPr>
        <w:ind w:left="4165" w:hanging="360"/>
      </w:pPr>
      <w:rPr>
        <w:rFonts w:ascii="Wingdings" w:hAnsi="Wingdings" w:hint="default"/>
      </w:rPr>
    </w:lvl>
    <w:lvl w:ilvl="6" w:tplc="0C0A0001" w:tentative="1">
      <w:start w:val="1"/>
      <w:numFmt w:val="bullet"/>
      <w:lvlText w:val=""/>
      <w:lvlJc w:val="left"/>
      <w:pPr>
        <w:ind w:left="4885" w:hanging="360"/>
      </w:pPr>
      <w:rPr>
        <w:rFonts w:ascii="Symbol" w:hAnsi="Symbol" w:hint="default"/>
      </w:rPr>
    </w:lvl>
    <w:lvl w:ilvl="7" w:tplc="0C0A0003" w:tentative="1">
      <w:start w:val="1"/>
      <w:numFmt w:val="bullet"/>
      <w:lvlText w:val="o"/>
      <w:lvlJc w:val="left"/>
      <w:pPr>
        <w:ind w:left="5605" w:hanging="360"/>
      </w:pPr>
      <w:rPr>
        <w:rFonts w:ascii="Courier New" w:hAnsi="Courier New" w:hint="default"/>
      </w:rPr>
    </w:lvl>
    <w:lvl w:ilvl="8" w:tplc="0C0A0005" w:tentative="1">
      <w:start w:val="1"/>
      <w:numFmt w:val="bullet"/>
      <w:lvlText w:val=""/>
      <w:lvlJc w:val="left"/>
      <w:pPr>
        <w:ind w:left="6325" w:hanging="360"/>
      </w:pPr>
      <w:rPr>
        <w:rFonts w:ascii="Wingdings" w:hAnsi="Wingdings" w:hint="default"/>
      </w:rPr>
    </w:lvl>
  </w:abstractNum>
  <w:abstractNum w:abstractNumId="6">
    <w:nsid w:val="017168A0"/>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18A4968"/>
    <w:multiLevelType w:val="hybridMultilevel"/>
    <w:tmpl w:val="DEBA499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01AA7C2F"/>
    <w:multiLevelType w:val="hybridMultilevel"/>
    <w:tmpl w:val="B106CA7E"/>
    <w:lvl w:ilvl="0" w:tplc="240A000F">
      <w:start w:val="1"/>
      <w:numFmt w:val="decimal"/>
      <w:lvlText w:val="%1."/>
      <w:lvlJc w:val="left"/>
      <w:pPr>
        <w:ind w:left="720" w:hanging="360"/>
      </w:pPr>
    </w:lvl>
    <w:lvl w:ilvl="1" w:tplc="0C0A0003"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9">
    <w:nsid w:val="01B9534C"/>
    <w:multiLevelType w:val="hybridMultilevel"/>
    <w:tmpl w:val="9BF0D0C2"/>
    <w:lvl w:ilvl="0" w:tplc="66A2D50E">
      <w:start w:val="1"/>
      <w:numFmt w:val="decimal"/>
      <w:lvlText w:val="%1."/>
      <w:lvlJc w:val="left"/>
      <w:pPr>
        <w:ind w:left="1205"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01C87CC5"/>
    <w:multiLevelType w:val="multilevel"/>
    <w:tmpl w:val="7952E206"/>
    <w:lvl w:ilvl="0">
      <w:start w:val="1"/>
      <w:numFmt w:val="bullet"/>
      <w:lvlText w:val=""/>
      <w:lvlJc w:val="left"/>
      <w:pPr>
        <w:ind w:left="1231" w:hanging="360"/>
      </w:pPr>
      <w:rPr>
        <w:rFonts w:ascii="Symbol" w:hAnsi="Symbol" w:hint="default"/>
      </w:rPr>
    </w:lvl>
    <w:lvl w:ilvl="1">
      <w:start w:val="1"/>
      <w:numFmt w:val="decimal"/>
      <w:isLgl/>
      <w:lvlText w:val="%1.%2"/>
      <w:lvlJc w:val="left"/>
      <w:pPr>
        <w:ind w:left="1276" w:hanging="405"/>
      </w:pPr>
      <w:rPr>
        <w:rFonts w:cs="Times New Roman" w:hint="default"/>
      </w:rPr>
    </w:lvl>
    <w:lvl w:ilvl="2">
      <w:start w:val="2"/>
      <w:numFmt w:val="decimal"/>
      <w:isLgl/>
      <w:lvlText w:val="%1.%2.%3"/>
      <w:lvlJc w:val="left"/>
      <w:pPr>
        <w:ind w:left="1591" w:hanging="720"/>
      </w:pPr>
      <w:rPr>
        <w:rFonts w:cs="Times New Roman" w:hint="default"/>
      </w:rPr>
    </w:lvl>
    <w:lvl w:ilvl="3">
      <w:start w:val="1"/>
      <w:numFmt w:val="decimal"/>
      <w:isLgl/>
      <w:lvlText w:val="%1.%2.%3.%4"/>
      <w:lvlJc w:val="left"/>
      <w:pPr>
        <w:ind w:left="1591" w:hanging="720"/>
      </w:pPr>
      <w:rPr>
        <w:rFonts w:cs="Times New Roman" w:hint="default"/>
      </w:rPr>
    </w:lvl>
    <w:lvl w:ilvl="4">
      <w:start w:val="1"/>
      <w:numFmt w:val="decimal"/>
      <w:isLgl/>
      <w:lvlText w:val="%1.%2.%3.%4.%5"/>
      <w:lvlJc w:val="left"/>
      <w:pPr>
        <w:ind w:left="1591" w:hanging="720"/>
      </w:pPr>
      <w:rPr>
        <w:rFonts w:cs="Times New Roman" w:hint="default"/>
      </w:rPr>
    </w:lvl>
    <w:lvl w:ilvl="5">
      <w:start w:val="1"/>
      <w:numFmt w:val="decimal"/>
      <w:isLgl/>
      <w:lvlText w:val="%1.%2.%3.%4.%5.%6"/>
      <w:lvlJc w:val="left"/>
      <w:pPr>
        <w:ind w:left="1951" w:hanging="1080"/>
      </w:pPr>
      <w:rPr>
        <w:rFonts w:cs="Times New Roman" w:hint="default"/>
      </w:rPr>
    </w:lvl>
    <w:lvl w:ilvl="6">
      <w:start w:val="1"/>
      <w:numFmt w:val="decimal"/>
      <w:isLgl/>
      <w:lvlText w:val="%1.%2.%3.%4.%5.%6.%7"/>
      <w:lvlJc w:val="left"/>
      <w:pPr>
        <w:ind w:left="1951" w:hanging="1080"/>
      </w:pPr>
      <w:rPr>
        <w:rFonts w:cs="Times New Roman" w:hint="default"/>
      </w:rPr>
    </w:lvl>
    <w:lvl w:ilvl="7">
      <w:start w:val="1"/>
      <w:numFmt w:val="decimal"/>
      <w:isLgl/>
      <w:lvlText w:val="%1.%2.%3.%4.%5.%6.%7.%8"/>
      <w:lvlJc w:val="left"/>
      <w:pPr>
        <w:ind w:left="2311" w:hanging="1440"/>
      </w:pPr>
      <w:rPr>
        <w:rFonts w:cs="Times New Roman" w:hint="default"/>
      </w:rPr>
    </w:lvl>
    <w:lvl w:ilvl="8">
      <w:start w:val="1"/>
      <w:numFmt w:val="decimal"/>
      <w:isLgl/>
      <w:lvlText w:val="%1.%2.%3.%4.%5.%6.%7.%8.%9"/>
      <w:lvlJc w:val="left"/>
      <w:pPr>
        <w:ind w:left="2311" w:hanging="1440"/>
      </w:pPr>
      <w:rPr>
        <w:rFonts w:cs="Times New Roman" w:hint="default"/>
      </w:rPr>
    </w:lvl>
  </w:abstractNum>
  <w:abstractNum w:abstractNumId="11">
    <w:nsid w:val="01FA76AB"/>
    <w:multiLevelType w:val="hybridMultilevel"/>
    <w:tmpl w:val="AC0A77D2"/>
    <w:lvl w:ilvl="0" w:tplc="A630300C">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01FE0C0A"/>
    <w:multiLevelType w:val="hybridMultilevel"/>
    <w:tmpl w:val="43800E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02175E07"/>
    <w:multiLevelType w:val="hybridMultilevel"/>
    <w:tmpl w:val="B5EC9E94"/>
    <w:lvl w:ilvl="0" w:tplc="0C0A000F">
      <w:numFmt w:val="bullet"/>
      <w:lvlText w:val="-"/>
      <w:lvlJc w:val="left"/>
      <w:pPr>
        <w:ind w:left="720" w:hanging="360"/>
      </w:pPr>
      <w:rPr>
        <w:rFonts w:ascii="Arial Narrow" w:eastAsia="Times New Roman" w:hAnsi="Arial Narrow"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021C0F25"/>
    <w:multiLevelType w:val="hybridMultilevel"/>
    <w:tmpl w:val="723850EA"/>
    <w:lvl w:ilvl="0" w:tplc="CA1ACE76">
      <w:start w:val="1"/>
      <w:numFmt w:val="decimal"/>
      <w:lvlText w:val="%1."/>
      <w:lvlJc w:val="left"/>
      <w:pPr>
        <w:ind w:left="360" w:hanging="360"/>
      </w:pPr>
      <w:rPr>
        <w:rFonts w:cs="Times New Roman" w:hint="default"/>
        <w:color w:val="auto"/>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02594958"/>
    <w:multiLevelType w:val="hybridMultilevel"/>
    <w:tmpl w:val="03AE68EE"/>
    <w:lvl w:ilvl="0" w:tplc="240A0017">
      <w:numFmt w:val="bullet"/>
      <w:lvlText w:val="-"/>
      <w:lvlJc w:val="left"/>
      <w:pPr>
        <w:ind w:left="720" w:hanging="360"/>
      </w:pPr>
      <w:rPr>
        <w:rFonts w:ascii="Arial Narrow" w:eastAsia="Times New Roman" w:hAnsi="Arial Narrow"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02E96283"/>
    <w:multiLevelType w:val="hybridMultilevel"/>
    <w:tmpl w:val="EB2C9CA6"/>
    <w:lvl w:ilvl="0" w:tplc="3AF07B54">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02FB06EE"/>
    <w:multiLevelType w:val="hybridMultilevel"/>
    <w:tmpl w:val="FEA83996"/>
    <w:lvl w:ilvl="0" w:tplc="240A000F">
      <w:start w:val="1"/>
      <w:numFmt w:val="decimal"/>
      <w:lvlText w:val="%1."/>
      <w:lvlJc w:val="left"/>
      <w:pPr>
        <w:ind w:left="394" w:hanging="360"/>
      </w:pPr>
    </w:lvl>
    <w:lvl w:ilvl="1" w:tplc="240A0019" w:tentative="1">
      <w:start w:val="1"/>
      <w:numFmt w:val="lowerLetter"/>
      <w:lvlText w:val="%2."/>
      <w:lvlJc w:val="left"/>
      <w:pPr>
        <w:ind w:left="1114" w:hanging="360"/>
      </w:pPr>
    </w:lvl>
    <w:lvl w:ilvl="2" w:tplc="240A001B" w:tentative="1">
      <w:start w:val="1"/>
      <w:numFmt w:val="lowerRoman"/>
      <w:lvlText w:val="%3."/>
      <w:lvlJc w:val="right"/>
      <w:pPr>
        <w:ind w:left="1834" w:hanging="180"/>
      </w:pPr>
    </w:lvl>
    <w:lvl w:ilvl="3" w:tplc="240A000F" w:tentative="1">
      <w:start w:val="1"/>
      <w:numFmt w:val="decimal"/>
      <w:lvlText w:val="%4."/>
      <w:lvlJc w:val="left"/>
      <w:pPr>
        <w:ind w:left="2554" w:hanging="360"/>
      </w:pPr>
    </w:lvl>
    <w:lvl w:ilvl="4" w:tplc="240A0019" w:tentative="1">
      <w:start w:val="1"/>
      <w:numFmt w:val="lowerLetter"/>
      <w:lvlText w:val="%5."/>
      <w:lvlJc w:val="left"/>
      <w:pPr>
        <w:ind w:left="3274" w:hanging="360"/>
      </w:pPr>
    </w:lvl>
    <w:lvl w:ilvl="5" w:tplc="240A001B" w:tentative="1">
      <w:start w:val="1"/>
      <w:numFmt w:val="lowerRoman"/>
      <w:lvlText w:val="%6."/>
      <w:lvlJc w:val="right"/>
      <w:pPr>
        <w:ind w:left="3994" w:hanging="180"/>
      </w:pPr>
    </w:lvl>
    <w:lvl w:ilvl="6" w:tplc="240A000F" w:tentative="1">
      <w:start w:val="1"/>
      <w:numFmt w:val="decimal"/>
      <w:lvlText w:val="%7."/>
      <w:lvlJc w:val="left"/>
      <w:pPr>
        <w:ind w:left="4714" w:hanging="360"/>
      </w:pPr>
    </w:lvl>
    <w:lvl w:ilvl="7" w:tplc="240A0019" w:tentative="1">
      <w:start w:val="1"/>
      <w:numFmt w:val="lowerLetter"/>
      <w:lvlText w:val="%8."/>
      <w:lvlJc w:val="left"/>
      <w:pPr>
        <w:ind w:left="5434" w:hanging="360"/>
      </w:pPr>
    </w:lvl>
    <w:lvl w:ilvl="8" w:tplc="240A001B" w:tentative="1">
      <w:start w:val="1"/>
      <w:numFmt w:val="lowerRoman"/>
      <w:lvlText w:val="%9."/>
      <w:lvlJc w:val="right"/>
      <w:pPr>
        <w:ind w:left="6154" w:hanging="180"/>
      </w:pPr>
    </w:lvl>
  </w:abstractNum>
  <w:abstractNum w:abstractNumId="18">
    <w:nsid w:val="03841AE5"/>
    <w:multiLevelType w:val="hybridMultilevel"/>
    <w:tmpl w:val="79763468"/>
    <w:lvl w:ilvl="0" w:tplc="240A000F">
      <w:start w:val="1"/>
      <w:numFmt w:val="decimal"/>
      <w:lvlText w:val="%1."/>
      <w:lvlJc w:val="left"/>
      <w:pPr>
        <w:ind w:left="360" w:hanging="360"/>
      </w:pPr>
      <w:rPr>
        <w:rFonts w:cs="Times New Roman"/>
      </w:rPr>
    </w:lvl>
    <w:lvl w:ilvl="1" w:tplc="E82C8738">
      <w:start w:val="1"/>
      <w:numFmt w:val="decimal"/>
      <w:lvlText w:val="%2."/>
      <w:lvlJc w:val="left"/>
      <w:pPr>
        <w:ind w:left="1080" w:hanging="360"/>
      </w:pPr>
      <w:rPr>
        <w:rFonts w:hint="default"/>
      </w:rPr>
    </w:lvl>
    <w:lvl w:ilvl="2" w:tplc="240A001B">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9">
    <w:nsid w:val="03D663AC"/>
    <w:multiLevelType w:val="hybridMultilevel"/>
    <w:tmpl w:val="C1B85F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03ED4CA9"/>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04915053"/>
    <w:multiLevelType w:val="hybridMultilevel"/>
    <w:tmpl w:val="AC32AD76"/>
    <w:lvl w:ilvl="0" w:tplc="240A0017">
      <w:numFmt w:val="bullet"/>
      <w:lvlText w:val="-"/>
      <w:lvlJc w:val="left"/>
      <w:pPr>
        <w:ind w:left="720" w:hanging="360"/>
      </w:pPr>
      <w:rPr>
        <w:rFonts w:ascii="Arial Narrow" w:eastAsia="Times New Roman" w:hAnsi="Arial Narrow"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05820DC7"/>
    <w:multiLevelType w:val="hybridMultilevel"/>
    <w:tmpl w:val="C7F44E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05AA7AAD"/>
    <w:multiLevelType w:val="hybridMultilevel"/>
    <w:tmpl w:val="041C2268"/>
    <w:lvl w:ilvl="0" w:tplc="23443518">
      <w:start w:val="1"/>
      <w:numFmt w:val="decimal"/>
      <w:lvlText w:val="%1."/>
      <w:lvlJc w:val="left"/>
      <w:pPr>
        <w:ind w:left="1128"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05B75D52"/>
    <w:multiLevelType w:val="hybridMultilevel"/>
    <w:tmpl w:val="546038B4"/>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05E13672"/>
    <w:multiLevelType w:val="hybridMultilevel"/>
    <w:tmpl w:val="623C218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05F06858"/>
    <w:multiLevelType w:val="hybridMultilevel"/>
    <w:tmpl w:val="71E4BCFE"/>
    <w:lvl w:ilvl="0" w:tplc="52D06790">
      <w:start w:val="1"/>
      <w:numFmt w:val="decimal"/>
      <w:lvlText w:val="%1."/>
      <w:lvlJc w:val="left"/>
      <w:pPr>
        <w:ind w:left="169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06330B32"/>
    <w:multiLevelType w:val="hybridMultilevel"/>
    <w:tmpl w:val="539043F6"/>
    <w:lvl w:ilvl="0" w:tplc="240A000F">
      <w:start w:val="1"/>
      <w:numFmt w:val="decimal"/>
      <w:lvlText w:val="%1."/>
      <w:lvlJc w:val="left"/>
      <w:pPr>
        <w:ind w:left="565" w:hanging="360"/>
      </w:pPr>
    </w:lvl>
    <w:lvl w:ilvl="1" w:tplc="240A0019" w:tentative="1">
      <w:start w:val="1"/>
      <w:numFmt w:val="lowerLetter"/>
      <w:lvlText w:val="%2."/>
      <w:lvlJc w:val="left"/>
      <w:pPr>
        <w:ind w:left="1285" w:hanging="360"/>
      </w:pPr>
    </w:lvl>
    <w:lvl w:ilvl="2" w:tplc="240A001B" w:tentative="1">
      <w:start w:val="1"/>
      <w:numFmt w:val="lowerRoman"/>
      <w:lvlText w:val="%3."/>
      <w:lvlJc w:val="right"/>
      <w:pPr>
        <w:ind w:left="2005" w:hanging="180"/>
      </w:pPr>
    </w:lvl>
    <w:lvl w:ilvl="3" w:tplc="240A000F" w:tentative="1">
      <w:start w:val="1"/>
      <w:numFmt w:val="decimal"/>
      <w:lvlText w:val="%4."/>
      <w:lvlJc w:val="left"/>
      <w:pPr>
        <w:ind w:left="2725" w:hanging="360"/>
      </w:pPr>
    </w:lvl>
    <w:lvl w:ilvl="4" w:tplc="240A0019" w:tentative="1">
      <w:start w:val="1"/>
      <w:numFmt w:val="lowerLetter"/>
      <w:lvlText w:val="%5."/>
      <w:lvlJc w:val="left"/>
      <w:pPr>
        <w:ind w:left="3445" w:hanging="360"/>
      </w:pPr>
    </w:lvl>
    <w:lvl w:ilvl="5" w:tplc="240A001B" w:tentative="1">
      <w:start w:val="1"/>
      <w:numFmt w:val="lowerRoman"/>
      <w:lvlText w:val="%6."/>
      <w:lvlJc w:val="right"/>
      <w:pPr>
        <w:ind w:left="4165" w:hanging="180"/>
      </w:pPr>
    </w:lvl>
    <w:lvl w:ilvl="6" w:tplc="240A000F" w:tentative="1">
      <w:start w:val="1"/>
      <w:numFmt w:val="decimal"/>
      <w:lvlText w:val="%7."/>
      <w:lvlJc w:val="left"/>
      <w:pPr>
        <w:ind w:left="4885" w:hanging="360"/>
      </w:pPr>
    </w:lvl>
    <w:lvl w:ilvl="7" w:tplc="240A0019" w:tentative="1">
      <w:start w:val="1"/>
      <w:numFmt w:val="lowerLetter"/>
      <w:lvlText w:val="%8."/>
      <w:lvlJc w:val="left"/>
      <w:pPr>
        <w:ind w:left="5605" w:hanging="360"/>
      </w:pPr>
    </w:lvl>
    <w:lvl w:ilvl="8" w:tplc="240A001B" w:tentative="1">
      <w:start w:val="1"/>
      <w:numFmt w:val="lowerRoman"/>
      <w:lvlText w:val="%9."/>
      <w:lvlJc w:val="right"/>
      <w:pPr>
        <w:ind w:left="6325" w:hanging="180"/>
      </w:pPr>
    </w:lvl>
  </w:abstractNum>
  <w:abstractNum w:abstractNumId="28">
    <w:nsid w:val="06621522"/>
    <w:multiLevelType w:val="hybridMultilevel"/>
    <w:tmpl w:val="F31E58C4"/>
    <w:lvl w:ilvl="0" w:tplc="3F8E8276">
      <w:start w:val="1"/>
      <w:numFmt w:val="decimal"/>
      <w:lvlText w:val="%1."/>
      <w:lvlJc w:val="left"/>
      <w:pPr>
        <w:ind w:left="718" w:hanging="360"/>
      </w:pPr>
      <w:rPr>
        <w:rFonts w:cs="Times New Roman" w:hint="default"/>
        <w:color w:val="auto"/>
      </w:rPr>
    </w:lvl>
    <w:lvl w:ilvl="1" w:tplc="240A0003" w:tentative="1">
      <w:start w:val="1"/>
      <w:numFmt w:val="bullet"/>
      <w:lvlText w:val="o"/>
      <w:lvlJc w:val="left"/>
      <w:pPr>
        <w:ind w:left="1438" w:hanging="360"/>
      </w:pPr>
      <w:rPr>
        <w:rFonts w:ascii="Courier New" w:hAnsi="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29">
    <w:nsid w:val="067274AB"/>
    <w:multiLevelType w:val="hybridMultilevel"/>
    <w:tmpl w:val="4B0A1C46"/>
    <w:lvl w:ilvl="0" w:tplc="D1B814EA">
      <w:start w:val="1"/>
      <w:numFmt w:val="decimal"/>
      <w:lvlText w:val="%1."/>
      <w:lvlJc w:val="left"/>
      <w:pPr>
        <w:ind w:left="720" w:hanging="360"/>
      </w:pPr>
      <w:rPr>
        <w:rFonts w:cs="Times New Roman"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067B52B2"/>
    <w:multiLevelType w:val="hybridMultilevel"/>
    <w:tmpl w:val="588AF6F6"/>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06CB5BFA"/>
    <w:multiLevelType w:val="hybridMultilevel"/>
    <w:tmpl w:val="593005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072A764B"/>
    <w:multiLevelType w:val="hybridMultilevel"/>
    <w:tmpl w:val="E07A3590"/>
    <w:lvl w:ilvl="0" w:tplc="0C0A000F">
      <w:start w:val="1"/>
      <w:numFmt w:val="decimal"/>
      <w:lvlText w:val="%1."/>
      <w:lvlJc w:val="left"/>
      <w:pPr>
        <w:ind w:left="565" w:hanging="360"/>
      </w:pPr>
      <w:rPr>
        <w:rFonts w:cs="Times New Roman"/>
      </w:rPr>
    </w:lvl>
    <w:lvl w:ilvl="1" w:tplc="0C0A0019" w:tentative="1">
      <w:start w:val="1"/>
      <w:numFmt w:val="lowerLetter"/>
      <w:lvlText w:val="%2."/>
      <w:lvlJc w:val="left"/>
      <w:pPr>
        <w:ind w:left="1285" w:hanging="360"/>
      </w:pPr>
      <w:rPr>
        <w:rFonts w:cs="Times New Roman"/>
      </w:rPr>
    </w:lvl>
    <w:lvl w:ilvl="2" w:tplc="0C0A001B" w:tentative="1">
      <w:start w:val="1"/>
      <w:numFmt w:val="lowerRoman"/>
      <w:lvlText w:val="%3."/>
      <w:lvlJc w:val="right"/>
      <w:pPr>
        <w:ind w:left="2005" w:hanging="180"/>
      </w:pPr>
      <w:rPr>
        <w:rFonts w:cs="Times New Roman"/>
      </w:rPr>
    </w:lvl>
    <w:lvl w:ilvl="3" w:tplc="0C0A000F" w:tentative="1">
      <w:start w:val="1"/>
      <w:numFmt w:val="decimal"/>
      <w:lvlText w:val="%4."/>
      <w:lvlJc w:val="left"/>
      <w:pPr>
        <w:ind w:left="2725" w:hanging="360"/>
      </w:pPr>
      <w:rPr>
        <w:rFonts w:cs="Times New Roman"/>
      </w:rPr>
    </w:lvl>
    <w:lvl w:ilvl="4" w:tplc="0C0A0019" w:tentative="1">
      <w:start w:val="1"/>
      <w:numFmt w:val="lowerLetter"/>
      <w:lvlText w:val="%5."/>
      <w:lvlJc w:val="left"/>
      <w:pPr>
        <w:ind w:left="3445" w:hanging="360"/>
      </w:pPr>
      <w:rPr>
        <w:rFonts w:cs="Times New Roman"/>
      </w:rPr>
    </w:lvl>
    <w:lvl w:ilvl="5" w:tplc="0C0A001B" w:tentative="1">
      <w:start w:val="1"/>
      <w:numFmt w:val="lowerRoman"/>
      <w:lvlText w:val="%6."/>
      <w:lvlJc w:val="right"/>
      <w:pPr>
        <w:ind w:left="4165" w:hanging="180"/>
      </w:pPr>
      <w:rPr>
        <w:rFonts w:cs="Times New Roman"/>
      </w:rPr>
    </w:lvl>
    <w:lvl w:ilvl="6" w:tplc="0C0A000F" w:tentative="1">
      <w:start w:val="1"/>
      <w:numFmt w:val="decimal"/>
      <w:lvlText w:val="%7."/>
      <w:lvlJc w:val="left"/>
      <w:pPr>
        <w:ind w:left="4885" w:hanging="360"/>
      </w:pPr>
      <w:rPr>
        <w:rFonts w:cs="Times New Roman"/>
      </w:rPr>
    </w:lvl>
    <w:lvl w:ilvl="7" w:tplc="0C0A0019" w:tentative="1">
      <w:start w:val="1"/>
      <w:numFmt w:val="lowerLetter"/>
      <w:lvlText w:val="%8."/>
      <w:lvlJc w:val="left"/>
      <w:pPr>
        <w:ind w:left="5605" w:hanging="360"/>
      </w:pPr>
      <w:rPr>
        <w:rFonts w:cs="Times New Roman"/>
      </w:rPr>
    </w:lvl>
    <w:lvl w:ilvl="8" w:tplc="0C0A001B" w:tentative="1">
      <w:start w:val="1"/>
      <w:numFmt w:val="lowerRoman"/>
      <w:lvlText w:val="%9."/>
      <w:lvlJc w:val="right"/>
      <w:pPr>
        <w:ind w:left="6325" w:hanging="180"/>
      </w:pPr>
      <w:rPr>
        <w:rFonts w:cs="Times New Roman"/>
      </w:rPr>
    </w:lvl>
  </w:abstractNum>
  <w:abstractNum w:abstractNumId="33">
    <w:nsid w:val="075324F2"/>
    <w:multiLevelType w:val="hybridMultilevel"/>
    <w:tmpl w:val="289EBE72"/>
    <w:lvl w:ilvl="0" w:tplc="0C0A000F">
      <w:start w:val="1"/>
      <w:numFmt w:val="decimal"/>
      <w:lvlText w:val="%1."/>
      <w:lvlJc w:val="left"/>
      <w:pPr>
        <w:ind w:left="565"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07DF14DC"/>
    <w:multiLevelType w:val="hybridMultilevel"/>
    <w:tmpl w:val="43BCF0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07E34A07"/>
    <w:multiLevelType w:val="hybridMultilevel"/>
    <w:tmpl w:val="6CC67D6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nsid w:val="08695EA9"/>
    <w:multiLevelType w:val="hybridMultilevel"/>
    <w:tmpl w:val="546038B4"/>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08891C2B"/>
    <w:multiLevelType w:val="hybridMultilevel"/>
    <w:tmpl w:val="5D5ADC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08892AF4"/>
    <w:multiLevelType w:val="hybridMultilevel"/>
    <w:tmpl w:val="C0AC3C5A"/>
    <w:lvl w:ilvl="0" w:tplc="DCEAB500">
      <w:start w:val="1"/>
      <w:numFmt w:val="decimal"/>
      <w:lvlText w:val="%1."/>
      <w:lvlJc w:val="left"/>
      <w:pPr>
        <w:ind w:left="896" w:hanging="360"/>
      </w:pPr>
      <w:rPr>
        <w:rFonts w:ascii="Arial" w:eastAsia="Times New Roman"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08A00B89"/>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08A41BD7"/>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0912294D"/>
    <w:multiLevelType w:val="hybridMultilevel"/>
    <w:tmpl w:val="6470BBB4"/>
    <w:lvl w:ilvl="0" w:tplc="877AFB48">
      <w:start w:val="1"/>
      <w:numFmt w:val="decimal"/>
      <w:lvlText w:val="%1."/>
      <w:lvlJc w:val="left"/>
      <w:pPr>
        <w:ind w:left="717" w:hanging="360"/>
      </w:pPr>
      <w:rPr>
        <w:rFonts w:cs="Times New Roman" w:hint="default"/>
        <w:b w:val="0"/>
        <w:color w:val="auto"/>
      </w:rPr>
    </w:lvl>
    <w:lvl w:ilvl="1" w:tplc="240A0003" w:tentative="1">
      <w:start w:val="1"/>
      <w:numFmt w:val="bullet"/>
      <w:lvlText w:val="o"/>
      <w:lvlJc w:val="left"/>
      <w:pPr>
        <w:ind w:left="1437" w:hanging="360"/>
      </w:pPr>
      <w:rPr>
        <w:rFonts w:ascii="Courier New" w:hAnsi="Courier New" w:hint="default"/>
      </w:rPr>
    </w:lvl>
    <w:lvl w:ilvl="2" w:tplc="240A0005" w:tentative="1">
      <w:start w:val="1"/>
      <w:numFmt w:val="bullet"/>
      <w:lvlText w:val=""/>
      <w:lvlJc w:val="left"/>
      <w:pPr>
        <w:ind w:left="2157" w:hanging="360"/>
      </w:pPr>
      <w:rPr>
        <w:rFonts w:ascii="Wingdings" w:hAnsi="Wingdings" w:hint="default"/>
      </w:rPr>
    </w:lvl>
    <w:lvl w:ilvl="3" w:tplc="240A0001" w:tentative="1">
      <w:start w:val="1"/>
      <w:numFmt w:val="bullet"/>
      <w:lvlText w:val=""/>
      <w:lvlJc w:val="left"/>
      <w:pPr>
        <w:ind w:left="2877" w:hanging="360"/>
      </w:pPr>
      <w:rPr>
        <w:rFonts w:ascii="Symbol" w:hAnsi="Symbol" w:hint="default"/>
      </w:rPr>
    </w:lvl>
    <w:lvl w:ilvl="4" w:tplc="240A0003" w:tentative="1">
      <w:start w:val="1"/>
      <w:numFmt w:val="bullet"/>
      <w:lvlText w:val="o"/>
      <w:lvlJc w:val="left"/>
      <w:pPr>
        <w:ind w:left="3597" w:hanging="360"/>
      </w:pPr>
      <w:rPr>
        <w:rFonts w:ascii="Courier New" w:hAnsi="Courier New" w:hint="default"/>
      </w:rPr>
    </w:lvl>
    <w:lvl w:ilvl="5" w:tplc="240A0005" w:tentative="1">
      <w:start w:val="1"/>
      <w:numFmt w:val="bullet"/>
      <w:lvlText w:val=""/>
      <w:lvlJc w:val="left"/>
      <w:pPr>
        <w:ind w:left="4317" w:hanging="360"/>
      </w:pPr>
      <w:rPr>
        <w:rFonts w:ascii="Wingdings" w:hAnsi="Wingdings" w:hint="default"/>
      </w:rPr>
    </w:lvl>
    <w:lvl w:ilvl="6" w:tplc="240A0001" w:tentative="1">
      <w:start w:val="1"/>
      <w:numFmt w:val="bullet"/>
      <w:lvlText w:val=""/>
      <w:lvlJc w:val="left"/>
      <w:pPr>
        <w:ind w:left="5037" w:hanging="360"/>
      </w:pPr>
      <w:rPr>
        <w:rFonts w:ascii="Symbol" w:hAnsi="Symbol" w:hint="default"/>
      </w:rPr>
    </w:lvl>
    <w:lvl w:ilvl="7" w:tplc="240A0003" w:tentative="1">
      <w:start w:val="1"/>
      <w:numFmt w:val="bullet"/>
      <w:lvlText w:val="o"/>
      <w:lvlJc w:val="left"/>
      <w:pPr>
        <w:ind w:left="5757" w:hanging="360"/>
      </w:pPr>
      <w:rPr>
        <w:rFonts w:ascii="Courier New" w:hAnsi="Courier New" w:hint="default"/>
      </w:rPr>
    </w:lvl>
    <w:lvl w:ilvl="8" w:tplc="240A0005" w:tentative="1">
      <w:start w:val="1"/>
      <w:numFmt w:val="bullet"/>
      <w:lvlText w:val=""/>
      <w:lvlJc w:val="left"/>
      <w:pPr>
        <w:ind w:left="6477" w:hanging="360"/>
      </w:pPr>
      <w:rPr>
        <w:rFonts w:ascii="Wingdings" w:hAnsi="Wingdings" w:hint="default"/>
      </w:rPr>
    </w:lvl>
  </w:abstractNum>
  <w:abstractNum w:abstractNumId="42">
    <w:nsid w:val="09720A99"/>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098D0B93"/>
    <w:multiLevelType w:val="hybridMultilevel"/>
    <w:tmpl w:val="4AE241AC"/>
    <w:lvl w:ilvl="0" w:tplc="240A0017">
      <w:numFmt w:val="bullet"/>
      <w:lvlText w:val="-"/>
      <w:lvlJc w:val="left"/>
      <w:pPr>
        <w:ind w:left="720" w:hanging="360"/>
      </w:pPr>
      <w:rPr>
        <w:rFonts w:ascii="Arial Narrow" w:eastAsia="Times New Roman" w:hAnsi="Arial Narro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09924BE5"/>
    <w:multiLevelType w:val="hybridMultilevel"/>
    <w:tmpl w:val="87A8D9CE"/>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5">
    <w:nsid w:val="09CC7F2E"/>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09D42E11"/>
    <w:multiLevelType w:val="hybridMultilevel"/>
    <w:tmpl w:val="E8B64AC6"/>
    <w:lvl w:ilvl="0" w:tplc="240A000F">
      <w:start w:val="1"/>
      <w:numFmt w:val="decimal"/>
      <w:lvlText w:val="%1."/>
      <w:lvlJc w:val="left"/>
      <w:pPr>
        <w:ind w:left="565" w:hanging="360"/>
      </w:pPr>
      <w:rPr>
        <w:rFonts w:hint="default"/>
      </w:rPr>
    </w:lvl>
    <w:lvl w:ilvl="1" w:tplc="240A0003">
      <w:start w:val="1"/>
      <w:numFmt w:val="bullet"/>
      <w:lvlText w:val="o"/>
      <w:lvlJc w:val="left"/>
      <w:pPr>
        <w:ind w:left="1285" w:hanging="360"/>
      </w:pPr>
      <w:rPr>
        <w:rFonts w:ascii="Courier New" w:hAnsi="Courier New" w:hint="default"/>
      </w:rPr>
    </w:lvl>
    <w:lvl w:ilvl="2" w:tplc="240A0005" w:tentative="1">
      <w:start w:val="1"/>
      <w:numFmt w:val="bullet"/>
      <w:lvlText w:val=""/>
      <w:lvlJc w:val="left"/>
      <w:pPr>
        <w:ind w:left="2005" w:hanging="360"/>
      </w:pPr>
      <w:rPr>
        <w:rFonts w:ascii="Wingdings" w:hAnsi="Wingdings" w:hint="default"/>
      </w:rPr>
    </w:lvl>
    <w:lvl w:ilvl="3" w:tplc="240A0001" w:tentative="1">
      <w:start w:val="1"/>
      <w:numFmt w:val="bullet"/>
      <w:lvlText w:val=""/>
      <w:lvlJc w:val="left"/>
      <w:pPr>
        <w:ind w:left="2725" w:hanging="360"/>
      </w:pPr>
      <w:rPr>
        <w:rFonts w:ascii="Symbol" w:hAnsi="Symbol" w:hint="default"/>
      </w:rPr>
    </w:lvl>
    <w:lvl w:ilvl="4" w:tplc="240A0003" w:tentative="1">
      <w:start w:val="1"/>
      <w:numFmt w:val="bullet"/>
      <w:lvlText w:val="o"/>
      <w:lvlJc w:val="left"/>
      <w:pPr>
        <w:ind w:left="3445" w:hanging="360"/>
      </w:pPr>
      <w:rPr>
        <w:rFonts w:ascii="Courier New" w:hAnsi="Courier New" w:hint="default"/>
      </w:rPr>
    </w:lvl>
    <w:lvl w:ilvl="5" w:tplc="240A0005" w:tentative="1">
      <w:start w:val="1"/>
      <w:numFmt w:val="bullet"/>
      <w:lvlText w:val=""/>
      <w:lvlJc w:val="left"/>
      <w:pPr>
        <w:ind w:left="4165" w:hanging="360"/>
      </w:pPr>
      <w:rPr>
        <w:rFonts w:ascii="Wingdings" w:hAnsi="Wingdings" w:hint="default"/>
      </w:rPr>
    </w:lvl>
    <w:lvl w:ilvl="6" w:tplc="240A0001" w:tentative="1">
      <w:start w:val="1"/>
      <w:numFmt w:val="bullet"/>
      <w:lvlText w:val=""/>
      <w:lvlJc w:val="left"/>
      <w:pPr>
        <w:ind w:left="4885" w:hanging="360"/>
      </w:pPr>
      <w:rPr>
        <w:rFonts w:ascii="Symbol" w:hAnsi="Symbol" w:hint="default"/>
      </w:rPr>
    </w:lvl>
    <w:lvl w:ilvl="7" w:tplc="240A0003" w:tentative="1">
      <w:start w:val="1"/>
      <w:numFmt w:val="bullet"/>
      <w:lvlText w:val="o"/>
      <w:lvlJc w:val="left"/>
      <w:pPr>
        <w:ind w:left="5605" w:hanging="360"/>
      </w:pPr>
      <w:rPr>
        <w:rFonts w:ascii="Courier New" w:hAnsi="Courier New" w:hint="default"/>
      </w:rPr>
    </w:lvl>
    <w:lvl w:ilvl="8" w:tplc="240A0005" w:tentative="1">
      <w:start w:val="1"/>
      <w:numFmt w:val="bullet"/>
      <w:lvlText w:val=""/>
      <w:lvlJc w:val="left"/>
      <w:pPr>
        <w:ind w:left="6325" w:hanging="360"/>
      </w:pPr>
      <w:rPr>
        <w:rFonts w:ascii="Wingdings" w:hAnsi="Wingdings" w:hint="default"/>
      </w:rPr>
    </w:lvl>
  </w:abstractNum>
  <w:abstractNum w:abstractNumId="47">
    <w:nsid w:val="0A37095A"/>
    <w:multiLevelType w:val="multilevel"/>
    <w:tmpl w:val="D02263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0ACB3930"/>
    <w:multiLevelType w:val="hybridMultilevel"/>
    <w:tmpl w:val="3AECF886"/>
    <w:lvl w:ilvl="0" w:tplc="23443518">
      <w:numFmt w:val="bullet"/>
      <w:lvlText w:val="-"/>
      <w:lvlJc w:val="left"/>
      <w:pPr>
        <w:ind w:left="720" w:hanging="360"/>
      </w:pPr>
      <w:rPr>
        <w:rFonts w:ascii="Arial Narrow" w:eastAsia="Times New Roman" w:hAnsi="Arial Narrow"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0B0855E7"/>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nsid w:val="0B3B7C2D"/>
    <w:multiLevelType w:val="hybridMultilevel"/>
    <w:tmpl w:val="5B40FB76"/>
    <w:lvl w:ilvl="0" w:tplc="A0D4632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1">
    <w:nsid w:val="0BB30691"/>
    <w:multiLevelType w:val="hybridMultilevel"/>
    <w:tmpl w:val="5076496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0F">
      <w:start w:val="1"/>
      <w:numFmt w:val="decimal"/>
      <w:lvlText w:val="%3."/>
      <w:lvlJc w:val="lef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2">
    <w:nsid w:val="0BE4532D"/>
    <w:multiLevelType w:val="hybridMultilevel"/>
    <w:tmpl w:val="390E3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0BE57B9F"/>
    <w:multiLevelType w:val="hybridMultilevel"/>
    <w:tmpl w:val="B478D2C2"/>
    <w:lvl w:ilvl="0" w:tplc="52D06790">
      <w:start w:val="1"/>
      <w:numFmt w:val="decimal"/>
      <w:lvlText w:val="%1."/>
      <w:lvlJc w:val="left"/>
      <w:pPr>
        <w:ind w:left="169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4">
    <w:nsid w:val="0BF4334F"/>
    <w:multiLevelType w:val="hybridMultilevel"/>
    <w:tmpl w:val="546038B4"/>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nsid w:val="0C81549D"/>
    <w:multiLevelType w:val="hybridMultilevel"/>
    <w:tmpl w:val="0FE07A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nsid w:val="0C8E4BBD"/>
    <w:multiLevelType w:val="hybridMultilevel"/>
    <w:tmpl w:val="A4D4CCBC"/>
    <w:lvl w:ilvl="0" w:tplc="6BF4ED4E">
      <w:start w:val="1"/>
      <w:numFmt w:val="bullet"/>
      <w:lvlText w:val=""/>
      <w:lvlJc w:val="left"/>
      <w:pPr>
        <w:ind w:left="720" w:hanging="360"/>
      </w:pPr>
      <w:rPr>
        <w:rFonts w:ascii="Symbol" w:hAnsi="Symbol" w:hint="default"/>
      </w:rPr>
    </w:lvl>
    <w:lvl w:ilvl="1" w:tplc="0C0A000F">
      <w:start w:val="1"/>
      <w:numFmt w:val="decimal"/>
      <w:lvlText w:val="%2."/>
      <w:lvlJc w:val="left"/>
      <w:pPr>
        <w:ind w:left="1440" w:hanging="360"/>
      </w:pPr>
      <w:rPr>
        <w:rFonts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0C99729C"/>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nsid w:val="0C9B449D"/>
    <w:multiLevelType w:val="hybridMultilevel"/>
    <w:tmpl w:val="DFD81F52"/>
    <w:lvl w:ilvl="0" w:tplc="240A0017">
      <w:numFmt w:val="bullet"/>
      <w:lvlText w:val="-"/>
      <w:lvlJc w:val="left"/>
      <w:pPr>
        <w:ind w:left="896" w:hanging="360"/>
      </w:pPr>
      <w:rPr>
        <w:rFonts w:ascii="Arial Narrow" w:eastAsia="Times New Roman" w:hAnsi="Arial Narrow" w:hint="default"/>
      </w:rPr>
    </w:lvl>
    <w:lvl w:ilvl="1" w:tplc="0C0A0003" w:tentative="1">
      <w:start w:val="1"/>
      <w:numFmt w:val="bullet"/>
      <w:lvlText w:val="o"/>
      <w:lvlJc w:val="left"/>
      <w:pPr>
        <w:ind w:left="1616" w:hanging="360"/>
      </w:pPr>
      <w:rPr>
        <w:rFonts w:ascii="Courier New" w:hAnsi="Courier New" w:hint="default"/>
      </w:rPr>
    </w:lvl>
    <w:lvl w:ilvl="2" w:tplc="0C0A0005" w:tentative="1">
      <w:start w:val="1"/>
      <w:numFmt w:val="bullet"/>
      <w:lvlText w:val=""/>
      <w:lvlJc w:val="left"/>
      <w:pPr>
        <w:ind w:left="2336" w:hanging="360"/>
      </w:pPr>
      <w:rPr>
        <w:rFonts w:ascii="Wingdings" w:hAnsi="Wingdings" w:hint="default"/>
      </w:rPr>
    </w:lvl>
    <w:lvl w:ilvl="3" w:tplc="0C0A0001" w:tentative="1">
      <w:start w:val="1"/>
      <w:numFmt w:val="bullet"/>
      <w:lvlText w:val=""/>
      <w:lvlJc w:val="left"/>
      <w:pPr>
        <w:ind w:left="3056" w:hanging="360"/>
      </w:pPr>
      <w:rPr>
        <w:rFonts w:ascii="Symbol" w:hAnsi="Symbol" w:hint="default"/>
      </w:rPr>
    </w:lvl>
    <w:lvl w:ilvl="4" w:tplc="0C0A0003" w:tentative="1">
      <w:start w:val="1"/>
      <w:numFmt w:val="bullet"/>
      <w:lvlText w:val="o"/>
      <w:lvlJc w:val="left"/>
      <w:pPr>
        <w:ind w:left="3776" w:hanging="360"/>
      </w:pPr>
      <w:rPr>
        <w:rFonts w:ascii="Courier New" w:hAnsi="Courier New" w:hint="default"/>
      </w:rPr>
    </w:lvl>
    <w:lvl w:ilvl="5" w:tplc="0C0A0005" w:tentative="1">
      <w:start w:val="1"/>
      <w:numFmt w:val="bullet"/>
      <w:lvlText w:val=""/>
      <w:lvlJc w:val="left"/>
      <w:pPr>
        <w:ind w:left="4496" w:hanging="360"/>
      </w:pPr>
      <w:rPr>
        <w:rFonts w:ascii="Wingdings" w:hAnsi="Wingdings" w:hint="default"/>
      </w:rPr>
    </w:lvl>
    <w:lvl w:ilvl="6" w:tplc="0C0A0001" w:tentative="1">
      <w:start w:val="1"/>
      <w:numFmt w:val="bullet"/>
      <w:lvlText w:val=""/>
      <w:lvlJc w:val="left"/>
      <w:pPr>
        <w:ind w:left="5216" w:hanging="360"/>
      </w:pPr>
      <w:rPr>
        <w:rFonts w:ascii="Symbol" w:hAnsi="Symbol" w:hint="default"/>
      </w:rPr>
    </w:lvl>
    <w:lvl w:ilvl="7" w:tplc="0C0A0003" w:tentative="1">
      <w:start w:val="1"/>
      <w:numFmt w:val="bullet"/>
      <w:lvlText w:val="o"/>
      <w:lvlJc w:val="left"/>
      <w:pPr>
        <w:ind w:left="5936" w:hanging="360"/>
      </w:pPr>
      <w:rPr>
        <w:rFonts w:ascii="Courier New" w:hAnsi="Courier New" w:hint="default"/>
      </w:rPr>
    </w:lvl>
    <w:lvl w:ilvl="8" w:tplc="0C0A0005" w:tentative="1">
      <w:start w:val="1"/>
      <w:numFmt w:val="bullet"/>
      <w:lvlText w:val=""/>
      <w:lvlJc w:val="left"/>
      <w:pPr>
        <w:ind w:left="6656" w:hanging="360"/>
      </w:pPr>
      <w:rPr>
        <w:rFonts w:ascii="Wingdings" w:hAnsi="Wingdings" w:hint="default"/>
      </w:rPr>
    </w:lvl>
  </w:abstractNum>
  <w:abstractNum w:abstractNumId="59">
    <w:nsid w:val="0CA42EF9"/>
    <w:multiLevelType w:val="hybridMultilevel"/>
    <w:tmpl w:val="853CCEC0"/>
    <w:lvl w:ilvl="0" w:tplc="23443518">
      <w:numFmt w:val="bullet"/>
      <w:lvlText w:val="-"/>
      <w:lvlJc w:val="left"/>
      <w:pPr>
        <w:ind w:left="720" w:hanging="360"/>
      </w:pPr>
      <w:rPr>
        <w:rFonts w:ascii="Arial Narrow" w:eastAsia="Times New Roman" w:hAnsi="Arial Narrow"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nsid w:val="0CC3595C"/>
    <w:multiLevelType w:val="hybridMultilevel"/>
    <w:tmpl w:val="CE52C098"/>
    <w:lvl w:ilvl="0" w:tplc="D1B814EA">
      <w:start w:val="1"/>
      <w:numFmt w:val="decimal"/>
      <w:lvlText w:val="%1."/>
      <w:lvlJc w:val="left"/>
      <w:pPr>
        <w:ind w:left="1676" w:hanging="360"/>
      </w:pPr>
      <w:rPr>
        <w:rFonts w:cs="Times New Roman" w:hint="default"/>
      </w:rPr>
    </w:lvl>
    <w:lvl w:ilvl="1" w:tplc="0C0A0019" w:tentative="1">
      <w:start w:val="1"/>
      <w:numFmt w:val="lowerLetter"/>
      <w:lvlText w:val="%2."/>
      <w:lvlJc w:val="left"/>
      <w:pPr>
        <w:ind w:left="1316" w:hanging="360"/>
      </w:pPr>
      <w:rPr>
        <w:rFonts w:cs="Times New Roman"/>
      </w:rPr>
    </w:lvl>
    <w:lvl w:ilvl="2" w:tplc="0C0A001B" w:tentative="1">
      <w:start w:val="1"/>
      <w:numFmt w:val="lowerRoman"/>
      <w:lvlText w:val="%3."/>
      <w:lvlJc w:val="right"/>
      <w:pPr>
        <w:ind w:left="2036" w:hanging="180"/>
      </w:pPr>
      <w:rPr>
        <w:rFonts w:cs="Times New Roman"/>
      </w:rPr>
    </w:lvl>
    <w:lvl w:ilvl="3" w:tplc="0C0A000F" w:tentative="1">
      <w:start w:val="1"/>
      <w:numFmt w:val="decimal"/>
      <w:lvlText w:val="%4."/>
      <w:lvlJc w:val="left"/>
      <w:pPr>
        <w:ind w:left="2756" w:hanging="360"/>
      </w:pPr>
      <w:rPr>
        <w:rFonts w:cs="Times New Roman"/>
      </w:rPr>
    </w:lvl>
    <w:lvl w:ilvl="4" w:tplc="0C0A0019" w:tentative="1">
      <w:start w:val="1"/>
      <w:numFmt w:val="lowerLetter"/>
      <w:lvlText w:val="%5."/>
      <w:lvlJc w:val="left"/>
      <w:pPr>
        <w:ind w:left="3476" w:hanging="360"/>
      </w:pPr>
      <w:rPr>
        <w:rFonts w:cs="Times New Roman"/>
      </w:rPr>
    </w:lvl>
    <w:lvl w:ilvl="5" w:tplc="0C0A001B" w:tentative="1">
      <w:start w:val="1"/>
      <w:numFmt w:val="lowerRoman"/>
      <w:lvlText w:val="%6."/>
      <w:lvlJc w:val="right"/>
      <w:pPr>
        <w:ind w:left="4196" w:hanging="180"/>
      </w:pPr>
      <w:rPr>
        <w:rFonts w:cs="Times New Roman"/>
      </w:rPr>
    </w:lvl>
    <w:lvl w:ilvl="6" w:tplc="0C0A000F" w:tentative="1">
      <w:start w:val="1"/>
      <w:numFmt w:val="decimal"/>
      <w:lvlText w:val="%7."/>
      <w:lvlJc w:val="left"/>
      <w:pPr>
        <w:ind w:left="4916" w:hanging="360"/>
      </w:pPr>
      <w:rPr>
        <w:rFonts w:cs="Times New Roman"/>
      </w:rPr>
    </w:lvl>
    <w:lvl w:ilvl="7" w:tplc="0C0A0019" w:tentative="1">
      <w:start w:val="1"/>
      <w:numFmt w:val="lowerLetter"/>
      <w:lvlText w:val="%8."/>
      <w:lvlJc w:val="left"/>
      <w:pPr>
        <w:ind w:left="5636" w:hanging="360"/>
      </w:pPr>
      <w:rPr>
        <w:rFonts w:cs="Times New Roman"/>
      </w:rPr>
    </w:lvl>
    <w:lvl w:ilvl="8" w:tplc="0C0A001B" w:tentative="1">
      <w:start w:val="1"/>
      <w:numFmt w:val="lowerRoman"/>
      <w:lvlText w:val="%9."/>
      <w:lvlJc w:val="right"/>
      <w:pPr>
        <w:ind w:left="6356" w:hanging="180"/>
      </w:pPr>
      <w:rPr>
        <w:rFonts w:cs="Times New Roman"/>
      </w:rPr>
    </w:lvl>
  </w:abstractNum>
  <w:abstractNum w:abstractNumId="61">
    <w:nsid w:val="0D1C14C5"/>
    <w:multiLevelType w:val="hybridMultilevel"/>
    <w:tmpl w:val="826E4A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nsid w:val="0D4950CD"/>
    <w:multiLevelType w:val="hybridMultilevel"/>
    <w:tmpl w:val="26AE2DF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3">
    <w:nsid w:val="0DBD2C9A"/>
    <w:multiLevelType w:val="hybridMultilevel"/>
    <w:tmpl w:val="74A66A24"/>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4">
    <w:nsid w:val="0E0D373A"/>
    <w:multiLevelType w:val="hybridMultilevel"/>
    <w:tmpl w:val="EE748B1E"/>
    <w:lvl w:ilvl="0" w:tplc="240A0017">
      <w:numFmt w:val="bullet"/>
      <w:lvlText w:val="-"/>
      <w:lvlJc w:val="left"/>
      <w:pPr>
        <w:ind w:left="1179" w:hanging="360"/>
      </w:pPr>
      <w:rPr>
        <w:rFonts w:ascii="Arial Narrow" w:eastAsia="Times New Roman" w:hAnsi="Arial Narrow" w:hint="default"/>
      </w:rPr>
    </w:lvl>
    <w:lvl w:ilvl="1" w:tplc="0C0A0003" w:tentative="1">
      <w:start w:val="1"/>
      <w:numFmt w:val="bullet"/>
      <w:lvlText w:val="o"/>
      <w:lvlJc w:val="left"/>
      <w:pPr>
        <w:ind w:left="1899" w:hanging="360"/>
      </w:pPr>
      <w:rPr>
        <w:rFonts w:ascii="Courier New" w:hAnsi="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hint="default"/>
      </w:rPr>
    </w:lvl>
    <w:lvl w:ilvl="5" w:tplc="0C0A0005" w:tentative="1">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65">
    <w:nsid w:val="0E172CBA"/>
    <w:multiLevelType w:val="hybridMultilevel"/>
    <w:tmpl w:val="083C57CC"/>
    <w:lvl w:ilvl="0" w:tplc="0C0A000F">
      <w:start w:val="1"/>
      <w:numFmt w:val="decimal"/>
      <w:lvlText w:val="%1."/>
      <w:lvlJc w:val="left"/>
      <w:pPr>
        <w:ind w:left="565" w:hanging="360"/>
      </w:pPr>
      <w:rPr>
        <w:rFonts w:cs="Times New Roman"/>
      </w:rPr>
    </w:lvl>
    <w:lvl w:ilvl="1" w:tplc="0C0A0019" w:tentative="1">
      <w:start w:val="1"/>
      <w:numFmt w:val="lowerLetter"/>
      <w:lvlText w:val="%2."/>
      <w:lvlJc w:val="left"/>
      <w:pPr>
        <w:ind w:left="1285" w:hanging="360"/>
      </w:pPr>
      <w:rPr>
        <w:rFonts w:cs="Times New Roman"/>
      </w:rPr>
    </w:lvl>
    <w:lvl w:ilvl="2" w:tplc="0C0A001B" w:tentative="1">
      <w:start w:val="1"/>
      <w:numFmt w:val="lowerRoman"/>
      <w:lvlText w:val="%3."/>
      <w:lvlJc w:val="right"/>
      <w:pPr>
        <w:ind w:left="2005" w:hanging="180"/>
      </w:pPr>
      <w:rPr>
        <w:rFonts w:cs="Times New Roman"/>
      </w:rPr>
    </w:lvl>
    <w:lvl w:ilvl="3" w:tplc="0C0A000F" w:tentative="1">
      <w:start w:val="1"/>
      <w:numFmt w:val="decimal"/>
      <w:lvlText w:val="%4."/>
      <w:lvlJc w:val="left"/>
      <w:pPr>
        <w:ind w:left="2725" w:hanging="360"/>
      </w:pPr>
      <w:rPr>
        <w:rFonts w:cs="Times New Roman"/>
      </w:rPr>
    </w:lvl>
    <w:lvl w:ilvl="4" w:tplc="0C0A0019" w:tentative="1">
      <w:start w:val="1"/>
      <w:numFmt w:val="lowerLetter"/>
      <w:lvlText w:val="%5."/>
      <w:lvlJc w:val="left"/>
      <w:pPr>
        <w:ind w:left="3445" w:hanging="360"/>
      </w:pPr>
      <w:rPr>
        <w:rFonts w:cs="Times New Roman"/>
      </w:rPr>
    </w:lvl>
    <w:lvl w:ilvl="5" w:tplc="0C0A001B" w:tentative="1">
      <w:start w:val="1"/>
      <w:numFmt w:val="lowerRoman"/>
      <w:lvlText w:val="%6."/>
      <w:lvlJc w:val="right"/>
      <w:pPr>
        <w:ind w:left="4165" w:hanging="180"/>
      </w:pPr>
      <w:rPr>
        <w:rFonts w:cs="Times New Roman"/>
      </w:rPr>
    </w:lvl>
    <w:lvl w:ilvl="6" w:tplc="0C0A000F" w:tentative="1">
      <w:start w:val="1"/>
      <w:numFmt w:val="decimal"/>
      <w:lvlText w:val="%7."/>
      <w:lvlJc w:val="left"/>
      <w:pPr>
        <w:ind w:left="4885" w:hanging="360"/>
      </w:pPr>
      <w:rPr>
        <w:rFonts w:cs="Times New Roman"/>
      </w:rPr>
    </w:lvl>
    <w:lvl w:ilvl="7" w:tplc="0C0A0019" w:tentative="1">
      <w:start w:val="1"/>
      <w:numFmt w:val="lowerLetter"/>
      <w:lvlText w:val="%8."/>
      <w:lvlJc w:val="left"/>
      <w:pPr>
        <w:ind w:left="5605" w:hanging="360"/>
      </w:pPr>
      <w:rPr>
        <w:rFonts w:cs="Times New Roman"/>
      </w:rPr>
    </w:lvl>
    <w:lvl w:ilvl="8" w:tplc="0C0A001B" w:tentative="1">
      <w:start w:val="1"/>
      <w:numFmt w:val="lowerRoman"/>
      <w:lvlText w:val="%9."/>
      <w:lvlJc w:val="right"/>
      <w:pPr>
        <w:ind w:left="6325" w:hanging="180"/>
      </w:pPr>
      <w:rPr>
        <w:rFonts w:cs="Times New Roman"/>
      </w:rPr>
    </w:lvl>
  </w:abstractNum>
  <w:abstractNum w:abstractNumId="66">
    <w:nsid w:val="0E7019B0"/>
    <w:multiLevelType w:val="hybridMultilevel"/>
    <w:tmpl w:val="3F7C038E"/>
    <w:lvl w:ilvl="0" w:tplc="240A000F">
      <w:start w:val="1"/>
      <w:numFmt w:val="decimal"/>
      <w:lvlText w:val="%1."/>
      <w:lvlJc w:val="left"/>
      <w:pPr>
        <w:ind w:left="565" w:hanging="360"/>
      </w:pPr>
    </w:lvl>
    <w:lvl w:ilvl="1" w:tplc="240A0019" w:tentative="1">
      <w:start w:val="1"/>
      <w:numFmt w:val="lowerLetter"/>
      <w:lvlText w:val="%2."/>
      <w:lvlJc w:val="left"/>
      <w:pPr>
        <w:ind w:left="1285" w:hanging="360"/>
      </w:pPr>
    </w:lvl>
    <w:lvl w:ilvl="2" w:tplc="240A001B" w:tentative="1">
      <w:start w:val="1"/>
      <w:numFmt w:val="lowerRoman"/>
      <w:lvlText w:val="%3."/>
      <w:lvlJc w:val="right"/>
      <w:pPr>
        <w:ind w:left="2005" w:hanging="180"/>
      </w:pPr>
    </w:lvl>
    <w:lvl w:ilvl="3" w:tplc="240A000F" w:tentative="1">
      <w:start w:val="1"/>
      <w:numFmt w:val="decimal"/>
      <w:lvlText w:val="%4."/>
      <w:lvlJc w:val="left"/>
      <w:pPr>
        <w:ind w:left="2725" w:hanging="360"/>
      </w:pPr>
    </w:lvl>
    <w:lvl w:ilvl="4" w:tplc="240A0019" w:tentative="1">
      <w:start w:val="1"/>
      <w:numFmt w:val="lowerLetter"/>
      <w:lvlText w:val="%5."/>
      <w:lvlJc w:val="left"/>
      <w:pPr>
        <w:ind w:left="3445" w:hanging="360"/>
      </w:pPr>
    </w:lvl>
    <w:lvl w:ilvl="5" w:tplc="240A001B" w:tentative="1">
      <w:start w:val="1"/>
      <w:numFmt w:val="lowerRoman"/>
      <w:lvlText w:val="%6."/>
      <w:lvlJc w:val="right"/>
      <w:pPr>
        <w:ind w:left="4165" w:hanging="180"/>
      </w:pPr>
    </w:lvl>
    <w:lvl w:ilvl="6" w:tplc="240A000F" w:tentative="1">
      <w:start w:val="1"/>
      <w:numFmt w:val="decimal"/>
      <w:lvlText w:val="%7."/>
      <w:lvlJc w:val="left"/>
      <w:pPr>
        <w:ind w:left="4885" w:hanging="360"/>
      </w:pPr>
    </w:lvl>
    <w:lvl w:ilvl="7" w:tplc="240A0019" w:tentative="1">
      <w:start w:val="1"/>
      <w:numFmt w:val="lowerLetter"/>
      <w:lvlText w:val="%8."/>
      <w:lvlJc w:val="left"/>
      <w:pPr>
        <w:ind w:left="5605" w:hanging="360"/>
      </w:pPr>
    </w:lvl>
    <w:lvl w:ilvl="8" w:tplc="240A001B" w:tentative="1">
      <w:start w:val="1"/>
      <w:numFmt w:val="lowerRoman"/>
      <w:lvlText w:val="%9."/>
      <w:lvlJc w:val="right"/>
      <w:pPr>
        <w:ind w:left="6325" w:hanging="180"/>
      </w:pPr>
    </w:lvl>
  </w:abstractNum>
  <w:abstractNum w:abstractNumId="67">
    <w:nsid w:val="0E883509"/>
    <w:multiLevelType w:val="hybridMultilevel"/>
    <w:tmpl w:val="99D2B002"/>
    <w:lvl w:ilvl="0" w:tplc="240A0017">
      <w:numFmt w:val="bullet"/>
      <w:lvlText w:val="-"/>
      <w:lvlJc w:val="left"/>
      <w:pPr>
        <w:ind w:left="720" w:hanging="360"/>
      </w:pPr>
      <w:rPr>
        <w:rFonts w:ascii="Arial Narrow" w:eastAsia="Times New Roman" w:hAnsi="Arial Narrow" w:hint="default"/>
      </w:rPr>
    </w:lvl>
    <w:lvl w:ilvl="1" w:tplc="0C0A0003" w:tentative="1">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0EA7623F"/>
    <w:multiLevelType w:val="hybridMultilevel"/>
    <w:tmpl w:val="BA5295A0"/>
    <w:lvl w:ilvl="0" w:tplc="388A6A3C">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9">
    <w:nsid w:val="0EA920F3"/>
    <w:multiLevelType w:val="hybridMultilevel"/>
    <w:tmpl w:val="546038B4"/>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nsid w:val="0ECA1EB5"/>
    <w:multiLevelType w:val="hybridMultilevel"/>
    <w:tmpl w:val="669C0FB2"/>
    <w:lvl w:ilvl="0" w:tplc="5676648E">
      <w:start w:val="1"/>
      <w:numFmt w:val="decimal"/>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1">
    <w:nsid w:val="0ED067B1"/>
    <w:multiLevelType w:val="hybridMultilevel"/>
    <w:tmpl w:val="761809F8"/>
    <w:lvl w:ilvl="0" w:tplc="0C0A000F">
      <w:start w:val="1"/>
      <w:numFmt w:val="decimal"/>
      <w:lvlText w:val="%1."/>
      <w:lvlJc w:val="left"/>
      <w:pPr>
        <w:ind w:left="565" w:hanging="360"/>
      </w:pPr>
      <w:rPr>
        <w:rFonts w:cs="Times New Roman"/>
      </w:rPr>
    </w:lvl>
    <w:lvl w:ilvl="1" w:tplc="0C0A0019" w:tentative="1">
      <w:start w:val="1"/>
      <w:numFmt w:val="lowerLetter"/>
      <w:lvlText w:val="%2."/>
      <w:lvlJc w:val="left"/>
      <w:pPr>
        <w:ind w:left="1285" w:hanging="360"/>
      </w:pPr>
      <w:rPr>
        <w:rFonts w:cs="Times New Roman"/>
      </w:rPr>
    </w:lvl>
    <w:lvl w:ilvl="2" w:tplc="0C0A001B" w:tentative="1">
      <w:start w:val="1"/>
      <w:numFmt w:val="lowerRoman"/>
      <w:lvlText w:val="%3."/>
      <w:lvlJc w:val="right"/>
      <w:pPr>
        <w:ind w:left="2005" w:hanging="180"/>
      </w:pPr>
      <w:rPr>
        <w:rFonts w:cs="Times New Roman"/>
      </w:rPr>
    </w:lvl>
    <w:lvl w:ilvl="3" w:tplc="0C0A000F" w:tentative="1">
      <w:start w:val="1"/>
      <w:numFmt w:val="decimal"/>
      <w:lvlText w:val="%4."/>
      <w:lvlJc w:val="left"/>
      <w:pPr>
        <w:ind w:left="2725" w:hanging="360"/>
      </w:pPr>
      <w:rPr>
        <w:rFonts w:cs="Times New Roman"/>
      </w:rPr>
    </w:lvl>
    <w:lvl w:ilvl="4" w:tplc="0C0A0019" w:tentative="1">
      <w:start w:val="1"/>
      <w:numFmt w:val="lowerLetter"/>
      <w:lvlText w:val="%5."/>
      <w:lvlJc w:val="left"/>
      <w:pPr>
        <w:ind w:left="3445" w:hanging="360"/>
      </w:pPr>
      <w:rPr>
        <w:rFonts w:cs="Times New Roman"/>
      </w:rPr>
    </w:lvl>
    <w:lvl w:ilvl="5" w:tplc="0C0A001B" w:tentative="1">
      <w:start w:val="1"/>
      <w:numFmt w:val="lowerRoman"/>
      <w:lvlText w:val="%6."/>
      <w:lvlJc w:val="right"/>
      <w:pPr>
        <w:ind w:left="4165" w:hanging="180"/>
      </w:pPr>
      <w:rPr>
        <w:rFonts w:cs="Times New Roman"/>
      </w:rPr>
    </w:lvl>
    <w:lvl w:ilvl="6" w:tplc="0C0A000F" w:tentative="1">
      <w:start w:val="1"/>
      <w:numFmt w:val="decimal"/>
      <w:lvlText w:val="%7."/>
      <w:lvlJc w:val="left"/>
      <w:pPr>
        <w:ind w:left="4885" w:hanging="360"/>
      </w:pPr>
      <w:rPr>
        <w:rFonts w:cs="Times New Roman"/>
      </w:rPr>
    </w:lvl>
    <w:lvl w:ilvl="7" w:tplc="0C0A0019" w:tentative="1">
      <w:start w:val="1"/>
      <w:numFmt w:val="lowerLetter"/>
      <w:lvlText w:val="%8."/>
      <w:lvlJc w:val="left"/>
      <w:pPr>
        <w:ind w:left="5605" w:hanging="360"/>
      </w:pPr>
      <w:rPr>
        <w:rFonts w:cs="Times New Roman"/>
      </w:rPr>
    </w:lvl>
    <w:lvl w:ilvl="8" w:tplc="0C0A001B" w:tentative="1">
      <w:start w:val="1"/>
      <w:numFmt w:val="lowerRoman"/>
      <w:lvlText w:val="%9."/>
      <w:lvlJc w:val="right"/>
      <w:pPr>
        <w:ind w:left="6325" w:hanging="180"/>
      </w:pPr>
      <w:rPr>
        <w:rFonts w:cs="Times New Roman"/>
      </w:rPr>
    </w:lvl>
  </w:abstractNum>
  <w:abstractNum w:abstractNumId="72">
    <w:nsid w:val="0F3D568B"/>
    <w:multiLevelType w:val="hybridMultilevel"/>
    <w:tmpl w:val="8DD6BF0A"/>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3">
    <w:nsid w:val="0F5D0E30"/>
    <w:multiLevelType w:val="hybridMultilevel"/>
    <w:tmpl w:val="16924F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4">
    <w:nsid w:val="0F8462A3"/>
    <w:multiLevelType w:val="hybridMultilevel"/>
    <w:tmpl w:val="7FBA61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nsid w:val="0F8514DB"/>
    <w:multiLevelType w:val="hybridMultilevel"/>
    <w:tmpl w:val="546038B4"/>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6">
    <w:nsid w:val="105254A8"/>
    <w:multiLevelType w:val="hybridMultilevel"/>
    <w:tmpl w:val="DD56EE56"/>
    <w:lvl w:ilvl="0" w:tplc="A7A25E88">
      <w:start w:val="1"/>
      <w:numFmt w:val="decimal"/>
      <w:lvlText w:val="%1."/>
      <w:lvlJc w:val="left"/>
      <w:pPr>
        <w:ind w:left="720" w:hanging="360"/>
      </w:pPr>
      <w:rPr>
        <w:rFonts w:cs="Times New Roman" w:hint="default"/>
        <w:color w:val="auto"/>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7">
    <w:nsid w:val="108A4163"/>
    <w:multiLevelType w:val="hybridMultilevel"/>
    <w:tmpl w:val="54246E5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8">
    <w:nsid w:val="10AE1F4E"/>
    <w:multiLevelType w:val="hybridMultilevel"/>
    <w:tmpl w:val="4872C2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9">
    <w:nsid w:val="10D02D69"/>
    <w:multiLevelType w:val="hybridMultilevel"/>
    <w:tmpl w:val="C0621C36"/>
    <w:lvl w:ilvl="0" w:tplc="8F264EDA">
      <w:start w:val="1"/>
      <w:numFmt w:val="decimal"/>
      <w:lvlText w:val="%1."/>
      <w:lvlJc w:val="left"/>
      <w:pPr>
        <w:ind w:left="416" w:hanging="360"/>
      </w:pPr>
      <w:rPr>
        <w:rFonts w:cs="Times New Roman" w:hint="default"/>
      </w:rPr>
    </w:lvl>
    <w:lvl w:ilvl="1" w:tplc="240A0003" w:tentative="1">
      <w:start w:val="1"/>
      <w:numFmt w:val="bullet"/>
      <w:lvlText w:val="o"/>
      <w:lvlJc w:val="left"/>
      <w:pPr>
        <w:ind w:left="1136" w:hanging="360"/>
      </w:pPr>
      <w:rPr>
        <w:rFonts w:ascii="Courier New" w:hAnsi="Courier New" w:hint="default"/>
      </w:rPr>
    </w:lvl>
    <w:lvl w:ilvl="2" w:tplc="240A0005" w:tentative="1">
      <w:start w:val="1"/>
      <w:numFmt w:val="bullet"/>
      <w:lvlText w:val=""/>
      <w:lvlJc w:val="left"/>
      <w:pPr>
        <w:ind w:left="1856" w:hanging="360"/>
      </w:pPr>
      <w:rPr>
        <w:rFonts w:ascii="Wingdings" w:hAnsi="Wingdings" w:hint="default"/>
      </w:rPr>
    </w:lvl>
    <w:lvl w:ilvl="3" w:tplc="240A0001" w:tentative="1">
      <w:start w:val="1"/>
      <w:numFmt w:val="bullet"/>
      <w:lvlText w:val=""/>
      <w:lvlJc w:val="left"/>
      <w:pPr>
        <w:ind w:left="2576" w:hanging="360"/>
      </w:pPr>
      <w:rPr>
        <w:rFonts w:ascii="Symbol" w:hAnsi="Symbol" w:hint="default"/>
      </w:rPr>
    </w:lvl>
    <w:lvl w:ilvl="4" w:tplc="240A0003" w:tentative="1">
      <w:start w:val="1"/>
      <w:numFmt w:val="bullet"/>
      <w:lvlText w:val="o"/>
      <w:lvlJc w:val="left"/>
      <w:pPr>
        <w:ind w:left="3296" w:hanging="360"/>
      </w:pPr>
      <w:rPr>
        <w:rFonts w:ascii="Courier New" w:hAnsi="Courier New" w:hint="default"/>
      </w:rPr>
    </w:lvl>
    <w:lvl w:ilvl="5" w:tplc="240A0005" w:tentative="1">
      <w:start w:val="1"/>
      <w:numFmt w:val="bullet"/>
      <w:lvlText w:val=""/>
      <w:lvlJc w:val="left"/>
      <w:pPr>
        <w:ind w:left="4016" w:hanging="360"/>
      </w:pPr>
      <w:rPr>
        <w:rFonts w:ascii="Wingdings" w:hAnsi="Wingdings" w:hint="default"/>
      </w:rPr>
    </w:lvl>
    <w:lvl w:ilvl="6" w:tplc="240A0001" w:tentative="1">
      <w:start w:val="1"/>
      <w:numFmt w:val="bullet"/>
      <w:lvlText w:val=""/>
      <w:lvlJc w:val="left"/>
      <w:pPr>
        <w:ind w:left="4736" w:hanging="360"/>
      </w:pPr>
      <w:rPr>
        <w:rFonts w:ascii="Symbol" w:hAnsi="Symbol" w:hint="default"/>
      </w:rPr>
    </w:lvl>
    <w:lvl w:ilvl="7" w:tplc="240A0003" w:tentative="1">
      <w:start w:val="1"/>
      <w:numFmt w:val="bullet"/>
      <w:lvlText w:val="o"/>
      <w:lvlJc w:val="left"/>
      <w:pPr>
        <w:ind w:left="5456" w:hanging="360"/>
      </w:pPr>
      <w:rPr>
        <w:rFonts w:ascii="Courier New" w:hAnsi="Courier New" w:hint="default"/>
      </w:rPr>
    </w:lvl>
    <w:lvl w:ilvl="8" w:tplc="240A0005" w:tentative="1">
      <w:start w:val="1"/>
      <w:numFmt w:val="bullet"/>
      <w:lvlText w:val=""/>
      <w:lvlJc w:val="left"/>
      <w:pPr>
        <w:ind w:left="6176" w:hanging="360"/>
      </w:pPr>
      <w:rPr>
        <w:rFonts w:ascii="Wingdings" w:hAnsi="Wingdings" w:hint="default"/>
      </w:rPr>
    </w:lvl>
  </w:abstractNum>
  <w:abstractNum w:abstractNumId="80">
    <w:nsid w:val="11163DA7"/>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1">
    <w:nsid w:val="115F2DE1"/>
    <w:multiLevelType w:val="hybridMultilevel"/>
    <w:tmpl w:val="9CDE7958"/>
    <w:lvl w:ilvl="0" w:tplc="0C0A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2">
    <w:nsid w:val="119D5BF0"/>
    <w:multiLevelType w:val="hybridMultilevel"/>
    <w:tmpl w:val="A590F3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11AF0E43"/>
    <w:multiLevelType w:val="hybridMultilevel"/>
    <w:tmpl w:val="7C0A2E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4">
    <w:nsid w:val="11BA42EA"/>
    <w:multiLevelType w:val="hybridMultilevel"/>
    <w:tmpl w:val="FFF60BF6"/>
    <w:lvl w:ilvl="0" w:tplc="E2FA1656">
      <w:start w:val="1"/>
      <w:numFmt w:val="decimal"/>
      <w:lvlText w:val="%1."/>
      <w:lvlJc w:val="left"/>
      <w:pPr>
        <w:ind w:left="735" w:hanging="495"/>
      </w:pPr>
      <w:rPr>
        <w:rFonts w:cs="Times New Roman"/>
      </w:rPr>
    </w:lvl>
    <w:lvl w:ilvl="1" w:tplc="240A0019">
      <w:start w:val="1"/>
      <w:numFmt w:val="lowerLetter"/>
      <w:lvlText w:val="%2."/>
      <w:lvlJc w:val="left"/>
      <w:pPr>
        <w:ind w:left="1320" w:hanging="360"/>
      </w:pPr>
      <w:rPr>
        <w:rFonts w:cs="Times New Roman"/>
      </w:rPr>
    </w:lvl>
    <w:lvl w:ilvl="2" w:tplc="240A001B">
      <w:start w:val="1"/>
      <w:numFmt w:val="lowerRoman"/>
      <w:lvlText w:val="%3."/>
      <w:lvlJc w:val="right"/>
      <w:pPr>
        <w:ind w:left="2040" w:hanging="180"/>
      </w:pPr>
      <w:rPr>
        <w:rFonts w:cs="Times New Roman"/>
      </w:rPr>
    </w:lvl>
    <w:lvl w:ilvl="3" w:tplc="240A000F">
      <w:start w:val="1"/>
      <w:numFmt w:val="decimal"/>
      <w:lvlText w:val="%4."/>
      <w:lvlJc w:val="left"/>
      <w:pPr>
        <w:ind w:left="2760" w:hanging="360"/>
      </w:pPr>
      <w:rPr>
        <w:rFonts w:cs="Times New Roman"/>
      </w:rPr>
    </w:lvl>
    <w:lvl w:ilvl="4" w:tplc="240A0019">
      <w:start w:val="1"/>
      <w:numFmt w:val="lowerLetter"/>
      <w:lvlText w:val="%5."/>
      <w:lvlJc w:val="left"/>
      <w:pPr>
        <w:ind w:left="3480" w:hanging="360"/>
      </w:pPr>
      <w:rPr>
        <w:rFonts w:cs="Times New Roman"/>
      </w:rPr>
    </w:lvl>
    <w:lvl w:ilvl="5" w:tplc="240A001B">
      <w:start w:val="1"/>
      <w:numFmt w:val="lowerRoman"/>
      <w:lvlText w:val="%6."/>
      <w:lvlJc w:val="right"/>
      <w:pPr>
        <w:ind w:left="4200" w:hanging="180"/>
      </w:pPr>
      <w:rPr>
        <w:rFonts w:cs="Times New Roman"/>
      </w:rPr>
    </w:lvl>
    <w:lvl w:ilvl="6" w:tplc="3B442C62">
      <w:start w:val="1"/>
      <w:numFmt w:val="decimal"/>
      <w:lvlText w:val="%7."/>
      <w:lvlJc w:val="left"/>
      <w:pPr>
        <w:ind w:left="4920" w:hanging="360"/>
      </w:pPr>
      <w:rPr>
        <w:rFonts w:cs="Times New Roman"/>
        <w:b/>
      </w:rPr>
    </w:lvl>
    <w:lvl w:ilvl="7" w:tplc="240A0019">
      <w:start w:val="1"/>
      <w:numFmt w:val="lowerLetter"/>
      <w:lvlText w:val="%8."/>
      <w:lvlJc w:val="left"/>
      <w:pPr>
        <w:ind w:left="5640" w:hanging="360"/>
      </w:pPr>
      <w:rPr>
        <w:rFonts w:cs="Times New Roman"/>
      </w:rPr>
    </w:lvl>
    <w:lvl w:ilvl="8" w:tplc="240A001B">
      <w:start w:val="1"/>
      <w:numFmt w:val="lowerRoman"/>
      <w:lvlText w:val="%9."/>
      <w:lvlJc w:val="right"/>
      <w:pPr>
        <w:ind w:left="6360" w:hanging="180"/>
      </w:pPr>
      <w:rPr>
        <w:rFonts w:cs="Times New Roman"/>
      </w:rPr>
    </w:lvl>
  </w:abstractNum>
  <w:abstractNum w:abstractNumId="85">
    <w:nsid w:val="11ED661C"/>
    <w:multiLevelType w:val="hybridMultilevel"/>
    <w:tmpl w:val="FD2072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6">
    <w:nsid w:val="12644A06"/>
    <w:multiLevelType w:val="hybridMultilevel"/>
    <w:tmpl w:val="13D8ACBA"/>
    <w:lvl w:ilvl="0" w:tplc="24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7">
    <w:nsid w:val="12707658"/>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8">
    <w:nsid w:val="12ED474B"/>
    <w:multiLevelType w:val="multilevel"/>
    <w:tmpl w:val="B922DC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133B00F0"/>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0">
    <w:nsid w:val="1386330D"/>
    <w:multiLevelType w:val="hybridMultilevel"/>
    <w:tmpl w:val="6644C3E2"/>
    <w:lvl w:ilvl="0" w:tplc="240A0017">
      <w:numFmt w:val="bullet"/>
      <w:lvlText w:val="-"/>
      <w:lvlJc w:val="left"/>
      <w:pPr>
        <w:ind w:left="896" w:hanging="360"/>
      </w:pPr>
      <w:rPr>
        <w:rFonts w:ascii="Arial Narrow" w:eastAsia="Times New Roman" w:hAnsi="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1">
    <w:nsid w:val="13F3171A"/>
    <w:multiLevelType w:val="hybridMultilevel"/>
    <w:tmpl w:val="E9EE110C"/>
    <w:lvl w:ilvl="0" w:tplc="0C0A000F">
      <w:start w:val="1"/>
      <w:numFmt w:val="decimal"/>
      <w:lvlText w:val="%1."/>
      <w:lvlJc w:val="left"/>
      <w:pPr>
        <w:ind w:left="565" w:hanging="360"/>
      </w:pPr>
      <w:rPr>
        <w:rFonts w:cs="Times New Roman"/>
      </w:rPr>
    </w:lvl>
    <w:lvl w:ilvl="1" w:tplc="0C0A0019" w:tentative="1">
      <w:start w:val="1"/>
      <w:numFmt w:val="lowerLetter"/>
      <w:lvlText w:val="%2."/>
      <w:lvlJc w:val="left"/>
      <w:pPr>
        <w:ind w:left="1285" w:hanging="360"/>
      </w:pPr>
      <w:rPr>
        <w:rFonts w:cs="Times New Roman"/>
      </w:rPr>
    </w:lvl>
    <w:lvl w:ilvl="2" w:tplc="0C0A001B" w:tentative="1">
      <w:start w:val="1"/>
      <w:numFmt w:val="lowerRoman"/>
      <w:lvlText w:val="%3."/>
      <w:lvlJc w:val="right"/>
      <w:pPr>
        <w:ind w:left="2005" w:hanging="180"/>
      </w:pPr>
      <w:rPr>
        <w:rFonts w:cs="Times New Roman"/>
      </w:rPr>
    </w:lvl>
    <w:lvl w:ilvl="3" w:tplc="0C0A000F" w:tentative="1">
      <w:start w:val="1"/>
      <w:numFmt w:val="decimal"/>
      <w:lvlText w:val="%4."/>
      <w:lvlJc w:val="left"/>
      <w:pPr>
        <w:ind w:left="2725" w:hanging="360"/>
      </w:pPr>
      <w:rPr>
        <w:rFonts w:cs="Times New Roman"/>
      </w:rPr>
    </w:lvl>
    <w:lvl w:ilvl="4" w:tplc="0C0A0019" w:tentative="1">
      <w:start w:val="1"/>
      <w:numFmt w:val="lowerLetter"/>
      <w:lvlText w:val="%5."/>
      <w:lvlJc w:val="left"/>
      <w:pPr>
        <w:ind w:left="3445" w:hanging="360"/>
      </w:pPr>
      <w:rPr>
        <w:rFonts w:cs="Times New Roman"/>
      </w:rPr>
    </w:lvl>
    <w:lvl w:ilvl="5" w:tplc="0C0A001B" w:tentative="1">
      <w:start w:val="1"/>
      <w:numFmt w:val="lowerRoman"/>
      <w:lvlText w:val="%6."/>
      <w:lvlJc w:val="right"/>
      <w:pPr>
        <w:ind w:left="4165" w:hanging="180"/>
      </w:pPr>
      <w:rPr>
        <w:rFonts w:cs="Times New Roman"/>
      </w:rPr>
    </w:lvl>
    <w:lvl w:ilvl="6" w:tplc="0C0A000F" w:tentative="1">
      <w:start w:val="1"/>
      <w:numFmt w:val="decimal"/>
      <w:lvlText w:val="%7."/>
      <w:lvlJc w:val="left"/>
      <w:pPr>
        <w:ind w:left="4885" w:hanging="360"/>
      </w:pPr>
      <w:rPr>
        <w:rFonts w:cs="Times New Roman"/>
      </w:rPr>
    </w:lvl>
    <w:lvl w:ilvl="7" w:tplc="0C0A0019" w:tentative="1">
      <w:start w:val="1"/>
      <w:numFmt w:val="lowerLetter"/>
      <w:lvlText w:val="%8."/>
      <w:lvlJc w:val="left"/>
      <w:pPr>
        <w:ind w:left="5605" w:hanging="360"/>
      </w:pPr>
      <w:rPr>
        <w:rFonts w:cs="Times New Roman"/>
      </w:rPr>
    </w:lvl>
    <w:lvl w:ilvl="8" w:tplc="0C0A001B" w:tentative="1">
      <w:start w:val="1"/>
      <w:numFmt w:val="lowerRoman"/>
      <w:lvlText w:val="%9."/>
      <w:lvlJc w:val="right"/>
      <w:pPr>
        <w:ind w:left="6325" w:hanging="180"/>
      </w:pPr>
      <w:rPr>
        <w:rFonts w:cs="Times New Roman"/>
      </w:rPr>
    </w:lvl>
  </w:abstractNum>
  <w:abstractNum w:abstractNumId="92">
    <w:nsid w:val="143910E3"/>
    <w:multiLevelType w:val="hybridMultilevel"/>
    <w:tmpl w:val="086A3176"/>
    <w:lvl w:ilvl="0" w:tplc="240A000F">
      <w:start w:val="1"/>
      <w:numFmt w:val="decimal"/>
      <w:lvlText w:val="%1."/>
      <w:lvlJc w:val="left"/>
      <w:pPr>
        <w:ind w:left="565" w:hanging="360"/>
      </w:pPr>
      <w:rPr>
        <w:rFonts w:hint="default"/>
      </w:rPr>
    </w:lvl>
    <w:lvl w:ilvl="1" w:tplc="0C0A0003" w:tentative="1">
      <w:start w:val="1"/>
      <w:numFmt w:val="bullet"/>
      <w:lvlText w:val="o"/>
      <w:lvlJc w:val="left"/>
      <w:pPr>
        <w:ind w:left="1285" w:hanging="360"/>
      </w:pPr>
      <w:rPr>
        <w:rFonts w:ascii="Courier New" w:hAnsi="Courier New" w:hint="default"/>
      </w:rPr>
    </w:lvl>
    <w:lvl w:ilvl="2" w:tplc="0C0A0005" w:tentative="1">
      <w:start w:val="1"/>
      <w:numFmt w:val="bullet"/>
      <w:lvlText w:val=""/>
      <w:lvlJc w:val="left"/>
      <w:pPr>
        <w:ind w:left="2005" w:hanging="360"/>
      </w:pPr>
      <w:rPr>
        <w:rFonts w:ascii="Wingdings" w:hAnsi="Wingdings" w:hint="default"/>
      </w:rPr>
    </w:lvl>
    <w:lvl w:ilvl="3" w:tplc="0C0A0001" w:tentative="1">
      <w:start w:val="1"/>
      <w:numFmt w:val="bullet"/>
      <w:lvlText w:val=""/>
      <w:lvlJc w:val="left"/>
      <w:pPr>
        <w:ind w:left="2725" w:hanging="360"/>
      </w:pPr>
      <w:rPr>
        <w:rFonts w:ascii="Symbol" w:hAnsi="Symbol" w:hint="default"/>
      </w:rPr>
    </w:lvl>
    <w:lvl w:ilvl="4" w:tplc="0C0A0003" w:tentative="1">
      <w:start w:val="1"/>
      <w:numFmt w:val="bullet"/>
      <w:lvlText w:val="o"/>
      <w:lvlJc w:val="left"/>
      <w:pPr>
        <w:ind w:left="3445" w:hanging="360"/>
      </w:pPr>
      <w:rPr>
        <w:rFonts w:ascii="Courier New" w:hAnsi="Courier New" w:hint="default"/>
      </w:rPr>
    </w:lvl>
    <w:lvl w:ilvl="5" w:tplc="0C0A0005" w:tentative="1">
      <w:start w:val="1"/>
      <w:numFmt w:val="bullet"/>
      <w:lvlText w:val=""/>
      <w:lvlJc w:val="left"/>
      <w:pPr>
        <w:ind w:left="4165" w:hanging="360"/>
      </w:pPr>
      <w:rPr>
        <w:rFonts w:ascii="Wingdings" w:hAnsi="Wingdings" w:hint="default"/>
      </w:rPr>
    </w:lvl>
    <w:lvl w:ilvl="6" w:tplc="0C0A0001" w:tentative="1">
      <w:start w:val="1"/>
      <w:numFmt w:val="bullet"/>
      <w:lvlText w:val=""/>
      <w:lvlJc w:val="left"/>
      <w:pPr>
        <w:ind w:left="4885" w:hanging="360"/>
      </w:pPr>
      <w:rPr>
        <w:rFonts w:ascii="Symbol" w:hAnsi="Symbol" w:hint="default"/>
      </w:rPr>
    </w:lvl>
    <w:lvl w:ilvl="7" w:tplc="0C0A0003" w:tentative="1">
      <w:start w:val="1"/>
      <w:numFmt w:val="bullet"/>
      <w:lvlText w:val="o"/>
      <w:lvlJc w:val="left"/>
      <w:pPr>
        <w:ind w:left="5605" w:hanging="360"/>
      </w:pPr>
      <w:rPr>
        <w:rFonts w:ascii="Courier New" w:hAnsi="Courier New" w:hint="default"/>
      </w:rPr>
    </w:lvl>
    <w:lvl w:ilvl="8" w:tplc="0C0A0005" w:tentative="1">
      <w:start w:val="1"/>
      <w:numFmt w:val="bullet"/>
      <w:lvlText w:val=""/>
      <w:lvlJc w:val="left"/>
      <w:pPr>
        <w:ind w:left="6325" w:hanging="360"/>
      </w:pPr>
      <w:rPr>
        <w:rFonts w:ascii="Wingdings" w:hAnsi="Wingdings" w:hint="default"/>
      </w:rPr>
    </w:lvl>
  </w:abstractNum>
  <w:abstractNum w:abstractNumId="93">
    <w:nsid w:val="149A0599"/>
    <w:multiLevelType w:val="multilevel"/>
    <w:tmpl w:val="4A7CC482"/>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4">
    <w:nsid w:val="14D61890"/>
    <w:multiLevelType w:val="hybridMultilevel"/>
    <w:tmpl w:val="29F4E19E"/>
    <w:lvl w:ilvl="0" w:tplc="4EA697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5">
    <w:nsid w:val="15313A70"/>
    <w:multiLevelType w:val="multilevel"/>
    <w:tmpl w:val="0FD835FE"/>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6">
    <w:nsid w:val="1572696A"/>
    <w:multiLevelType w:val="hybridMultilevel"/>
    <w:tmpl w:val="B0CAB74E"/>
    <w:lvl w:ilvl="0" w:tplc="8F264EDA">
      <w:start w:val="1"/>
      <w:numFmt w:val="decimal"/>
      <w:lvlText w:val="%1."/>
      <w:lvlJc w:val="left"/>
      <w:pPr>
        <w:ind w:left="711"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7">
    <w:nsid w:val="1573205F"/>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8">
    <w:nsid w:val="15807B67"/>
    <w:multiLevelType w:val="hybridMultilevel"/>
    <w:tmpl w:val="9042BBCC"/>
    <w:lvl w:ilvl="0" w:tplc="773A5C16">
      <w:start w:val="1"/>
      <w:numFmt w:val="decimal"/>
      <w:lvlText w:val="%1."/>
      <w:lvlJc w:val="left"/>
      <w:pPr>
        <w:ind w:left="711" w:hanging="360"/>
      </w:pPr>
      <w:rPr>
        <w:rFonts w:cs="Times New Roman" w:hint="default"/>
      </w:rPr>
    </w:lvl>
    <w:lvl w:ilvl="1" w:tplc="0658D12E">
      <w:numFmt w:val="bullet"/>
      <w:lvlText w:val="•"/>
      <w:lvlJc w:val="left"/>
      <w:pPr>
        <w:ind w:left="1440" w:hanging="360"/>
      </w:pPr>
      <w:rPr>
        <w:rFonts w:ascii="Arial" w:eastAsia="Batang" w:hAnsi="Arial"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9">
    <w:nsid w:val="15B04361"/>
    <w:multiLevelType w:val="hybridMultilevel"/>
    <w:tmpl w:val="501A69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0">
    <w:nsid w:val="15C429B9"/>
    <w:multiLevelType w:val="multilevel"/>
    <w:tmpl w:val="7952E206"/>
    <w:lvl w:ilvl="0">
      <w:start w:val="1"/>
      <w:numFmt w:val="bullet"/>
      <w:lvlText w:val=""/>
      <w:lvlJc w:val="left"/>
      <w:pPr>
        <w:ind w:left="1231" w:hanging="360"/>
      </w:pPr>
      <w:rPr>
        <w:rFonts w:ascii="Symbol" w:hAnsi="Symbol" w:hint="default"/>
      </w:rPr>
    </w:lvl>
    <w:lvl w:ilvl="1">
      <w:start w:val="1"/>
      <w:numFmt w:val="decimal"/>
      <w:isLgl/>
      <w:lvlText w:val="%1.%2"/>
      <w:lvlJc w:val="left"/>
      <w:pPr>
        <w:ind w:left="1276" w:hanging="405"/>
      </w:pPr>
      <w:rPr>
        <w:rFonts w:cs="Times New Roman" w:hint="default"/>
      </w:rPr>
    </w:lvl>
    <w:lvl w:ilvl="2">
      <w:start w:val="2"/>
      <w:numFmt w:val="decimal"/>
      <w:isLgl/>
      <w:lvlText w:val="%1.%2.%3"/>
      <w:lvlJc w:val="left"/>
      <w:pPr>
        <w:ind w:left="1591" w:hanging="720"/>
      </w:pPr>
      <w:rPr>
        <w:rFonts w:cs="Times New Roman" w:hint="default"/>
      </w:rPr>
    </w:lvl>
    <w:lvl w:ilvl="3">
      <w:start w:val="1"/>
      <w:numFmt w:val="decimal"/>
      <w:isLgl/>
      <w:lvlText w:val="%1.%2.%3.%4"/>
      <w:lvlJc w:val="left"/>
      <w:pPr>
        <w:ind w:left="1591" w:hanging="720"/>
      </w:pPr>
      <w:rPr>
        <w:rFonts w:cs="Times New Roman" w:hint="default"/>
      </w:rPr>
    </w:lvl>
    <w:lvl w:ilvl="4">
      <w:start w:val="1"/>
      <w:numFmt w:val="decimal"/>
      <w:isLgl/>
      <w:lvlText w:val="%1.%2.%3.%4.%5"/>
      <w:lvlJc w:val="left"/>
      <w:pPr>
        <w:ind w:left="1591" w:hanging="720"/>
      </w:pPr>
      <w:rPr>
        <w:rFonts w:cs="Times New Roman" w:hint="default"/>
      </w:rPr>
    </w:lvl>
    <w:lvl w:ilvl="5">
      <w:start w:val="1"/>
      <w:numFmt w:val="decimal"/>
      <w:isLgl/>
      <w:lvlText w:val="%1.%2.%3.%4.%5.%6"/>
      <w:lvlJc w:val="left"/>
      <w:pPr>
        <w:ind w:left="1951" w:hanging="1080"/>
      </w:pPr>
      <w:rPr>
        <w:rFonts w:cs="Times New Roman" w:hint="default"/>
      </w:rPr>
    </w:lvl>
    <w:lvl w:ilvl="6">
      <w:start w:val="1"/>
      <w:numFmt w:val="decimal"/>
      <w:isLgl/>
      <w:lvlText w:val="%1.%2.%3.%4.%5.%6.%7"/>
      <w:lvlJc w:val="left"/>
      <w:pPr>
        <w:ind w:left="1951" w:hanging="1080"/>
      </w:pPr>
      <w:rPr>
        <w:rFonts w:cs="Times New Roman" w:hint="default"/>
      </w:rPr>
    </w:lvl>
    <w:lvl w:ilvl="7">
      <w:start w:val="1"/>
      <w:numFmt w:val="decimal"/>
      <w:isLgl/>
      <w:lvlText w:val="%1.%2.%3.%4.%5.%6.%7.%8"/>
      <w:lvlJc w:val="left"/>
      <w:pPr>
        <w:ind w:left="2311" w:hanging="1440"/>
      </w:pPr>
      <w:rPr>
        <w:rFonts w:cs="Times New Roman" w:hint="default"/>
      </w:rPr>
    </w:lvl>
    <w:lvl w:ilvl="8">
      <w:start w:val="1"/>
      <w:numFmt w:val="decimal"/>
      <w:isLgl/>
      <w:lvlText w:val="%1.%2.%3.%4.%5.%6.%7.%8.%9"/>
      <w:lvlJc w:val="left"/>
      <w:pPr>
        <w:ind w:left="2311" w:hanging="1440"/>
      </w:pPr>
      <w:rPr>
        <w:rFonts w:cs="Times New Roman" w:hint="default"/>
      </w:rPr>
    </w:lvl>
  </w:abstractNum>
  <w:abstractNum w:abstractNumId="101">
    <w:nsid w:val="1609145C"/>
    <w:multiLevelType w:val="hybridMultilevel"/>
    <w:tmpl w:val="9CA6FE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2">
    <w:nsid w:val="164D3BEA"/>
    <w:multiLevelType w:val="hybridMultilevel"/>
    <w:tmpl w:val="9594DED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3">
    <w:nsid w:val="164E6957"/>
    <w:multiLevelType w:val="hybridMultilevel"/>
    <w:tmpl w:val="18C47AE0"/>
    <w:lvl w:ilvl="0" w:tplc="0C0A000F">
      <w:start w:val="1"/>
      <w:numFmt w:val="decimal"/>
      <w:lvlText w:val="%1."/>
      <w:lvlJc w:val="left"/>
      <w:pPr>
        <w:ind w:left="565" w:hanging="360"/>
      </w:pPr>
      <w:rPr>
        <w:rFonts w:cs="Times New Roman"/>
      </w:rPr>
    </w:lvl>
    <w:lvl w:ilvl="1" w:tplc="0C0A0019" w:tentative="1">
      <w:start w:val="1"/>
      <w:numFmt w:val="lowerLetter"/>
      <w:lvlText w:val="%2."/>
      <w:lvlJc w:val="left"/>
      <w:pPr>
        <w:ind w:left="1285" w:hanging="360"/>
      </w:pPr>
      <w:rPr>
        <w:rFonts w:cs="Times New Roman"/>
      </w:rPr>
    </w:lvl>
    <w:lvl w:ilvl="2" w:tplc="0C0A001B" w:tentative="1">
      <w:start w:val="1"/>
      <w:numFmt w:val="lowerRoman"/>
      <w:lvlText w:val="%3."/>
      <w:lvlJc w:val="right"/>
      <w:pPr>
        <w:ind w:left="2005" w:hanging="180"/>
      </w:pPr>
      <w:rPr>
        <w:rFonts w:cs="Times New Roman"/>
      </w:rPr>
    </w:lvl>
    <w:lvl w:ilvl="3" w:tplc="0C0A000F" w:tentative="1">
      <w:start w:val="1"/>
      <w:numFmt w:val="decimal"/>
      <w:lvlText w:val="%4."/>
      <w:lvlJc w:val="left"/>
      <w:pPr>
        <w:ind w:left="2725" w:hanging="360"/>
      </w:pPr>
      <w:rPr>
        <w:rFonts w:cs="Times New Roman"/>
      </w:rPr>
    </w:lvl>
    <w:lvl w:ilvl="4" w:tplc="0C0A0019" w:tentative="1">
      <w:start w:val="1"/>
      <w:numFmt w:val="lowerLetter"/>
      <w:lvlText w:val="%5."/>
      <w:lvlJc w:val="left"/>
      <w:pPr>
        <w:ind w:left="3445" w:hanging="360"/>
      </w:pPr>
      <w:rPr>
        <w:rFonts w:cs="Times New Roman"/>
      </w:rPr>
    </w:lvl>
    <w:lvl w:ilvl="5" w:tplc="0C0A001B" w:tentative="1">
      <w:start w:val="1"/>
      <w:numFmt w:val="lowerRoman"/>
      <w:lvlText w:val="%6."/>
      <w:lvlJc w:val="right"/>
      <w:pPr>
        <w:ind w:left="4165" w:hanging="180"/>
      </w:pPr>
      <w:rPr>
        <w:rFonts w:cs="Times New Roman"/>
      </w:rPr>
    </w:lvl>
    <w:lvl w:ilvl="6" w:tplc="0C0A000F" w:tentative="1">
      <w:start w:val="1"/>
      <w:numFmt w:val="decimal"/>
      <w:lvlText w:val="%7."/>
      <w:lvlJc w:val="left"/>
      <w:pPr>
        <w:ind w:left="4885" w:hanging="360"/>
      </w:pPr>
      <w:rPr>
        <w:rFonts w:cs="Times New Roman"/>
      </w:rPr>
    </w:lvl>
    <w:lvl w:ilvl="7" w:tplc="0C0A0019" w:tentative="1">
      <w:start w:val="1"/>
      <w:numFmt w:val="lowerLetter"/>
      <w:lvlText w:val="%8."/>
      <w:lvlJc w:val="left"/>
      <w:pPr>
        <w:ind w:left="5605" w:hanging="360"/>
      </w:pPr>
      <w:rPr>
        <w:rFonts w:cs="Times New Roman"/>
      </w:rPr>
    </w:lvl>
    <w:lvl w:ilvl="8" w:tplc="0C0A001B" w:tentative="1">
      <w:start w:val="1"/>
      <w:numFmt w:val="lowerRoman"/>
      <w:lvlText w:val="%9."/>
      <w:lvlJc w:val="right"/>
      <w:pPr>
        <w:ind w:left="6325" w:hanging="180"/>
      </w:pPr>
      <w:rPr>
        <w:rFonts w:cs="Times New Roman"/>
      </w:rPr>
    </w:lvl>
  </w:abstractNum>
  <w:abstractNum w:abstractNumId="104">
    <w:nsid w:val="167C551F"/>
    <w:multiLevelType w:val="hybridMultilevel"/>
    <w:tmpl w:val="AFE0A446"/>
    <w:lvl w:ilvl="0" w:tplc="0C0A000F">
      <w:start w:val="1"/>
      <w:numFmt w:val="decimal"/>
      <w:lvlText w:val="%1."/>
      <w:lvlJc w:val="left"/>
      <w:pPr>
        <w:ind w:left="565" w:hanging="360"/>
      </w:pPr>
      <w:rPr>
        <w:rFonts w:cs="Times New Roman"/>
      </w:rPr>
    </w:lvl>
    <w:lvl w:ilvl="1" w:tplc="0C0A0019" w:tentative="1">
      <w:start w:val="1"/>
      <w:numFmt w:val="lowerLetter"/>
      <w:lvlText w:val="%2."/>
      <w:lvlJc w:val="left"/>
      <w:pPr>
        <w:ind w:left="1285" w:hanging="360"/>
      </w:pPr>
      <w:rPr>
        <w:rFonts w:cs="Times New Roman"/>
      </w:rPr>
    </w:lvl>
    <w:lvl w:ilvl="2" w:tplc="0C0A001B" w:tentative="1">
      <w:start w:val="1"/>
      <w:numFmt w:val="lowerRoman"/>
      <w:lvlText w:val="%3."/>
      <w:lvlJc w:val="right"/>
      <w:pPr>
        <w:ind w:left="2005" w:hanging="180"/>
      </w:pPr>
      <w:rPr>
        <w:rFonts w:cs="Times New Roman"/>
      </w:rPr>
    </w:lvl>
    <w:lvl w:ilvl="3" w:tplc="0C0A000F" w:tentative="1">
      <w:start w:val="1"/>
      <w:numFmt w:val="decimal"/>
      <w:lvlText w:val="%4."/>
      <w:lvlJc w:val="left"/>
      <w:pPr>
        <w:ind w:left="2725" w:hanging="360"/>
      </w:pPr>
      <w:rPr>
        <w:rFonts w:cs="Times New Roman"/>
      </w:rPr>
    </w:lvl>
    <w:lvl w:ilvl="4" w:tplc="0C0A0019" w:tentative="1">
      <w:start w:val="1"/>
      <w:numFmt w:val="lowerLetter"/>
      <w:lvlText w:val="%5."/>
      <w:lvlJc w:val="left"/>
      <w:pPr>
        <w:ind w:left="3445" w:hanging="360"/>
      </w:pPr>
      <w:rPr>
        <w:rFonts w:cs="Times New Roman"/>
      </w:rPr>
    </w:lvl>
    <w:lvl w:ilvl="5" w:tplc="0C0A001B" w:tentative="1">
      <w:start w:val="1"/>
      <w:numFmt w:val="lowerRoman"/>
      <w:lvlText w:val="%6."/>
      <w:lvlJc w:val="right"/>
      <w:pPr>
        <w:ind w:left="4165" w:hanging="180"/>
      </w:pPr>
      <w:rPr>
        <w:rFonts w:cs="Times New Roman"/>
      </w:rPr>
    </w:lvl>
    <w:lvl w:ilvl="6" w:tplc="0C0A000F" w:tentative="1">
      <w:start w:val="1"/>
      <w:numFmt w:val="decimal"/>
      <w:lvlText w:val="%7."/>
      <w:lvlJc w:val="left"/>
      <w:pPr>
        <w:ind w:left="4885" w:hanging="360"/>
      </w:pPr>
      <w:rPr>
        <w:rFonts w:cs="Times New Roman"/>
      </w:rPr>
    </w:lvl>
    <w:lvl w:ilvl="7" w:tplc="0C0A0019" w:tentative="1">
      <w:start w:val="1"/>
      <w:numFmt w:val="lowerLetter"/>
      <w:lvlText w:val="%8."/>
      <w:lvlJc w:val="left"/>
      <w:pPr>
        <w:ind w:left="5605" w:hanging="360"/>
      </w:pPr>
      <w:rPr>
        <w:rFonts w:cs="Times New Roman"/>
      </w:rPr>
    </w:lvl>
    <w:lvl w:ilvl="8" w:tplc="0C0A001B" w:tentative="1">
      <w:start w:val="1"/>
      <w:numFmt w:val="lowerRoman"/>
      <w:lvlText w:val="%9."/>
      <w:lvlJc w:val="right"/>
      <w:pPr>
        <w:ind w:left="6325" w:hanging="180"/>
      </w:pPr>
      <w:rPr>
        <w:rFonts w:cs="Times New Roman"/>
      </w:rPr>
    </w:lvl>
  </w:abstractNum>
  <w:abstractNum w:abstractNumId="105">
    <w:nsid w:val="17107917"/>
    <w:multiLevelType w:val="hybridMultilevel"/>
    <w:tmpl w:val="59D470FA"/>
    <w:lvl w:ilvl="0" w:tplc="9D3A6604">
      <w:start w:val="1"/>
      <w:numFmt w:val="decimal"/>
      <w:lvlText w:val="%1."/>
      <w:lvlJc w:val="left"/>
      <w:pPr>
        <w:ind w:left="771" w:hanging="360"/>
      </w:pPr>
      <w:rPr>
        <w:rFonts w:cs="Times New Roman" w:hint="default"/>
      </w:rPr>
    </w:lvl>
    <w:lvl w:ilvl="1" w:tplc="0C0A0019" w:tentative="1">
      <w:start w:val="1"/>
      <w:numFmt w:val="lowerLetter"/>
      <w:lvlText w:val="%2."/>
      <w:lvlJc w:val="left"/>
      <w:pPr>
        <w:ind w:left="1491" w:hanging="360"/>
      </w:pPr>
      <w:rPr>
        <w:rFonts w:cs="Times New Roman"/>
      </w:rPr>
    </w:lvl>
    <w:lvl w:ilvl="2" w:tplc="0C0A001B" w:tentative="1">
      <w:start w:val="1"/>
      <w:numFmt w:val="lowerRoman"/>
      <w:lvlText w:val="%3."/>
      <w:lvlJc w:val="right"/>
      <w:pPr>
        <w:ind w:left="2211" w:hanging="180"/>
      </w:pPr>
      <w:rPr>
        <w:rFonts w:cs="Times New Roman"/>
      </w:rPr>
    </w:lvl>
    <w:lvl w:ilvl="3" w:tplc="0C0A000F" w:tentative="1">
      <w:start w:val="1"/>
      <w:numFmt w:val="decimal"/>
      <w:lvlText w:val="%4."/>
      <w:lvlJc w:val="left"/>
      <w:pPr>
        <w:ind w:left="2931" w:hanging="360"/>
      </w:pPr>
      <w:rPr>
        <w:rFonts w:cs="Times New Roman"/>
      </w:rPr>
    </w:lvl>
    <w:lvl w:ilvl="4" w:tplc="0C0A0019" w:tentative="1">
      <w:start w:val="1"/>
      <w:numFmt w:val="lowerLetter"/>
      <w:lvlText w:val="%5."/>
      <w:lvlJc w:val="left"/>
      <w:pPr>
        <w:ind w:left="3651" w:hanging="360"/>
      </w:pPr>
      <w:rPr>
        <w:rFonts w:cs="Times New Roman"/>
      </w:rPr>
    </w:lvl>
    <w:lvl w:ilvl="5" w:tplc="0C0A001B" w:tentative="1">
      <w:start w:val="1"/>
      <w:numFmt w:val="lowerRoman"/>
      <w:lvlText w:val="%6."/>
      <w:lvlJc w:val="right"/>
      <w:pPr>
        <w:ind w:left="4371" w:hanging="180"/>
      </w:pPr>
      <w:rPr>
        <w:rFonts w:cs="Times New Roman"/>
      </w:rPr>
    </w:lvl>
    <w:lvl w:ilvl="6" w:tplc="0C0A000F" w:tentative="1">
      <w:start w:val="1"/>
      <w:numFmt w:val="decimal"/>
      <w:lvlText w:val="%7."/>
      <w:lvlJc w:val="left"/>
      <w:pPr>
        <w:ind w:left="5091" w:hanging="360"/>
      </w:pPr>
      <w:rPr>
        <w:rFonts w:cs="Times New Roman"/>
      </w:rPr>
    </w:lvl>
    <w:lvl w:ilvl="7" w:tplc="0C0A0019" w:tentative="1">
      <w:start w:val="1"/>
      <w:numFmt w:val="lowerLetter"/>
      <w:lvlText w:val="%8."/>
      <w:lvlJc w:val="left"/>
      <w:pPr>
        <w:ind w:left="5811" w:hanging="360"/>
      </w:pPr>
      <w:rPr>
        <w:rFonts w:cs="Times New Roman"/>
      </w:rPr>
    </w:lvl>
    <w:lvl w:ilvl="8" w:tplc="0C0A001B" w:tentative="1">
      <w:start w:val="1"/>
      <w:numFmt w:val="lowerRoman"/>
      <w:lvlText w:val="%9."/>
      <w:lvlJc w:val="right"/>
      <w:pPr>
        <w:ind w:left="6531" w:hanging="180"/>
      </w:pPr>
      <w:rPr>
        <w:rFonts w:cs="Times New Roman"/>
      </w:rPr>
    </w:lvl>
  </w:abstractNum>
  <w:abstractNum w:abstractNumId="106">
    <w:nsid w:val="171668ED"/>
    <w:multiLevelType w:val="hybridMultilevel"/>
    <w:tmpl w:val="48D0BD66"/>
    <w:lvl w:ilvl="0" w:tplc="BFB29B1E">
      <w:start w:val="1"/>
      <w:numFmt w:val="decimal"/>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7">
    <w:nsid w:val="1723450C"/>
    <w:multiLevelType w:val="hybridMultilevel"/>
    <w:tmpl w:val="43BCF6B2"/>
    <w:lvl w:ilvl="0" w:tplc="0C0A000F">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nsid w:val="174E4D5D"/>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9">
    <w:nsid w:val="176A76AE"/>
    <w:multiLevelType w:val="hybridMultilevel"/>
    <w:tmpl w:val="62C209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0">
    <w:nsid w:val="179567B4"/>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1">
    <w:nsid w:val="17CF2411"/>
    <w:multiLevelType w:val="hybridMultilevel"/>
    <w:tmpl w:val="A17CAF4E"/>
    <w:lvl w:ilvl="0" w:tplc="240A000F">
      <w:start w:val="1"/>
      <w:numFmt w:val="decimal"/>
      <w:lvlText w:val="%1."/>
      <w:lvlJc w:val="left"/>
      <w:pPr>
        <w:ind w:left="360" w:hanging="360"/>
      </w:pPr>
      <w:rPr>
        <w:rFonts w:cs="Times New Roman"/>
      </w:rPr>
    </w:lvl>
    <w:lvl w:ilvl="1" w:tplc="F12A6CC4">
      <w:start w:val="1"/>
      <w:numFmt w:val="decimal"/>
      <w:lvlText w:val="%2."/>
      <w:lvlJc w:val="left"/>
      <w:pPr>
        <w:ind w:left="1080" w:hanging="360"/>
      </w:pPr>
      <w:rPr>
        <w:rFonts w:hint="default"/>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12">
    <w:nsid w:val="17F5397A"/>
    <w:multiLevelType w:val="hybridMultilevel"/>
    <w:tmpl w:val="B9A20A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3">
    <w:nsid w:val="183143C3"/>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4">
    <w:nsid w:val="18692CA9"/>
    <w:multiLevelType w:val="hybridMultilevel"/>
    <w:tmpl w:val="31DC4E8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5">
    <w:nsid w:val="187B6146"/>
    <w:multiLevelType w:val="hybridMultilevel"/>
    <w:tmpl w:val="F3300E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6">
    <w:nsid w:val="189540C1"/>
    <w:multiLevelType w:val="hybridMultilevel"/>
    <w:tmpl w:val="83DE44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7">
    <w:nsid w:val="18CE5492"/>
    <w:multiLevelType w:val="hybridMultilevel"/>
    <w:tmpl w:val="6B7A9D9C"/>
    <w:lvl w:ilvl="0" w:tplc="240A0017">
      <w:numFmt w:val="bullet"/>
      <w:lvlText w:val="-"/>
      <w:lvlJc w:val="left"/>
      <w:pPr>
        <w:ind w:left="1287" w:hanging="360"/>
      </w:pPr>
      <w:rPr>
        <w:rFonts w:ascii="Arial Narrow" w:eastAsia="Times New Roman" w:hAnsi="Arial Narrow" w:hint="default"/>
      </w:rPr>
    </w:lvl>
    <w:lvl w:ilvl="1" w:tplc="240A0003" w:tentative="1">
      <w:start w:val="1"/>
      <w:numFmt w:val="bullet"/>
      <w:lvlText w:val="o"/>
      <w:lvlJc w:val="left"/>
      <w:pPr>
        <w:ind w:left="2007" w:hanging="360"/>
      </w:pPr>
      <w:rPr>
        <w:rFonts w:ascii="Courier New" w:hAnsi="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18">
    <w:nsid w:val="192670EC"/>
    <w:multiLevelType w:val="hybridMultilevel"/>
    <w:tmpl w:val="CE5060D4"/>
    <w:lvl w:ilvl="0" w:tplc="A630300C">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9">
    <w:nsid w:val="193251C5"/>
    <w:multiLevelType w:val="hybridMultilevel"/>
    <w:tmpl w:val="946A0CBE"/>
    <w:lvl w:ilvl="0" w:tplc="240A000F">
      <w:start w:val="1"/>
      <w:numFmt w:val="decimal"/>
      <w:lvlText w:val="%1."/>
      <w:lvlJc w:val="left"/>
      <w:pPr>
        <w:ind w:left="565" w:hanging="360"/>
      </w:pPr>
      <w:rPr>
        <w:rFonts w:hint="default"/>
      </w:rPr>
    </w:lvl>
    <w:lvl w:ilvl="1" w:tplc="0C0A0019" w:tentative="1">
      <w:start w:val="1"/>
      <w:numFmt w:val="bullet"/>
      <w:lvlText w:val="o"/>
      <w:lvlJc w:val="left"/>
      <w:pPr>
        <w:ind w:left="1285" w:hanging="360"/>
      </w:pPr>
      <w:rPr>
        <w:rFonts w:ascii="Courier New" w:hAnsi="Courier New" w:hint="default"/>
      </w:rPr>
    </w:lvl>
    <w:lvl w:ilvl="2" w:tplc="0C0A001B" w:tentative="1">
      <w:start w:val="1"/>
      <w:numFmt w:val="bullet"/>
      <w:lvlText w:val=""/>
      <w:lvlJc w:val="left"/>
      <w:pPr>
        <w:ind w:left="2005" w:hanging="360"/>
      </w:pPr>
      <w:rPr>
        <w:rFonts w:ascii="Wingdings" w:hAnsi="Wingdings" w:hint="default"/>
      </w:rPr>
    </w:lvl>
    <w:lvl w:ilvl="3" w:tplc="0C0A000F" w:tentative="1">
      <w:start w:val="1"/>
      <w:numFmt w:val="bullet"/>
      <w:lvlText w:val=""/>
      <w:lvlJc w:val="left"/>
      <w:pPr>
        <w:ind w:left="2725" w:hanging="360"/>
      </w:pPr>
      <w:rPr>
        <w:rFonts w:ascii="Symbol" w:hAnsi="Symbol" w:hint="default"/>
      </w:rPr>
    </w:lvl>
    <w:lvl w:ilvl="4" w:tplc="0C0A0019" w:tentative="1">
      <w:start w:val="1"/>
      <w:numFmt w:val="bullet"/>
      <w:lvlText w:val="o"/>
      <w:lvlJc w:val="left"/>
      <w:pPr>
        <w:ind w:left="3445" w:hanging="360"/>
      </w:pPr>
      <w:rPr>
        <w:rFonts w:ascii="Courier New" w:hAnsi="Courier New" w:hint="default"/>
      </w:rPr>
    </w:lvl>
    <w:lvl w:ilvl="5" w:tplc="0C0A001B" w:tentative="1">
      <w:start w:val="1"/>
      <w:numFmt w:val="bullet"/>
      <w:lvlText w:val=""/>
      <w:lvlJc w:val="left"/>
      <w:pPr>
        <w:ind w:left="4165" w:hanging="360"/>
      </w:pPr>
      <w:rPr>
        <w:rFonts w:ascii="Wingdings" w:hAnsi="Wingdings" w:hint="default"/>
      </w:rPr>
    </w:lvl>
    <w:lvl w:ilvl="6" w:tplc="0C0A000F" w:tentative="1">
      <w:start w:val="1"/>
      <w:numFmt w:val="bullet"/>
      <w:lvlText w:val=""/>
      <w:lvlJc w:val="left"/>
      <w:pPr>
        <w:ind w:left="4885" w:hanging="360"/>
      </w:pPr>
      <w:rPr>
        <w:rFonts w:ascii="Symbol" w:hAnsi="Symbol" w:hint="default"/>
      </w:rPr>
    </w:lvl>
    <w:lvl w:ilvl="7" w:tplc="0C0A0019" w:tentative="1">
      <w:start w:val="1"/>
      <w:numFmt w:val="bullet"/>
      <w:lvlText w:val="o"/>
      <w:lvlJc w:val="left"/>
      <w:pPr>
        <w:ind w:left="5605" w:hanging="360"/>
      </w:pPr>
      <w:rPr>
        <w:rFonts w:ascii="Courier New" w:hAnsi="Courier New" w:hint="default"/>
      </w:rPr>
    </w:lvl>
    <w:lvl w:ilvl="8" w:tplc="0C0A001B" w:tentative="1">
      <w:start w:val="1"/>
      <w:numFmt w:val="bullet"/>
      <w:lvlText w:val=""/>
      <w:lvlJc w:val="left"/>
      <w:pPr>
        <w:ind w:left="6325" w:hanging="360"/>
      </w:pPr>
      <w:rPr>
        <w:rFonts w:ascii="Wingdings" w:hAnsi="Wingdings" w:hint="default"/>
      </w:rPr>
    </w:lvl>
  </w:abstractNum>
  <w:abstractNum w:abstractNumId="120">
    <w:nsid w:val="195A5862"/>
    <w:multiLevelType w:val="multilevel"/>
    <w:tmpl w:val="F53E118C"/>
    <w:lvl w:ilvl="0">
      <w:start w:val="20"/>
      <w:numFmt w:val="decimal"/>
      <w:lvlText w:val="%1"/>
      <w:lvlJc w:val="left"/>
      <w:pPr>
        <w:ind w:left="465" w:hanging="465"/>
      </w:pPr>
      <w:rPr>
        <w:rFonts w:hint="default"/>
      </w:rPr>
    </w:lvl>
    <w:lvl w:ilvl="1">
      <w:start w:val="1"/>
      <w:numFmt w:val="decimal"/>
      <w:lvlText w:val="%1.%2"/>
      <w:lvlJc w:val="left"/>
      <w:pPr>
        <w:ind w:left="1035" w:hanging="46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21">
    <w:nsid w:val="19B6128B"/>
    <w:multiLevelType w:val="hybridMultilevel"/>
    <w:tmpl w:val="913E79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2">
    <w:nsid w:val="19F04F9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nsid w:val="1A1B4239"/>
    <w:multiLevelType w:val="hybridMultilevel"/>
    <w:tmpl w:val="77BCC6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4">
    <w:nsid w:val="1A1D76A8"/>
    <w:multiLevelType w:val="hybridMultilevel"/>
    <w:tmpl w:val="9996BBB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5">
    <w:nsid w:val="1A321808"/>
    <w:multiLevelType w:val="multilevel"/>
    <w:tmpl w:val="7952E206"/>
    <w:lvl w:ilvl="0">
      <w:start w:val="1"/>
      <w:numFmt w:val="bullet"/>
      <w:lvlText w:val=""/>
      <w:lvlJc w:val="left"/>
      <w:pPr>
        <w:ind w:left="1231" w:hanging="360"/>
      </w:pPr>
      <w:rPr>
        <w:rFonts w:ascii="Symbol" w:hAnsi="Symbol" w:hint="default"/>
      </w:rPr>
    </w:lvl>
    <w:lvl w:ilvl="1">
      <w:start w:val="1"/>
      <w:numFmt w:val="decimal"/>
      <w:isLgl/>
      <w:lvlText w:val="%1.%2"/>
      <w:lvlJc w:val="left"/>
      <w:pPr>
        <w:ind w:left="1276" w:hanging="405"/>
      </w:pPr>
      <w:rPr>
        <w:rFonts w:cs="Times New Roman" w:hint="default"/>
      </w:rPr>
    </w:lvl>
    <w:lvl w:ilvl="2">
      <w:start w:val="2"/>
      <w:numFmt w:val="decimal"/>
      <w:isLgl/>
      <w:lvlText w:val="%1.%2.%3"/>
      <w:lvlJc w:val="left"/>
      <w:pPr>
        <w:ind w:left="1591" w:hanging="720"/>
      </w:pPr>
      <w:rPr>
        <w:rFonts w:cs="Times New Roman" w:hint="default"/>
      </w:rPr>
    </w:lvl>
    <w:lvl w:ilvl="3">
      <w:start w:val="1"/>
      <w:numFmt w:val="decimal"/>
      <w:isLgl/>
      <w:lvlText w:val="%1.%2.%3.%4"/>
      <w:lvlJc w:val="left"/>
      <w:pPr>
        <w:ind w:left="1591" w:hanging="720"/>
      </w:pPr>
      <w:rPr>
        <w:rFonts w:cs="Times New Roman" w:hint="default"/>
      </w:rPr>
    </w:lvl>
    <w:lvl w:ilvl="4">
      <w:start w:val="1"/>
      <w:numFmt w:val="decimal"/>
      <w:isLgl/>
      <w:lvlText w:val="%1.%2.%3.%4.%5"/>
      <w:lvlJc w:val="left"/>
      <w:pPr>
        <w:ind w:left="1591" w:hanging="720"/>
      </w:pPr>
      <w:rPr>
        <w:rFonts w:cs="Times New Roman" w:hint="default"/>
      </w:rPr>
    </w:lvl>
    <w:lvl w:ilvl="5">
      <w:start w:val="1"/>
      <w:numFmt w:val="decimal"/>
      <w:isLgl/>
      <w:lvlText w:val="%1.%2.%3.%4.%5.%6"/>
      <w:lvlJc w:val="left"/>
      <w:pPr>
        <w:ind w:left="1951" w:hanging="1080"/>
      </w:pPr>
      <w:rPr>
        <w:rFonts w:cs="Times New Roman" w:hint="default"/>
      </w:rPr>
    </w:lvl>
    <w:lvl w:ilvl="6">
      <w:start w:val="1"/>
      <w:numFmt w:val="decimal"/>
      <w:isLgl/>
      <w:lvlText w:val="%1.%2.%3.%4.%5.%6.%7"/>
      <w:lvlJc w:val="left"/>
      <w:pPr>
        <w:ind w:left="1951" w:hanging="1080"/>
      </w:pPr>
      <w:rPr>
        <w:rFonts w:cs="Times New Roman" w:hint="default"/>
      </w:rPr>
    </w:lvl>
    <w:lvl w:ilvl="7">
      <w:start w:val="1"/>
      <w:numFmt w:val="decimal"/>
      <w:isLgl/>
      <w:lvlText w:val="%1.%2.%3.%4.%5.%6.%7.%8"/>
      <w:lvlJc w:val="left"/>
      <w:pPr>
        <w:ind w:left="2311" w:hanging="1440"/>
      </w:pPr>
      <w:rPr>
        <w:rFonts w:cs="Times New Roman" w:hint="default"/>
      </w:rPr>
    </w:lvl>
    <w:lvl w:ilvl="8">
      <w:start w:val="1"/>
      <w:numFmt w:val="decimal"/>
      <w:isLgl/>
      <w:lvlText w:val="%1.%2.%3.%4.%5.%6.%7.%8.%9"/>
      <w:lvlJc w:val="left"/>
      <w:pPr>
        <w:ind w:left="2311" w:hanging="1440"/>
      </w:pPr>
      <w:rPr>
        <w:rFonts w:cs="Times New Roman" w:hint="default"/>
      </w:rPr>
    </w:lvl>
  </w:abstractNum>
  <w:abstractNum w:abstractNumId="126">
    <w:nsid w:val="1B170963"/>
    <w:multiLevelType w:val="hybridMultilevel"/>
    <w:tmpl w:val="1116FC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7">
    <w:nsid w:val="1B542C09"/>
    <w:multiLevelType w:val="hybridMultilevel"/>
    <w:tmpl w:val="546038B4"/>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8">
    <w:nsid w:val="1B791C79"/>
    <w:multiLevelType w:val="hybridMultilevel"/>
    <w:tmpl w:val="01883F34"/>
    <w:lvl w:ilvl="0" w:tplc="CD7A69F8">
      <w:start w:val="1"/>
      <w:numFmt w:val="decimal"/>
      <w:lvlText w:val="%1."/>
      <w:lvlJc w:val="left"/>
      <w:pPr>
        <w:ind w:left="565" w:hanging="360"/>
      </w:pPr>
      <w:rPr>
        <w:rFonts w:cs="Times New Roman" w:hint="default"/>
        <w:color w:val="auto"/>
      </w:rPr>
    </w:lvl>
    <w:lvl w:ilvl="1" w:tplc="0C0A0003">
      <w:start w:val="1"/>
      <w:numFmt w:val="bullet"/>
      <w:lvlText w:val="o"/>
      <w:lvlJc w:val="left"/>
      <w:pPr>
        <w:ind w:left="1285" w:hanging="360"/>
      </w:pPr>
      <w:rPr>
        <w:rFonts w:ascii="Courier New" w:hAnsi="Courier New" w:hint="default"/>
      </w:rPr>
    </w:lvl>
    <w:lvl w:ilvl="2" w:tplc="0C0A0005" w:tentative="1">
      <w:start w:val="1"/>
      <w:numFmt w:val="bullet"/>
      <w:lvlText w:val=""/>
      <w:lvlJc w:val="left"/>
      <w:pPr>
        <w:ind w:left="2005" w:hanging="360"/>
      </w:pPr>
      <w:rPr>
        <w:rFonts w:ascii="Wingdings" w:hAnsi="Wingdings" w:hint="default"/>
      </w:rPr>
    </w:lvl>
    <w:lvl w:ilvl="3" w:tplc="0C0A0001" w:tentative="1">
      <w:start w:val="1"/>
      <w:numFmt w:val="bullet"/>
      <w:lvlText w:val=""/>
      <w:lvlJc w:val="left"/>
      <w:pPr>
        <w:ind w:left="2725" w:hanging="360"/>
      </w:pPr>
      <w:rPr>
        <w:rFonts w:ascii="Symbol" w:hAnsi="Symbol" w:hint="default"/>
      </w:rPr>
    </w:lvl>
    <w:lvl w:ilvl="4" w:tplc="0C0A0003" w:tentative="1">
      <w:start w:val="1"/>
      <w:numFmt w:val="bullet"/>
      <w:lvlText w:val="o"/>
      <w:lvlJc w:val="left"/>
      <w:pPr>
        <w:ind w:left="3445" w:hanging="360"/>
      </w:pPr>
      <w:rPr>
        <w:rFonts w:ascii="Courier New" w:hAnsi="Courier New" w:hint="default"/>
      </w:rPr>
    </w:lvl>
    <w:lvl w:ilvl="5" w:tplc="0C0A0005" w:tentative="1">
      <w:start w:val="1"/>
      <w:numFmt w:val="bullet"/>
      <w:lvlText w:val=""/>
      <w:lvlJc w:val="left"/>
      <w:pPr>
        <w:ind w:left="4165" w:hanging="360"/>
      </w:pPr>
      <w:rPr>
        <w:rFonts w:ascii="Wingdings" w:hAnsi="Wingdings" w:hint="default"/>
      </w:rPr>
    </w:lvl>
    <w:lvl w:ilvl="6" w:tplc="0C0A0001" w:tentative="1">
      <w:start w:val="1"/>
      <w:numFmt w:val="bullet"/>
      <w:lvlText w:val=""/>
      <w:lvlJc w:val="left"/>
      <w:pPr>
        <w:ind w:left="4885" w:hanging="360"/>
      </w:pPr>
      <w:rPr>
        <w:rFonts w:ascii="Symbol" w:hAnsi="Symbol" w:hint="default"/>
      </w:rPr>
    </w:lvl>
    <w:lvl w:ilvl="7" w:tplc="0C0A0003" w:tentative="1">
      <w:start w:val="1"/>
      <w:numFmt w:val="bullet"/>
      <w:lvlText w:val="o"/>
      <w:lvlJc w:val="left"/>
      <w:pPr>
        <w:ind w:left="5605" w:hanging="360"/>
      </w:pPr>
      <w:rPr>
        <w:rFonts w:ascii="Courier New" w:hAnsi="Courier New" w:hint="default"/>
      </w:rPr>
    </w:lvl>
    <w:lvl w:ilvl="8" w:tplc="0C0A0005" w:tentative="1">
      <w:start w:val="1"/>
      <w:numFmt w:val="bullet"/>
      <w:lvlText w:val=""/>
      <w:lvlJc w:val="left"/>
      <w:pPr>
        <w:ind w:left="6325" w:hanging="360"/>
      </w:pPr>
      <w:rPr>
        <w:rFonts w:ascii="Wingdings" w:hAnsi="Wingdings" w:hint="default"/>
      </w:rPr>
    </w:lvl>
  </w:abstractNum>
  <w:abstractNum w:abstractNumId="129">
    <w:nsid w:val="1B814AE2"/>
    <w:multiLevelType w:val="hybridMultilevel"/>
    <w:tmpl w:val="101C850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0">
    <w:nsid w:val="1B827C46"/>
    <w:multiLevelType w:val="hybridMultilevel"/>
    <w:tmpl w:val="D31EAE1E"/>
    <w:lvl w:ilvl="0" w:tplc="0C0A000F">
      <w:start w:val="1"/>
      <w:numFmt w:val="decimal"/>
      <w:lvlText w:val="%1."/>
      <w:lvlJc w:val="left"/>
      <w:pPr>
        <w:ind w:left="754" w:hanging="360"/>
      </w:pPr>
      <w:rPr>
        <w:rFonts w:cs="Times New Roman"/>
      </w:rPr>
    </w:lvl>
    <w:lvl w:ilvl="1" w:tplc="0C0A0019" w:tentative="1">
      <w:start w:val="1"/>
      <w:numFmt w:val="lowerLetter"/>
      <w:lvlText w:val="%2."/>
      <w:lvlJc w:val="left"/>
      <w:pPr>
        <w:ind w:left="1474" w:hanging="360"/>
      </w:pPr>
      <w:rPr>
        <w:rFonts w:cs="Times New Roman"/>
      </w:rPr>
    </w:lvl>
    <w:lvl w:ilvl="2" w:tplc="0C0A001B" w:tentative="1">
      <w:start w:val="1"/>
      <w:numFmt w:val="lowerRoman"/>
      <w:lvlText w:val="%3."/>
      <w:lvlJc w:val="right"/>
      <w:pPr>
        <w:ind w:left="2194" w:hanging="180"/>
      </w:pPr>
      <w:rPr>
        <w:rFonts w:cs="Times New Roman"/>
      </w:rPr>
    </w:lvl>
    <w:lvl w:ilvl="3" w:tplc="0C0A000F" w:tentative="1">
      <w:start w:val="1"/>
      <w:numFmt w:val="decimal"/>
      <w:lvlText w:val="%4."/>
      <w:lvlJc w:val="left"/>
      <w:pPr>
        <w:ind w:left="2914" w:hanging="360"/>
      </w:pPr>
      <w:rPr>
        <w:rFonts w:cs="Times New Roman"/>
      </w:rPr>
    </w:lvl>
    <w:lvl w:ilvl="4" w:tplc="0C0A0019" w:tentative="1">
      <w:start w:val="1"/>
      <w:numFmt w:val="lowerLetter"/>
      <w:lvlText w:val="%5."/>
      <w:lvlJc w:val="left"/>
      <w:pPr>
        <w:ind w:left="3634" w:hanging="360"/>
      </w:pPr>
      <w:rPr>
        <w:rFonts w:cs="Times New Roman"/>
      </w:rPr>
    </w:lvl>
    <w:lvl w:ilvl="5" w:tplc="0C0A001B" w:tentative="1">
      <w:start w:val="1"/>
      <w:numFmt w:val="lowerRoman"/>
      <w:lvlText w:val="%6."/>
      <w:lvlJc w:val="right"/>
      <w:pPr>
        <w:ind w:left="4354" w:hanging="180"/>
      </w:pPr>
      <w:rPr>
        <w:rFonts w:cs="Times New Roman"/>
      </w:rPr>
    </w:lvl>
    <w:lvl w:ilvl="6" w:tplc="0C0A000F" w:tentative="1">
      <w:start w:val="1"/>
      <w:numFmt w:val="decimal"/>
      <w:lvlText w:val="%7."/>
      <w:lvlJc w:val="left"/>
      <w:pPr>
        <w:ind w:left="5074" w:hanging="360"/>
      </w:pPr>
      <w:rPr>
        <w:rFonts w:cs="Times New Roman"/>
      </w:rPr>
    </w:lvl>
    <w:lvl w:ilvl="7" w:tplc="0C0A0019" w:tentative="1">
      <w:start w:val="1"/>
      <w:numFmt w:val="lowerLetter"/>
      <w:lvlText w:val="%8."/>
      <w:lvlJc w:val="left"/>
      <w:pPr>
        <w:ind w:left="5794" w:hanging="360"/>
      </w:pPr>
      <w:rPr>
        <w:rFonts w:cs="Times New Roman"/>
      </w:rPr>
    </w:lvl>
    <w:lvl w:ilvl="8" w:tplc="0C0A001B" w:tentative="1">
      <w:start w:val="1"/>
      <w:numFmt w:val="lowerRoman"/>
      <w:lvlText w:val="%9."/>
      <w:lvlJc w:val="right"/>
      <w:pPr>
        <w:ind w:left="6514" w:hanging="180"/>
      </w:pPr>
      <w:rPr>
        <w:rFonts w:cs="Times New Roman"/>
      </w:rPr>
    </w:lvl>
  </w:abstractNum>
  <w:abstractNum w:abstractNumId="131">
    <w:nsid w:val="1BA823D2"/>
    <w:multiLevelType w:val="hybridMultilevel"/>
    <w:tmpl w:val="F0FCB4EE"/>
    <w:lvl w:ilvl="0" w:tplc="66A2D50E">
      <w:start w:val="1"/>
      <w:numFmt w:val="decimal"/>
      <w:lvlText w:val="%1."/>
      <w:lvlJc w:val="left"/>
      <w:pPr>
        <w:ind w:left="1205"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2">
    <w:nsid w:val="1BFB3466"/>
    <w:multiLevelType w:val="hybridMultilevel"/>
    <w:tmpl w:val="F7F63D66"/>
    <w:lvl w:ilvl="0" w:tplc="240A0017">
      <w:numFmt w:val="bullet"/>
      <w:lvlText w:val="-"/>
      <w:lvlJc w:val="left"/>
      <w:pPr>
        <w:ind w:left="720" w:hanging="360"/>
      </w:pPr>
      <w:rPr>
        <w:rFonts w:ascii="Arial Narrow" w:eastAsia="Times New Roman" w:hAnsi="Arial Narro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3">
    <w:nsid w:val="1C15133D"/>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4">
    <w:nsid w:val="1C2F7DA7"/>
    <w:multiLevelType w:val="hybridMultilevel"/>
    <w:tmpl w:val="546038B4"/>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5">
    <w:nsid w:val="1C510557"/>
    <w:multiLevelType w:val="hybridMultilevel"/>
    <w:tmpl w:val="21F2B760"/>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6">
    <w:nsid w:val="1C923FBD"/>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7">
    <w:nsid w:val="1D2016A1"/>
    <w:multiLevelType w:val="hybridMultilevel"/>
    <w:tmpl w:val="C08C3D48"/>
    <w:lvl w:ilvl="0" w:tplc="240A0017">
      <w:numFmt w:val="bullet"/>
      <w:lvlText w:val="-"/>
      <w:lvlJc w:val="left"/>
      <w:pPr>
        <w:ind w:left="720" w:hanging="360"/>
      </w:pPr>
      <w:rPr>
        <w:rFonts w:ascii="Arial Narrow" w:eastAsia="Times New Roman" w:hAnsi="Arial Narro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8">
    <w:nsid w:val="1D340D1D"/>
    <w:multiLevelType w:val="hybridMultilevel"/>
    <w:tmpl w:val="74EA9D0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9">
    <w:nsid w:val="1D38302F"/>
    <w:multiLevelType w:val="multilevel"/>
    <w:tmpl w:val="7952E206"/>
    <w:lvl w:ilvl="0">
      <w:start w:val="1"/>
      <w:numFmt w:val="bullet"/>
      <w:lvlText w:val=""/>
      <w:lvlJc w:val="left"/>
      <w:pPr>
        <w:ind w:left="1231" w:hanging="360"/>
      </w:pPr>
      <w:rPr>
        <w:rFonts w:ascii="Symbol" w:hAnsi="Symbol" w:hint="default"/>
      </w:rPr>
    </w:lvl>
    <w:lvl w:ilvl="1">
      <w:start w:val="1"/>
      <w:numFmt w:val="decimal"/>
      <w:isLgl/>
      <w:lvlText w:val="%1.%2"/>
      <w:lvlJc w:val="left"/>
      <w:pPr>
        <w:ind w:left="1276" w:hanging="405"/>
      </w:pPr>
      <w:rPr>
        <w:rFonts w:cs="Times New Roman" w:hint="default"/>
      </w:rPr>
    </w:lvl>
    <w:lvl w:ilvl="2">
      <w:start w:val="2"/>
      <w:numFmt w:val="decimal"/>
      <w:isLgl/>
      <w:lvlText w:val="%1.%2.%3"/>
      <w:lvlJc w:val="left"/>
      <w:pPr>
        <w:ind w:left="1591" w:hanging="720"/>
      </w:pPr>
      <w:rPr>
        <w:rFonts w:cs="Times New Roman" w:hint="default"/>
      </w:rPr>
    </w:lvl>
    <w:lvl w:ilvl="3">
      <w:start w:val="1"/>
      <w:numFmt w:val="decimal"/>
      <w:isLgl/>
      <w:lvlText w:val="%1.%2.%3.%4"/>
      <w:lvlJc w:val="left"/>
      <w:pPr>
        <w:ind w:left="1591" w:hanging="720"/>
      </w:pPr>
      <w:rPr>
        <w:rFonts w:cs="Times New Roman" w:hint="default"/>
      </w:rPr>
    </w:lvl>
    <w:lvl w:ilvl="4">
      <w:start w:val="1"/>
      <w:numFmt w:val="decimal"/>
      <w:isLgl/>
      <w:lvlText w:val="%1.%2.%3.%4.%5"/>
      <w:lvlJc w:val="left"/>
      <w:pPr>
        <w:ind w:left="1591" w:hanging="720"/>
      </w:pPr>
      <w:rPr>
        <w:rFonts w:cs="Times New Roman" w:hint="default"/>
      </w:rPr>
    </w:lvl>
    <w:lvl w:ilvl="5">
      <w:start w:val="1"/>
      <w:numFmt w:val="decimal"/>
      <w:isLgl/>
      <w:lvlText w:val="%1.%2.%3.%4.%5.%6"/>
      <w:lvlJc w:val="left"/>
      <w:pPr>
        <w:ind w:left="1951" w:hanging="1080"/>
      </w:pPr>
      <w:rPr>
        <w:rFonts w:cs="Times New Roman" w:hint="default"/>
      </w:rPr>
    </w:lvl>
    <w:lvl w:ilvl="6">
      <w:start w:val="1"/>
      <w:numFmt w:val="decimal"/>
      <w:isLgl/>
      <w:lvlText w:val="%1.%2.%3.%4.%5.%6.%7"/>
      <w:lvlJc w:val="left"/>
      <w:pPr>
        <w:ind w:left="1951" w:hanging="1080"/>
      </w:pPr>
      <w:rPr>
        <w:rFonts w:cs="Times New Roman" w:hint="default"/>
      </w:rPr>
    </w:lvl>
    <w:lvl w:ilvl="7">
      <w:start w:val="1"/>
      <w:numFmt w:val="decimal"/>
      <w:isLgl/>
      <w:lvlText w:val="%1.%2.%3.%4.%5.%6.%7.%8"/>
      <w:lvlJc w:val="left"/>
      <w:pPr>
        <w:ind w:left="2311" w:hanging="1440"/>
      </w:pPr>
      <w:rPr>
        <w:rFonts w:cs="Times New Roman" w:hint="default"/>
      </w:rPr>
    </w:lvl>
    <w:lvl w:ilvl="8">
      <w:start w:val="1"/>
      <w:numFmt w:val="decimal"/>
      <w:isLgl/>
      <w:lvlText w:val="%1.%2.%3.%4.%5.%6.%7.%8.%9"/>
      <w:lvlJc w:val="left"/>
      <w:pPr>
        <w:ind w:left="2311" w:hanging="1440"/>
      </w:pPr>
      <w:rPr>
        <w:rFonts w:cs="Times New Roman" w:hint="default"/>
      </w:rPr>
    </w:lvl>
  </w:abstractNum>
  <w:abstractNum w:abstractNumId="140">
    <w:nsid w:val="1D44777D"/>
    <w:multiLevelType w:val="multilevel"/>
    <w:tmpl w:val="AD30A65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nsid w:val="1D48135E"/>
    <w:multiLevelType w:val="multilevel"/>
    <w:tmpl w:val="50F89F1E"/>
    <w:lvl w:ilvl="0">
      <w:start w:val="7"/>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2">
    <w:nsid w:val="1D8D6F5A"/>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3">
    <w:nsid w:val="1E3343D9"/>
    <w:multiLevelType w:val="hybridMultilevel"/>
    <w:tmpl w:val="3D902980"/>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44">
    <w:nsid w:val="1E3463F1"/>
    <w:multiLevelType w:val="multilevel"/>
    <w:tmpl w:val="B8B2F53E"/>
    <w:lvl w:ilvl="0">
      <w:start w:val="1"/>
      <w:numFmt w:val="decimal"/>
      <w:lvlText w:val="%1."/>
      <w:lvlJc w:val="left"/>
      <w:pPr>
        <w:ind w:left="1690" w:hanging="360"/>
      </w:pPr>
      <w:rPr>
        <w:rFonts w:cs="Times New Roman" w:hint="default"/>
      </w:rPr>
    </w:lvl>
    <w:lvl w:ilvl="1">
      <w:start w:val="1"/>
      <w:numFmt w:val="decimal"/>
      <w:isLgl/>
      <w:lvlText w:val="%1.%2."/>
      <w:lvlJc w:val="left"/>
      <w:pPr>
        <w:ind w:left="1690" w:hanging="360"/>
      </w:pPr>
      <w:rPr>
        <w:rFonts w:cs="Times New Roman" w:hint="default"/>
      </w:rPr>
    </w:lvl>
    <w:lvl w:ilvl="2">
      <w:start w:val="1"/>
      <w:numFmt w:val="decimal"/>
      <w:isLgl/>
      <w:lvlText w:val="%1.%2.%3."/>
      <w:lvlJc w:val="left"/>
      <w:pPr>
        <w:ind w:left="2050" w:hanging="720"/>
      </w:pPr>
      <w:rPr>
        <w:rFonts w:cs="Times New Roman" w:hint="default"/>
      </w:rPr>
    </w:lvl>
    <w:lvl w:ilvl="3">
      <w:start w:val="1"/>
      <w:numFmt w:val="decimal"/>
      <w:isLgl/>
      <w:lvlText w:val="%1.%2.%3.%4."/>
      <w:lvlJc w:val="left"/>
      <w:pPr>
        <w:ind w:left="2050" w:hanging="720"/>
      </w:pPr>
      <w:rPr>
        <w:rFonts w:cs="Times New Roman" w:hint="default"/>
      </w:rPr>
    </w:lvl>
    <w:lvl w:ilvl="4">
      <w:start w:val="1"/>
      <w:numFmt w:val="decimal"/>
      <w:isLgl/>
      <w:lvlText w:val="%1.%2.%3.%4.%5."/>
      <w:lvlJc w:val="left"/>
      <w:pPr>
        <w:ind w:left="2050" w:hanging="720"/>
      </w:pPr>
      <w:rPr>
        <w:rFonts w:cs="Times New Roman" w:hint="default"/>
      </w:rPr>
    </w:lvl>
    <w:lvl w:ilvl="5">
      <w:start w:val="1"/>
      <w:numFmt w:val="decimal"/>
      <w:isLgl/>
      <w:lvlText w:val="%1.%2.%3.%4.%5.%6."/>
      <w:lvlJc w:val="left"/>
      <w:pPr>
        <w:ind w:left="2410" w:hanging="1080"/>
      </w:pPr>
      <w:rPr>
        <w:rFonts w:cs="Times New Roman" w:hint="default"/>
      </w:rPr>
    </w:lvl>
    <w:lvl w:ilvl="6">
      <w:start w:val="1"/>
      <w:numFmt w:val="decimal"/>
      <w:isLgl/>
      <w:lvlText w:val="%1.%2.%3.%4.%5.%6.%7."/>
      <w:lvlJc w:val="left"/>
      <w:pPr>
        <w:ind w:left="2410" w:hanging="1080"/>
      </w:pPr>
      <w:rPr>
        <w:rFonts w:cs="Times New Roman" w:hint="default"/>
      </w:rPr>
    </w:lvl>
    <w:lvl w:ilvl="7">
      <w:start w:val="1"/>
      <w:numFmt w:val="decimal"/>
      <w:isLgl/>
      <w:lvlText w:val="%1.%2.%3.%4.%5.%6.%7.%8."/>
      <w:lvlJc w:val="left"/>
      <w:pPr>
        <w:ind w:left="2770" w:hanging="1440"/>
      </w:pPr>
      <w:rPr>
        <w:rFonts w:cs="Times New Roman" w:hint="default"/>
      </w:rPr>
    </w:lvl>
    <w:lvl w:ilvl="8">
      <w:start w:val="1"/>
      <w:numFmt w:val="decimal"/>
      <w:isLgl/>
      <w:lvlText w:val="%1.%2.%3.%4.%5.%6.%7.%8.%9."/>
      <w:lvlJc w:val="left"/>
      <w:pPr>
        <w:ind w:left="2770" w:hanging="1440"/>
      </w:pPr>
      <w:rPr>
        <w:rFonts w:cs="Times New Roman" w:hint="default"/>
      </w:rPr>
    </w:lvl>
  </w:abstractNum>
  <w:abstractNum w:abstractNumId="145">
    <w:nsid w:val="1E5E2679"/>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6">
    <w:nsid w:val="1EAF5190"/>
    <w:multiLevelType w:val="multilevel"/>
    <w:tmpl w:val="7FBCC514"/>
    <w:lvl w:ilvl="0">
      <w:start w:val="1"/>
      <w:numFmt w:val="decimal"/>
      <w:lvlText w:val="%1."/>
      <w:lvlJc w:val="left"/>
      <w:pPr>
        <w:ind w:left="720" w:hanging="360"/>
      </w:pPr>
      <w:rPr>
        <w:rFonts w:cs="Times New Roman" w:hint="default"/>
      </w:rPr>
    </w:lvl>
    <w:lvl w:ilvl="1">
      <w:start w:val="1"/>
      <w:numFmt w:val="decimal"/>
      <w:isLgl/>
      <w:lvlText w:val="%1.%2."/>
      <w:lvlJc w:val="left"/>
      <w:pPr>
        <w:ind w:left="1185" w:hanging="825"/>
      </w:pPr>
      <w:rPr>
        <w:rFonts w:hint="default"/>
      </w:rPr>
    </w:lvl>
    <w:lvl w:ilvl="2">
      <w:start w:val="6"/>
      <w:numFmt w:val="decimal"/>
      <w:isLgl/>
      <w:lvlText w:val="%1.%2.%3."/>
      <w:lvlJc w:val="left"/>
      <w:pPr>
        <w:ind w:left="1185" w:hanging="825"/>
      </w:pPr>
      <w:rPr>
        <w:rFonts w:hint="default"/>
      </w:rPr>
    </w:lvl>
    <w:lvl w:ilvl="3">
      <w:start w:val="1"/>
      <w:numFmt w:val="decimal"/>
      <w:isLgl/>
      <w:lvlText w:val="%1.%2.%3.%4."/>
      <w:lvlJc w:val="left"/>
      <w:pPr>
        <w:ind w:left="1185" w:hanging="82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7">
    <w:nsid w:val="1ED748CE"/>
    <w:multiLevelType w:val="multilevel"/>
    <w:tmpl w:val="747EA81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8">
    <w:nsid w:val="1EE1522A"/>
    <w:multiLevelType w:val="hybridMultilevel"/>
    <w:tmpl w:val="B5040F0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9">
    <w:nsid w:val="1F3B498C"/>
    <w:multiLevelType w:val="hybridMultilevel"/>
    <w:tmpl w:val="A300E586"/>
    <w:lvl w:ilvl="0" w:tplc="8F264EDA">
      <w:start w:val="1"/>
      <w:numFmt w:val="decimal"/>
      <w:lvlText w:val="%1."/>
      <w:lvlJc w:val="left"/>
      <w:pPr>
        <w:ind w:left="711"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0">
    <w:nsid w:val="1F430659"/>
    <w:multiLevelType w:val="hybridMultilevel"/>
    <w:tmpl w:val="503228F6"/>
    <w:lvl w:ilvl="0" w:tplc="240A000F">
      <w:start w:val="1"/>
      <w:numFmt w:val="decimal"/>
      <w:lvlText w:val="%1."/>
      <w:lvlJc w:val="left"/>
      <w:pPr>
        <w:ind w:left="565" w:hanging="360"/>
      </w:pPr>
    </w:lvl>
    <w:lvl w:ilvl="1" w:tplc="240A0019" w:tentative="1">
      <w:start w:val="1"/>
      <w:numFmt w:val="lowerLetter"/>
      <w:lvlText w:val="%2."/>
      <w:lvlJc w:val="left"/>
      <w:pPr>
        <w:ind w:left="1285" w:hanging="360"/>
      </w:pPr>
    </w:lvl>
    <w:lvl w:ilvl="2" w:tplc="240A001B" w:tentative="1">
      <w:start w:val="1"/>
      <w:numFmt w:val="lowerRoman"/>
      <w:lvlText w:val="%3."/>
      <w:lvlJc w:val="right"/>
      <w:pPr>
        <w:ind w:left="2005" w:hanging="180"/>
      </w:pPr>
    </w:lvl>
    <w:lvl w:ilvl="3" w:tplc="240A000F" w:tentative="1">
      <w:start w:val="1"/>
      <w:numFmt w:val="decimal"/>
      <w:lvlText w:val="%4."/>
      <w:lvlJc w:val="left"/>
      <w:pPr>
        <w:ind w:left="2725" w:hanging="360"/>
      </w:pPr>
    </w:lvl>
    <w:lvl w:ilvl="4" w:tplc="240A0019" w:tentative="1">
      <w:start w:val="1"/>
      <w:numFmt w:val="lowerLetter"/>
      <w:lvlText w:val="%5."/>
      <w:lvlJc w:val="left"/>
      <w:pPr>
        <w:ind w:left="3445" w:hanging="360"/>
      </w:pPr>
    </w:lvl>
    <w:lvl w:ilvl="5" w:tplc="240A001B" w:tentative="1">
      <w:start w:val="1"/>
      <w:numFmt w:val="lowerRoman"/>
      <w:lvlText w:val="%6."/>
      <w:lvlJc w:val="right"/>
      <w:pPr>
        <w:ind w:left="4165" w:hanging="180"/>
      </w:pPr>
    </w:lvl>
    <w:lvl w:ilvl="6" w:tplc="240A000F" w:tentative="1">
      <w:start w:val="1"/>
      <w:numFmt w:val="decimal"/>
      <w:lvlText w:val="%7."/>
      <w:lvlJc w:val="left"/>
      <w:pPr>
        <w:ind w:left="4885" w:hanging="360"/>
      </w:pPr>
    </w:lvl>
    <w:lvl w:ilvl="7" w:tplc="240A0019" w:tentative="1">
      <w:start w:val="1"/>
      <w:numFmt w:val="lowerLetter"/>
      <w:lvlText w:val="%8."/>
      <w:lvlJc w:val="left"/>
      <w:pPr>
        <w:ind w:left="5605" w:hanging="360"/>
      </w:pPr>
    </w:lvl>
    <w:lvl w:ilvl="8" w:tplc="240A001B" w:tentative="1">
      <w:start w:val="1"/>
      <w:numFmt w:val="lowerRoman"/>
      <w:lvlText w:val="%9."/>
      <w:lvlJc w:val="right"/>
      <w:pPr>
        <w:ind w:left="6325" w:hanging="180"/>
      </w:pPr>
    </w:lvl>
  </w:abstractNum>
  <w:abstractNum w:abstractNumId="151">
    <w:nsid w:val="1FB2228A"/>
    <w:multiLevelType w:val="hybridMultilevel"/>
    <w:tmpl w:val="546038B4"/>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2">
    <w:nsid w:val="1FDA2D58"/>
    <w:multiLevelType w:val="hybridMultilevel"/>
    <w:tmpl w:val="A09E728A"/>
    <w:lvl w:ilvl="0" w:tplc="240A0017">
      <w:numFmt w:val="bullet"/>
      <w:lvlText w:val="-"/>
      <w:lvlJc w:val="left"/>
      <w:pPr>
        <w:ind w:left="720" w:hanging="360"/>
      </w:pPr>
      <w:rPr>
        <w:rFonts w:ascii="Arial Narrow" w:eastAsia="Times New Roman" w:hAnsi="Arial Narrow" w:hint="default"/>
      </w:rPr>
    </w:lvl>
    <w:lvl w:ilvl="1" w:tplc="0C0A0003" w:tentative="1">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3">
    <w:nsid w:val="1FE433F2"/>
    <w:multiLevelType w:val="hybridMultilevel"/>
    <w:tmpl w:val="108C4B70"/>
    <w:lvl w:ilvl="0" w:tplc="0C0A000F">
      <w:start w:val="1"/>
      <w:numFmt w:val="decimal"/>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54">
    <w:nsid w:val="205B0CE0"/>
    <w:multiLevelType w:val="hybridMultilevel"/>
    <w:tmpl w:val="343EB72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5">
    <w:nsid w:val="209249F1"/>
    <w:multiLevelType w:val="hybridMultilevel"/>
    <w:tmpl w:val="AEEE6806"/>
    <w:lvl w:ilvl="0" w:tplc="23443518">
      <w:start w:val="1"/>
      <w:numFmt w:val="decimal"/>
      <w:lvlText w:val="%1."/>
      <w:lvlJc w:val="left"/>
      <w:pPr>
        <w:ind w:left="1066" w:hanging="360"/>
      </w:pPr>
      <w:rPr>
        <w:rFonts w:cs="Times New Roman" w:hint="default"/>
      </w:rPr>
    </w:lvl>
    <w:lvl w:ilvl="1" w:tplc="0C0A0019" w:tentative="1">
      <w:start w:val="1"/>
      <w:numFmt w:val="lowerLetter"/>
      <w:lvlText w:val="%2."/>
      <w:lvlJc w:val="left"/>
      <w:pPr>
        <w:ind w:left="1378" w:hanging="360"/>
      </w:pPr>
      <w:rPr>
        <w:rFonts w:cs="Times New Roman"/>
      </w:rPr>
    </w:lvl>
    <w:lvl w:ilvl="2" w:tplc="0C0A001B" w:tentative="1">
      <w:start w:val="1"/>
      <w:numFmt w:val="lowerRoman"/>
      <w:lvlText w:val="%3."/>
      <w:lvlJc w:val="right"/>
      <w:pPr>
        <w:ind w:left="2098" w:hanging="180"/>
      </w:pPr>
      <w:rPr>
        <w:rFonts w:cs="Times New Roman"/>
      </w:rPr>
    </w:lvl>
    <w:lvl w:ilvl="3" w:tplc="0C0A000F" w:tentative="1">
      <w:start w:val="1"/>
      <w:numFmt w:val="decimal"/>
      <w:lvlText w:val="%4."/>
      <w:lvlJc w:val="left"/>
      <w:pPr>
        <w:ind w:left="2818" w:hanging="360"/>
      </w:pPr>
      <w:rPr>
        <w:rFonts w:cs="Times New Roman"/>
      </w:rPr>
    </w:lvl>
    <w:lvl w:ilvl="4" w:tplc="0C0A0019" w:tentative="1">
      <w:start w:val="1"/>
      <w:numFmt w:val="lowerLetter"/>
      <w:lvlText w:val="%5."/>
      <w:lvlJc w:val="left"/>
      <w:pPr>
        <w:ind w:left="3538" w:hanging="360"/>
      </w:pPr>
      <w:rPr>
        <w:rFonts w:cs="Times New Roman"/>
      </w:rPr>
    </w:lvl>
    <w:lvl w:ilvl="5" w:tplc="0C0A001B" w:tentative="1">
      <w:start w:val="1"/>
      <w:numFmt w:val="lowerRoman"/>
      <w:lvlText w:val="%6."/>
      <w:lvlJc w:val="right"/>
      <w:pPr>
        <w:ind w:left="4258" w:hanging="180"/>
      </w:pPr>
      <w:rPr>
        <w:rFonts w:cs="Times New Roman"/>
      </w:rPr>
    </w:lvl>
    <w:lvl w:ilvl="6" w:tplc="0C0A000F" w:tentative="1">
      <w:start w:val="1"/>
      <w:numFmt w:val="decimal"/>
      <w:lvlText w:val="%7."/>
      <w:lvlJc w:val="left"/>
      <w:pPr>
        <w:ind w:left="4978" w:hanging="360"/>
      </w:pPr>
      <w:rPr>
        <w:rFonts w:cs="Times New Roman"/>
      </w:rPr>
    </w:lvl>
    <w:lvl w:ilvl="7" w:tplc="0C0A0019" w:tentative="1">
      <w:start w:val="1"/>
      <w:numFmt w:val="lowerLetter"/>
      <w:lvlText w:val="%8."/>
      <w:lvlJc w:val="left"/>
      <w:pPr>
        <w:ind w:left="5698" w:hanging="360"/>
      </w:pPr>
      <w:rPr>
        <w:rFonts w:cs="Times New Roman"/>
      </w:rPr>
    </w:lvl>
    <w:lvl w:ilvl="8" w:tplc="0C0A001B" w:tentative="1">
      <w:start w:val="1"/>
      <w:numFmt w:val="lowerRoman"/>
      <w:lvlText w:val="%9."/>
      <w:lvlJc w:val="right"/>
      <w:pPr>
        <w:ind w:left="6418" w:hanging="180"/>
      </w:pPr>
      <w:rPr>
        <w:rFonts w:cs="Times New Roman"/>
      </w:rPr>
    </w:lvl>
  </w:abstractNum>
  <w:abstractNum w:abstractNumId="156">
    <w:nsid w:val="218B15B4"/>
    <w:multiLevelType w:val="hybridMultilevel"/>
    <w:tmpl w:val="51B279A2"/>
    <w:lvl w:ilvl="0" w:tplc="8FCAAF14">
      <w:start w:val="1"/>
      <w:numFmt w:val="decimal"/>
      <w:lvlText w:val="%1."/>
      <w:lvlJc w:val="left"/>
      <w:pPr>
        <w:ind w:left="720" w:hanging="360"/>
      </w:pPr>
      <w:rPr>
        <w:rFonts w:cs="Times New Roman" w:hint="default"/>
        <w:color w:val="auto"/>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7">
    <w:nsid w:val="21E465C2"/>
    <w:multiLevelType w:val="hybridMultilevel"/>
    <w:tmpl w:val="FC722FB6"/>
    <w:lvl w:ilvl="0" w:tplc="240A000F">
      <w:start w:val="1"/>
      <w:numFmt w:val="decimal"/>
      <w:lvlText w:val="%1."/>
      <w:lvlJc w:val="left"/>
      <w:pPr>
        <w:ind w:left="925" w:hanging="360"/>
      </w:pPr>
      <w:rPr>
        <w:rFonts w:hint="default"/>
        <w:color w:val="auto"/>
      </w:rPr>
    </w:lvl>
    <w:lvl w:ilvl="1" w:tplc="0C0A0019" w:tentative="1">
      <w:start w:val="1"/>
      <w:numFmt w:val="bullet"/>
      <w:lvlText w:val="o"/>
      <w:lvlJc w:val="left"/>
      <w:pPr>
        <w:ind w:left="1645" w:hanging="360"/>
      </w:pPr>
      <w:rPr>
        <w:rFonts w:ascii="Courier New" w:hAnsi="Courier New" w:hint="default"/>
      </w:rPr>
    </w:lvl>
    <w:lvl w:ilvl="2" w:tplc="0C0A001B" w:tentative="1">
      <w:start w:val="1"/>
      <w:numFmt w:val="bullet"/>
      <w:lvlText w:val=""/>
      <w:lvlJc w:val="left"/>
      <w:pPr>
        <w:ind w:left="2365" w:hanging="360"/>
      </w:pPr>
      <w:rPr>
        <w:rFonts w:ascii="Wingdings" w:hAnsi="Wingdings" w:hint="default"/>
      </w:rPr>
    </w:lvl>
    <w:lvl w:ilvl="3" w:tplc="0C0A000F" w:tentative="1">
      <w:start w:val="1"/>
      <w:numFmt w:val="bullet"/>
      <w:lvlText w:val=""/>
      <w:lvlJc w:val="left"/>
      <w:pPr>
        <w:ind w:left="3085" w:hanging="360"/>
      </w:pPr>
      <w:rPr>
        <w:rFonts w:ascii="Symbol" w:hAnsi="Symbol" w:hint="default"/>
      </w:rPr>
    </w:lvl>
    <w:lvl w:ilvl="4" w:tplc="0C0A0019" w:tentative="1">
      <w:start w:val="1"/>
      <w:numFmt w:val="bullet"/>
      <w:lvlText w:val="o"/>
      <w:lvlJc w:val="left"/>
      <w:pPr>
        <w:ind w:left="3805" w:hanging="360"/>
      </w:pPr>
      <w:rPr>
        <w:rFonts w:ascii="Courier New" w:hAnsi="Courier New" w:hint="default"/>
      </w:rPr>
    </w:lvl>
    <w:lvl w:ilvl="5" w:tplc="0C0A001B" w:tentative="1">
      <w:start w:val="1"/>
      <w:numFmt w:val="bullet"/>
      <w:lvlText w:val=""/>
      <w:lvlJc w:val="left"/>
      <w:pPr>
        <w:ind w:left="4525" w:hanging="360"/>
      </w:pPr>
      <w:rPr>
        <w:rFonts w:ascii="Wingdings" w:hAnsi="Wingdings" w:hint="default"/>
      </w:rPr>
    </w:lvl>
    <w:lvl w:ilvl="6" w:tplc="0C0A000F" w:tentative="1">
      <w:start w:val="1"/>
      <w:numFmt w:val="bullet"/>
      <w:lvlText w:val=""/>
      <w:lvlJc w:val="left"/>
      <w:pPr>
        <w:ind w:left="5245" w:hanging="360"/>
      </w:pPr>
      <w:rPr>
        <w:rFonts w:ascii="Symbol" w:hAnsi="Symbol" w:hint="default"/>
      </w:rPr>
    </w:lvl>
    <w:lvl w:ilvl="7" w:tplc="0C0A0019" w:tentative="1">
      <w:start w:val="1"/>
      <w:numFmt w:val="bullet"/>
      <w:lvlText w:val="o"/>
      <w:lvlJc w:val="left"/>
      <w:pPr>
        <w:ind w:left="5965" w:hanging="360"/>
      </w:pPr>
      <w:rPr>
        <w:rFonts w:ascii="Courier New" w:hAnsi="Courier New" w:hint="default"/>
      </w:rPr>
    </w:lvl>
    <w:lvl w:ilvl="8" w:tplc="0C0A001B" w:tentative="1">
      <w:start w:val="1"/>
      <w:numFmt w:val="bullet"/>
      <w:lvlText w:val=""/>
      <w:lvlJc w:val="left"/>
      <w:pPr>
        <w:ind w:left="6685" w:hanging="360"/>
      </w:pPr>
      <w:rPr>
        <w:rFonts w:ascii="Wingdings" w:hAnsi="Wingdings" w:hint="default"/>
      </w:rPr>
    </w:lvl>
  </w:abstractNum>
  <w:abstractNum w:abstractNumId="158">
    <w:nsid w:val="22486EBC"/>
    <w:multiLevelType w:val="hybridMultilevel"/>
    <w:tmpl w:val="07F464EE"/>
    <w:lvl w:ilvl="0" w:tplc="A630300C">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9">
    <w:nsid w:val="22765096"/>
    <w:multiLevelType w:val="hybridMultilevel"/>
    <w:tmpl w:val="AF747F84"/>
    <w:lvl w:ilvl="0" w:tplc="240A0017">
      <w:numFmt w:val="bullet"/>
      <w:lvlText w:val="-"/>
      <w:lvlJc w:val="left"/>
      <w:pPr>
        <w:ind w:left="720" w:hanging="360"/>
      </w:pPr>
      <w:rPr>
        <w:rFonts w:ascii="Arial Narrow" w:eastAsia="Times New Roman" w:hAnsi="Arial Narro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0">
    <w:nsid w:val="22CD3BF4"/>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1">
    <w:nsid w:val="22E27ABB"/>
    <w:multiLevelType w:val="hybridMultilevel"/>
    <w:tmpl w:val="493296F0"/>
    <w:lvl w:ilvl="0" w:tplc="17FEE228">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2">
    <w:nsid w:val="239E24DE"/>
    <w:multiLevelType w:val="hybridMultilevel"/>
    <w:tmpl w:val="1DA6CC2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3">
    <w:nsid w:val="23AC28A3"/>
    <w:multiLevelType w:val="hybridMultilevel"/>
    <w:tmpl w:val="7E82B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4">
    <w:nsid w:val="23B16685"/>
    <w:multiLevelType w:val="hybridMultilevel"/>
    <w:tmpl w:val="E09C4CDC"/>
    <w:lvl w:ilvl="0" w:tplc="8640EBCA">
      <w:start w:val="1"/>
      <w:numFmt w:val="decimal"/>
      <w:lvlText w:val="%1."/>
      <w:lvlJc w:val="left"/>
      <w:pPr>
        <w:ind w:left="180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5">
    <w:nsid w:val="23D67010"/>
    <w:multiLevelType w:val="hybridMultilevel"/>
    <w:tmpl w:val="B7C6A5F8"/>
    <w:lvl w:ilvl="0" w:tplc="240A000F">
      <w:start w:val="1"/>
      <w:numFmt w:val="decimal"/>
      <w:lvlText w:val="%1."/>
      <w:lvlJc w:val="left"/>
      <w:pPr>
        <w:ind w:left="565" w:hanging="360"/>
      </w:pPr>
    </w:lvl>
    <w:lvl w:ilvl="1" w:tplc="240A0019" w:tentative="1">
      <w:start w:val="1"/>
      <w:numFmt w:val="lowerLetter"/>
      <w:lvlText w:val="%2."/>
      <w:lvlJc w:val="left"/>
      <w:pPr>
        <w:ind w:left="1285" w:hanging="360"/>
      </w:pPr>
    </w:lvl>
    <w:lvl w:ilvl="2" w:tplc="240A001B" w:tentative="1">
      <w:start w:val="1"/>
      <w:numFmt w:val="lowerRoman"/>
      <w:lvlText w:val="%3."/>
      <w:lvlJc w:val="right"/>
      <w:pPr>
        <w:ind w:left="2005" w:hanging="180"/>
      </w:pPr>
    </w:lvl>
    <w:lvl w:ilvl="3" w:tplc="240A000F" w:tentative="1">
      <w:start w:val="1"/>
      <w:numFmt w:val="decimal"/>
      <w:lvlText w:val="%4."/>
      <w:lvlJc w:val="left"/>
      <w:pPr>
        <w:ind w:left="2725" w:hanging="360"/>
      </w:pPr>
    </w:lvl>
    <w:lvl w:ilvl="4" w:tplc="240A0019" w:tentative="1">
      <w:start w:val="1"/>
      <w:numFmt w:val="lowerLetter"/>
      <w:lvlText w:val="%5."/>
      <w:lvlJc w:val="left"/>
      <w:pPr>
        <w:ind w:left="3445" w:hanging="360"/>
      </w:pPr>
    </w:lvl>
    <w:lvl w:ilvl="5" w:tplc="240A001B" w:tentative="1">
      <w:start w:val="1"/>
      <w:numFmt w:val="lowerRoman"/>
      <w:lvlText w:val="%6."/>
      <w:lvlJc w:val="right"/>
      <w:pPr>
        <w:ind w:left="4165" w:hanging="180"/>
      </w:pPr>
    </w:lvl>
    <w:lvl w:ilvl="6" w:tplc="240A000F" w:tentative="1">
      <w:start w:val="1"/>
      <w:numFmt w:val="decimal"/>
      <w:lvlText w:val="%7."/>
      <w:lvlJc w:val="left"/>
      <w:pPr>
        <w:ind w:left="4885" w:hanging="360"/>
      </w:pPr>
    </w:lvl>
    <w:lvl w:ilvl="7" w:tplc="240A0019" w:tentative="1">
      <w:start w:val="1"/>
      <w:numFmt w:val="lowerLetter"/>
      <w:lvlText w:val="%8."/>
      <w:lvlJc w:val="left"/>
      <w:pPr>
        <w:ind w:left="5605" w:hanging="360"/>
      </w:pPr>
    </w:lvl>
    <w:lvl w:ilvl="8" w:tplc="240A001B" w:tentative="1">
      <w:start w:val="1"/>
      <w:numFmt w:val="lowerRoman"/>
      <w:lvlText w:val="%9."/>
      <w:lvlJc w:val="right"/>
      <w:pPr>
        <w:ind w:left="6325" w:hanging="180"/>
      </w:pPr>
    </w:lvl>
  </w:abstractNum>
  <w:abstractNum w:abstractNumId="166">
    <w:nsid w:val="243D76E5"/>
    <w:multiLevelType w:val="hybridMultilevel"/>
    <w:tmpl w:val="23D6158A"/>
    <w:lvl w:ilvl="0" w:tplc="AC363E8E">
      <w:start w:val="1"/>
      <w:numFmt w:val="decimal"/>
      <w:lvlText w:val="%1."/>
      <w:lvlJc w:val="left"/>
      <w:pPr>
        <w:ind w:left="711"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7">
    <w:nsid w:val="244C3C1F"/>
    <w:multiLevelType w:val="hybridMultilevel"/>
    <w:tmpl w:val="79763468"/>
    <w:lvl w:ilvl="0" w:tplc="240A000F">
      <w:start w:val="1"/>
      <w:numFmt w:val="decimal"/>
      <w:lvlText w:val="%1."/>
      <w:lvlJc w:val="left"/>
      <w:pPr>
        <w:ind w:left="360" w:hanging="360"/>
      </w:pPr>
      <w:rPr>
        <w:rFonts w:cs="Times New Roman"/>
      </w:rPr>
    </w:lvl>
    <w:lvl w:ilvl="1" w:tplc="E82C8738">
      <w:start w:val="1"/>
      <w:numFmt w:val="decimal"/>
      <w:lvlText w:val="%2."/>
      <w:lvlJc w:val="left"/>
      <w:pPr>
        <w:ind w:left="1080" w:hanging="360"/>
      </w:pPr>
      <w:rPr>
        <w:rFonts w:hint="default"/>
      </w:rPr>
    </w:lvl>
    <w:lvl w:ilvl="2" w:tplc="240A001B">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68">
    <w:nsid w:val="24A74643"/>
    <w:multiLevelType w:val="hybridMultilevel"/>
    <w:tmpl w:val="5EBE0FB8"/>
    <w:lvl w:ilvl="0" w:tplc="0C0A000F">
      <w:start w:val="1"/>
      <w:numFmt w:val="decimal"/>
      <w:lvlText w:val="%1."/>
      <w:lvlJc w:val="left"/>
      <w:pPr>
        <w:ind w:left="565" w:hanging="360"/>
      </w:pPr>
      <w:rPr>
        <w:rFonts w:cs="Times New Roman"/>
      </w:rPr>
    </w:lvl>
    <w:lvl w:ilvl="1" w:tplc="0C0A0019" w:tentative="1">
      <w:start w:val="1"/>
      <w:numFmt w:val="lowerLetter"/>
      <w:lvlText w:val="%2."/>
      <w:lvlJc w:val="left"/>
      <w:pPr>
        <w:ind w:left="1285" w:hanging="360"/>
      </w:pPr>
      <w:rPr>
        <w:rFonts w:cs="Times New Roman"/>
      </w:rPr>
    </w:lvl>
    <w:lvl w:ilvl="2" w:tplc="0C0A001B" w:tentative="1">
      <w:start w:val="1"/>
      <w:numFmt w:val="lowerRoman"/>
      <w:lvlText w:val="%3."/>
      <w:lvlJc w:val="right"/>
      <w:pPr>
        <w:ind w:left="2005" w:hanging="180"/>
      </w:pPr>
      <w:rPr>
        <w:rFonts w:cs="Times New Roman"/>
      </w:rPr>
    </w:lvl>
    <w:lvl w:ilvl="3" w:tplc="0C0A000F" w:tentative="1">
      <w:start w:val="1"/>
      <w:numFmt w:val="decimal"/>
      <w:lvlText w:val="%4."/>
      <w:lvlJc w:val="left"/>
      <w:pPr>
        <w:ind w:left="2725" w:hanging="360"/>
      </w:pPr>
      <w:rPr>
        <w:rFonts w:cs="Times New Roman"/>
      </w:rPr>
    </w:lvl>
    <w:lvl w:ilvl="4" w:tplc="0C0A0019" w:tentative="1">
      <w:start w:val="1"/>
      <w:numFmt w:val="lowerLetter"/>
      <w:lvlText w:val="%5."/>
      <w:lvlJc w:val="left"/>
      <w:pPr>
        <w:ind w:left="3445" w:hanging="360"/>
      </w:pPr>
      <w:rPr>
        <w:rFonts w:cs="Times New Roman"/>
      </w:rPr>
    </w:lvl>
    <w:lvl w:ilvl="5" w:tplc="0C0A001B" w:tentative="1">
      <w:start w:val="1"/>
      <w:numFmt w:val="lowerRoman"/>
      <w:lvlText w:val="%6."/>
      <w:lvlJc w:val="right"/>
      <w:pPr>
        <w:ind w:left="4165" w:hanging="180"/>
      </w:pPr>
      <w:rPr>
        <w:rFonts w:cs="Times New Roman"/>
      </w:rPr>
    </w:lvl>
    <w:lvl w:ilvl="6" w:tplc="0C0A000F" w:tentative="1">
      <w:start w:val="1"/>
      <w:numFmt w:val="decimal"/>
      <w:lvlText w:val="%7."/>
      <w:lvlJc w:val="left"/>
      <w:pPr>
        <w:ind w:left="4885" w:hanging="360"/>
      </w:pPr>
      <w:rPr>
        <w:rFonts w:cs="Times New Roman"/>
      </w:rPr>
    </w:lvl>
    <w:lvl w:ilvl="7" w:tplc="0C0A0019" w:tentative="1">
      <w:start w:val="1"/>
      <w:numFmt w:val="lowerLetter"/>
      <w:lvlText w:val="%8."/>
      <w:lvlJc w:val="left"/>
      <w:pPr>
        <w:ind w:left="5605" w:hanging="360"/>
      </w:pPr>
      <w:rPr>
        <w:rFonts w:cs="Times New Roman"/>
      </w:rPr>
    </w:lvl>
    <w:lvl w:ilvl="8" w:tplc="0C0A001B" w:tentative="1">
      <w:start w:val="1"/>
      <w:numFmt w:val="lowerRoman"/>
      <w:lvlText w:val="%9."/>
      <w:lvlJc w:val="right"/>
      <w:pPr>
        <w:ind w:left="6325" w:hanging="180"/>
      </w:pPr>
      <w:rPr>
        <w:rFonts w:cs="Times New Roman"/>
      </w:rPr>
    </w:lvl>
  </w:abstractNum>
  <w:abstractNum w:abstractNumId="169">
    <w:nsid w:val="24AB6759"/>
    <w:multiLevelType w:val="hybridMultilevel"/>
    <w:tmpl w:val="2A38EF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0">
    <w:nsid w:val="257A784E"/>
    <w:multiLevelType w:val="hybridMultilevel"/>
    <w:tmpl w:val="8794CF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1">
    <w:nsid w:val="25B950E8"/>
    <w:multiLevelType w:val="hybridMultilevel"/>
    <w:tmpl w:val="E826960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2">
    <w:nsid w:val="262F14EC"/>
    <w:multiLevelType w:val="hybridMultilevel"/>
    <w:tmpl w:val="C366DC0A"/>
    <w:lvl w:ilvl="0" w:tplc="F9D2B5C0">
      <w:start w:val="1"/>
      <w:numFmt w:val="decimal"/>
      <w:lvlText w:val="%1."/>
      <w:lvlJc w:val="left"/>
      <w:pPr>
        <w:ind w:left="720" w:hanging="360"/>
      </w:pPr>
      <w:rPr>
        <w:rFonts w:cs="Times New Roman"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3">
    <w:nsid w:val="267D3820"/>
    <w:multiLevelType w:val="hybridMultilevel"/>
    <w:tmpl w:val="C1CE77F0"/>
    <w:lvl w:ilvl="0" w:tplc="F9D2B5C0">
      <w:start w:val="1"/>
      <w:numFmt w:val="decimal"/>
      <w:lvlText w:val="%1."/>
      <w:lvlJc w:val="left"/>
      <w:pPr>
        <w:ind w:left="1112" w:hanging="360"/>
      </w:pPr>
      <w:rPr>
        <w:rFonts w:cs="Times New Roman" w:hint="default"/>
      </w:rPr>
    </w:lvl>
    <w:lvl w:ilvl="1" w:tplc="0C0A0003" w:tentative="1">
      <w:start w:val="1"/>
      <w:numFmt w:val="lowerLetter"/>
      <w:lvlText w:val="%2."/>
      <w:lvlJc w:val="left"/>
      <w:pPr>
        <w:ind w:left="752" w:hanging="360"/>
      </w:pPr>
      <w:rPr>
        <w:rFonts w:cs="Times New Roman"/>
      </w:rPr>
    </w:lvl>
    <w:lvl w:ilvl="2" w:tplc="0C0A0005" w:tentative="1">
      <w:start w:val="1"/>
      <w:numFmt w:val="lowerRoman"/>
      <w:lvlText w:val="%3."/>
      <w:lvlJc w:val="right"/>
      <w:pPr>
        <w:ind w:left="1472" w:hanging="180"/>
      </w:pPr>
      <w:rPr>
        <w:rFonts w:cs="Times New Roman"/>
      </w:rPr>
    </w:lvl>
    <w:lvl w:ilvl="3" w:tplc="0C0A0001" w:tentative="1">
      <w:start w:val="1"/>
      <w:numFmt w:val="decimal"/>
      <w:lvlText w:val="%4."/>
      <w:lvlJc w:val="left"/>
      <w:pPr>
        <w:ind w:left="2192" w:hanging="360"/>
      </w:pPr>
      <w:rPr>
        <w:rFonts w:cs="Times New Roman"/>
      </w:rPr>
    </w:lvl>
    <w:lvl w:ilvl="4" w:tplc="0C0A0003" w:tentative="1">
      <w:start w:val="1"/>
      <w:numFmt w:val="lowerLetter"/>
      <w:lvlText w:val="%5."/>
      <w:lvlJc w:val="left"/>
      <w:pPr>
        <w:ind w:left="2912" w:hanging="360"/>
      </w:pPr>
      <w:rPr>
        <w:rFonts w:cs="Times New Roman"/>
      </w:rPr>
    </w:lvl>
    <w:lvl w:ilvl="5" w:tplc="0C0A0005" w:tentative="1">
      <w:start w:val="1"/>
      <w:numFmt w:val="lowerRoman"/>
      <w:lvlText w:val="%6."/>
      <w:lvlJc w:val="right"/>
      <w:pPr>
        <w:ind w:left="3632" w:hanging="180"/>
      </w:pPr>
      <w:rPr>
        <w:rFonts w:cs="Times New Roman"/>
      </w:rPr>
    </w:lvl>
    <w:lvl w:ilvl="6" w:tplc="0C0A0001" w:tentative="1">
      <w:start w:val="1"/>
      <w:numFmt w:val="decimal"/>
      <w:lvlText w:val="%7."/>
      <w:lvlJc w:val="left"/>
      <w:pPr>
        <w:ind w:left="4352" w:hanging="360"/>
      </w:pPr>
      <w:rPr>
        <w:rFonts w:cs="Times New Roman"/>
      </w:rPr>
    </w:lvl>
    <w:lvl w:ilvl="7" w:tplc="0C0A0003" w:tentative="1">
      <w:start w:val="1"/>
      <w:numFmt w:val="lowerLetter"/>
      <w:lvlText w:val="%8."/>
      <w:lvlJc w:val="left"/>
      <w:pPr>
        <w:ind w:left="5072" w:hanging="360"/>
      </w:pPr>
      <w:rPr>
        <w:rFonts w:cs="Times New Roman"/>
      </w:rPr>
    </w:lvl>
    <w:lvl w:ilvl="8" w:tplc="0C0A0005" w:tentative="1">
      <w:start w:val="1"/>
      <w:numFmt w:val="lowerRoman"/>
      <w:lvlText w:val="%9."/>
      <w:lvlJc w:val="right"/>
      <w:pPr>
        <w:ind w:left="5792" w:hanging="180"/>
      </w:pPr>
      <w:rPr>
        <w:rFonts w:cs="Times New Roman"/>
      </w:rPr>
    </w:lvl>
  </w:abstractNum>
  <w:abstractNum w:abstractNumId="174">
    <w:nsid w:val="269135A1"/>
    <w:multiLevelType w:val="hybridMultilevel"/>
    <w:tmpl w:val="62C238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5">
    <w:nsid w:val="26914029"/>
    <w:multiLevelType w:val="hybridMultilevel"/>
    <w:tmpl w:val="2FE4B80E"/>
    <w:lvl w:ilvl="0" w:tplc="F9D2B5C0">
      <w:start w:val="1"/>
      <w:numFmt w:val="decimal"/>
      <w:lvlText w:val="%1."/>
      <w:lvlJc w:val="left"/>
      <w:pPr>
        <w:ind w:left="565" w:hanging="360"/>
      </w:pPr>
      <w:rPr>
        <w:rFonts w:cs="Times New Roman"/>
      </w:rPr>
    </w:lvl>
    <w:lvl w:ilvl="1" w:tplc="0C0A0003" w:tentative="1">
      <w:start w:val="1"/>
      <w:numFmt w:val="lowerLetter"/>
      <w:lvlText w:val="%2."/>
      <w:lvlJc w:val="left"/>
      <w:pPr>
        <w:ind w:left="1285" w:hanging="360"/>
      </w:pPr>
      <w:rPr>
        <w:rFonts w:cs="Times New Roman"/>
      </w:rPr>
    </w:lvl>
    <w:lvl w:ilvl="2" w:tplc="0C0A0005" w:tentative="1">
      <w:start w:val="1"/>
      <w:numFmt w:val="lowerRoman"/>
      <w:lvlText w:val="%3."/>
      <w:lvlJc w:val="right"/>
      <w:pPr>
        <w:ind w:left="2005" w:hanging="180"/>
      </w:pPr>
      <w:rPr>
        <w:rFonts w:cs="Times New Roman"/>
      </w:rPr>
    </w:lvl>
    <w:lvl w:ilvl="3" w:tplc="0C0A0001" w:tentative="1">
      <w:start w:val="1"/>
      <w:numFmt w:val="decimal"/>
      <w:lvlText w:val="%4."/>
      <w:lvlJc w:val="left"/>
      <w:pPr>
        <w:ind w:left="2725" w:hanging="360"/>
      </w:pPr>
      <w:rPr>
        <w:rFonts w:cs="Times New Roman"/>
      </w:rPr>
    </w:lvl>
    <w:lvl w:ilvl="4" w:tplc="0C0A0003" w:tentative="1">
      <w:start w:val="1"/>
      <w:numFmt w:val="lowerLetter"/>
      <w:lvlText w:val="%5."/>
      <w:lvlJc w:val="left"/>
      <w:pPr>
        <w:ind w:left="3445" w:hanging="360"/>
      </w:pPr>
      <w:rPr>
        <w:rFonts w:cs="Times New Roman"/>
      </w:rPr>
    </w:lvl>
    <w:lvl w:ilvl="5" w:tplc="0C0A0005" w:tentative="1">
      <w:start w:val="1"/>
      <w:numFmt w:val="lowerRoman"/>
      <w:lvlText w:val="%6."/>
      <w:lvlJc w:val="right"/>
      <w:pPr>
        <w:ind w:left="4165" w:hanging="180"/>
      </w:pPr>
      <w:rPr>
        <w:rFonts w:cs="Times New Roman"/>
      </w:rPr>
    </w:lvl>
    <w:lvl w:ilvl="6" w:tplc="0C0A0001" w:tentative="1">
      <w:start w:val="1"/>
      <w:numFmt w:val="decimal"/>
      <w:lvlText w:val="%7."/>
      <w:lvlJc w:val="left"/>
      <w:pPr>
        <w:ind w:left="4885" w:hanging="360"/>
      </w:pPr>
      <w:rPr>
        <w:rFonts w:cs="Times New Roman"/>
      </w:rPr>
    </w:lvl>
    <w:lvl w:ilvl="7" w:tplc="0C0A0003" w:tentative="1">
      <w:start w:val="1"/>
      <w:numFmt w:val="lowerLetter"/>
      <w:lvlText w:val="%8."/>
      <w:lvlJc w:val="left"/>
      <w:pPr>
        <w:ind w:left="5605" w:hanging="360"/>
      </w:pPr>
      <w:rPr>
        <w:rFonts w:cs="Times New Roman"/>
      </w:rPr>
    </w:lvl>
    <w:lvl w:ilvl="8" w:tplc="0C0A0005" w:tentative="1">
      <w:start w:val="1"/>
      <w:numFmt w:val="lowerRoman"/>
      <w:lvlText w:val="%9."/>
      <w:lvlJc w:val="right"/>
      <w:pPr>
        <w:ind w:left="6325" w:hanging="180"/>
      </w:pPr>
      <w:rPr>
        <w:rFonts w:cs="Times New Roman"/>
      </w:rPr>
    </w:lvl>
  </w:abstractNum>
  <w:abstractNum w:abstractNumId="176">
    <w:nsid w:val="26F54D02"/>
    <w:multiLevelType w:val="hybridMultilevel"/>
    <w:tmpl w:val="18361B8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7">
    <w:nsid w:val="270E75E8"/>
    <w:multiLevelType w:val="hybridMultilevel"/>
    <w:tmpl w:val="2B66753C"/>
    <w:lvl w:ilvl="0" w:tplc="240A000F">
      <w:start w:val="1"/>
      <w:numFmt w:val="decimal"/>
      <w:lvlText w:val="%1."/>
      <w:lvlJc w:val="left"/>
      <w:pPr>
        <w:ind w:left="720" w:hanging="360"/>
      </w:p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8">
    <w:nsid w:val="27372A2E"/>
    <w:multiLevelType w:val="hybridMultilevel"/>
    <w:tmpl w:val="E6A8390E"/>
    <w:lvl w:ilvl="0" w:tplc="FFFFFFFF">
      <w:start w:val="1"/>
      <w:numFmt w:val="decimal"/>
      <w:lvlText w:val=""/>
      <w:lvlJc w:val="left"/>
    </w:lvl>
    <w:lvl w:ilvl="1" w:tplc="1E4CD4EE">
      <w:start w:val="1"/>
      <w:numFmt w:val="lowerLetter"/>
      <w:lvlText w:val="%2."/>
      <w:lvlJc w:val="left"/>
      <w:rPr>
        <w:rFonts w:ascii="Arial" w:eastAsia="MS Mincho" w:hAnsi="Arial" w:cs="Arial"/>
      </w:rPr>
    </w:lvl>
    <w:lvl w:ilvl="2" w:tplc="FFFFFFFF">
      <w:numFmt w:val="decimal"/>
      <w:lvlText w:val=""/>
      <w:lvlJc w:val="left"/>
    </w:lvl>
    <w:lvl w:ilvl="3" w:tplc="240A0017">
      <w:start w:val="1"/>
      <w:numFmt w:val="lowerLetter"/>
      <w:lvlText w:val="%4)"/>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nsid w:val="278606D9"/>
    <w:multiLevelType w:val="hybridMultilevel"/>
    <w:tmpl w:val="A3B24D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0">
    <w:nsid w:val="278A0E97"/>
    <w:multiLevelType w:val="hybridMultilevel"/>
    <w:tmpl w:val="F3661A18"/>
    <w:lvl w:ilvl="0" w:tplc="F9D2B5C0">
      <w:start w:val="1"/>
      <w:numFmt w:val="decimal"/>
      <w:lvlText w:val="%1."/>
      <w:lvlJc w:val="left"/>
      <w:pPr>
        <w:ind w:left="754" w:hanging="360"/>
      </w:pPr>
      <w:rPr>
        <w:rFonts w:cs="Times New Roman" w:hint="default"/>
      </w:rPr>
    </w:lvl>
    <w:lvl w:ilvl="1" w:tplc="0C0A0003" w:tentative="1">
      <w:start w:val="1"/>
      <w:numFmt w:val="bullet"/>
      <w:lvlText w:val="o"/>
      <w:lvlJc w:val="left"/>
      <w:pPr>
        <w:ind w:left="1474" w:hanging="360"/>
      </w:pPr>
      <w:rPr>
        <w:rFonts w:ascii="Courier New" w:hAnsi="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81">
    <w:nsid w:val="27982B0B"/>
    <w:multiLevelType w:val="hybridMultilevel"/>
    <w:tmpl w:val="DF8A6372"/>
    <w:lvl w:ilvl="0" w:tplc="FE2A4EB8">
      <w:start w:val="1"/>
      <w:numFmt w:val="decimal"/>
      <w:lvlText w:val="%1."/>
      <w:lvlJc w:val="left"/>
      <w:pPr>
        <w:ind w:left="720" w:hanging="360"/>
      </w:pPr>
      <w:rPr>
        <w:rFonts w:cs="Times New Roman" w:hint="default"/>
      </w:rPr>
    </w:lvl>
    <w:lvl w:ilvl="1" w:tplc="0C0A0003"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182">
    <w:nsid w:val="27DD02D9"/>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3">
    <w:nsid w:val="28591548"/>
    <w:multiLevelType w:val="hybridMultilevel"/>
    <w:tmpl w:val="546038B4"/>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4">
    <w:nsid w:val="289E6474"/>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5">
    <w:nsid w:val="28A8676A"/>
    <w:multiLevelType w:val="hybridMultilevel"/>
    <w:tmpl w:val="27FEADDC"/>
    <w:lvl w:ilvl="0" w:tplc="FE2A4EB8">
      <w:numFmt w:val="bullet"/>
      <w:lvlText w:val="-"/>
      <w:lvlJc w:val="left"/>
      <w:pPr>
        <w:ind w:left="754" w:hanging="360"/>
      </w:pPr>
      <w:rPr>
        <w:rFonts w:ascii="Arial Narrow" w:eastAsia="Times New Roman" w:hAnsi="Arial Narrow" w:hint="default"/>
      </w:rPr>
    </w:lvl>
    <w:lvl w:ilvl="1" w:tplc="0C0A0003" w:tentative="1">
      <w:start w:val="1"/>
      <w:numFmt w:val="bullet"/>
      <w:lvlText w:val="o"/>
      <w:lvlJc w:val="left"/>
      <w:pPr>
        <w:ind w:left="1474" w:hanging="360"/>
      </w:pPr>
      <w:rPr>
        <w:rFonts w:ascii="Courier New" w:hAnsi="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86">
    <w:nsid w:val="28DD4FAA"/>
    <w:multiLevelType w:val="multilevel"/>
    <w:tmpl w:val="E78A33AA"/>
    <w:lvl w:ilvl="0">
      <w:start w:val="8"/>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7">
    <w:nsid w:val="28EB776A"/>
    <w:multiLevelType w:val="multilevel"/>
    <w:tmpl w:val="7952E206"/>
    <w:lvl w:ilvl="0">
      <w:start w:val="1"/>
      <w:numFmt w:val="bullet"/>
      <w:lvlText w:val=""/>
      <w:lvlJc w:val="left"/>
      <w:pPr>
        <w:ind w:left="1231" w:hanging="360"/>
      </w:pPr>
      <w:rPr>
        <w:rFonts w:ascii="Symbol" w:hAnsi="Symbol" w:hint="default"/>
      </w:rPr>
    </w:lvl>
    <w:lvl w:ilvl="1">
      <w:start w:val="1"/>
      <w:numFmt w:val="decimal"/>
      <w:isLgl/>
      <w:lvlText w:val="%1.%2"/>
      <w:lvlJc w:val="left"/>
      <w:pPr>
        <w:ind w:left="1276" w:hanging="405"/>
      </w:pPr>
      <w:rPr>
        <w:rFonts w:cs="Times New Roman" w:hint="default"/>
      </w:rPr>
    </w:lvl>
    <w:lvl w:ilvl="2">
      <w:start w:val="2"/>
      <w:numFmt w:val="decimal"/>
      <w:isLgl/>
      <w:lvlText w:val="%1.%2.%3"/>
      <w:lvlJc w:val="left"/>
      <w:pPr>
        <w:ind w:left="1591" w:hanging="720"/>
      </w:pPr>
      <w:rPr>
        <w:rFonts w:cs="Times New Roman" w:hint="default"/>
      </w:rPr>
    </w:lvl>
    <w:lvl w:ilvl="3">
      <w:start w:val="1"/>
      <w:numFmt w:val="decimal"/>
      <w:isLgl/>
      <w:lvlText w:val="%1.%2.%3.%4"/>
      <w:lvlJc w:val="left"/>
      <w:pPr>
        <w:ind w:left="1591" w:hanging="720"/>
      </w:pPr>
      <w:rPr>
        <w:rFonts w:cs="Times New Roman" w:hint="default"/>
      </w:rPr>
    </w:lvl>
    <w:lvl w:ilvl="4">
      <w:start w:val="1"/>
      <w:numFmt w:val="decimal"/>
      <w:isLgl/>
      <w:lvlText w:val="%1.%2.%3.%4.%5"/>
      <w:lvlJc w:val="left"/>
      <w:pPr>
        <w:ind w:left="1591" w:hanging="720"/>
      </w:pPr>
      <w:rPr>
        <w:rFonts w:cs="Times New Roman" w:hint="default"/>
      </w:rPr>
    </w:lvl>
    <w:lvl w:ilvl="5">
      <w:start w:val="1"/>
      <w:numFmt w:val="decimal"/>
      <w:isLgl/>
      <w:lvlText w:val="%1.%2.%3.%4.%5.%6"/>
      <w:lvlJc w:val="left"/>
      <w:pPr>
        <w:ind w:left="1951" w:hanging="1080"/>
      </w:pPr>
      <w:rPr>
        <w:rFonts w:cs="Times New Roman" w:hint="default"/>
      </w:rPr>
    </w:lvl>
    <w:lvl w:ilvl="6">
      <w:start w:val="1"/>
      <w:numFmt w:val="decimal"/>
      <w:isLgl/>
      <w:lvlText w:val="%1.%2.%3.%4.%5.%6.%7"/>
      <w:lvlJc w:val="left"/>
      <w:pPr>
        <w:ind w:left="1951" w:hanging="1080"/>
      </w:pPr>
      <w:rPr>
        <w:rFonts w:cs="Times New Roman" w:hint="default"/>
      </w:rPr>
    </w:lvl>
    <w:lvl w:ilvl="7">
      <w:start w:val="1"/>
      <w:numFmt w:val="decimal"/>
      <w:isLgl/>
      <w:lvlText w:val="%1.%2.%3.%4.%5.%6.%7.%8"/>
      <w:lvlJc w:val="left"/>
      <w:pPr>
        <w:ind w:left="2311" w:hanging="1440"/>
      </w:pPr>
      <w:rPr>
        <w:rFonts w:cs="Times New Roman" w:hint="default"/>
      </w:rPr>
    </w:lvl>
    <w:lvl w:ilvl="8">
      <w:start w:val="1"/>
      <w:numFmt w:val="decimal"/>
      <w:isLgl/>
      <w:lvlText w:val="%1.%2.%3.%4.%5.%6.%7.%8.%9"/>
      <w:lvlJc w:val="left"/>
      <w:pPr>
        <w:ind w:left="2311" w:hanging="1440"/>
      </w:pPr>
      <w:rPr>
        <w:rFonts w:cs="Times New Roman" w:hint="default"/>
      </w:rPr>
    </w:lvl>
  </w:abstractNum>
  <w:abstractNum w:abstractNumId="188">
    <w:nsid w:val="292120E1"/>
    <w:multiLevelType w:val="hybridMultilevel"/>
    <w:tmpl w:val="546038B4"/>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9">
    <w:nsid w:val="292358EC"/>
    <w:multiLevelType w:val="hybridMultilevel"/>
    <w:tmpl w:val="753A9B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0">
    <w:nsid w:val="29746FCB"/>
    <w:multiLevelType w:val="hybridMultilevel"/>
    <w:tmpl w:val="546038B4"/>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1">
    <w:nsid w:val="29A6111D"/>
    <w:multiLevelType w:val="hybridMultilevel"/>
    <w:tmpl w:val="704EDDB4"/>
    <w:lvl w:ilvl="0" w:tplc="FE2A4EB8">
      <w:start w:val="1"/>
      <w:numFmt w:val="decimal"/>
      <w:lvlText w:val="%1."/>
      <w:lvlJc w:val="left"/>
      <w:pPr>
        <w:ind w:left="720" w:hanging="360"/>
      </w:pPr>
      <w:rPr>
        <w:rFonts w:cs="Times New Roman" w:hint="default"/>
      </w:rPr>
    </w:lvl>
    <w:lvl w:ilvl="1" w:tplc="0C0A0003"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192">
    <w:nsid w:val="29C23B11"/>
    <w:multiLevelType w:val="hybridMultilevel"/>
    <w:tmpl w:val="5F244218"/>
    <w:lvl w:ilvl="0" w:tplc="FE2A4EB8">
      <w:start w:val="1"/>
      <w:numFmt w:val="decimal"/>
      <w:lvlText w:val="%1."/>
      <w:lvlJc w:val="left"/>
      <w:pPr>
        <w:ind w:left="1128" w:hanging="360"/>
      </w:pPr>
      <w:rPr>
        <w:rFonts w:cs="Times New Roman" w:hint="default"/>
      </w:rPr>
    </w:lvl>
    <w:lvl w:ilvl="1" w:tplc="0C0A0003"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193">
    <w:nsid w:val="29EF5D74"/>
    <w:multiLevelType w:val="hybridMultilevel"/>
    <w:tmpl w:val="E27093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4">
    <w:nsid w:val="29F4274E"/>
    <w:multiLevelType w:val="hybridMultilevel"/>
    <w:tmpl w:val="01600B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5">
    <w:nsid w:val="2A052F4A"/>
    <w:multiLevelType w:val="hybridMultilevel"/>
    <w:tmpl w:val="E618E29E"/>
    <w:lvl w:ilvl="0" w:tplc="FE2A4EB8">
      <w:start w:val="1"/>
      <w:numFmt w:val="decimal"/>
      <w:lvlText w:val="%1."/>
      <w:lvlJc w:val="left"/>
      <w:pPr>
        <w:ind w:left="720" w:hanging="360"/>
      </w:pPr>
      <w:rPr>
        <w:rFonts w:cs="Times New Roman" w:hint="default"/>
        <w:color w:val="auto"/>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6">
    <w:nsid w:val="2A5E0812"/>
    <w:multiLevelType w:val="hybridMultilevel"/>
    <w:tmpl w:val="C6183E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7">
    <w:nsid w:val="2B2B5649"/>
    <w:multiLevelType w:val="hybridMultilevel"/>
    <w:tmpl w:val="0E02CFC0"/>
    <w:lvl w:ilvl="0" w:tplc="240A0017">
      <w:start w:val="1"/>
      <w:numFmt w:val="decimal"/>
      <w:lvlText w:val="%1."/>
      <w:lvlJc w:val="left"/>
      <w:pPr>
        <w:ind w:left="711" w:hanging="360"/>
      </w:pPr>
      <w:rPr>
        <w:rFonts w:cs="Times New Roman" w:hint="default"/>
      </w:rPr>
    </w:lvl>
    <w:lvl w:ilvl="1" w:tplc="0C0A0003">
      <w:start w:val="7"/>
      <w:numFmt w:val="bullet"/>
      <w:lvlText w:val="·"/>
      <w:lvlJc w:val="left"/>
      <w:pPr>
        <w:ind w:left="1440" w:hanging="360"/>
      </w:pPr>
      <w:rPr>
        <w:rFonts w:ascii="Arial Narrow" w:eastAsia="Times New Roman" w:hAnsi="Arial Narrow" w:hint="default"/>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198">
    <w:nsid w:val="2BF80F87"/>
    <w:multiLevelType w:val="hybridMultilevel"/>
    <w:tmpl w:val="DF2AEC16"/>
    <w:lvl w:ilvl="0" w:tplc="0C0A000F">
      <w:numFmt w:val="bullet"/>
      <w:lvlText w:val="-"/>
      <w:lvlJc w:val="left"/>
      <w:pPr>
        <w:ind w:left="720" w:hanging="360"/>
      </w:pPr>
      <w:rPr>
        <w:rFonts w:ascii="Arial Narrow" w:eastAsia="Times New Roman" w:hAnsi="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9">
    <w:nsid w:val="2C363CF9"/>
    <w:multiLevelType w:val="hybridMultilevel"/>
    <w:tmpl w:val="AE06B9E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0">
    <w:nsid w:val="2C3C3333"/>
    <w:multiLevelType w:val="hybridMultilevel"/>
    <w:tmpl w:val="D4CE83C2"/>
    <w:lvl w:ilvl="0" w:tplc="94CCDC02">
      <w:start w:val="1"/>
      <w:numFmt w:val="decimal"/>
      <w:lvlText w:val="%1."/>
      <w:lvlJc w:val="left"/>
      <w:pPr>
        <w:ind w:left="360" w:hanging="360"/>
      </w:pPr>
      <w:rPr>
        <w:rFonts w:cs="Times New Roman"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1">
    <w:nsid w:val="2C6D0F01"/>
    <w:multiLevelType w:val="hybridMultilevel"/>
    <w:tmpl w:val="7E8C6018"/>
    <w:lvl w:ilvl="0" w:tplc="66A2D50E">
      <w:start w:val="1"/>
      <w:numFmt w:val="decimal"/>
      <w:lvlText w:val="%1."/>
      <w:lvlJc w:val="left"/>
      <w:pPr>
        <w:ind w:left="565" w:hanging="360"/>
      </w:pPr>
      <w:rPr>
        <w:rFonts w:cs="Times New Roman"/>
      </w:rPr>
    </w:lvl>
    <w:lvl w:ilvl="1" w:tplc="0C0A0019" w:tentative="1">
      <w:start w:val="1"/>
      <w:numFmt w:val="lowerLetter"/>
      <w:lvlText w:val="%2."/>
      <w:lvlJc w:val="left"/>
      <w:pPr>
        <w:ind w:left="1285" w:hanging="360"/>
      </w:pPr>
      <w:rPr>
        <w:rFonts w:cs="Times New Roman"/>
      </w:rPr>
    </w:lvl>
    <w:lvl w:ilvl="2" w:tplc="0C0A001B" w:tentative="1">
      <w:start w:val="1"/>
      <w:numFmt w:val="lowerRoman"/>
      <w:lvlText w:val="%3."/>
      <w:lvlJc w:val="right"/>
      <w:pPr>
        <w:ind w:left="2005" w:hanging="180"/>
      </w:pPr>
      <w:rPr>
        <w:rFonts w:cs="Times New Roman"/>
      </w:rPr>
    </w:lvl>
    <w:lvl w:ilvl="3" w:tplc="0C0A000F" w:tentative="1">
      <w:start w:val="1"/>
      <w:numFmt w:val="decimal"/>
      <w:lvlText w:val="%4."/>
      <w:lvlJc w:val="left"/>
      <w:pPr>
        <w:ind w:left="2725" w:hanging="360"/>
      </w:pPr>
      <w:rPr>
        <w:rFonts w:cs="Times New Roman"/>
      </w:rPr>
    </w:lvl>
    <w:lvl w:ilvl="4" w:tplc="0C0A0019" w:tentative="1">
      <w:start w:val="1"/>
      <w:numFmt w:val="lowerLetter"/>
      <w:lvlText w:val="%5."/>
      <w:lvlJc w:val="left"/>
      <w:pPr>
        <w:ind w:left="3445" w:hanging="360"/>
      </w:pPr>
      <w:rPr>
        <w:rFonts w:cs="Times New Roman"/>
      </w:rPr>
    </w:lvl>
    <w:lvl w:ilvl="5" w:tplc="0C0A001B" w:tentative="1">
      <w:start w:val="1"/>
      <w:numFmt w:val="lowerRoman"/>
      <w:lvlText w:val="%6."/>
      <w:lvlJc w:val="right"/>
      <w:pPr>
        <w:ind w:left="4165" w:hanging="180"/>
      </w:pPr>
      <w:rPr>
        <w:rFonts w:cs="Times New Roman"/>
      </w:rPr>
    </w:lvl>
    <w:lvl w:ilvl="6" w:tplc="0C0A000F" w:tentative="1">
      <w:start w:val="1"/>
      <w:numFmt w:val="decimal"/>
      <w:lvlText w:val="%7."/>
      <w:lvlJc w:val="left"/>
      <w:pPr>
        <w:ind w:left="4885" w:hanging="360"/>
      </w:pPr>
      <w:rPr>
        <w:rFonts w:cs="Times New Roman"/>
      </w:rPr>
    </w:lvl>
    <w:lvl w:ilvl="7" w:tplc="0C0A0019" w:tentative="1">
      <w:start w:val="1"/>
      <w:numFmt w:val="lowerLetter"/>
      <w:lvlText w:val="%8."/>
      <w:lvlJc w:val="left"/>
      <w:pPr>
        <w:ind w:left="5605" w:hanging="360"/>
      </w:pPr>
      <w:rPr>
        <w:rFonts w:cs="Times New Roman"/>
      </w:rPr>
    </w:lvl>
    <w:lvl w:ilvl="8" w:tplc="0C0A001B" w:tentative="1">
      <w:start w:val="1"/>
      <w:numFmt w:val="lowerRoman"/>
      <w:lvlText w:val="%9."/>
      <w:lvlJc w:val="right"/>
      <w:pPr>
        <w:ind w:left="6325" w:hanging="180"/>
      </w:pPr>
      <w:rPr>
        <w:rFonts w:cs="Times New Roman"/>
      </w:rPr>
    </w:lvl>
  </w:abstractNum>
  <w:abstractNum w:abstractNumId="202">
    <w:nsid w:val="2C876DC7"/>
    <w:multiLevelType w:val="hybridMultilevel"/>
    <w:tmpl w:val="5A84FB7A"/>
    <w:lvl w:ilvl="0" w:tplc="94CCDC02">
      <w:start w:val="1"/>
      <w:numFmt w:val="decimal"/>
      <w:lvlText w:val="%1."/>
      <w:lvlJc w:val="left"/>
      <w:pPr>
        <w:ind w:left="720" w:hanging="360"/>
      </w:pPr>
      <w:rPr>
        <w:rFonts w:cs="Times New Roman"/>
      </w:rPr>
    </w:lvl>
    <w:lvl w:ilvl="1" w:tplc="0C0A0003"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203">
    <w:nsid w:val="2CB14C85"/>
    <w:multiLevelType w:val="hybridMultilevel"/>
    <w:tmpl w:val="7D3E3CB8"/>
    <w:lvl w:ilvl="0" w:tplc="94CCDC02">
      <w:numFmt w:val="bullet"/>
      <w:lvlText w:val="-"/>
      <w:lvlJc w:val="left"/>
      <w:pPr>
        <w:ind w:left="720" w:hanging="360"/>
      </w:pPr>
      <w:rPr>
        <w:rFonts w:ascii="Arial Narrow" w:eastAsia="Times New Roman" w:hAnsi="Arial Narro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4">
    <w:nsid w:val="2D0F4B51"/>
    <w:multiLevelType w:val="multilevel"/>
    <w:tmpl w:val="6158CF86"/>
    <w:lvl w:ilvl="0">
      <w:start w:val="1"/>
      <w:numFmt w:val="decimal"/>
      <w:lvlText w:val="%1."/>
      <w:lvlJc w:val="left"/>
      <w:pPr>
        <w:ind w:left="1080" w:hanging="360"/>
      </w:pPr>
      <w:rPr>
        <w:rFonts w:hint="default"/>
      </w:rPr>
    </w:lvl>
    <w:lvl w:ilvl="1">
      <w:start w:val="1"/>
      <w:numFmt w:val="decimal"/>
      <w:isLgl/>
      <w:lvlText w:val="%1.%2"/>
      <w:lvlJc w:val="left"/>
      <w:pPr>
        <w:ind w:left="1560" w:hanging="840"/>
      </w:pPr>
      <w:rPr>
        <w:rFonts w:hint="default"/>
      </w:rPr>
    </w:lvl>
    <w:lvl w:ilvl="2">
      <w:start w:val="6"/>
      <w:numFmt w:val="decimal"/>
      <w:isLgl/>
      <w:lvlText w:val="%1.%2.%3"/>
      <w:lvlJc w:val="left"/>
      <w:pPr>
        <w:ind w:left="1560" w:hanging="840"/>
      </w:pPr>
      <w:rPr>
        <w:rFonts w:hint="default"/>
      </w:rPr>
    </w:lvl>
    <w:lvl w:ilvl="3">
      <w:start w:val="1"/>
      <w:numFmt w:val="decimal"/>
      <w:isLgl/>
      <w:lvlText w:val="%1.%2.%3.%4"/>
      <w:lvlJc w:val="left"/>
      <w:pPr>
        <w:ind w:left="1560" w:hanging="840"/>
      </w:pPr>
      <w:rPr>
        <w:rFonts w:hint="default"/>
      </w:rPr>
    </w:lvl>
    <w:lvl w:ilvl="4">
      <w:start w:val="2"/>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5">
    <w:nsid w:val="2D281D60"/>
    <w:multiLevelType w:val="hybridMultilevel"/>
    <w:tmpl w:val="168A0C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6">
    <w:nsid w:val="2D6369E7"/>
    <w:multiLevelType w:val="hybridMultilevel"/>
    <w:tmpl w:val="1BB0AAC6"/>
    <w:lvl w:ilvl="0" w:tplc="240A000F">
      <w:start w:val="1"/>
      <w:numFmt w:val="decimal"/>
      <w:lvlText w:val="%1."/>
      <w:lvlJc w:val="left"/>
      <w:pPr>
        <w:ind w:left="808" w:hanging="360"/>
      </w:pPr>
      <w:rPr>
        <w:rFonts w:cs="Times New Roman"/>
      </w:rPr>
    </w:lvl>
    <w:lvl w:ilvl="1" w:tplc="0C0A0019" w:tentative="1">
      <w:start w:val="1"/>
      <w:numFmt w:val="lowerLetter"/>
      <w:lvlText w:val="%2."/>
      <w:lvlJc w:val="left"/>
      <w:pPr>
        <w:ind w:left="1528" w:hanging="360"/>
      </w:pPr>
    </w:lvl>
    <w:lvl w:ilvl="2" w:tplc="0C0A001B">
      <w:start w:val="1"/>
      <w:numFmt w:val="lowerRoman"/>
      <w:lvlText w:val="%3."/>
      <w:lvlJc w:val="right"/>
      <w:pPr>
        <w:ind w:left="2248" w:hanging="180"/>
      </w:pPr>
    </w:lvl>
    <w:lvl w:ilvl="3" w:tplc="0C0A000F" w:tentative="1">
      <w:start w:val="1"/>
      <w:numFmt w:val="decimal"/>
      <w:lvlText w:val="%4."/>
      <w:lvlJc w:val="left"/>
      <w:pPr>
        <w:ind w:left="2968" w:hanging="360"/>
      </w:pPr>
    </w:lvl>
    <w:lvl w:ilvl="4" w:tplc="0C0A0019" w:tentative="1">
      <w:start w:val="1"/>
      <w:numFmt w:val="lowerLetter"/>
      <w:lvlText w:val="%5."/>
      <w:lvlJc w:val="left"/>
      <w:pPr>
        <w:ind w:left="3688" w:hanging="360"/>
      </w:pPr>
    </w:lvl>
    <w:lvl w:ilvl="5" w:tplc="0C0A001B" w:tentative="1">
      <w:start w:val="1"/>
      <w:numFmt w:val="lowerRoman"/>
      <w:lvlText w:val="%6."/>
      <w:lvlJc w:val="right"/>
      <w:pPr>
        <w:ind w:left="4408" w:hanging="180"/>
      </w:pPr>
    </w:lvl>
    <w:lvl w:ilvl="6" w:tplc="0C0A000F" w:tentative="1">
      <w:start w:val="1"/>
      <w:numFmt w:val="decimal"/>
      <w:lvlText w:val="%7."/>
      <w:lvlJc w:val="left"/>
      <w:pPr>
        <w:ind w:left="5128" w:hanging="360"/>
      </w:pPr>
    </w:lvl>
    <w:lvl w:ilvl="7" w:tplc="0C0A0019" w:tentative="1">
      <w:start w:val="1"/>
      <w:numFmt w:val="lowerLetter"/>
      <w:lvlText w:val="%8."/>
      <w:lvlJc w:val="left"/>
      <w:pPr>
        <w:ind w:left="5848" w:hanging="360"/>
      </w:pPr>
    </w:lvl>
    <w:lvl w:ilvl="8" w:tplc="0C0A001B" w:tentative="1">
      <w:start w:val="1"/>
      <w:numFmt w:val="lowerRoman"/>
      <w:lvlText w:val="%9."/>
      <w:lvlJc w:val="right"/>
      <w:pPr>
        <w:ind w:left="6568" w:hanging="180"/>
      </w:pPr>
    </w:lvl>
  </w:abstractNum>
  <w:abstractNum w:abstractNumId="207">
    <w:nsid w:val="2DB8241C"/>
    <w:multiLevelType w:val="hybridMultilevel"/>
    <w:tmpl w:val="B338099C"/>
    <w:lvl w:ilvl="0" w:tplc="94CCDC02">
      <w:start w:val="1"/>
      <w:numFmt w:val="decimal"/>
      <w:lvlText w:val="%1."/>
      <w:lvlJc w:val="left"/>
      <w:pPr>
        <w:ind w:left="720" w:hanging="360"/>
      </w:pPr>
      <w:rPr>
        <w:rFonts w:cs="Times New Roman"/>
      </w:rPr>
    </w:lvl>
    <w:lvl w:ilvl="1" w:tplc="0C0A0003"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208">
    <w:nsid w:val="2DD3432F"/>
    <w:multiLevelType w:val="hybridMultilevel"/>
    <w:tmpl w:val="A6D02B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9">
    <w:nsid w:val="2DE742B1"/>
    <w:multiLevelType w:val="hybridMultilevel"/>
    <w:tmpl w:val="7E1EE7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0">
    <w:nsid w:val="2E105F03"/>
    <w:multiLevelType w:val="hybridMultilevel"/>
    <w:tmpl w:val="A1D03236"/>
    <w:lvl w:ilvl="0" w:tplc="0C0A000F">
      <w:start w:val="1"/>
      <w:numFmt w:val="decimal"/>
      <w:lvlText w:val="%1."/>
      <w:lvlJc w:val="left"/>
      <w:pPr>
        <w:ind w:left="595" w:hanging="360"/>
      </w:pPr>
      <w:rPr>
        <w:rFonts w:cs="Times New Roman" w:hint="default"/>
      </w:rPr>
    </w:lvl>
    <w:lvl w:ilvl="1" w:tplc="0C0A0019" w:tentative="1">
      <w:start w:val="1"/>
      <w:numFmt w:val="bullet"/>
      <w:lvlText w:val="o"/>
      <w:lvlJc w:val="left"/>
      <w:pPr>
        <w:ind w:left="1315" w:hanging="360"/>
      </w:pPr>
      <w:rPr>
        <w:rFonts w:ascii="Courier New" w:hAnsi="Courier New" w:hint="default"/>
      </w:rPr>
    </w:lvl>
    <w:lvl w:ilvl="2" w:tplc="0C0A001B" w:tentative="1">
      <w:start w:val="1"/>
      <w:numFmt w:val="bullet"/>
      <w:lvlText w:val=""/>
      <w:lvlJc w:val="left"/>
      <w:pPr>
        <w:ind w:left="2035" w:hanging="360"/>
      </w:pPr>
      <w:rPr>
        <w:rFonts w:ascii="Wingdings" w:hAnsi="Wingdings" w:hint="default"/>
      </w:rPr>
    </w:lvl>
    <w:lvl w:ilvl="3" w:tplc="0C0A000F" w:tentative="1">
      <w:start w:val="1"/>
      <w:numFmt w:val="bullet"/>
      <w:lvlText w:val=""/>
      <w:lvlJc w:val="left"/>
      <w:pPr>
        <w:ind w:left="2755" w:hanging="360"/>
      </w:pPr>
      <w:rPr>
        <w:rFonts w:ascii="Symbol" w:hAnsi="Symbol" w:hint="default"/>
      </w:rPr>
    </w:lvl>
    <w:lvl w:ilvl="4" w:tplc="0C0A0019" w:tentative="1">
      <w:start w:val="1"/>
      <w:numFmt w:val="bullet"/>
      <w:lvlText w:val="o"/>
      <w:lvlJc w:val="left"/>
      <w:pPr>
        <w:ind w:left="3475" w:hanging="360"/>
      </w:pPr>
      <w:rPr>
        <w:rFonts w:ascii="Courier New" w:hAnsi="Courier New" w:hint="default"/>
      </w:rPr>
    </w:lvl>
    <w:lvl w:ilvl="5" w:tplc="0C0A001B" w:tentative="1">
      <w:start w:val="1"/>
      <w:numFmt w:val="bullet"/>
      <w:lvlText w:val=""/>
      <w:lvlJc w:val="left"/>
      <w:pPr>
        <w:ind w:left="4195" w:hanging="360"/>
      </w:pPr>
      <w:rPr>
        <w:rFonts w:ascii="Wingdings" w:hAnsi="Wingdings" w:hint="default"/>
      </w:rPr>
    </w:lvl>
    <w:lvl w:ilvl="6" w:tplc="0C0A000F" w:tentative="1">
      <w:start w:val="1"/>
      <w:numFmt w:val="bullet"/>
      <w:lvlText w:val=""/>
      <w:lvlJc w:val="left"/>
      <w:pPr>
        <w:ind w:left="4915" w:hanging="360"/>
      </w:pPr>
      <w:rPr>
        <w:rFonts w:ascii="Symbol" w:hAnsi="Symbol" w:hint="default"/>
      </w:rPr>
    </w:lvl>
    <w:lvl w:ilvl="7" w:tplc="0C0A0019" w:tentative="1">
      <w:start w:val="1"/>
      <w:numFmt w:val="bullet"/>
      <w:lvlText w:val="o"/>
      <w:lvlJc w:val="left"/>
      <w:pPr>
        <w:ind w:left="5635" w:hanging="360"/>
      </w:pPr>
      <w:rPr>
        <w:rFonts w:ascii="Courier New" w:hAnsi="Courier New" w:hint="default"/>
      </w:rPr>
    </w:lvl>
    <w:lvl w:ilvl="8" w:tplc="0C0A001B" w:tentative="1">
      <w:start w:val="1"/>
      <w:numFmt w:val="bullet"/>
      <w:lvlText w:val=""/>
      <w:lvlJc w:val="left"/>
      <w:pPr>
        <w:ind w:left="6355" w:hanging="360"/>
      </w:pPr>
      <w:rPr>
        <w:rFonts w:ascii="Wingdings" w:hAnsi="Wingdings" w:hint="default"/>
      </w:rPr>
    </w:lvl>
  </w:abstractNum>
  <w:abstractNum w:abstractNumId="211">
    <w:nsid w:val="2EDD0B79"/>
    <w:multiLevelType w:val="hybridMultilevel"/>
    <w:tmpl w:val="AB321F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2">
    <w:nsid w:val="2EDE3AFC"/>
    <w:multiLevelType w:val="hybridMultilevel"/>
    <w:tmpl w:val="3B80ECFE"/>
    <w:lvl w:ilvl="0" w:tplc="23443518">
      <w:numFmt w:val="bullet"/>
      <w:lvlText w:val="-"/>
      <w:lvlJc w:val="left"/>
      <w:pPr>
        <w:ind w:left="720" w:hanging="360"/>
      </w:pPr>
      <w:rPr>
        <w:rFonts w:ascii="Arial Narrow" w:eastAsia="Times New Roman" w:hAnsi="Arial Narro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3">
    <w:nsid w:val="2F09296E"/>
    <w:multiLevelType w:val="hybridMultilevel"/>
    <w:tmpl w:val="546038B4"/>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4">
    <w:nsid w:val="2F41151C"/>
    <w:multiLevelType w:val="multilevel"/>
    <w:tmpl w:val="28468F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5">
    <w:nsid w:val="2F5C1130"/>
    <w:multiLevelType w:val="hybridMultilevel"/>
    <w:tmpl w:val="1DD6DE00"/>
    <w:lvl w:ilvl="0" w:tplc="94CCDC02">
      <w:start w:val="1"/>
      <w:numFmt w:val="decimal"/>
      <w:lvlText w:val="%1."/>
      <w:lvlJc w:val="left"/>
      <w:pPr>
        <w:ind w:left="565" w:hanging="360"/>
      </w:pPr>
      <w:rPr>
        <w:rFonts w:cs="Times New Roman"/>
      </w:rPr>
    </w:lvl>
    <w:lvl w:ilvl="1" w:tplc="0C0A0003" w:tentative="1">
      <w:start w:val="1"/>
      <w:numFmt w:val="lowerLetter"/>
      <w:lvlText w:val="%2."/>
      <w:lvlJc w:val="left"/>
      <w:pPr>
        <w:ind w:left="1285" w:hanging="360"/>
      </w:pPr>
      <w:rPr>
        <w:rFonts w:cs="Times New Roman"/>
      </w:rPr>
    </w:lvl>
    <w:lvl w:ilvl="2" w:tplc="0C0A0005" w:tentative="1">
      <w:start w:val="1"/>
      <w:numFmt w:val="lowerRoman"/>
      <w:lvlText w:val="%3."/>
      <w:lvlJc w:val="right"/>
      <w:pPr>
        <w:ind w:left="2005" w:hanging="180"/>
      </w:pPr>
      <w:rPr>
        <w:rFonts w:cs="Times New Roman"/>
      </w:rPr>
    </w:lvl>
    <w:lvl w:ilvl="3" w:tplc="0C0A0001" w:tentative="1">
      <w:start w:val="1"/>
      <w:numFmt w:val="decimal"/>
      <w:lvlText w:val="%4."/>
      <w:lvlJc w:val="left"/>
      <w:pPr>
        <w:ind w:left="2725" w:hanging="360"/>
      </w:pPr>
      <w:rPr>
        <w:rFonts w:cs="Times New Roman"/>
      </w:rPr>
    </w:lvl>
    <w:lvl w:ilvl="4" w:tplc="0C0A0003" w:tentative="1">
      <w:start w:val="1"/>
      <w:numFmt w:val="lowerLetter"/>
      <w:lvlText w:val="%5."/>
      <w:lvlJc w:val="left"/>
      <w:pPr>
        <w:ind w:left="3445" w:hanging="360"/>
      </w:pPr>
      <w:rPr>
        <w:rFonts w:cs="Times New Roman"/>
      </w:rPr>
    </w:lvl>
    <w:lvl w:ilvl="5" w:tplc="0C0A0005" w:tentative="1">
      <w:start w:val="1"/>
      <w:numFmt w:val="lowerRoman"/>
      <w:lvlText w:val="%6."/>
      <w:lvlJc w:val="right"/>
      <w:pPr>
        <w:ind w:left="4165" w:hanging="180"/>
      </w:pPr>
      <w:rPr>
        <w:rFonts w:cs="Times New Roman"/>
      </w:rPr>
    </w:lvl>
    <w:lvl w:ilvl="6" w:tplc="0C0A0001" w:tentative="1">
      <w:start w:val="1"/>
      <w:numFmt w:val="decimal"/>
      <w:lvlText w:val="%7."/>
      <w:lvlJc w:val="left"/>
      <w:pPr>
        <w:ind w:left="4885" w:hanging="360"/>
      </w:pPr>
      <w:rPr>
        <w:rFonts w:cs="Times New Roman"/>
      </w:rPr>
    </w:lvl>
    <w:lvl w:ilvl="7" w:tplc="0C0A0003" w:tentative="1">
      <w:start w:val="1"/>
      <w:numFmt w:val="lowerLetter"/>
      <w:lvlText w:val="%8."/>
      <w:lvlJc w:val="left"/>
      <w:pPr>
        <w:ind w:left="5605" w:hanging="360"/>
      </w:pPr>
      <w:rPr>
        <w:rFonts w:cs="Times New Roman"/>
      </w:rPr>
    </w:lvl>
    <w:lvl w:ilvl="8" w:tplc="0C0A0005" w:tentative="1">
      <w:start w:val="1"/>
      <w:numFmt w:val="lowerRoman"/>
      <w:lvlText w:val="%9."/>
      <w:lvlJc w:val="right"/>
      <w:pPr>
        <w:ind w:left="6325" w:hanging="180"/>
      </w:pPr>
      <w:rPr>
        <w:rFonts w:cs="Times New Roman"/>
      </w:rPr>
    </w:lvl>
  </w:abstractNum>
  <w:abstractNum w:abstractNumId="216">
    <w:nsid w:val="2F673037"/>
    <w:multiLevelType w:val="hybridMultilevel"/>
    <w:tmpl w:val="FADA06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7">
    <w:nsid w:val="2F796E61"/>
    <w:multiLevelType w:val="hybridMultilevel"/>
    <w:tmpl w:val="83028BBE"/>
    <w:lvl w:ilvl="0" w:tplc="94CCDC02">
      <w:numFmt w:val="bullet"/>
      <w:lvlText w:val="-"/>
      <w:lvlJc w:val="left"/>
      <w:pPr>
        <w:ind w:left="720" w:hanging="360"/>
      </w:pPr>
      <w:rPr>
        <w:rFonts w:ascii="Arial Narrow" w:eastAsia="Times New Roman" w:hAnsi="Arial Narrow" w:hint="default"/>
      </w:rPr>
    </w:lvl>
    <w:lvl w:ilvl="1" w:tplc="0C0A0003" w:tentative="1">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8">
    <w:nsid w:val="2F7B49A7"/>
    <w:multiLevelType w:val="hybridMultilevel"/>
    <w:tmpl w:val="BA0A86FE"/>
    <w:lvl w:ilvl="0" w:tplc="03F067BC">
      <w:start w:val="1"/>
      <w:numFmt w:val="decimal"/>
      <w:lvlText w:val="%1."/>
      <w:lvlJc w:val="left"/>
      <w:pPr>
        <w:ind w:left="1675" w:hanging="360"/>
      </w:pPr>
      <w:rPr>
        <w:rFonts w:cs="Times New Roman" w:hint="default"/>
      </w:rPr>
    </w:lvl>
    <w:lvl w:ilvl="1" w:tplc="0C0A0019" w:tentative="1">
      <w:start w:val="1"/>
      <w:numFmt w:val="lowerLetter"/>
      <w:lvlText w:val="%2."/>
      <w:lvlJc w:val="left"/>
      <w:pPr>
        <w:ind w:left="1315" w:hanging="360"/>
      </w:pPr>
      <w:rPr>
        <w:rFonts w:cs="Times New Roman"/>
      </w:rPr>
    </w:lvl>
    <w:lvl w:ilvl="2" w:tplc="0C0A001B" w:tentative="1">
      <w:start w:val="1"/>
      <w:numFmt w:val="lowerRoman"/>
      <w:lvlText w:val="%3."/>
      <w:lvlJc w:val="right"/>
      <w:pPr>
        <w:ind w:left="2035" w:hanging="180"/>
      </w:pPr>
      <w:rPr>
        <w:rFonts w:cs="Times New Roman"/>
      </w:rPr>
    </w:lvl>
    <w:lvl w:ilvl="3" w:tplc="0C0A000F" w:tentative="1">
      <w:start w:val="1"/>
      <w:numFmt w:val="decimal"/>
      <w:lvlText w:val="%4."/>
      <w:lvlJc w:val="left"/>
      <w:pPr>
        <w:ind w:left="2755" w:hanging="360"/>
      </w:pPr>
      <w:rPr>
        <w:rFonts w:cs="Times New Roman"/>
      </w:rPr>
    </w:lvl>
    <w:lvl w:ilvl="4" w:tplc="0C0A0019" w:tentative="1">
      <w:start w:val="1"/>
      <w:numFmt w:val="lowerLetter"/>
      <w:lvlText w:val="%5."/>
      <w:lvlJc w:val="left"/>
      <w:pPr>
        <w:ind w:left="3475" w:hanging="360"/>
      </w:pPr>
      <w:rPr>
        <w:rFonts w:cs="Times New Roman"/>
      </w:rPr>
    </w:lvl>
    <w:lvl w:ilvl="5" w:tplc="0C0A001B" w:tentative="1">
      <w:start w:val="1"/>
      <w:numFmt w:val="lowerRoman"/>
      <w:lvlText w:val="%6."/>
      <w:lvlJc w:val="right"/>
      <w:pPr>
        <w:ind w:left="4195" w:hanging="180"/>
      </w:pPr>
      <w:rPr>
        <w:rFonts w:cs="Times New Roman"/>
      </w:rPr>
    </w:lvl>
    <w:lvl w:ilvl="6" w:tplc="0C0A000F" w:tentative="1">
      <w:start w:val="1"/>
      <w:numFmt w:val="decimal"/>
      <w:lvlText w:val="%7."/>
      <w:lvlJc w:val="left"/>
      <w:pPr>
        <w:ind w:left="4915" w:hanging="360"/>
      </w:pPr>
      <w:rPr>
        <w:rFonts w:cs="Times New Roman"/>
      </w:rPr>
    </w:lvl>
    <w:lvl w:ilvl="7" w:tplc="0C0A0019" w:tentative="1">
      <w:start w:val="1"/>
      <w:numFmt w:val="lowerLetter"/>
      <w:lvlText w:val="%8."/>
      <w:lvlJc w:val="left"/>
      <w:pPr>
        <w:ind w:left="5635" w:hanging="360"/>
      </w:pPr>
      <w:rPr>
        <w:rFonts w:cs="Times New Roman"/>
      </w:rPr>
    </w:lvl>
    <w:lvl w:ilvl="8" w:tplc="0C0A001B" w:tentative="1">
      <w:start w:val="1"/>
      <w:numFmt w:val="lowerRoman"/>
      <w:lvlText w:val="%9."/>
      <w:lvlJc w:val="right"/>
      <w:pPr>
        <w:ind w:left="6355" w:hanging="180"/>
      </w:pPr>
      <w:rPr>
        <w:rFonts w:cs="Times New Roman"/>
      </w:rPr>
    </w:lvl>
  </w:abstractNum>
  <w:abstractNum w:abstractNumId="219">
    <w:nsid w:val="2F7F4DC3"/>
    <w:multiLevelType w:val="hybridMultilevel"/>
    <w:tmpl w:val="94BEA80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0">
    <w:nsid w:val="2F83602C"/>
    <w:multiLevelType w:val="hybridMultilevel"/>
    <w:tmpl w:val="97A6494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1">
    <w:nsid w:val="2F8C3A4D"/>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2">
    <w:nsid w:val="30073212"/>
    <w:multiLevelType w:val="hybridMultilevel"/>
    <w:tmpl w:val="47889884"/>
    <w:lvl w:ilvl="0" w:tplc="240A000F">
      <w:start w:val="1"/>
      <w:numFmt w:val="decimal"/>
      <w:lvlText w:val="%1."/>
      <w:lvlJc w:val="left"/>
      <w:pPr>
        <w:ind w:left="536" w:hanging="360"/>
      </w:pPr>
    </w:lvl>
    <w:lvl w:ilvl="1" w:tplc="240A0019" w:tentative="1">
      <w:start w:val="1"/>
      <w:numFmt w:val="lowerLetter"/>
      <w:lvlText w:val="%2."/>
      <w:lvlJc w:val="left"/>
      <w:pPr>
        <w:ind w:left="1256" w:hanging="360"/>
      </w:pPr>
    </w:lvl>
    <w:lvl w:ilvl="2" w:tplc="240A001B" w:tentative="1">
      <w:start w:val="1"/>
      <w:numFmt w:val="lowerRoman"/>
      <w:lvlText w:val="%3."/>
      <w:lvlJc w:val="right"/>
      <w:pPr>
        <w:ind w:left="1976" w:hanging="180"/>
      </w:pPr>
    </w:lvl>
    <w:lvl w:ilvl="3" w:tplc="240A000F" w:tentative="1">
      <w:start w:val="1"/>
      <w:numFmt w:val="decimal"/>
      <w:lvlText w:val="%4."/>
      <w:lvlJc w:val="left"/>
      <w:pPr>
        <w:ind w:left="2696" w:hanging="360"/>
      </w:pPr>
    </w:lvl>
    <w:lvl w:ilvl="4" w:tplc="240A0019" w:tentative="1">
      <w:start w:val="1"/>
      <w:numFmt w:val="lowerLetter"/>
      <w:lvlText w:val="%5."/>
      <w:lvlJc w:val="left"/>
      <w:pPr>
        <w:ind w:left="3416" w:hanging="360"/>
      </w:pPr>
    </w:lvl>
    <w:lvl w:ilvl="5" w:tplc="240A001B" w:tentative="1">
      <w:start w:val="1"/>
      <w:numFmt w:val="lowerRoman"/>
      <w:lvlText w:val="%6."/>
      <w:lvlJc w:val="right"/>
      <w:pPr>
        <w:ind w:left="4136" w:hanging="180"/>
      </w:pPr>
    </w:lvl>
    <w:lvl w:ilvl="6" w:tplc="240A000F" w:tentative="1">
      <w:start w:val="1"/>
      <w:numFmt w:val="decimal"/>
      <w:lvlText w:val="%7."/>
      <w:lvlJc w:val="left"/>
      <w:pPr>
        <w:ind w:left="4856" w:hanging="360"/>
      </w:pPr>
    </w:lvl>
    <w:lvl w:ilvl="7" w:tplc="240A0019" w:tentative="1">
      <w:start w:val="1"/>
      <w:numFmt w:val="lowerLetter"/>
      <w:lvlText w:val="%8."/>
      <w:lvlJc w:val="left"/>
      <w:pPr>
        <w:ind w:left="5576" w:hanging="360"/>
      </w:pPr>
    </w:lvl>
    <w:lvl w:ilvl="8" w:tplc="240A001B" w:tentative="1">
      <w:start w:val="1"/>
      <w:numFmt w:val="lowerRoman"/>
      <w:lvlText w:val="%9."/>
      <w:lvlJc w:val="right"/>
      <w:pPr>
        <w:ind w:left="6296" w:hanging="180"/>
      </w:pPr>
    </w:lvl>
  </w:abstractNum>
  <w:abstractNum w:abstractNumId="223">
    <w:nsid w:val="30DF1399"/>
    <w:multiLevelType w:val="hybridMultilevel"/>
    <w:tmpl w:val="2F1A8058"/>
    <w:lvl w:ilvl="0" w:tplc="0C0A000F">
      <w:numFmt w:val="bullet"/>
      <w:lvlText w:val="-"/>
      <w:lvlJc w:val="left"/>
      <w:pPr>
        <w:ind w:left="720" w:hanging="360"/>
      </w:pPr>
      <w:rPr>
        <w:rFonts w:ascii="Arial Narrow" w:eastAsia="Times New Roman" w:hAnsi="Arial Narrow"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24">
    <w:nsid w:val="312337A4"/>
    <w:multiLevelType w:val="hybridMultilevel"/>
    <w:tmpl w:val="BA3878EC"/>
    <w:lvl w:ilvl="0" w:tplc="8640EBCA">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5">
    <w:nsid w:val="312C2E5A"/>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6">
    <w:nsid w:val="31327BD2"/>
    <w:multiLevelType w:val="hybridMultilevel"/>
    <w:tmpl w:val="E25CA1B6"/>
    <w:lvl w:ilvl="0" w:tplc="BFB29B1E">
      <w:start w:val="1"/>
      <w:numFmt w:val="decimal"/>
      <w:lvlText w:val="%1."/>
      <w:lvlJc w:val="left"/>
      <w:pPr>
        <w:ind w:left="1128" w:hanging="360"/>
      </w:pPr>
      <w:rPr>
        <w:rFonts w:cs="Times New Roman" w:hint="default"/>
      </w:rPr>
    </w:lvl>
    <w:lvl w:ilvl="1" w:tplc="0C0A0019" w:tentative="1">
      <w:start w:val="1"/>
      <w:numFmt w:val="lowerLetter"/>
      <w:lvlText w:val="%2."/>
      <w:lvlJc w:val="left"/>
      <w:pPr>
        <w:ind w:left="1848" w:hanging="360"/>
      </w:pPr>
      <w:rPr>
        <w:rFonts w:cs="Times New Roman"/>
      </w:rPr>
    </w:lvl>
    <w:lvl w:ilvl="2" w:tplc="0C0A001B" w:tentative="1">
      <w:start w:val="1"/>
      <w:numFmt w:val="lowerRoman"/>
      <w:lvlText w:val="%3."/>
      <w:lvlJc w:val="right"/>
      <w:pPr>
        <w:ind w:left="2568" w:hanging="180"/>
      </w:pPr>
      <w:rPr>
        <w:rFonts w:cs="Times New Roman"/>
      </w:rPr>
    </w:lvl>
    <w:lvl w:ilvl="3" w:tplc="0C0A000F" w:tentative="1">
      <w:start w:val="1"/>
      <w:numFmt w:val="decimal"/>
      <w:lvlText w:val="%4."/>
      <w:lvlJc w:val="left"/>
      <w:pPr>
        <w:ind w:left="3288" w:hanging="360"/>
      </w:pPr>
      <w:rPr>
        <w:rFonts w:cs="Times New Roman"/>
      </w:rPr>
    </w:lvl>
    <w:lvl w:ilvl="4" w:tplc="0C0A0019" w:tentative="1">
      <w:start w:val="1"/>
      <w:numFmt w:val="lowerLetter"/>
      <w:lvlText w:val="%5."/>
      <w:lvlJc w:val="left"/>
      <w:pPr>
        <w:ind w:left="4008" w:hanging="360"/>
      </w:pPr>
      <w:rPr>
        <w:rFonts w:cs="Times New Roman"/>
      </w:rPr>
    </w:lvl>
    <w:lvl w:ilvl="5" w:tplc="0C0A001B" w:tentative="1">
      <w:start w:val="1"/>
      <w:numFmt w:val="lowerRoman"/>
      <w:lvlText w:val="%6."/>
      <w:lvlJc w:val="right"/>
      <w:pPr>
        <w:ind w:left="4728" w:hanging="180"/>
      </w:pPr>
      <w:rPr>
        <w:rFonts w:cs="Times New Roman"/>
      </w:rPr>
    </w:lvl>
    <w:lvl w:ilvl="6" w:tplc="0C0A000F" w:tentative="1">
      <w:start w:val="1"/>
      <w:numFmt w:val="decimal"/>
      <w:lvlText w:val="%7."/>
      <w:lvlJc w:val="left"/>
      <w:pPr>
        <w:ind w:left="5448" w:hanging="360"/>
      </w:pPr>
      <w:rPr>
        <w:rFonts w:cs="Times New Roman"/>
      </w:rPr>
    </w:lvl>
    <w:lvl w:ilvl="7" w:tplc="0C0A0019" w:tentative="1">
      <w:start w:val="1"/>
      <w:numFmt w:val="lowerLetter"/>
      <w:lvlText w:val="%8."/>
      <w:lvlJc w:val="left"/>
      <w:pPr>
        <w:ind w:left="6168" w:hanging="360"/>
      </w:pPr>
      <w:rPr>
        <w:rFonts w:cs="Times New Roman"/>
      </w:rPr>
    </w:lvl>
    <w:lvl w:ilvl="8" w:tplc="0C0A001B" w:tentative="1">
      <w:start w:val="1"/>
      <w:numFmt w:val="lowerRoman"/>
      <w:lvlText w:val="%9."/>
      <w:lvlJc w:val="right"/>
      <w:pPr>
        <w:ind w:left="6888" w:hanging="180"/>
      </w:pPr>
      <w:rPr>
        <w:rFonts w:cs="Times New Roman"/>
      </w:rPr>
    </w:lvl>
  </w:abstractNum>
  <w:abstractNum w:abstractNumId="227">
    <w:nsid w:val="31356F74"/>
    <w:multiLevelType w:val="hybridMultilevel"/>
    <w:tmpl w:val="C9985EF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8">
    <w:nsid w:val="315D06E6"/>
    <w:multiLevelType w:val="hybridMultilevel"/>
    <w:tmpl w:val="AE4AD414"/>
    <w:lvl w:ilvl="0" w:tplc="0C0A0017">
      <w:start w:val="1"/>
      <w:numFmt w:val="lowerLetter"/>
      <w:lvlText w:val="%1)"/>
      <w:lvlJc w:val="left"/>
      <w:pPr>
        <w:ind w:left="1068" w:hanging="360"/>
      </w:pPr>
    </w:lvl>
    <w:lvl w:ilvl="1" w:tplc="0C0A0001">
      <w:start w:val="1"/>
      <w:numFmt w:val="bullet"/>
      <w:lvlText w:val=""/>
      <w:lvlJc w:val="left"/>
      <w:pPr>
        <w:ind w:left="720" w:hanging="360"/>
      </w:pPr>
      <w:rPr>
        <w:rFonts w:ascii="Symbol" w:hAnsi="Symbol" w:hint="default"/>
      </w:rPr>
    </w:lvl>
    <w:lvl w:ilvl="2" w:tplc="0C0A0001">
      <w:start w:val="1"/>
      <w:numFmt w:val="bullet"/>
      <w:lvlText w:val=""/>
      <w:lvlJc w:val="left"/>
      <w:pPr>
        <w:ind w:left="720" w:hanging="360"/>
      </w:pPr>
      <w:rPr>
        <w:rFonts w:ascii="Symbol" w:hAnsi="Symbol" w:hint="default"/>
      </w:rPr>
    </w:lvl>
    <w:lvl w:ilvl="3" w:tplc="0C0A000F">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9">
    <w:nsid w:val="319F6B06"/>
    <w:multiLevelType w:val="hybridMultilevel"/>
    <w:tmpl w:val="10E481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0">
    <w:nsid w:val="31B35549"/>
    <w:multiLevelType w:val="hybridMultilevel"/>
    <w:tmpl w:val="DFAA3B74"/>
    <w:lvl w:ilvl="0" w:tplc="0C0A000F">
      <w:start w:val="1"/>
      <w:numFmt w:val="decimal"/>
      <w:lvlText w:val="%1."/>
      <w:lvlJc w:val="left"/>
      <w:pPr>
        <w:ind w:left="-2773" w:hanging="360"/>
      </w:pPr>
    </w:lvl>
    <w:lvl w:ilvl="1" w:tplc="0C0A0019" w:tentative="1">
      <w:start w:val="1"/>
      <w:numFmt w:val="lowerLetter"/>
      <w:lvlText w:val="%2."/>
      <w:lvlJc w:val="left"/>
      <w:pPr>
        <w:ind w:left="-2053" w:hanging="360"/>
      </w:pPr>
    </w:lvl>
    <w:lvl w:ilvl="2" w:tplc="0C0A001B" w:tentative="1">
      <w:start w:val="1"/>
      <w:numFmt w:val="lowerRoman"/>
      <w:lvlText w:val="%3."/>
      <w:lvlJc w:val="right"/>
      <w:pPr>
        <w:ind w:left="-1333" w:hanging="180"/>
      </w:pPr>
    </w:lvl>
    <w:lvl w:ilvl="3" w:tplc="0C0A000F" w:tentative="1">
      <w:start w:val="1"/>
      <w:numFmt w:val="decimal"/>
      <w:lvlText w:val="%4."/>
      <w:lvlJc w:val="left"/>
      <w:pPr>
        <w:ind w:left="-613" w:hanging="360"/>
      </w:pPr>
    </w:lvl>
    <w:lvl w:ilvl="4" w:tplc="0C0A0019" w:tentative="1">
      <w:start w:val="1"/>
      <w:numFmt w:val="lowerLetter"/>
      <w:lvlText w:val="%5."/>
      <w:lvlJc w:val="left"/>
      <w:pPr>
        <w:ind w:left="107" w:hanging="360"/>
      </w:pPr>
    </w:lvl>
    <w:lvl w:ilvl="5" w:tplc="0C0A001B" w:tentative="1">
      <w:start w:val="1"/>
      <w:numFmt w:val="lowerRoman"/>
      <w:lvlText w:val="%6."/>
      <w:lvlJc w:val="right"/>
      <w:pPr>
        <w:ind w:left="827" w:hanging="180"/>
      </w:pPr>
    </w:lvl>
    <w:lvl w:ilvl="6" w:tplc="0C0A000F" w:tentative="1">
      <w:start w:val="1"/>
      <w:numFmt w:val="decimal"/>
      <w:lvlText w:val="%7."/>
      <w:lvlJc w:val="left"/>
      <w:pPr>
        <w:ind w:left="1547" w:hanging="360"/>
      </w:pPr>
    </w:lvl>
    <w:lvl w:ilvl="7" w:tplc="0C0A0019" w:tentative="1">
      <w:start w:val="1"/>
      <w:numFmt w:val="lowerLetter"/>
      <w:lvlText w:val="%8."/>
      <w:lvlJc w:val="left"/>
      <w:pPr>
        <w:ind w:left="2267" w:hanging="360"/>
      </w:pPr>
    </w:lvl>
    <w:lvl w:ilvl="8" w:tplc="0C0A001B" w:tentative="1">
      <w:start w:val="1"/>
      <w:numFmt w:val="lowerRoman"/>
      <w:lvlText w:val="%9."/>
      <w:lvlJc w:val="right"/>
      <w:pPr>
        <w:ind w:left="2987" w:hanging="180"/>
      </w:pPr>
    </w:lvl>
  </w:abstractNum>
  <w:abstractNum w:abstractNumId="231">
    <w:nsid w:val="324E1319"/>
    <w:multiLevelType w:val="hybridMultilevel"/>
    <w:tmpl w:val="6A4A0732"/>
    <w:lvl w:ilvl="0" w:tplc="773A5C16">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9" w:hanging="360"/>
      </w:pPr>
    </w:lvl>
    <w:lvl w:ilvl="2" w:tplc="240A001B" w:tentative="1">
      <w:start w:val="1"/>
      <w:numFmt w:val="lowerRoman"/>
      <w:lvlText w:val="%3."/>
      <w:lvlJc w:val="right"/>
      <w:pPr>
        <w:ind w:left="1809" w:hanging="180"/>
      </w:pPr>
    </w:lvl>
    <w:lvl w:ilvl="3" w:tplc="240A000F" w:tentative="1">
      <w:start w:val="1"/>
      <w:numFmt w:val="decimal"/>
      <w:lvlText w:val="%4."/>
      <w:lvlJc w:val="left"/>
      <w:pPr>
        <w:ind w:left="2529" w:hanging="360"/>
      </w:pPr>
    </w:lvl>
    <w:lvl w:ilvl="4" w:tplc="240A0019" w:tentative="1">
      <w:start w:val="1"/>
      <w:numFmt w:val="lowerLetter"/>
      <w:lvlText w:val="%5."/>
      <w:lvlJc w:val="left"/>
      <w:pPr>
        <w:ind w:left="3249" w:hanging="360"/>
      </w:pPr>
    </w:lvl>
    <w:lvl w:ilvl="5" w:tplc="240A001B" w:tentative="1">
      <w:start w:val="1"/>
      <w:numFmt w:val="lowerRoman"/>
      <w:lvlText w:val="%6."/>
      <w:lvlJc w:val="right"/>
      <w:pPr>
        <w:ind w:left="3969" w:hanging="180"/>
      </w:pPr>
    </w:lvl>
    <w:lvl w:ilvl="6" w:tplc="240A000F" w:tentative="1">
      <w:start w:val="1"/>
      <w:numFmt w:val="decimal"/>
      <w:lvlText w:val="%7."/>
      <w:lvlJc w:val="left"/>
      <w:pPr>
        <w:ind w:left="4689" w:hanging="360"/>
      </w:pPr>
    </w:lvl>
    <w:lvl w:ilvl="7" w:tplc="240A0019" w:tentative="1">
      <w:start w:val="1"/>
      <w:numFmt w:val="lowerLetter"/>
      <w:lvlText w:val="%8."/>
      <w:lvlJc w:val="left"/>
      <w:pPr>
        <w:ind w:left="5409" w:hanging="360"/>
      </w:pPr>
    </w:lvl>
    <w:lvl w:ilvl="8" w:tplc="240A001B" w:tentative="1">
      <w:start w:val="1"/>
      <w:numFmt w:val="lowerRoman"/>
      <w:lvlText w:val="%9."/>
      <w:lvlJc w:val="right"/>
      <w:pPr>
        <w:ind w:left="6129" w:hanging="180"/>
      </w:pPr>
    </w:lvl>
  </w:abstractNum>
  <w:abstractNum w:abstractNumId="232">
    <w:nsid w:val="325D5EDA"/>
    <w:multiLevelType w:val="hybridMultilevel"/>
    <w:tmpl w:val="171848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3">
    <w:nsid w:val="32756A44"/>
    <w:multiLevelType w:val="hybridMultilevel"/>
    <w:tmpl w:val="F0E29AA2"/>
    <w:lvl w:ilvl="0" w:tplc="0C0A000F">
      <w:start w:val="1"/>
      <w:numFmt w:val="decimal"/>
      <w:lvlText w:val="%1."/>
      <w:lvlJc w:val="left"/>
      <w:pPr>
        <w:ind w:left="720" w:hanging="360"/>
      </w:pPr>
      <w:rPr>
        <w:rFonts w:cs="Times New Roman" w:hint="default"/>
        <w:color w:val="auto"/>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34">
    <w:nsid w:val="32A05002"/>
    <w:multiLevelType w:val="hybridMultilevel"/>
    <w:tmpl w:val="2C506380"/>
    <w:lvl w:ilvl="0" w:tplc="0C0A000F">
      <w:numFmt w:val="bullet"/>
      <w:lvlText w:val="·"/>
      <w:lvlJc w:val="left"/>
      <w:pPr>
        <w:ind w:left="720" w:hanging="360"/>
      </w:pPr>
      <w:rPr>
        <w:rFonts w:ascii="Arial" w:eastAsia="Times New Roman" w:hAnsi="Arial" w:hint="default"/>
      </w:rPr>
    </w:lvl>
    <w:lvl w:ilvl="1" w:tplc="0C0A0019">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35">
    <w:nsid w:val="33696EC6"/>
    <w:multiLevelType w:val="hybridMultilevel"/>
    <w:tmpl w:val="D494F3E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6">
    <w:nsid w:val="33866321"/>
    <w:multiLevelType w:val="hybridMultilevel"/>
    <w:tmpl w:val="6E24D688"/>
    <w:lvl w:ilvl="0" w:tplc="0C0A000F">
      <w:start w:val="1"/>
      <w:numFmt w:val="decimal"/>
      <w:lvlText w:val="%1."/>
      <w:lvlJc w:val="left"/>
      <w:pPr>
        <w:ind w:left="711"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7">
    <w:nsid w:val="338B0D74"/>
    <w:multiLevelType w:val="hybridMultilevel"/>
    <w:tmpl w:val="7CD2F46C"/>
    <w:lvl w:ilvl="0" w:tplc="0C0A000F">
      <w:start w:val="1"/>
      <w:numFmt w:val="decimal"/>
      <w:lvlText w:val="%1."/>
      <w:lvlJc w:val="left"/>
      <w:pPr>
        <w:ind w:left="720" w:hanging="360"/>
      </w:pPr>
      <w:rPr>
        <w:rFonts w:cs="Times New Roman" w:hint="default"/>
        <w:color w:val="auto"/>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8">
    <w:nsid w:val="3405669F"/>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9">
    <w:nsid w:val="346E2EFE"/>
    <w:multiLevelType w:val="hybridMultilevel"/>
    <w:tmpl w:val="992A52D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0">
    <w:nsid w:val="34857FC3"/>
    <w:multiLevelType w:val="hybridMultilevel"/>
    <w:tmpl w:val="50AA1A1C"/>
    <w:lvl w:ilvl="0" w:tplc="0C0A0001">
      <w:start w:val="1"/>
      <w:numFmt w:val="decimal"/>
      <w:lvlText w:val="%1."/>
      <w:lvlJc w:val="left"/>
      <w:pPr>
        <w:ind w:left="1690" w:hanging="360"/>
      </w:pPr>
      <w:rPr>
        <w:rFonts w:cs="Times New Roman" w:hint="default"/>
      </w:rPr>
    </w:lvl>
    <w:lvl w:ilvl="1" w:tplc="240A0003" w:tentative="1">
      <w:start w:val="1"/>
      <w:numFmt w:val="lowerLetter"/>
      <w:lvlText w:val="%2."/>
      <w:lvlJc w:val="left"/>
      <w:pPr>
        <w:ind w:left="1925" w:hanging="360"/>
      </w:pPr>
      <w:rPr>
        <w:rFonts w:cs="Times New Roman"/>
      </w:rPr>
    </w:lvl>
    <w:lvl w:ilvl="2" w:tplc="240A0005" w:tentative="1">
      <w:start w:val="1"/>
      <w:numFmt w:val="lowerRoman"/>
      <w:lvlText w:val="%3."/>
      <w:lvlJc w:val="right"/>
      <w:pPr>
        <w:ind w:left="2645" w:hanging="180"/>
      </w:pPr>
      <w:rPr>
        <w:rFonts w:cs="Times New Roman"/>
      </w:rPr>
    </w:lvl>
    <w:lvl w:ilvl="3" w:tplc="240A0001" w:tentative="1">
      <w:start w:val="1"/>
      <w:numFmt w:val="decimal"/>
      <w:lvlText w:val="%4."/>
      <w:lvlJc w:val="left"/>
      <w:pPr>
        <w:ind w:left="3365" w:hanging="360"/>
      </w:pPr>
      <w:rPr>
        <w:rFonts w:cs="Times New Roman"/>
      </w:rPr>
    </w:lvl>
    <w:lvl w:ilvl="4" w:tplc="240A0003" w:tentative="1">
      <w:start w:val="1"/>
      <w:numFmt w:val="lowerLetter"/>
      <w:lvlText w:val="%5."/>
      <w:lvlJc w:val="left"/>
      <w:pPr>
        <w:ind w:left="4085" w:hanging="360"/>
      </w:pPr>
      <w:rPr>
        <w:rFonts w:cs="Times New Roman"/>
      </w:rPr>
    </w:lvl>
    <w:lvl w:ilvl="5" w:tplc="240A0005" w:tentative="1">
      <w:start w:val="1"/>
      <w:numFmt w:val="lowerRoman"/>
      <w:lvlText w:val="%6."/>
      <w:lvlJc w:val="right"/>
      <w:pPr>
        <w:ind w:left="4805" w:hanging="180"/>
      </w:pPr>
      <w:rPr>
        <w:rFonts w:cs="Times New Roman"/>
      </w:rPr>
    </w:lvl>
    <w:lvl w:ilvl="6" w:tplc="240A0001" w:tentative="1">
      <w:start w:val="1"/>
      <w:numFmt w:val="decimal"/>
      <w:lvlText w:val="%7."/>
      <w:lvlJc w:val="left"/>
      <w:pPr>
        <w:ind w:left="5525" w:hanging="360"/>
      </w:pPr>
      <w:rPr>
        <w:rFonts w:cs="Times New Roman"/>
      </w:rPr>
    </w:lvl>
    <w:lvl w:ilvl="7" w:tplc="240A0003" w:tentative="1">
      <w:start w:val="1"/>
      <w:numFmt w:val="lowerLetter"/>
      <w:lvlText w:val="%8."/>
      <w:lvlJc w:val="left"/>
      <w:pPr>
        <w:ind w:left="6245" w:hanging="360"/>
      </w:pPr>
      <w:rPr>
        <w:rFonts w:cs="Times New Roman"/>
      </w:rPr>
    </w:lvl>
    <w:lvl w:ilvl="8" w:tplc="240A0005" w:tentative="1">
      <w:start w:val="1"/>
      <w:numFmt w:val="lowerRoman"/>
      <w:lvlText w:val="%9."/>
      <w:lvlJc w:val="right"/>
      <w:pPr>
        <w:ind w:left="6965" w:hanging="180"/>
      </w:pPr>
      <w:rPr>
        <w:rFonts w:cs="Times New Roman"/>
      </w:rPr>
    </w:lvl>
  </w:abstractNum>
  <w:abstractNum w:abstractNumId="241">
    <w:nsid w:val="348E74EA"/>
    <w:multiLevelType w:val="hybridMultilevel"/>
    <w:tmpl w:val="FC42F682"/>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2">
    <w:nsid w:val="348F1ACC"/>
    <w:multiLevelType w:val="multilevel"/>
    <w:tmpl w:val="805CED76"/>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3">
    <w:nsid w:val="34944B13"/>
    <w:multiLevelType w:val="hybridMultilevel"/>
    <w:tmpl w:val="D4AA054C"/>
    <w:lvl w:ilvl="0" w:tplc="E3FA6CB6">
      <w:start w:val="1"/>
      <w:numFmt w:val="decimal"/>
      <w:lvlText w:val="%1."/>
      <w:lvlJc w:val="left"/>
      <w:pPr>
        <w:ind w:left="720" w:hanging="360"/>
      </w:pPr>
      <w:rPr>
        <w:rFonts w:cs="Times New Roman" w:hint="default"/>
        <w:color w:val="auto"/>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4">
    <w:nsid w:val="34B11A33"/>
    <w:multiLevelType w:val="hybridMultilevel"/>
    <w:tmpl w:val="546038B4"/>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5">
    <w:nsid w:val="34F25793"/>
    <w:multiLevelType w:val="hybridMultilevel"/>
    <w:tmpl w:val="FADC73B8"/>
    <w:lvl w:ilvl="0" w:tplc="371ED98C">
      <w:start w:val="1"/>
      <w:numFmt w:val="decimal"/>
      <w:lvlText w:val="%1."/>
      <w:lvlJc w:val="left"/>
      <w:pPr>
        <w:ind w:left="711" w:hanging="360"/>
      </w:pPr>
      <w:rPr>
        <w:rFonts w:cs="Times New Roman" w:hint="default"/>
      </w:rPr>
    </w:lvl>
    <w:lvl w:ilvl="1" w:tplc="91D0780C" w:tentative="1">
      <w:start w:val="1"/>
      <w:numFmt w:val="lowerLetter"/>
      <w:lvlText w:val="%2."/>
      <w:lvlJc w:val="left"/>
      <w:pPr>
        <w:ind w:left="1440" w:hanging="360"/>
      </w:pPr>
      <w:rPr>
        <w:rFonts w:cs="Times New Roman"/>
      </w:rPr>
    </w:lvl>
    <w:lvl w:ilvl="2" w:tplc="C6925EE0" w:tentative="1">
      <w:start w:val="1"/>
      <w:numFmt w:val="lowerRoman"/>
      <w:lvlText w:val="%3."/>
      <w:lvlJc w:val="right"/>
      <w:pPr>
        <w:ind w:left="2160" w:hanging="180"/>
      </w:pPr>
      <w:rPr>
        <w:rFonts w:cs="Times New Roman"/>
      </w:rPr>
    </w:lvl>
    <w:lvl w:ilvl="3" w:tplc="26FC0406" w:tentative="1">
      <w:start w:val="1"/>
      <w:numFmt w:val="decimal"/>
      <w:lvlText w:val="%4."/>
      <w:lvlJc w:val="left"/>
      <w:pPr>
        <w:ind w:left="2880" w:hanging="360"/>
      </w:pPr>
      <w:rPr>
        <w:rFonts w:cs="Times New Roman"/>
      </w:rPr>
    </w:lvl>
    <w:lvl w:ilvl="4" w:tplc="96467D30" w:tentative="1">
      <w:start w:val="1"/>
      <w:numFmt w:val="lowerLetter"/>
      <w:lvlText w:val="%5."/>
      <w:lvlJc w:val="left"/>
      <w:pPr>
        <w:ind w:left="3600" w:hanging="360"/>
      </w:pPr>
      <w:rPr>
        <w:rFonts w:cs="Times New Roman"/>
      </w:rPr>
    </w:lvl>
    <w:lvl w:ilvl="5" w:tplc="060C66F4" w:tentative="1">
      <w:start w:val="1"/>
      <w:numFmt w:val="lowerRoman"/>
      <w:lvlText w:val="%6."/>
      <w:lvlJc w:val="right"/>
      <w:pPr>
        <w:ind w:left="4320" w:hanging="180"/>
      </w:pPr>
      <w:rPr>
        <w:rFonts w:cs="Times New Roman"/>
      </w:rPr>
    </w:lvl>
    <w:lvl w:ilvl="6" w:tplc="24EA8A70" w:tentative="1">
      <w:start w:val="1"/>
      <w:numFmt w:val="decimal"/>
      <w:lvlText w:val="%7."/>
      <w:lvlJc w:val="left"/>
      <w:pPr>
        <w:ind w:left="5040" w:hanging="360"/>
      </w:pPr>
      <w:rPr>
        <w:rFonts w:cs="Times New Roman"/>
      </w:rPr>
    </w:lvl>
    <w:lvl w:ilvl="7" w:tplc="7EB0C90A" w:tentative="1">
      <w:start w:val="1"/>
      <w:numFmt w:val="lowerLetter"/>
      <w:lvlText w:val="%8."/>
      <w:lvlJc w:val="left"/>
      <w:pPr>
        <w:ind w:left="5760" w:hanging="360"/>
      </w:pPr>
      <w:rPr>
        <w:rFonts w:cs="Times New Roman"/>
      </w:rPr>
    </w:lvl>
    <w:lvl w:ilvl="8" w:tplc="0B24BE08" w:tentative="1">
      <w:start w:val="1"/>
      <w:numFmt w:val="lowerRoman"/>
      <w:lvlText w:val="%9."/>
      <w:lvlJc w:val="right"/>
      <w:pPr>
        <w:ind w:left="6480" w:hanging="180"/>
      </w:pPr>
      <w:rPr>
        <w:rFonts w:cs="Times New Roman"/>
      </w:rPr>
    </w:lvl>
  </w:abstractNum>
  <w:abstractNum w:abstractNumId="246">
    <w:nsid w:val="35496711"/>
    <w:multiLevelType w:val="hybridMultilevel"/>
    <w:tmpl w:val="A53A14C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7">
    <w:nsid w:val="357E6FC9"/>
    <w:multiLevelType w:val="hybridMultilevel"/>
    <w:tmpl w:val="6EAA0452"/>
    <w:lvl w:ilvl="0" w:tplc="240A000F">
      <w:start w:val="1"/>
      <w:numFmt w:val="decimal"/>
      <w:lvlText w:val="%1."/>
      <w:lvlJc w:val="left"/>
      <w:pPr>
        <w:ind w:left="720" w:hanging="360"/>
      </w:p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8">
    <w:nsid w:val="35CD4448"/>
    <w:multiLevelType w:val="hybridMultilevel"/>
    <w:tmpl w:val="75AE3A00"/>
    <w:lvl w:ilvl="0" w:tplc="23443518">
      <w:numFmt w:val="bullet"/>
      <w:lvlText w:val="-"/>
      <w:lvlJc w:val="left"/>
      <w:pPr>
        <w:ind w:left="925" w:hanging="360"/>
      </w:pPr>
      <w:rPr>
        <w:rFonts w:ascii="Arial Narrow" w:eastAsia="Times New Roman" w:hAnsi="Arial Narrow" w:hint="default"/>
        <w:color w:val="auto"/>
      </w:rPr>
    </w:lvl>
    <w:lvl w:ilvl="1" w:tplc="0C0A0019" w:tentative="1">
      <w:start w:val="1"/>
      <w:numFmt w:val="bullet"/>
      <w:lvlText w:val="o"/>
      <w:lvlJc w:val="left"/>
      <w:pPr>
        <w:ind w:left="1645" w:hanging="360"/>
      </w:pPr>
      <w:rPr>
        <w:rFonts w:ascii="Courier New" w:hAnsi="Courier New" w:hint="default"/>
      </w:rPr>
    </w:lvl>
    <w:lvl w:ilvl="2" w:tplc="0C0A001B" w:tentative="1">
      <w:start w:val="1"/>
      <w:numFmt w:val="bullet"/>
      <w:lvlText w:val=""/>
      <w:lvlJc w:val="left"/>
      <w:pPr>
        <w:ind w:left="2365" w:hanging="360"/>
      </w:pPr>
      <w:rPr>
        <w:rFonts w:ascii="Wingdings" w:hAnsi="Wingdings" w:hint="default"/>
      </w:rPr>
    </w:lvl>
    <w:lvl w:ilvl="3" w:tplc="0C0A000F" w:tentative="1">
      <w:start w:val="1"/>
      <w:numFmt w:val="bullet"/>
      <w:lvlText w:val=""/>
      <w:lvlJc w:val="left"/>
      <w:pPr>
        <w:ind w:left="3085" w:hanging="360"/>
      </w:pPr>
      <w:rPr>
        <w:rFonts w:ascii="Symbol" w:hAnsi="Symbol" w:hint="default"/>
      </w:rPr>
    </w:lvl>
    <w:lvl w:ilvl="4" w:tplc="0C0A0019" w:tentative="1">
      <w:start w:val="1"/>
      <w:numFmt w:val="bullet"/>
      <w:lvlText w:val="o"/>
      <w:lvlJc w:val="left"/>
      <w:pPr>
        <w:ind w:left="3805" w:hanging="360"/>
      </w:pPr>
      <w:rPr>
        <w:rFonts w:ascii="Courier New" w:hAnsi="Courier New" w:hint="default"/>
      </w:rPr>
    </w:lvl>
    <w:lvl w:ilvl="5" w:tplc="0C0A001B" w:tentative="1">
      <w:start w:val="1"/>
      <w:numFmt w:val="bullet"/>
      <w:lvlText w:val=""/>
      <w:lvlJc w:val="left"/>
      <w:pPr>
        <w:ind w:left="4525" w:hanging="360"/>
      </w:pPr>
      <w:rPr>
        <w:rFonts w:ascii="Wingdings" w:hAnsi="Wingdings" w:hint="default"/>
      </w:rPr>
    </w:lvl>
    <w:lvl w:ilvl="6" w:tplc="0C0A000F" w:tentative="1">
      <w:start w:val="1"/>
      <w:numFmt w:val="bullet"/>
      <w:lvlText w:val=""/>
      <w:lvlJc w:val="left"/>
      <w:pPr>
        <w:ind w:left="5245" w:hanging="360"/>
      </w:pPr>
      <w:rPr>
        <w:rFonts w:ascii="Symbol" w:hAnsi="Symbol" w:hint="default"/>
      </w:rPr>
    </w:lvl>
    <w:lvl w:ilvl="7" w:tplc="0C0A0019" w:tentative="1">
      <w:start w:val="1"/>
      <w:numFmt w:val="bullet"/>
      <w:lvlText w:val="o"/>
      <w:lvlJc w:val="left"/>
      <w:pPr>
        <w:ind w:left="5965" w:hanging="360"/>
      </w:pPr>
      <w:rPr>
        <w:rFonts w:ascii="Courier New" w:hAnsi="Courier New" w:hint="default"/>
      </w:rPr>
    </w:lvl>
    <w:lvl w:ilvl="8" w:tplc="0C0A001B" w:tentative="1">
      <w:start w:val="1"/>
      <w:numFmt w:val="bullet"/>
      <w:lvlText w:val=""/>
      <w:lvlJc w:val="left"/>
      <w:pPr>
        <w:ind w:left="6685" w:hanging="360"/>
      </w:pPr>
      <w:rPr>
        <w:rFonts w:ascii="Wingdings" w:hAnsi="Wingdings" w:hint="default"/>
      </w:rPr>
    </w:lvl>
  </w:abstractNum>
  <w:abstractNum w:abstractNumId="249">
    <w:nsid w:val="35E13258"/>
    <w:multiLevelType w:val="hybridMultilevel"/>
    <w:tmpl w:val="1BA876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0">
    <w:nsid w:val="35F064CC"/>
    <w:multiLevelType w:val="hybridMultilevel"/>
    <w:tmpl w:val="7604E046"/>
    <w:lvl w:ilvl="0" w:tplc="240A0017">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1">
    <w:nsid w:val="35F83223"/>
    <w:multiLevelType w:val="hybridMultilevel"/>
    <w:tmpl w:val="4F5AC2D8"/>
    <w:lvl w:ilvl="0" w:tplc="240A000F">
      <w:start w:val="1"/>
      <w:numFmt w:val="decimal"/>
      <w:lvlText w:val="%1."/>
      <w:lvlJc w:val="left"/>
      <w:pPr>
        <w:ind w:left="1080" w:hanging="360"/>
      </w:pPr>
      <w:rPr>
        <w:rFonts w:hint="default"/>
      </w:rPr>
    </w:lvl>
    <w:lvl w:ilvl="1" w:tplc="240A0003" w:tentative="1">
      <w:start w:val="1"/>
      <w:numFmt w:val="bullet"/>
      <w:lvlText w:val="o"/>
      <w:lvlJc w:val="left"/>
      <w:pPr>
        <w:ind w:left="1800" w:hanging="360"/>
      </w:pPr>
      <w:rPr>
        <w:rFonts w:ascii="Courier New" w:hAnsi="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2">
    <w:nsid w:val="362025A8"/>
    <w:multiLevelType w:val="hybridMultilevel"/>
    <w:tmpl w:val="891A5506"/>
    <w:lvl w:ilvl="0" w:tplc="0C0A000F">
      <w:numFmt w:val="bullet"/>
      <w:lvlText w:val="-"/>
      <w:lvlJc w:val="left"/>
      <w:pPr>
        <w:ind w:left="754" w:hanging="360"/>
      </w:pPr>
      <w:rPr>
        <w:rFonts w:ascii="Arial Narrow" w:eastAsia="Times New Roman" w:hAnsi="Arial Narrow" w:hint="default"/>
      </w:rPr>
    </w:lvl>
    <w:lvl w:ilvl="1" w:tplc="240A0003" w:tentative="1">
      <w:start w:val="1"/>
      <w:numFmt w:val="bullet"/>
      <w:lvlText w:val="o"/>
      <w:lvlJc w:val="left"/>
      <w:pPr>
        <w:ind w:left="1474" w:hanging="360"/>
      </w:pPr>
      <w:rPr>
        <w:rFonts w:ascii="Courier New" w:hAnsi="Courier New" w:hint="default"/>
      </w:rPr>
    </w:lvl>
    <w:lvl w:ilvl="2" w:tplc="240A0005" w:tentative="1">
      <w:start w:val="1"/>
      <w:numFmt w:val="bullet"/>
      <w:lvlText w:val=""/>
      <w:lvlJc w:val="left"/>
      <w:pPr>
        <w:ind w:left="2194" w:hanging="360"/>
      </w:pPr>
      <w:rPr>
        <w:rFonts w:ascii="Wingdings" w:hAnsi="Wingdings" w:hint="default"/>
      </w:rPr>
    </w:lvl>
    <w:lvl w:ilvl="3" w:tplc="240A0001" w:tentative="1">
      <w:start w:val="1"/>
      <w:numFmt w:val="bullet"/>
      <w:lvlText w:val=""/>
      <w:lvlJc w:val="left"/>
      <w:pPr>
        <w:ind w:left="2914" w:hanging="360"/>
      </w:pPr>
      <w:rPr>
        <w:rFonts w:ascii="Symbol" w:hAnsi="Symbol" w:hint="default"/>
      </w:rPr>
    </w:lvl>
    <w:lvl w:ilvl="4" w:tplc="240A0003" w:tentative="1">
      <w:start w:val="1"/>
      <w:numFmt w:val="bullet"/>
      <w:lvlText w:val="o"/>
      <w:lvlJc w:val="left"/>
      <w:pPr>
        <w:ind w:left="3634" w:hanging="360"/>
      </w:pPr>
      <w:rPr>
        <w:rFonts w:ascii="Courier New" w:hAnsi="Courier New" w:hint="default"/>
      </w:rPr>
    </w:lvl>
    <w:lvl w:ilvl="5" w:tplc="240A0005" w:tentative="1">
      <w:start w:val="1"/>
      <w:numFmt w:val="bullet"/>
      <w:lvlText w:val=""/>
      <w:lvlJc w:val="left"/>
      <w:pPr>
        <w:ind w:left="4354" w:hanging="360"/>
      </w:pPr>
      <w:rPr>
        <w:rFonts w:ascii="Wingdings" w:hAnsi="Wingdings" w:hint="default"/>
      </w:rPr>
    </w:lvl>
    <w:lvl w:ilvl="6" w:tplc="240A0001" w:tentative="1">
      <w:start w:val="1"/>
      <w:numFmt w:val="bullet"/>
      <w:lvlText w:val=""/>
      <w:lvlJc w:val="left"/>
      <w:pPr>
        <w:ind w:left="5074" w:hanging="360"/>
      </w:pPr>
      <w:rPr>
        <w:rFonts w:ascii="Symbol" w:hAnsi="Symbol" w:hint="default"/>
      </w:rPr>
    </w:lvl>
    <w:lvl w:ilvl="7" w:tplc="240A0003" w:tentative="1">
      <w:start w:val="1"/>
      <w:numFmt w:val="bullet"/>
      <w:lvlText w:val="o"/>
      <w:lvlJc w:val="left"/>
      <w:pPr>
        <w:ind w:left="5794" w:hanging="360"/>
      </w:pPr>
      <w:rPr>
        <w:rFonts w:ascii="Courier New" w:hAnsi="Courier New" w:hint="default"/>
      </w:rPr>
    </w:lvl>
    <w:lvl w:ilvl="8" w:tplc="240A0005" w:tentative="1">
      <w:start w:val="1"/>
      <w:numFmt w:val="bullet"/>
      <w:lvlText w:val=""/>
      <w:lvlJc w:val="left"/>
      <w:pPr>
        <w:ind w:left="6514" w:hanging="360"/>
      </w:pPr>
      <w:rPr>
        <w:rFonts w:ascii="Wingdings" w:hAnsi="Wingdings" w:hint="default"/>
      </w:rPr>
    </w:lvl>
  </w:abstractNum>
  <w:abstractNum w:abstractNumId="253">
    <w:nsid w:val="36367C7F"/>
    <w:multiLevelType w:val="hybridMultilevel"/>
    <w:tmpl w:val="D152AED6"/>
    <w:lvl w:ilvl="0" w:tplc="8A7081F0">
      <w:start w:val="1"/>
      <w:numFmt w:val="decimal"/>
      <w:lvlText w:val="%1."/>
      <w:lvlJc w:val="left"/>
      <w:pPr>
        <w:ind w:left="1128" w:hanging="360"/>
      </w:pPr>
      <w:rPr>
        <w:rFonts w:cs="Times New Roman" w:hint="default"/>
      </w:rPr>
    </w:lvl>
    <w:lvl w:ilvl="1" w:tplc="0C0A0019" w:tentative="1">
      <w:start w:val="1"/>
      <w:numFmt w:val="lowerLetter"/>
      <w:lvlText w:val="%2."/>
      <w:lvlJc w:val="left"/>
      <w:pPr>
        <w:ind w:left="1848" w:hanging="360"/>
      </w:pPr>
      <w:rPr>
        <w:rFonts w:cs="Times New Roman"/>
      </w:rPr>
    </w:lvl>
    <w:lvl w:ilvl="2" w:tplc="0C0A001B" w:tentative="1">
      <w:start w:val="1"/>
      <w:numFmt w:val="lowerRoman"/>
      <w:lvlText w:val="%3."/>
      <w:lvlJc w:val="right"/>
      <w:pPr>
        <w:ind w:left="2568" w:hanging="180"/>
      </w:pPr>
      <w:rPr>
        <w:rFonts w:cs="Times New Roman"/>
      </w:rPr>
    </w:lvl>
    <w:lvl w:ilvl="3" w:tplc="0C0A000F" w:tentative="1">
      <w:start w:val="1"/>
      <w:numFmt w:val="decimal"/>
      <w:lvlText w:val="%4."/>
      <w:lvlJc w:val="left"/>
      <w:pPr>
        <w:ind w:left="3288" w:hanging="360"/>
      </w:pPr>
      <w:rPr>
        <w:rFonts w:cs="Times New Roman"/>
      </w:rPr>
    </w:lvl>
    <w:lvl w:ilvl="4" w:tplc="0C0A0019" w:tentative="1">
      <w:start w:val="1"/>
      <w:numFmt w:val="lowerLetter"/>
      <w:lvlText w:val="%5."/>
      <w:lvlJc w:val="left"/>
      <w:pPr>
        <w:ind w:left="4008" w:hanging="360"/>
      </w:pPr>
      <w:rPr>
        <w:rFonts w:cs="Times New Roman"/>
      </w:rPr>
    </w:lvl>
    <w:lvl w:ilvl="5" w:tplc="0C0A001B" w:tentative="1">
      <w:start w:val="1"/>
      <w:numFmt w:val="lowerRoman"/>
      <w:lvlText w:val="%6."/>
      <w:lvlJc w:val="right"/>
      <w:pPr>
        <w:ind w:left="4728" w:hanging="180"/>
      </w:pPr>
      <w:rPr>
        <w:rFonts w:cs="Times New Roman"/>
      </w:rPr>
    </w:lvl>
    <w:lvl w:ilvl="6" w:tplc="0C0A000F" w:tentative="1">
      <w:start w:val="1"/>
      <w:numFmt w:val="decimal"/>
      <w:lvlText w:val="%7."/>
      <w:lvlJc w:val="left"/>
      <w:pPr>
        <w:ind w:left="5448" w:hanging="360"/>
      </w:pPr>
      <w:rPr>
        <w:rFonts w:cs="Times New Roman"/>
      </w:rPr>
    </w:lvl>
    <w:lvl w:ilvl="7" w:tplc="0C0A0019" w:tentative="1">
      <w:start w:val="1"/>
      <w:numFmt w:val="lowerLetter"/>
      <w:lvlText w:val="%8."/>
      <w:lvlJc w:val="left"/>
      <w:pPr>
        <w:ind w:left="6168" w:hanging="360"/>
      </w:pPr>
      <w:rPr>
        <w:rFonts w:cs="Times New Roman"/>
      </w:rPr>
    </w:lvl>
    <w:lvl w:ilvl="8" w:tplc="0C0A001B" w:tentative="1">
      <w:start w:val="1"/>
      <w:numFmt w:val="lowerRoman"/>
      <w:lvlText w:val="%9."/>
      <w:lvlJc w:val="right"/>
      <w:pPr>
        <w:ind w:left="6888" w:hanging="180"/>
      </w:pPr>
      <w:rPr>
        <w:rFonts w:cs="Times New Roman"/>
      </w:rPr>
    </w:lvl>
  </w:abstractNum>
  <w:abstractNum w:abstractNumId="254">
    <w:nsid w:val="36C600D4"/>
    <w:multiLevelType w:val="hybridMultilevel"/>
    <w:tmpl w:val="EA0C54F6"/>
    <w:lvl w:ilvl="0" w:tplc="0C0A000F">
      <w:start w:val="1"/>
      <w:numFmt w:val="decimal"/>
      <w:lvlText w:val="%1."/>
      <w:lvlJc w:val="left"/>
      <w:pPr>
        <w:ind w:left="720" w:hanging="360"/>
      </w:pPr>
      <w:rPr>
        <w:rFonts w:cs="Times New Roman"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5">
    <w:nsid w:val="36F81625"/>
    <w:multiLevelType w:val="hybridMultilevel"/>
    <w:tmpl w:val="546038B4"/>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6">
    <w:nsid w:val="37045ABC"/>
    <w:multiLevelType w:val="multilevel"/>
    <w:tmpl w:val="7952E206"/>
    <w:lvl w:ilvl="0">
      <w:start w:val="1"/>
      <w:numFmt w:val="bullet"/>
      <w:lvlText w:val=""/>
      <w:lvlJc w:val="left"/>
      <w:pPr>
        <w:ind w:left="1231" w:hanging="360"/>
      </w:pPr>
      <w:rPr>
        <w:rFonts w:ascii="Symbol" w:hAnsi="Symbol" w:hint="default"/>
      </w:rPr>
    </w:lvl>
    <w:lvl w:ilvl="1">
      <w:start w:val="1"/>
      <w:numFmt w:val="decimal"/>
      <w:isLgl/>
      <w:lvlText w:val="%1.%2"/>
      <w:lvlJc w:val="left"/>
      <w:pPr>
        <w:ind w:left="1276" w:hanging="405"/>
      </w:pPr>
      <w:rPr>
        <w:rFonts w:cs="Times New Roman" w:hint="default"/>
      </w:rPr>
    </w:lvl>
    <w:lvl w:ilvl="2">
      <w:start w:val="2"/>
      <w:numFmt w:val="decimal"/>
      <w:isLgl/>
      <w:lvlText w:val="%1.%2.%3"/>
      <w:lvlJc w:val="left"/>
      <w:pPr>
        <w:ind w:left="1591" w:hanging="720"/>
      </w:pPr>
      <w:rPr>
        <w:rFonts w:cs="Times New Roman" w:hint="default"/>
      </w:rPr>
    </w:lvl>
    <w:lvl w:ilvl="3">
      <w:start w:val="1"/>
      <w:numFmt w:val="decimal"/>
      <w:isLgl/>
      <w:lvlText w:val="%1.%2.%3.%4"/>
      <w:lvlJc w:val="left"/>
      <w:pPr>
        <w:ind w:left="1591" w:hanging="720"/>
      </w:pPr>
      <w:rPr>
        <w:rFonts w:cs="Times New Roman" w:hint="default"/>
      </w:rPr>
    </w:lvl>
    <w:lvl w:ilvl="4">
      <w:start w:val="1"/>
      <w:numFmt w:val="decimal"/>
      <w:isLgl/>
      <w:lvlText w:val="%1.%2.%3.%4.%5"/>
      <w:lvlJc w:val="left"/>
      <w:pPr>
        <w:ind w:left="1591" w:hanging="720"/>
      </w:pPr>
      <w:rPr>
        <w:rFonts w:cs="Times New Roman" w:hint="default"/>
      </w:rPr>
    </w:lvl>
    <w:lvl w:ilvl="5">
      <w:start w:val="1"/>
      <w:numFmt w:val="decimal"/>
      <w:isLgl/>
      <w:lvlText w:val="%1.%2.%3.%4.%5.%6"/>
      <w:lvlJc w:val="left"/>
      <w:pPr>
        <w:ind w:left="1951" w:hanging="1080"/>
      </w:pPr>
      <w:rPr>
        <w:rFonts w:cs="Times New Roman" w:hint="default"/>
      </w:rPr>
    </w:lvl>
    <w:lvl w:ilvl="6">
      <w:start w:val="1"/>
      <w:numFmt w:val="decimal"/>
      <w:isLgl/>
      <w:lvlText w:val="%1.%2.%3.%4.%5.%6.%7"/>
      <w:lvlJc w:val="left"/>
      <w:pPr>
        <w:ind w:left="1951" w:hanging="1080"/>
      </w:pPr>
      <w:rPr>
        <w:rFonts w:cs="Times New Roman" w:hint="default"/>
      </w:rPr>
    </w:lvl>
    <w:lvl w:ilvl="7">
      <w:start w:val="1"/>
      <w:numFmt w:val="decimal"/>
      <w:isLgl/>
      <w:lvlText w:val="%1.%2.%3.%4.%5.%6.%7.%8"/>
      <w:lvlJc w:val="left"/>
      <w:pPr>
        <w:ind w:left="2311" w:hanging="1440"/>
      </w:pPr>
      <w:rPr>
        <w:rFonts w:cs="Times New Roman" w:hint="default"/>
      </w:rPr>
    </w:lvl>
    <w:lvl w:ilvl="8">
      <w:start w:val="1"/>
      <w:numFmt w:val="decimal"/>
      <w:isLgl/>
      <w:lvlText w:val="%1.%2.%3.%4.%5.%6.%7.%8.%9"/>
      <w:lvlJc w:val="left"/>
      <w:pPr>
        <w:ind w:left="2311" w:hanging="1440"/>
      </w:pPr>
      <w:rPr>
        <w:rFonts w:cs="Times New Roman" w:hint="default"/>
      </w:rPr>
    </w:lvl>
  </w:abstractNum>
  <w:abstractNum w:abstractNumId="257">
    <w:nsid w:val="376E3064"/>
    <w:multiLevelType w:val="hybridMultilevel"/>
    <w:tmpl w:val="31FCE3C8"/>
    <w:lvl w:ilvl="0" w:tplc="0C0A000F">
      <w:start w:val="1"/>
      <w:numFmt w:val="decimal"/>
      <w:lvlText w:val="%1."/>
      <w:lvlJc w:val="left"/>
      <w:pPr>
        <w:ind w:left="720" w:hanging="360"/>
      </w:pPr>
      <w:rPr>
        <w:rFonts w:cs="Times New Roman" w:hint="default"/>
      </w:rPr>
    </w:lvl>
    <w:lvl w:ilvl="1" w:tplc="0C0A0019">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58">
    <w:nsid w:val="37C30256"/>
    <w:multiLevelType w:val="hybridMultilevel"/>
    <w:tmpl w:val="91141420"/>
    <w:lvl w:ilvl="0" w:tplc="240A000F">
      <w:start w:val="1"/>
      <w:numFmt w:val="decimal"/>
      <w:lvlText w:val="%1."/>
      <w:lvlJc w:val="left"/>
      <w:pPr>
        <w:ind w:left="720" w:hanging="360"/>
      </w:p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9">
    <w:nsid w:val="37C9647F"/>
    <w:multiLevelType w:val="hybridMultilevel"/>
    <w:tmpl w:val="0B9CB8FC"/>
    <w:lvl w:ilvl="0" w:tplc="E65C1146">
      <w:start w:val="1"/>
      <w:numFmt w:val="decimal"/>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0">
    <w:nsid w:val="37F2731F"/>
    <w:multiLevelType w:val="hybridMultilevel"/>
    <w:tmpl w:val="9382457E"/>
    <w:lvl w:ilvl="0" w:tplc="0C0A000F">
      <w:start w:val="1"/>
      <w:numFmt w:val="decimal"/>
      <w:lvlText w:val="%1."/>
      <w:lvlJc w:val="left"/>
      <w:pPr>
        <w:ind w:left="180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1">
    <w:nsid w:val="38320D0A"/>
    <w:multiLevelType w:val="hybridMultilevel"/>
    <w:tmpl w:val="546038B4"/>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2">
    <w:nsid w:val="384A2C6C"/>
    <w:multiLevelType w:val="hybridMultilevel"/>
    <w:tmpl w:val="E0EAFF8A"/>
    <w:lvl w:ilvl="0" w:tplc="240A0017">
      <w:numFmt w:val="bullet"/>
      <w:lvlText w:val="-"/>
      <w:lvlJc w:val="left"/>
      <w:pPr>
        <w:ind w:left="717" w:hanging="360"/>
      </w:pPr>
      <w:rPr>
        <w:rFonts w:ascii="Arial Narrow" w:eastAsia="Times New Roman" w:hAnsi="Arial Narrow" w:hint="default"/>
      </w:rPr>
    </w:lvl>
    <w:lvl w:ilvl="1" w:tplc="240A0003">
      <w:start w:val="1"/>
      <w:numFmt w:val="bullet"/>
      <w:lvlText w:val="o"/>
      <w:lvlJc w:val="left"/>
      <w:pPr>
        <w:ind w:left="1437" w:hanging="360"/>
      </w:pPr>
      <w:rPr>
        <w:rFonts w:ascii="Courier New" w:hAnsi="Courier New" w:hint="default"/>
      </w:rPr>
    </w:lvl>
    <w:lvl w:ilvl="2" w:tplc="240A0005" w:tentative="1">
      <w:start w:val="1"/>
      <w:numFmt w:val="bullet"/>
      <w:lvlText w:val=""/>
      <w:lvlJc w:val="left"/>
      <w:pPr>
        <w:ind w:left="2157" w:hanging="360"/>
      </w:pPr>
      <w:rPr>
        <w:rFonts w:ascii="Wingdings" w:hAnsi="Wingdings" w:hint="default"/>
      </w:rPr>
    </w:lvl>
    <w:lvl w:ilvl="3" w:tplc="240A0001" w:tentative="1">
      <w:start w:val="1"/>
      <w:numFmt w:val="bullet"/>
      <w:lvlText w:val=""/>
      <w:lvlJc w:val="left"/>
      <w:pPr>
        <w:ind w:left="2877" w:hanging="360"/>
      </w:pPr>
      <w:rPr>
        <w:rFonts w:ascii="Symbol" w:hAnsi="Symbol" w:hint="default"/>
      </w:rPr>
    </w:lvl>
    <w:lvl w:ilvl="4" w:tplc="240A0003" w:tentative="1">
      <w:start w:val="1"/>
      <w:numFmt w:val="bullet"/>
      <w:lvlText w:val="o"/>
      <w:lvlJc w:val="left"/>
      <w:pPr>
        <w:ind w:left="3597" w:hanging="360"/>
      </w:pPr>
      <w:rPr>
        <w:rFonts w:ascii="Courier New" w:hAnsi="Courier New" w:hint="default"/>
      </w:rPr>
    </w:lvl>
    <w:lvl w:ilvl="5" w:tplc="240A0005" w:tentative="1">
      <w:start w:val="1"/>
      <w:numFmt w:val="bullet"/>
      <w:lvlText w:val=""/>
      <w:lvlJc w:val="left"/>
      <w:pPr>
        <w:ind w:left="4317" w:hanging="360"/>
      </w:pPr>
      <w:rPr>
        <w:rFonts w:ascii="Wingdings" w:hAnsi="Wingdings" w:hint="default"/>
      </w:rPr>
    </w:lvl>
    <w:lvl w:ilvl="6" w:tplc="240A0001" w:tentative="1">
      <w:start w:val="1"/>
      <w:numFmt w:val="bullet"/>
      <w:lvlText w:val=""/>
      <w:lvlJc w:val="left"/>
      <w:pPr>
        <w:ind w:left="5037" w:hanging="360"/>
      </w:pPr>
      <w:rPr>
        <w:rFonts w:ascii="Symbol" w:hAnsi="Symbol" w:hint="default"/>
      </w:rPr>
    </w:lvl>
    <w:lvl w:ilvl="7" w:tplc="240A0003" w:tentative="1">
      <w:start w:val="1"/>
      <w:numFmt w:val="bullet"/>
      <w:lvlText w:val="o"/>
      <w:lvlJc w:val="left"/>
      <w:pPr>
        <w:ind w:left="5757" w:hanging="360"/>
      </w:pPr>
      <w:rPr>
        <w:rFonts w:ascii="Courier New" w:hAnsi="Courier New" w:hint="default"/>
      </w:rPr>
    </w:lvl>
    <w:lvl w:ilvl="8" w:tplc="240A0005" w:tentative="1">
      <w:start w:val="1"/>
      <w:numFmt w:val="bullet"/>
      <w:lvlText w:val=""/>
      <w:lvlJc w:val="left"/>
      <w:pPr>
        <w:ind w:left="6477" w:hanging="360"/>
      </w:pPr>
      <w:rPr>
        <w:rFonts w:ascii="Wingdings" w:hAnsi="Wingdings" w:hint="default"/>
      </w:rPr>
    </w:lvl>
  </w:abstractNum>
  <w:abstractNum w:abstractNumId="263">
    <w:nsid w:val="38816727"/>
    <w:multiLevelType w:val="hybridMultilevel"/>
    <w:tmpl w:val="45A8C9C8"/>
    <w:lvl w:ilvl="0" w:tplc="66A2D50E">
      <w:start w:val="1"/>
      <w:numFmt w:val="decimal"/>
      <w:lvlText w:val="%1."/>
      <w:lvlJc w:val="left"/>
      <w:pPr>
        <w:ind w:left="720" w:hanging="360"/>
      </w:pPr>
      <w:rPr>
        <w:rFonts w:cs="Times New Roman"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64">
    <w:nsid w:val="38BB296F"/>
    <w:multiLevelType w:val="hybridMultilevel"/>
    <w:tmpl w:val="7FFA00AE"/>
    <w:lvl w:ilvl="0" w:tplc="7C4CDC7C">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5">
    <w:nsid w:val="38F55AAD"/>
    <w:multiLevelType w:val="hybridMultilevel"/>
    <w:tmpl w:val="EA347E8A"/>
    <w:lvl w:ilvl="0" w:tplc="D1B814EA">
      <w:start w:val="1"/>
      <w:numFmt w:val="decimal"/>
      <w:lvlText w:val="%1."/>
      <w:lvlJc w:val="left"/>
      <w:pPr>
        <w:ind w:left="565" w:hanging="360"/>
      </w:pPr>
      <w:rPr>
        <w:rFonts w:cs="Times New Roman"/>
      </w:rPr>
    </w:lvl>
    <w:lvl w:ilvl="1" w:tplc="240A0003" w:tentative="1">
      <w:start w:val="1"/>
      <w:numFmt w:val="lowerLetter"/>
      <w:lvlText w:val="%2."/>
      <w:lvlJc w:val="left"/>
      <w:pPr>
        <w:ind w:left="1285" w:hanging="360"/>
      </w:pPr>
      <w:rPr>
        <w:rFonts w:cs="Times New Roman"/>
      </w:rPr>
    </w:lvl>
    <w:lvl w:ilvl="2" w:tplc="240A0005" w:tentative="1">
      <w:start w:val="1"/>
      <w:numFmt w:val="lowerRoman"/>
      <w:lvlText w:val="%3."/>
      <w:lvlJc w:val="right"/>
      <w:pPr>
        <w:ind w:left="2005" w:hanging="180"/>
      </w:pPr>
      <w:rPr>
        <w:rFonts w:cs="Times New Roman"/>
      </w:rPr>
    </w:lvl>
    <w:lvl w:ilvl="3" w:tplc="240A0001" w:tentative="1">
      <w:start w:val="1"/>
      <w:numFmt w:val="decimal"/>
      <w:lvlText w:val="%4."/>
      <w:lvlJc w:val="left"/>
      <w:pPr>
        <w:ind w:left="2725" w:hanging="360"/>
      </w:pPr>
      <w:rPr>
        <w:rFonts w:cs="Times New Roman"/>
      </w:rPr>
    </w:lvl>
    <w:lvl w:ilvl="4" w:tplc="240A0003" w:tentative="1">
      <w:start w:val="1"/>
      <w:numFmt w:val="lowerLetter"/>
      <w:lvlText w:val="%5."/>
      <w:lvlJc w:val="left"/>
      <w:pPr>
        <w:ind w:left="3445" w:hanging="360"/>
      </w:pPr>
      <w:rPr>
        <w:rFonts w:cs="Times New Roman"/>
      </w:rPr>
    </w:lvl>
    <w:lvl w:ilvl="5" w:tplc="240A0005" w:tentative="1">
      <w:start w:val="1"/>
      <w:numFmt w:val="lowerRoman"/>
      <w:lvlText w:val="%6."/>
      <w:lvlJc w:val="right"/>
      <w:pPr>
        <w:ind w:left="4165" w:hanging="180"/>
      </w:pPr>
      <w:rPr>
        <w:rFonts w:cs="Times New Roman"/>
      </w:rPr>
    </w:lvl>
    <w:lvl w:ilvl="6" w:tplc="240A0001" w:tentative="1">
      <w:start w:val="1"/>
      <w:numFmt w:val="decimal"/>
      <w:lvlText w:val="%7."/>
      <w:lvlJc w:val="left"/>
      <w:pPr>
        <w:ind w:left="4885" w:hanging="360"/>
      </w:pPr>
      <w:rPr>
        <w:rFonts w:cs="Times New Roman"/>
      </w:rPr>
    </w:lvl>
    <w:lvl w:ilvl="7" w:tplc="240A0003" w:tentative="1">
      <w:start w:val="1"/>
      <w:numFmt w:val="lowerLetter"/>
      <w:lvlText w:val="%8."/>
      <w:lvlJc w:val="left"/>
      <w:pPr>
        <w:ind w:left="5605" w:hanging="360"/>
      </w:pPr>
      <w:rPr>
        <w:rFonts w:cs="Times New Roman"/>
      </w:rPr>
    </w:lvl>
    <w:lvl w:ilvl="8" w:tplc="240A0005" w:tentative="1">
      <w:start w:val="1"/>
      <w:numFmt w:val="lowerRoman"/>
      <w:lvlText w:val="%9."/>
      <w:lvlJc w:val="right"/>
      <w:pPr>
        <w:ind w:left="6325" w:hanging="180"/>
      </w:pPr>
      <w:rPr>
        <w:rFonts w:cs="Times New Roman"/>
      </w:rPr>
    </w:lvl>
  </w:abstractNum>
  <w:abstractNum w:abstractNumId="266">
    <w:nsid w:val="39151771"/>
    <w:multiLevelType w:val="hybridMultilevel"/>
    <w:tmpl w:val="F21A68B4"/>
    <w:lvl w:ilvl="0" w:tplc="D1B814EA">
      <w:start w:val="1"/>
      <w:numFmt w:val="decimal"/>
      <w:lvlText w:val="%1."/>
      <w:lvlJc w:val="left"/>
      <w:pPr>
        <w:ind w:left="720" w:hanging="360"/>
      </w:pPr>
      <w:rPr>
        <w:rFonts w:cs="Times New Roman" w:hint="default"/>
        <w:color w:val="auto"/>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67">
    <w:nsid w:val="39343701"/>
    <w:multiLevelType w:val="hybridMultilevel"/>
    <w:tmpl w:val="C872550E"/>
    <w:lvl w:ilvl="0" w:tplc="0C0A000F">
      <w:start w:val="1"/>
      <w:numFmt w:val="decimal"/>
      <w:lvlText w:val="%1."/>
      <w:lvlJc w:val="left"/>
      <w:pPr>
        <w:ind w:left="684" w:hanging="360"/>
      </w:pPr>
      <w:rPr>
        <w:rFonts w:cs="Times New Roman" w:hint="default"/>
        <w:color w:val="auto"/>
      </w:rPr>
    </w:lvl>
    <w:lvl w:ilvl="1" w:tplc="0C0A0003">
      <w:start w:val="1"/>
      <w:numFmt w:val="bullet"/>
      <w:lvlText w:val="o"/>
      <w:lvlJc w:val="left"/>
      <w:pPr>
        <w:ind w:left="1404" w:hanging="360"/>
      </w:pPr>
      <w:rPr>
        <w:rFonts w:ascii="Courier New" w:hAnsi="Courier New" w:hint="default"/>
      </w:rPr>
    </w:lvl>
    <w:lvl w:ilvl="2" w:tplc="0C0A0005" w:tentative="1">
      <w:start w:val="1"/>
      <w:numFmt w:val="bullet"/>
      <w:lvlText w:val=""/>
      <w:lvlJc w:val="left"/>
      <w:pPr>
        <w:ind w:left="2124" w:hanging="360"/>
      </w:pPr>
      <w:rPr>
        <w:rFonts w:ascii="Wingdings" w:hAnsi="Wingdings" w:hint="default"/>
      </w:rPr>
    </w:lvl>
    <w:lvl w:ilvl="3" w:tplc="0C0A0001" w:tentative="1">
      <w:start w:val="1"/>
      <w:numFmt w:val="bullet"/>
      <w:lvlText w:val=""/>
      <w:lvlJc w:val="left"/>
      <w:pPr>
        <w:ind w:left="2844" w:hanging="360"/>
      </w:pPr>
      <w:rPr>
        <w:rFonts w:ascii="Symbol" w:hAnsi="Symbol" w:hint="default"/>
      </w:rPr>
    </w:lvl>
    <w:lvl w:ilvl="4" w:tplc="0C0A0003" w:tentative="1">
      <w:start w:val="1"/>
      <w:numFmt w:val="bullet"/>
      <w:lvlText w:val="o"/>
      <w:lvlJc w:val="left"/>
      <w:pPr>
        <w:ind w:left="3564" w:hanging="360"/>
      </w:pPr>
      <w:rPr>
        <w:rFonts w:ascii="Courier New" w:hAnsi="Courier New" w:hint="default"/>
      </w:rPr>
    </w:lvl>
    <w:lvl w:ilvl="5" w:tplc="0C0A0005" w:tentative="1">
      <w:start w:val="1"/>
      <w:numFmt w:val="bullet"/>
      <w:lvlText w:val=""/>
      <w:lvlJc w:val="left"/>
      <w:pPr>
        <w:ind w:left="4284" w:hanging="360"/>
      </w:pPr>
      <w:rPr>
        <w:rFonts w:ascii="Wingdings" w:hAnsi="Wingdings" w:hint="default"/>
      </w:rPr>
    </w:lvl>
    <w:lvl w:ilvl="6" w:tplc="0C0A0001" w:tentative="1">
      <w:start w:val="1"/>
      <w:numFmt w:val="bullet"/>
      <w:lvlText w:val=""/>
      <w:lvlJc w:val="left"/>
      <w:pPr>
        <w:ind w:left="5004" w:hanging="360"/>
      </w:pPr>
      <w:rPr>
        <w:rFonts w:ascii="Symbol" w:hAnsi="Symbol" w:hint="default"/>
      </w:rPr>
    </w:lvl>
    <w:lvl w:ilvl="7" w:tplc="0C0A0003" w:tentative="1">
      <w:start w:val="1"/>
      <w:numFmt w:val="bullet"/>
      <w:lvlText w:val="o"/>
      <w:lvlJc w:val="left"/>
      <w:pPr>
        <w:ind w:left="5724" w:hanging="360"/>
      </w:pPr>
      <w:rPr>
        <w:rFonts w:ascii="Courier New" w:hAnsi="Courier New" w:hint="default"/>
      </w:rPr>
    </w:lvl>
    <w:lvl w:ilvl="8" w:tplc="0C0A0005" w:tentative="1">
      <w:start w:val="1"/>
      <w:numFmt w:val="bullet"/>
      <w:lvlText w:val=""/>
      <w:lvlJc w:val="left"/>
      <w:pPr>
        <w:ind w:left="6444" w:hanging="360"/>
      </w:pPr>
      <w:rPr>
        <w:rFonts w:ascii="Wingdings" w:hAnsi="Wingdings" w:hint="default"/>
      </w:rPr>
    </w:lvl>
  </w:abstractNum>
  <w:abstractNum w:abstractNumId="268">
    <w:nsid w:val="3A2B3D89"/>
    <w:multiLevelType w:val="hybridMultilevel"/>
    <w:tmpl w:val="C4EABEA4"/>
    <w:lvl w:ilvl="0" w:tplc="240A0017">
      <w:numFmt w:val="bullet"/>
      <w:lvlText w:val="-"/>
      <w:lvlJc w:val="left"/>
      <w:pPr>
        <w:ind w:left="896" w:hanging="360"/>
      </w:pPr>
      <w:rPr>
        <w:rFonts w:ascii="Arial Narrow" w:eastAsia="Times New Roman" w:hAnsi="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9">
    <w:nsid w:val="3B166FFF"/>
    <w:multiLevelType w:val="hybridMultilevel"/>
    <w:tmpl w:val="91AE2DCE"/>
    <w:lvl w:ilvl="0" w:tplc="0C0A000F">
      <w:start w:val="1"/>
      <w:numFmt w:val="decimal"/>
      <w:lvlText w:val="%1."/>
      <w:lvlJc w:val="left"/>
      <w:pPr>
        <w:ind w:left="720" w:hanging="360"/>
      </w:pPr>
      <w:rPr>
        <w:rFonts w:cs="Times New Roman" w:hint="default"/>
      </w:rPr>
    </w:lvl>
    <w:lvl w:ilvl="1" w:tplc="0C0A0019">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70">
    <w:nsid w:val="3B915E1E"/>
    <w:multiLevelType w:val="hybridMultilevel"/>
    <w:tmpl w:val="D49AD35C"/>
    <w:lvl w:ilvl="0" w:tplc="240A0017">
      <w:start w:val="1"/>
      <w:numFmt w:val="decimal"/>
      <w:lvlText w:val="%1."/>
      <w:lvlJc w:val="left"/>
      <w:pPr>
        <w:ind w:left="562" w:hanging="360"/>
      </w:pPr>
      <w:rPr>
        <w:rFonts w:cs="Times New Roman"/>
      </w:rPr>
    </w:lvl>
    <w:lvl w:ilvl="1" w:tplc="0C0A0003" w:tentative="1">
      <w:start w:val="1"/>
      <w:numFmt w:val="lowerLetter"/>
      <w:lvlText w:val="%2."/>
      <w:lvlJc w:val="left"/>
      <w:pPr>
        <w:ind w:left="1282" w:hanging="360"/>
      </w:pPr>
      <w:rPr>
        <w:rFonts w:cs="Times New Roman"/>
      </w:rPr>
    </w:lvl>
    <w:lvl w:ilvl="2" w:tplc="0C0A0005" w:tentative="1">
      <w:start w:val="1"/>
      <w:numFmt w:val="lowerRoman"/>
      <w:lvlText w:val="%3."/>
      <w:lvlJc w:val="right"/>
      <w:pPr>
        <w:ind w:left="2002" w:hanging="180"/>
      </w:pPr>
      <w:rPr>
        <w:rFonts w:cs="Times New Roman"/>
      </w:rPr>
    </w:lvl>
    <w:lvl w:ilvl="3" w:tplc="0C0A0001" w:tentative="1">
      <w:start w:val="1"/>
      <w:numFmt w:val="decimal"/>
      <w:lvlText w:val="%4."/>
      <w:lvlJc w:val="left"/>
      <w:pPr>
        <w:ind w:left="2722" w:hanging="360"/>
      </w:pPr>
      <w:rPr>
        <w:rFonts w:cs="Times New Roman"/>
      </w:rPr>
    </w:lvl>
    <w:lvl w:ilvl="4" w:tplc="0C0A0003" w:tentative="1">
      <w:start w:val="1"/>
      <w:numFmt w:val="lowerLetter"/>
      <w:lvlText w:val="%5."/>
      <w:lvlJc w:val="left"/>
      <w:pPr>
        <w:ind w:left="3442" w:hanging="360"/>
      </w:pPr>
      <w:rPr>
        <w:rFonts w:cs="Times New Roman"/>
      </w:rPr>
    </w:lvl>
    <w:lvl w:ilvl="5" w:tplc="0C0A0005" w:tentative="1">
      <w:start w:val="1"/>
      <w:numFmt w:val="lowerRoman"/>
      <w:lvlText w:val="%6."/>
      <w:lvlJc w:val="right"/>
      <w:pPr>
        <w:ind w:left="4162" w:hanging="180"/>
      </w:pPr>
      <w:rPr>
        <w:rFonts w:cs="Times New Roman"/>
      </w:rPr>
    </w:lvl>
    <w:lvl w:ilvl="6" w:tplc="0C0A0001" w:tentative="1">
      <w:start w:val="1"/>
      <w:numFmt w:val="decimal"/>
      <w:lvlText w:val="%7."/>
      <w:lvlJc w:val="left"/>
      <w:pPr>
        <w:ind w:left="4882" w:hanging="360"/>
      </w:pPr>
      <w:rPr>
        <w:rFonts w:cs="Times New Roman"/>
      </w:rPr>
    </w:lvl>
    <w:lvl w:ilvl="7" w:tplc="0C0A0003" w:tentative="1">
      <w:start w:val="1"/>
      <w:numFmt w:val="lowerLetter"/>
      <w:lvlText w:val="%8."/>
      <w:lvlJc w:val="left"/>
      <w:pPr>
        <w:ind w:left="5602" w:hanging="360"/>
      </w:pPr>
      <w:rPr>
        <w:rFonts w:cs="Times New Roman"/>
      </w:rPr>
    </w:lvl>
    <w:lvl w:ilvl="8" w:tplc="0C0A0005" w:tentative="1">
      <w:start w:val="1"/>
      <w:numFmt w:val="lowerRoman"/>
      <w:lvlText w:val="%9."/>
      <w:lvlJc w:val="right"/>
      <w:pPr>
        <w:ind w:left="6322" w:hanging="180"/>
      </w:pPr>
      <w:rPr>
        <w:rFonts w:cs="Times New Roman"/>
      </w:rPr>
    </w:lvl>
  </w:abstractNum>
  <w:abstractNum w:abstractNumId="271">
    <w:nsid w:val="3B933F8F"/>
    <w:multiLevelType w:val="hybridMultilevel"/>
    <w:tmpl w:val="83CA81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2">
    <w:nsid w:val="3BF31EEB"/>
    <w:multiLevelType w:val="hybridMultilevel"/>
    <w:tmpl w:val="DF7414A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3">
    <w:nsid w:val="3C1A6C64"/>
    <w:multiLevelType w:val="hybridMultilevel"/>
    <w:tmpl w:val="163A09E2"/>
    <w:lvl w:ilvl="0" w:tplc="240A000F">
      <w:start w:val="1"/>
      <w:numFmt w:val="decimal"/>
      <w:lvlText w:val="%1."/>
      <w:lvlJc w:val="left"/>
      <w:pPr>
        <w:ind w:left="565" w:hanging="360"/>
      </w:pPr>
    </w:lvl>
    <w:lvl w:ilvl="1" w:tplc="0C0A0019" w:tentative="1">
      <w:start w:val="1"/>
      <w:numFmt w:val="lowerLetter"/>
      <w:lvlText w:val="%2."/>
      <w:lvlJc w:val="left"/>
      <w:pPr>
        <w:ind w:left="1285" w:hanging="360"/>
      </w:pPr>
      <w:rPr>
        <w:rFonts w:cs="Times New Roman"/>
      </w:rPr>
    </w:lvl>
    <w:lvl w:ilvl="2" w:tplc="0C0A001B" w:tentative="1">
      <w:start w:val="1"/>
      <w:numFmt w:val="lowerRoman"/>
      <w:lvlText w:val="%3."/>
      <w:lvlJc w:val="right"/>
      <w:pPr>
        <w:ind w:left="2005" w:hanging="180"/>
      </w:pPr>
      <w:rPr>
        <w:rFonts w:cs="Times New Roman"/>
      </w:rPr>
    </w:lvl>
    <w:lvl w:ilvl="3" w:tplc="0C0A000F" w:tentative="1">
      <w:start w:val="1"/>
      <w:numFmt w:val="decimal"/>
      <w:lvlText w:val="%4."/>
      <w:lvlJc w:val="left"/>
      <w:pPr>
        <w:ind w:left="2725" w:hanging="360"/>
      </w:pPr>
      <w:rPr>
        <w:rFonts w:cs="Times New Roman"/>
      </w:rPr>
    </w:lvl>
    <w:lvl w:ilvl="4" w:tplc="0C0A0019" w:tentative="1">
      <w:start w:val="1"/>
      <w:numFmt w:val="lowerLetter"/>
      <w:lvlText w:val="%5."/>
      <w:lvlJc w:val="left"/>
      <w:pPr>
        <w:ind w:left="3445" w:hanging="360"/>
      </w:pPr>
      <w:rPr>
        <w:rFonts w:cs="Times New Roman"/>
      </w:rPr>
    </w:lvl>
    <w:lvl w:ilvl="5" w:tplc="0C0A001B" w:tentative="1">
      <w:start w:val="1"/>
      <w:numFmt w:val="lowerRoman"/>
      <w:lvlText w:val="%6."/>
      <w:lvlJc w:val="right"/>
      <w:pPr>
        <w:ind w:left="4165" w:hanging="180"/>
      </w:pPr>
      <w:rPr>
        <w:rFonts w:cs="Times New Roman"/>
      </w:rPr>
    </w:lvl>
    <w:lvl w:ilvl="6" w:tplc="0C0A000F" w:tentative="1">
      <w:start w:val="1"/>
      <w:numFmt w:val="decimal"/>
      <w:lvlText w:val="%7."/>
      <w:lvlJc w:val="left"/>
      <w:pPr>
        <w:ind w:left="4885" w:hanging="360"/>
      </w:pPr>
      <w:rPr>
        <w:rFonts w:cs="Times New Roman"/>
      </w:rPr>
    </w:lvl>
    <w:lvl w:ilvl="7" w:tplc="0C0A0019" w:tentative="1">
      <w:start w:val="1"/>
      <w:numFmt w:val="lowerLetter"/>
      <w:lvlText w:val="%8."/>
      <w:lvlJc w:val="left"/>
      <w:pPr>
        <w:ind w:left="5605" w:hanging="360"/>
      </w:pPr>
      <w:rPr>
        <w:rFonts w:cs="Times New Roman"/>
      </w:rPr>
    </w:lvl>
    <w:lvl w:ilvl="8" w:tplc="0C0A001B" w:tentative="1">
      <w:start w:val="1"/>
      <w:numFmt w:val="lowerRoman"/>
      <w:lvlText w:val="%9."/>
      <w:lvlJc w:val="right"/>
      <w:pPr>
        <w:ind w:left="6325" w:hanging="180"/>
      </w:pPr>
      <w:rPr>
        <w:rFonts w:cs="Times New Roman"/>
      </w:rPr>
    </w:lvl>
  </w:abstractNum>
  <w:abstractNum w:abstractNumId="274">
    <w:nsid w:val="3C3A33A4"/>
    <w:multiLevelType w:val="hybridMultilevel"/>
    <w:tmpl w:val="94FADD42"/>
    <w:lvl w:ilvl="0" w:tplc="23443518">
      <w:numFmt w:val="bullet"/>
      <w:lvlText w:val="-"/>
      <w:lvlJc w:val="left"/>
      <w:pPr>
        <w:ind w:left="720" w:hanging="360"/>
      </w:pPr>
      <w:rPr>
        <w:rFonts w:ascii="Arial Narrow" w:eastAsia="Times New Roman" w:hAnsi="Arial Narrow"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5">
    <w:nsid w:val="3D094260"/>
    <w:multiLevelType w:val="hybridMultilevel"/>
    <w:tmpl w:val="2100606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6">
    <w:nsid w:val="3D18745C"/>
    <w:multiLevelType w:val="hybridMultilevel"/>
    <w:tmpl w:val="839C5D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7">
    <w:nsid w:val="3D27307A"/>
    <w:multiLevelType w:val="hybridMultilevel"/>
    <w:tmpl w:val="9E9C61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8">
    <w:nsid w:val="3D3313A0"/>
    <w:multiLevelType w:val="hybridMultilevel"/>
    <w:tmpl w:val="0DA83BFC"/>
    <w:lvl w:ilvl="0" w:tplc="240A000F">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79">
    <w:nsid w:val="3D407618"/>
    <w:multiLevelType w:val="hybridMultilevel"/>
    <w:tmpl w:val="90FC9086"/>
    <w:lvl w:ilvl="0" w:tplc="60BA16A0">
      <w:start w:val="1"/>
      <w:numFmt w:val="decimal"/>
      <w:lvlText w:val="%1."/>
      <w:lvlJc w:val="left"/>
      <w:pPr>
        <w:ind w:left="1446" w:hanging="360"/>
      </w:pPr>
      <w:rPr>
        <w:rFonts w:cs="Times New Roman" w:hint="default"/>
      </w:rPr>
    </w:lvl>
    <w:lvl w:ilvl="1" w:tplc="240A0003" w:tentative="1">
      <w:start w:val="1"/>
      <w:numFmt w:val="lowerLetter"/>
      <w:lvlText w:val="%2."/>
      <w:lvlJc w:val="left"/>
      <w:pPr>
        <w:ind w:left="1758" w:hanging="360"/>
      </w:pPr>
      <w:rPr>
        <w:rFonts w:cs="Times New Roman"/>
      </w:rPr>
    </w:lvl>
    <w:lvl w:ilvl="2" w:tplc="240A0005" w:tentative="1">
      <w:start w:val="1"/>
      <w:numFmt w:val="lowerRoman"/>
      <w:lvlText w:val="%3."/>
      <w:lvlJc w:val="right"/>
      <w:pPr>
        <w:ind w:left="2478" w:hanging="180"/>
      </w:pPr>
      <w:rPr>
        <w:rFonts w:cs="Times New Roman"/>
      </w:rPr>
    </w:lvl>
    <w:lvl w:ilvl="3" w:tplc="240A0001" w:tentative="1">
      <w:start w:val="1"/>
      <w:numFmt w:val="decimal"/>
      <w:lvlText w:val="%4."/>
      <w:lvlJc w:val="left"/>
      <w:pPr>
        <w:ind w:left="3198" w:hanging="360"/>
      </w:pPr>
      <w:rPr>
        <w:rFonts w:cs="Times New Roman"/>
      </w:rPr>
    </w:lvl>
    <w:lvl w:ilvl="4" w:tplc="240A0003" w:tentative="1">
      <w:start w:val="1"/>
      <w:numFmt w:val="lowerLetter"/>
      <w:lvlText w:val="%5."/>
      <w:lvlJc w:val="left"/>
      <w:pPr>
        <w:ind w:left="3918" w:hanging="360"/>
      </w:pPr>
      <w:rPr>
        <w:rFonts w:cs="Times New Roman"/>
      </w:rPr>
    </w:lvl>
    <w:lvl w:ilvl="5" w:tplc="240A0005" w:tentative="1">
      <w:start w:val="1"/>
      <w:numFmt w:val="lowerRoman"/>
      <w:lvlText w:val="%6."/>
      <w:lvlJc w:val="right"/>
      <w:pPr>
        <w:ind w:left="4638" w:hanging="180"/>
      </w:pPr>
      <w:rPr>
        <w:rFonts w:cs="Times New Roman"/>
      </w:rPr>
    </w:lvl>
    <w:lvl w:ilvl="6" w:tplc="240A0001" w:tentative="1">
      <w:start w:val="1"/>
      <w:numFmt w:val="decimal"/>
      <w:lvlText w:val="%7."/>
      <w:lvlJc w:val="left"/>
      <w:pPr>
        <w:ind w:left="5358" w:hanging="360"/>
      </w:pPr>
      <w:rPr>
        <w:rFonts w:cs="Times New Roman"/>
      </w:rPr>
    </w:lvl>
    <w:lvl w:ilvl="7" w:tplc="240A0003" w:tentative="1">
      <w:start w:val="1"/>
      <w:numFmt w:val="lowerLetter"/>
      <w:lvlText w:val="%8."/>
      <w:lvlJc w:val="left"/>
      <w:pPr>
        <w:ind w:left="6078" w:hanging="360"/>
      </w:pPr>
      <w:rPr>
        <w:rFonts w:cs="Times New Roman"/>
      </w:rPr>
    </w:lvl>
    <w:lvl w:ilvl="8" w:tplc="240A0005" w:tentative="1">
      <w:start w:val="1"/>
      <w:numFmt w:val="lowerRoman"/>
      <w:lvlText w:val="%9."/>
      <w:lvlJc w:val="right"/>
      <w:pPr>
        <w:ind w:left="6798" w:hanging="180"/>
      </w:pPr>
      <w:rPr>
        <w:rFonts w:cs="Times New Roman"/>
      </w:rPr>
    </w:lvl>
  </w:abstractNum>
  <w:abstractNum w:abstractNumId="280">
    <w:nsid w:val="3D4426FC"/>
    <w:multiLevelType w:val="hybridMultilevel"/>
    <w:tmpl w:val="9EF49D7E"/>
    <w:lvl w:ilvl="0" w:tplc="0C0A000F">
      <w:numFmt w:val="bullet"/>
      <w:lvlText w:val="-"/>
      <w:lvlJc w:val="left"/>
      <w:pPr>
        <w:ind w:left="720" w:hanging="360"/>
      </w:pPr>
      <w:rPr>
        <w:rFonts w:ascii="Arial Narrow" w:eastAsia="Times New Roman" w:hAnsi="Arial Narrow"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81">
    <w:nsid w:val="3D470D50"/>
    <w:multiLevelType w:val="hybridMultilevel"/>
    <w:tmpl w:val="BB5AF054"/>
    <w:lvl w:ilvl="0" w:tplc="0C0A000F">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2">
    <w:nsid w:val="3DA53162"/>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3">
    <w:nsid w:val="3DA64087"/>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4">
    <w:nsid w:val="3DC43A7F"/>
    <w:multiLevelType w:val="hybridMultilevel"/>
    <w:tmpl w:val="91527E8E"/>
    <w:lvl w:ilvl="0" w:tplc="240A000F">
      <w:start w:val="1"/>
      <w:numFmt w:val="decimal"/>
      <w:lvlText w:val="%1."/>
      <w:lvlJc w:val="left"/>
      <w:pPr>
        <w:ind w:left="565" w:hanging="360"/>
      </w:pPr>
      <w:rPr>
        <w:rFonts w:hint="default"/>
      </w:rPr>
    </w:lvl>
    <w:lvl w:ilvl="1" w:tplc="0C0A0019" w:tentative="1">
      <w:start w:val="1"/>
      <w:numFmt w:val="lowerLetter"/>
      <w:lvlText w:val="%2."/>
      <w:lvlJc w:val="left"/>
      <w:pPr>
        <w:ind w:left="205" w:hanging="360"/>
      </w:pPr>
      <w:rPr>
        <w:rFonts w:cs="Times New Roman"/>
      </w:rPr>
    </w:lvl>
    <w:lvl w:ilvl="2" w:tplc="0C0A001B" w:tentative="1">
      <w:start w:val="1"/>
      <w:numFmt w:val="lowerRoman"/>
      <w:lvlText w:val="%3."/>
      <w:lvlJc w:val="right"/>
      <w:pPr>
        <w:ind w:left="925" w:hanging="180"/>
      </w:pPr>
      <w:rPr>
        <w:rFonts w:cs="Times New Roman"/>
      </w:rPr>
    </w:lvl>
    <w:lvl w:ilvl="3" w:tplc="0C0A000F" w:tentative="1">
      <w:start w:val="1"/>
      <w:numFmt w:val="decimal"/>
      <w:lvlText w:val="%4."/>
      <w:lvlJc w:val="left"/>
      <w:pPr>
        <w:ind w:left="1645" w:hanging="360"/>
      </w:pPr>
      <w:rPr>
        <w:rFonts w:cs="Times New Roman"/>
      </w:rPr>
    </w:lvl>
    <w:lvl w:ilvl="4" w:tplc="0C0A0019" w:tentative="1">
      <w:start w:val="1"/>
      <w:numFmt w:val="lowerLetter"/>
      <w:lvlText w:val="%5."/>
      <w:lvlJc w:val="left"/>
      <w:pPr>
        <w:ind w:left="2365" w:hanging="360"/>
      </w:pPr>
      <w:rPr>
        <w:rFonts w:cs="Times New Roman"/>
      </w:rPr>
    </w:lvl>
    <w:lvl w:ilvl="5" w:tplc="0C0A001B" w:tentative="1">
      <w:start w:val="1"/>
      <w:numFmt w:val="lowerRoman"/>
      <w:lvlText w:val="%6."/>
      <w:lvlJc w:val="right"/>
      <w:pPr>
        <w:ind w:left="3085" w:hanging="180"/>
      </w:pPr>
      <w:rPr>
        <w:rFonts w:cs="Times New Roman"/>
      </w:rPr>
    </w:lvl>
    <w:lvl w:ilvl="6" w:tplc="0C0A000F" w:tentative="1">
      <w:start w:val="1"/>
      <w:numFmt w:val="decimal"/>
      <w:lvlText w:val="%7."/>
      <w:lvlJc w:val="left"/>
      <w:pPr>
        <w:ind w:left="3805" w:hanging="360"/>
      </w:pPr>
      <w:rPr>
        <w:rFonts w:cs="Times New Roman"/>
      </w:rPr>
    </w:lvl>
    <w:lvl w:ilvl="7" w:tplc="0C0A0019" w:tentative="1">
      <w:start w:val="1"/>
      <w:numFmt w:val="lowerLetter"/>
      <w:lvlText w:val="%8."/>
      <w:lvlJc w:val="left"/>
      <w:pPr>
        <w:ind w:left="4525" w:hanging="360"/>
      </w:pPr>
      <w:rPr>
        <w:rFonts w:cs="Times New Roman"/>
      </w:rPr>
    </w:lvl>
    <w:lvl w:ilvl="8" w:tplc="0C0A001B" w:tentative="1">
      <w:start w:val="1"/>
      <w:numFmt w:val="lowerRoman"/>
      <w:lvlText w:val="%9."/>
      <w:lvlJc w:val="right"/>
      <w:pPr>
        <w:ind w:left="5245" w:hanging="180"/>
      </w:pPr>
      <w:rPr>
        <w:rFonts w:cs="Times New Roman"/>
      </w:rPr>
    </w:lvl>
  </w:abstractNum>
  <w:abstractNum w:abstractNumId="285">
    <w:nsid w:val="3E1C021B"/>
    <w:multiLevelType w:val="hybridMultilevel"/>
    <w:tmpl w:val="CE2292C0"/>
    <w:lvl w:ilvl="0" w:tplc="E3FA6CB6">
      <w:start w:val="1"/>
      <w:numFmt w:val="decimal"/>
      <w:lvlText w:val="%1."/>
      <w:lvlJc w:val="left"/>
      <w:pPr>
        <w:ind w:left="720" w:hanging="360"/>
      </w:pPr>
      <w:rPr>
        <w:rFonts w:cs="Times New Roman"/>
      </w:rPr>
    </w:lvl>
    <w:lvl w:ilvl="1" w:tplc="240A0003">
      <w:start w:val="1"/>
      <w:numFmt w:val="lowerLetter"/>
      <w:lvlText w:val="%2."/>
      <w:lvlJc w:val="left"/>
      <w:pPr>
        <w:ind w:left="1440" w:hanging="360"/>
      </w:pPr>
      <w:rPr>
        <w:rFonts w:cs="Times New Roman"/>
      </w:rPr>
    </w:lvl>
    <w:lvl w:ilvl="2" w:tplc="240A0005">
      <w:start w:val="1"/>
      <w:numFmt w:val="lowerRoman"/>
      <w:lvlText w:val="%3."/>
      <w:lvlJc w:val="right"/>
      <w:pPr>
        <w:ind w:left="2160" w:hanging="180"/>
      </w:pPr>
      <w:rPr>
        <w:rFonts w:cs="Times New Roman"/>
      </w:rPr>
    </w:lvl>
    <w:lvl w:ilvl="3" w:tplc="240A0001">
      <w:start w:val="1"/>
      <w:numFmt w:val="decimal"/>
      <w:lvlText w:val="%4."/>
      <w:lvlJc w:val="left"/>
      <w:pPr>
        <w:ind w:left="360" w:hanging="360"/>
      </w:pPr>
      <w:rPr>
        <w:rFonts w:cs="Times New Roman"/>
      </w:rPr>
    </w:lvl>
    <w:lvl w:ilvl="4" w:tplc="240A0003" w:tentative="1">
      <w:start w:val="1"/>
      <w:numFmt w:val="lowerLetter"/>
      <w:lvlText w:val="%5."/>
      <w:lvlJc w:val="left"/>
      <w:pPr>
        <w:ind w:left="3600" w:hanging="360"/>
      </w:pPr>
      <w:rPr>
        <w:rFonts w:cs="Times New Roman"/>
      </w:rPr>
    </w:lvl>
    <w:lvl w:ilvl="5" w:tplc="240A0005" w:tentative="1">
      <w:start w:val="1"/>
      <w:numFmt w:val="lowerRoman"/>
      <w:lvlText w:val="%6."/>
      <w:lvlJc w:val="right"/>
      <w:pPr>
        <w:ind w:left="4320" w:hanging="180"/>
      </w:pPr>
      <w:rPr>
        <w:rFonts w:cs="Times New Roman"/>
      </w:rPr>
    </w:lvl>
    <w:lvl w:ilvl="6" w:tplc="240A0001" w:tentative="1">
      <w:start w:val="1"/>
      <w:numFmt w:val="decimal"/>
      <w:lvlText w:val="%7."/>
      <w:lvlJc w:val="left"/>
      <w:pPr>
        <w:ind w:left="5040" w:hanging="360"/>
      </w:pPr>
      <w:rPr>
        <w:rFonts w:cs="Times New Roman"/>
      </w:rPr>
    </w:lvl>
    <w:lvl w:ilvl="7" w:tplc="240A0003" w:tentative="1">
      <w:start w:val="1"/>
      <w:numFmt w:val="lowerLetter"/>
      <w:lvlText w:val="%8."/>
      <w:lvlJc w:val="left"/>
      <w:pPr>
        <w:ind w:left="5760" w:hanging="360"/>
      </w:pPr>
      <w:rPr>
        <w:rFonts w:cs="Times New Roman"/>
      </w:rPr>
    </w:lvl>
    <w:lvl w:ilvl="8" w:tplc="240A0005" w:tentative="1">
      <w:start w:val="1"/>
      <w:numFmt w:val="lowerRoman"/>
      <w:lvlText w:val="%9."/>
      <w:lvlJc w:val="right"/>
      <w:pPr>
        <w:ind w:left="6480" w:hanging="180"/>
      </w:pPr>
      <w:rPr>
        <w:rFonts w:cs="Times New Roman"/>
      </w:rPr>
    </w:lvl>
  </w:abstractNum>
  <w:abstractNum w:abstractNumId="286">
    <w:nsid w:val="3E370F6A"/>
    <w:multiLevelType w:val="multilevel"/>
    <w:tmpl w:val="7952E206"/>
    <w:lvl w:ilvl="0">
      <w:start w:val="1"/>
      <w:numFmt w:val="bullet"/>
      <w:lvlText w:val=""/>
      <w:lvlJc w:val="left"/>
      <w:pPr>
        <w:ind w:left="1231" w:hanging="360"/>
      </w:pPr>
      <w:rPr>
        <w:rFonts w:ascii="Symbol" w:hAnsi="Symbol" w:hint="default"/>
      </w:rPr>
    </w:lvl>
    <w:lvl w:ilvl="1">
      <w:start w:val="1"/>
      <w:numFmt w:val="decimal"/>
      <w:isLgl/>
      <w:lvlText w:val="%1.%2"/>
      <w:lvlJc w:val="left"/>
      <w:pPr>
        <w:ind w:left="1276" w:hanging="405"/>
      </w:pPr>
      <w:rPr>
        <w:rFonts w:cs="Times New Roman" w:hint="default"/>
      </w:rPr>
    </w:lvl>
    <w:lvl w:ilvl="2">
      <w:start w:val="2"/>
      <w:numFmt w:val="decimal"/>
      <w:isLgl/>
      <w:lvlText w:val="%1.%2.%3"/>
      <w:lvlJc w:val="left"/>
      <w:pPr>
        <w:ind w:left="1591" w:hanging="720"/>
      </w:pPr>
      <w:rPr>
        <w:rFonts w:cs="Times New Roman" w:hint="default"/>
      </w:rPr>
    </w:lvl>
    <w:lvl w:ilvl="3">
      <w:start w:val="1"/>
      <w:numFmt w:val="decimal"/>
      <w:isLgl/>
      <w:lvlText w:val="%1.%2.%3.%4"/>
      <w:lvlJc w:val="left"/>
      <w:pPr>
        <w:ind w:left="1591" w:hanging="720"/>
      </w:pPr>
      <w:rPr>
        <w:rFonts w:cs="Times New Roman" w:hint="default"/>
      </w:rPr>
    </w:lvl>
    <w:lvl w:ilvl="4">
      <w:start w:val="1"/>
      <w:numFmt w:val="decimal"/>
      <w:isLgl/>
      <w:lvlText w:val="%1.%2.%3.%4.%5"/>
      <w:lvlJc w:val="left"/>
      <w:pPr>
        <w:ind w:left="1591" w:hanging="720"/>
      </w:pPr>
      <w:rPr>
        <w:rFonts w:cs="Times New Roman" w:hint="default"/>
      </w:rPr>
    </w:lvl>
    <w:lvl w:ilvl="5">
      <w:start w:val="1"/>
      <w:numFmt w:val="decimal"/>
      <w:isLgl/>
      <w:lvlText w:val="%1.%2.%3.%4.%5.%6"/>
      <w:lvlJc w:val="left"/>
      <w:pPr>
        <w:ind w:left="1951" w:hanging="1080"/>
      </w:pPr>
      <w:rPr>
        <w:rFonts w:cs="Times New Roman" w:hint="default"/>
      </w:rPr>
    </w:lvl>
    <w:lvl w:ilvl="6">
      <w:start w:val="1"/>
      <w:numFmt w:val="decimal"/>
      <w:isLgl/>
      <w:lvlText w:val="%1.%2.%3.%4.%5.%6.%7"/>
      <w:lvlJc w:val="left"/>
      <w:pPr>
        <w:ind w:left="1951" w:hanging="1080"/>
      </w:pPr>
      <w:rPr>
        <w:rFonts w:cs="Times New Roman" w:hint="default"/>
      </w:rPr>
    </w:lvl>
    <w:lvl w:ilvl="7">
      <w:start w:val="1"/>
      <w:numFmt w:val="decimal"/>
      <w:isLgl/>
      <w:lvlText w:val="%1.%2.%3.%4.%5.%6.%7.%8"/>
      <w:lvlJc w:val="left"/>
      <w:pPr>
        <w:ind w:left="2311" w:hanging="1440"/>
      </w:pPr>
      <w:rPr>
        <w:rFonts w:cs="Times New Roman" w:hint="default"/>
      </w:rPr>
    </w:lvl>
    <w:lvl w:ilvl="8">
      <w:start w:val="1"/>
      <w:numFmt w:val="decimal"/>
      <w:isLgl/>
      <w:lvlText w:val="%1.%2.%3.%4.%5.%6.%7.%8.%9"/>
      <w:lvlJc w:val="left"/>
      <w:pPr>
        <w:ind w:left="2311" w:hanging="1440"/>
      </w:pPr>
      <w:rPr>
        <w:rFonts w:cs="Times New Roman" w:hint="default"/>
      </w:rPr>
    </w:lvl>
  </w:abstractNum>
  <w:abstractNum w:abstractNumId="287">
    <w:nsid w:val="3ED938F8"/>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8">
    <w:nsid w:val="3EEA5039"/>
    <w:multiLevelType w:val="hybridMultilevel"/>
    <w:tmpl w:val="D6703EF4"/>
    <w:lvl w:ilvl="0" w:tplc="3F8E8276">
      <w:start w:val="1"/>
      <w:numFmt w:val="decimal"/>
      <w:lvlText w:val="%1."/>
      <w:lvlJc w:val="left"/>
      <w:pPr>
        <w:ind w:left="565" w:hanging="360"/>
      </w:pPr>
      <w:rPr>
        <w:rFonts w:cs="Times New Roman"/>
      </w:rPr>
    </w:lvl>
    <w:lvl w:ilvl="1" w:tplc="0C0A0019" w:tentative="1">
      <w:start w:val="1"/>
      <w:numFmt w:val="lowerLetter"/>
      <w:lvlText w:val="%2."/>
      <w:lvlJc w:val="left"/>
      <w:pPr>
        <w:ind w:left="1285" w:hanging="360"/>
      </w:pPr>
      <w:rPr>
        <w:rFonts w:cs="Times New Roman"/>
      </w:rPr>
    </w:lvl>
    <w:lvl w:ilvl="2" w:tplc="0C0A001B" w:tentative="1">
      <w:start w:val="1"/>
      <w:numFmt w:val="lowerRoman"/>
      <w:lvlText w:val="%3."/>
      <w:lvlJc w:val="right"/>
      <w:pPr>
        <w:ind w:left="2005" w:hanging="180"/>
      </w:pPr>
      <w:rPr>
        <w:rFonts w:cs="Times New Roman"/>
      </w:rPr>
    </w:lvl>
    <w:lvl w:ilvl="3" w:tplc="0C0A000F" w:tentative="1">
      <w:start w:val="1"/>
      <w:numFmt w:val="decimal"/>
      <w:lvlText w:val="%4."/>
      <w:lvlJc w:val="left"/>
      <w:pPr>
        <w:ind w:left="2725" w:hanging="360"/>
      </w:pPr>
      <w:rPr>
        <w:rFonts w:cs="Times New Roman"/>
      </w:rPr>
    </w:lvl>
    <w:lvl w:ilvl="4" w:tplc="0C0A0019" w:tentative="1">
      <w:start w:val="1"/>
      <w:numFmt w:val="lowerLetter"/>
      <w:lvlText w:val="%5."/>
      <w:lvlJc w:val="left"/>
      <w:pPr>
        <w:ind w:left="3445" w:hanging="360"/>
      </w:pPr>
      <w:rPr>
        <w:rFonts w:cs="Times New Roman"/>
      </w:rPr>
    </w:lvl>
    <w:lvl w:ilvl="5" w:tplc="0C0A001B" w:tentative="1">
      <w:start w:val="1"/>
      <w:numFmt w:val="lowerRoman"/>
      <w:lvlText w:val="%6."/>
      <w:lvlJc w:val="right"/>
      <w:pPr>
        <w:ind w:left="4165" w:hanging="180"/>
      </w:pPr>
      <w:rPr>
        <w:rFonts w:cs="Times New Roman"/>
      </w:rPr>
    </w:lvl>
    <w:lvl w:ilvl="6" w:tplc="0C0A000F" w:tentative="1">
      <w:start w:val="1"/>
      <w:numFmt w:val="decimal"/>
      <w:lvlText w:val="%7."/>
      <w:lvlJc w:val="left"/>
      <w:pPr>
        <w:ind w:left="4885" w:hanging="360"/>
      </w:pPr>
      <w:rPr>
        <w:rFonts w:cs="Times New Roman"/>
      </w:rPr>
    </w:lvl>
    <w:lvl w:ilvl="7" w:tplc="0C0A0019" w:tentative="1">
      <w:start w:val="1"/>
      <w:numFmt w:val="lowerLetter"/>
      <w:lvlText w:val="%8."/>
      <w:lvlJc w:val="left"/>
      <w:pPr>
        <w:ind w:left="5605" w:hanging="360"/>
      </w:pPr>
      <w:rPr>
        <w:rFonts w:cs="Times New Roman"/>
      </w:rPr>
    </w:lvl>
    <w:lvl w:ilvl="8" w:tplc="0C0A001B" w:tentative="1">
      <w:start w:val="1"/>
      <w:numFmt w:val="lowerRoman"/>
      <w:lvlText w:val="%9."/>
      <w:lvlJc w:val="right"/>
      <w:pPr>
        <w:ind w:left="6325" w:hanging="180"/>
      </w:pPr>
      <w:rPr>
        <w:rFonts w:cs="Times New Roman"/>
      </w:rPr>
    </w:lvl>
  </w:abstractNum>
  <w:abstractNum w:abstractNumId="289">
    <w:nsid w:val="3EF4577A"/>
    <w:multiLevelType w:val="hybridMultilevel"/>
    <w:tmpl w:val="AB2C38C4"/>
    <w:lvl w:ilvl="0" w:tplc="240A000F">
      <w:start w:val="1"/>
      <w:numFmt w:val="decimal"/>
      <w:lvlText w:val="%1."/>
      <w:lvlJc w:val="left"/>
      <w:pPr>
        <w:ind w:left="1004" w:hanging="360"/>
      </w:pPr>
    </w:lvl>
    <w:lvl w:ilvl="1" w:tplc="A86A73CA">
      <w:start w:val="1"/>
      <w:numFmt w:val="decimal"/>
      <w:lvlText w:val="%2."/>
      <w:lvlJc w:val="left"/>
      <w:pPr>
        <w:ind w:left="1724" w:hanging="360"/>
      </w:pPr>
      <w:rPr>
        <w:rFonts w:cs="Times New Roman" w:hint="default"/>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290">
    <w:nsid w:val="3F2E10D2"/>
    <w:multiLevelType w:val="hybridMultilevel"/>
    <w:tmpl w:val="E11A3346"/>
    <w:lvl w:ilvl="0" w:tplc="240A000F">
      <w:start w:val="1"/>
      <w:numFmt w:val="decimal"/>
      <w:lvlText w:val="%1."/>
      <w:lvlJc w:val="left"/>
      <w:pPr>
        <w:ind w:left="565" w:hanging="360"/>
      </w:pPr>
    </w:lvl>
    <w:lvl w:ilvl="1" w:tplc="0C0A0019" w:tentative="1">
      <w:start w:val="1"/>
      <w:numFmt w:val="lowerLetter"/>
      <w:lvlText w:val="%2."/>
      <w:lvlJc w:val="left"/>
      <w:pPr>
        <w:ind w:left="1285" w:hanging="360"/>
      </w:pPr>
      <w:rPr>
        <w:rFonts w:cs="Times New Roman"/>
      </w:rPr>
    </w:lvl>
    <w:lvl w:ilvl="2" w:tplc="0C0A001B" w:tentative="1">
      <w:start w:val="1"/>
      <w:numFmt w:val="lowerRoman"/>
      <w:lvlText w:val="%3."/>
      <w:lvlJc w:val="right"/>
      <w:pPr>
        <w:ind w:left="2005" w:hanging="180"/>
      </w:pPr>
      <w:rPr>
        <w:rFonts w:cs="Times New Roman"/>
      </w:rPr>
    </w:lvl>
    <w:lvl w:ilvl="3" w:tplc="0C0A000F" w:tentative="1">
      <w:start w:val="1"/>
      <w:numFmt w:val="decimal"/>
      <w:lvlText w:val="%4."/>
      <w:lvlJc w:val="left"/>
      <w:pPr>
        <w:ind w:left="2725" w:hanging="360"/>
      </w:pPr>
      <w:rPr>
        <w:rFonts w:cs="Times New Roman"/>
      </w:rPr>
    </w:lvl>
    <w:lvl w:ilvl="4" w:tplc="0C0A0019" w:tentative="1">
      <w:start w:val="1"/>
      <w:numFmt w:val="lowerLetter"/>
      <w:lvlText w:val="%5."/>
      <w:lvlJc w:val="left"/>
      <w:pPr>
        <w:ind w:left="3445" w:hanging="360"/>
      </w:pPr>
      <w:rPr>
        <w:rFonts w:cs="Times New Roman"/>
      </w:rPr>
    </w:lvl>
    <w:lvl w:ilvl="5" w:tplc="0C0A001B" w:tentative="1">
      <w:start w:val="1"/>
      <w:numFmt w:val="lowerRoman"/>
      <w:lvlText w:val="%6."/>
      <w:lvlJc w:val="right"/>
      <w:pPr>
        <w:ind w:left="4165" w:hanging="180"/>
      </w:pPr>
      <w:rPr>
        <w:rFonts w:cs="Times New Roman"/>
      </w:rPr>
    </w:lvl>
    <w:lvl w:ilvl="6" w:tplc="0C0A000F" w:tentative="1">
      <w:start w:val="1"/>
      <w:numFmt w:val="decimal"/>
      <w:lvlText w:val="%7."/>
      <w:lvlJc w:val="left"/>
      <w:pPr>
        <w:ind w:left="4885" w:hanging="360"/>
      </w:pPr>
      <w:rPr>
        <w:rFonts w:cs="Times New Roman"/>
      </w:rPr>
    </w:lvl>
    <w:lvl w:ilvl="7" w:tplc="0C0A0019" w:tentative="1">
      <w:start w:val="1"/>
      <w:numFmt w:val="lowerLetter"/>
      <w:lvlText w:val="%8."/>
      <w:lvlJc w:val="left"/>
      <w:pPr>
        <w:ind w:left="5605" w:hanging="360"/>
      </w:pPr>
      <w:rPr>
        <w:rFonts w:cs="Times New Roman"/>
      </w:rPr>
    </w:lvl>
    <w:lvl w:ilvl="8" w:tplc="0C0A001B" w:tentative="1">
      <w:start w:val="1"/>
      <w:numFmt w:val="lowerRoman"/>
      <w:lvlText w:val="%9."/>
      <w:lvlJc w:val="right"/>
      <w:pPr>
        <w:ind w:left="6325" w:hanging="180"/>
      </w:pPr>
      <w:rPr>
        <w:rFonts w:cs="Times New Roman"/>
      </w:rPr>
    </w:lvl>
  </w:abstractNum>
  <w:abstractNum w:abstractNumId="291">
    <w:nsid w:val="3F3A58E1"/>
    <w:multiLevelType w:val="hybridMultilevel"/>
    <w:tmpl w:val="0D1680DC"/>
    <w:lvl w:ilvl="0" w:tplc="240A000F">
      <w:start w:val="1"/>
      <w:numFmt w:val="decimal"/>
      <w:lvlText w:val="%1."/>
      <w:lvlJc w:val="left"/>
      <w:pPr>
        <w:ind w:left="565" w:hanging="360"/>
      </w:pPr>
    </w:lvl>
    <w:lvl w:ilvl="1" w:tplc="0C0A0019" w:tentative="1">
      <w:start w:val="1"/>
      <w:numFmt w:val="lowerLetter"/>
      <w:lvlText w:val="%2."/>
      <w:lvlJc w:val="left"/>
      <w:pPr>
        <w:ind w:left="1285" w:hanging="360"/>
      </w:pPr>
      <w:rPr>
        <w:rFonts w:cs="Times New Roman"/>
      </w:rPr>
    </w:lvl>
    <w:lvl w:ilvl="2" w:tplc="0C0A001B" w:tentative="1">
      <w:start w:val="1"/>
      <w:numFmt w:val="lowerRoman"/>
      <w:lvlText w:val="%3."/>
      <w:lvlJc w:val="right"/>
      <w:pPr>
        <w:ind w:left="2005" w:hanging="180"/>
      </w:pPr>
      <w:rPr>
        <w:rFonts w:cs="Times New Roman"/>
      </w:rPr>
    </w:lvl>
    <w:lvl w:ilvl="3" w:tplc="0C0A000F" w:tentative="1">
      <w:start w:val="1"/>
      <w:numFmt w:val="decimal"/>
      <w:lvlText w:val="%4."/>
      <w:lvlJc w:val="left"/>
      <w:pPr>
        <w:ind w:left="2725" w:hanging="360"/>
      </w:pPr>
      <w:rPr>
        <w:rFonts w:cs="Times New Roman"/>
      </w:rPr>
    </w:lvl>
    <w:lvl w:ilvl="4" w:tplc="0C0A0019" w:tentative="1">
      <w:start w:val="1"/>
      <w:numFmt w:val="lowerLetter"/>
      <w:lvlText w:val="%5."/>
      <w:lvlJc w:val="left"/>
      <w:pPr>
        <w:ind w:left="3445" w:hanging="360"/>
      </w:pPr>
      <w:rPr>
        <w:rFonts w:cs="Times New Roman"/>
      </w:rPr>
    </w:lvl>
    <w:lvl w:ilvl="5" w:tplc="0C0A001B" w:tentative="1">
      <w:start w:val="1"/>
      <w:numFmt w:val="lowerRoman"/>
      <w:lvlText w:val="%6."/>
      <w:lvlJc w:val="right"/>
      <w:pPr>
        <w:ind w:left="4165" w:hanging="180"/>
      </w:pPr>
      <w:rPr>
        <w:rFonts w:cs="Times New Roman"/>
      </w:rPr>
    </w:lvl>
    <w:lvl w:ilvl="6" w:tplc="0C0A000F" w:tentative="1">
      <w:start w:val="1"/>
      <w:numFmt w:val="decimal"/>
      <w:lvlText w:val="%7."/>
      <w:lvlJc w:val="left"/>
      <w:pPr>
        <w:ind w:left="4885" w:hanging="360"/>
      </w:pPr>
      <w:rPr>
        <w:rFonts w:cs="Times New Roman"/>
      </w:rPr>
    </w:lvl>
    <w:lvl w:ilvl="7" w:tplc="0C0A0019" w:tentative="1">
      <w:start w:val="1"/>
      <w:numFmt w:val="lowerLetter"/>
      <w:lvlText w:val="%8."/>
      <w:lvlJc w:val="left"/>
      <w:pPr>
        <w:ind w:left="5605" w:hanging="360"/>
      </w:pPr>
      <w:rPr>
        <w:rFonts w:cs="Times New Roman"/>
      </w:rPr>
    </w:lvl>
    <w:lvl w:ilvl="8" w:tplc="0C0A001B" w:tentative="1">
      <w:start w:val="1"/>
      <w:numFmt w:val="lowerRoman"/>
      <w:lvlText w:val="%9."/>
      <w:lvlJc w:val="right"/>
      <w:pPr>
        <w:ind w:left="6325" w:hanging="180"/>
      </w:pPr>
      <w:rPr>
        <w:rFonts w:cs="Times New Roman"/>
      </w:rPr>
    </w:lvl>
  </w:abstractNum>
  <w:abstractNum w:abstractNumId="292">
    <w:nsid w:val="3F527B25"/>
    <w:multiLevelType w:val="hybridMultilevel"/>
    <w:tmpl w:val="0B0637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3">
    <w:nsid w:val="3F5446A4"/>
    <w:multiLevelType w:val="hybridMultilevel"/>
    <w:tmpl w:val="A50AF5B0"/>
    <w:lvl w:ilvl="0" w:tplc="0C0A000F">
      <w:start w:val="1"/>
      <w:numFmt w:val="decimal"/>
      <w:lvlText w:val="%1."/>
      <w:lvlJc w:val="left"/>
      <w:pPr>
        <w:ind w:left="720" w:hanging="360"/>
      </w:pPr>
      <w:rPr>
        <w:rFonts w:cs="Times New Roman"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4">
    <w:nsid w:val="3F8170DE"/>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5">
    <w:nsid w:val="3FE15C8D"/>
    <w:multiLevelType w:val="hybridMultilevel"/>
    <w:tmpl w:val="AEC6903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6">
    <w:nsid w:val="40651298"/>
    <w:multiLevelType w:val="hybridMultilevel"/>
    <w:tmpl w:val="546038B4"/>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7">
    <w:nsid w:val="40802183"/>
    <w:multiLevelType w:val="hybridMultilevel"/>
    <w:tmpl w:val="9EC0CBB0"/>
    <w:lvl w:ilvl="0" w:tplc="8092F5F2">
      <w:start w:val="1"/>
      <w:numFmt w:val="decimal"/>
      <w:lvlText w:val="%1."/>
      <w:lvlJc w:val="left"/>
      <w:pPr>
        <w:ind w:left="1205" w:hanging="360"/>
      </w:pPr>
      <w:rPr>
        <w:rFonts w:cs="Times New Roman" w:hint="default"/>
      </w:rPr>
    </w:lvl>
    <w:lvl w:ilvl="1" w:tplc="C63A1F6A" w:tentative="1">
      <w:start w:val="1"/>
      <w:numFmt w:val="lowerLetter"/>
      <w:lvlText w:val="%2."/>
      <w:lvlJc w:val="left"/>
      <w:pPr>
        <w:ind w:left="1440" w:hanging="360"/>
      </w:pPr>
      <w:rPr>
        <w:rFonts w:cs="Times New Roman"/>
      </w:rPr>
    </w:lvl>
    <w:lvl w:ilvl="2" w:tplc="7B2A91BE" w:tentative="1">
      <w:start w:val="1"/>
      <w:numFmt w:val="lowerRoman"/>
      <w:lvlText w:val="%3."/>
      <w:lvlJc w:val="right"/>
      <w:pPr>
        <w:ind w:left="2160" w:hanging="180"/>
      </w:pPr>
      <w:rPr>
        <w:rFonts w:cs="Times New Roman"/>
      </w:rPr>
    </w:lvl>
    <w:lvl w:ilvl="3" w:tplc="BC2C73E2" w:tentative="1">
      <w:start w:val="1"/>
      <w:numFmt w:val="decimal"/>
      <w:lvlText w:val="%4."/>
      <w:lvlJc w:val="left"/>
      <w:pPr>
        <w:ind w:left="2880" w:hanging="360"/>
      </w:pPr>
      <w:rPr>
        <w:rFonts w:cs="Times New Roman"/>
      </w:rPr>
    </w:lvl>
    <w:lvl w:ilvl="4" w:tplc="2E28435C" w:tentative="1">
      <w:start w:val="1"/>
      <w:numFmt w:val="lowerLetter"/>
      <w:lvlText w:val="%5."/>
      <w:lvlJc w:val="left"/>
      <w:pPr>
        <w:ind w:left="3600" w:hanging="360"/>
      </w:pPr>
      <w:rPr>
        <w:rFonts w:cs="Times New Roman"/>
      </w:rPr>
    </w:lvl>
    <w:lvl w:ilvl="5" w:tplc="865C065A" w:tentative="1">
      <w:start w:val="1"/>
      <w:numFmt w:val="lowerRoman"/>
      <w:lvlText w:val="%6."/>
      <w:lvlJc w:val="right"/>
      <w:pPr>
        <w:ind w:left="4320" w:hanging="180"/>
      </w:pPr>
      <w:rPr>
        <w:rFonts w:cs="Times New Roman"/>
      </w:rPr>
    </w:lvl>
    <w:lvl w:ilvl="6" w:tplc="180E1E70" w:tentative="1">
      <w:start w:val="1"/>
      <w:numFmt w:val="decimal"/>
      <w:lvlText w:val="%7."/>
      <w:lvlJc w:val="left"/>
      <w:pPr>
        <w:ind w:left="5040" w:hanging="360"/>
      </w:pPr>
      <w:rPr>
        <w:rFonts w:cs="Times New Roman"/>
      </w:rPr>
    </w:lvl>
    <w:lvl w:ilvl="7" w:tplc="F7F41810" w:tentative="1">
      <w:start w:val="1"/>
      <w:numFmt w:val="lowerLetter"/>
      <w:lvlText w:val="%8."/>
      <w:lvlJc w:val="left"/>
      <w:pPr>
        <w:ind w:left="5760" w:hanging="360"/>
      </w:pPr>
      <w:rPr>
        <w:rFonts w:cs="Times New Roman"/>
      </w:rPr>
    </w:lvl>
    <w:lvl w:ilvl="8" w:tplc="7AB02F34" w:tentative="1">
      <w:start w:val="1"/>
      <w:numFmt w:val="lowerRoman"/>
      <w:lvlText w:val="%9."/>
      <w:lvlJc w:val="right"/>
      <w:pPr>
        <w:ind w:left="6480" w:hanging="180"/>
      </w:pPr>
      <w:rPr>
        <w:rFonts w:cs="Times New Roman"/>
      </w:rPr>
    </w:lvl>
  </w:abstractNum>
  <w:abstractNum w:abstractNumId="298">
    <w:nsid w:val="40873354"/>
    <w:multiLevelType w:val="hybridMultilevel"/>
    <w:tmpl w:val="B7E695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9">
    <w:nsid w:val="409B45F8"/>
    <w:multiLevelType w:val="hybridMultilevel"/>
    <w:tmpl w:val="10D8A318"/>
    <w:lvl w:ilvl="0" w:tplc="0C0A0017">
      <w:start w:val="1"/>
      <w:numFmt w:val="lowerLetter"/>
      <w:lvlText w:val="%1)"/>
      <w:lvlJc w:val="left"/>
      <w:pPr>
        <w:ind w:left="1152"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0">
    <w:nsid w:val="40F77898"/>
    <w:multiLevelType w:val="hybridMultilevel"/>
    <w:tmpl w:val="5E24E666"/>
    <w:lvl w:ilvl="0" w:tplc="240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1">
    <w:nsid w:val="412442E1"/>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2">
    <w:nsid w:val="41354477"/>
    <w:multiLevelType w:val="hybridMultilevel"/>
    <w:tmpl w:val="7DD0FF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3">
    <w:nsid w:val="41581BE3"/>
    <w:multiLevelType w:val="hybridMultilevel"/>
    <w:tmpl w:val="546038B4"/>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4">
    <w:nsid w:val="415A4E0E"/>
    <w:multiLevelType w:val="hybridMultilevel"/>
    <w:tmpl w:val="86D29AB6"/>
    <w:lvl w:ilvl="0" w:tplc="6BF4ED4E">
      <w:start w:val="1"/>
      <w:numFmt w:val="decimal"/>
      <w:lvlText w:val="%1."/>
      <w:lvlJc w:val="left"/>
      <w:pPr>
        <w:ind w:left="1800" w:hanging="360"/>
      </w:pPr>
      <w:rPr>
        <w:rFonts w:cs="Times New Roman" w:hint="default"/>
      </w:rPr>
    </w:lvl>
    <w:lvl w:ilvl="1" w:tplc="0C0A0003"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305">
    <w:nsid w:val="41947A21"/>
    <w:multiLevelType w:val="hybridMultilevel"/>
    <w:tmpl w:val="35F8C6CC"/>
    <w:lvl w:ilvl="0" w:tplc="14CAC81C">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6">
    <w:nsid w:val="41B6249B"/>
    <w:multiLevelType w:val="hybridMultilevel"/>
    <w:tmpl w:val="76A4D8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7">
    <w:nsid w:val="42DB1D38"/>
    <w:multiLevelType w:val="hybridMultilevel"/>
    <w:tmpl w:val="48F8A986"/>
    <w:lvl w:ilvl="0" w:tplc="0C0A000F">
      <w:start w:val="1"/>
      <w:numFmt w:val="decimal"/>
      <w:lvlText w:val="%1."/>
      <w:lvlJc w:val="left"/>
      <w:pPr>
        <w:ind w:left="169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8">
    <w:nsid w:val="42DE7A43"/>
    <w:multiLevelType w:val="hybridMultilevel"/>
    <w:tmpl w:val="794AA98C"/>
    <w:lvl w:ilvl="0" w:tplc="9F76FBCC">
      <w:numFmt w:val="bullet"/>
      <w:lvlText w:val="·"/>
      <w:lvlJc w:val="left"/>
      <w:pPr>
        <w:ind w:left="1080" w:hanging="360"/>
      </w:pPr>
      <w:rPr>
        <w:rFonts w:ascii="Arial" w:eastAsia="Times New Roman" w:hAnsi="Arial" w:hint="default"/>
      </w:rPr>
    </w:lvl>
    <w:lvl w:ilvl="1" w:tplc="0C0A0019" w:tentative="1">
      <w:start w:val="1"/>
      <w:numFmt w:val="bullet"/>
      <w:lvlText w:val="o"/>
      <w:lvlJc w:val="left"/>
      <w:pPr>
        <w:ind w:left="1800" w:hanging="360"/>
      </w:pPr>
      <w:rPr>
        <w:rFonts w:ascii="Courier New" w:hAnsi="Courier New" w:hint="default"/>
      </w:rPr>
    </w:lvl>
    <w:lvl w:ilvl="2" w:tplc="0C0A001B" w:tentative="1">
      <w:start w:val="1"/>
      <w:numFmt w:val="bullet"/>
      <w:lvlText w:val=""/>
      <w:lvlJc w:val="left"/>
      <w:pPr>
        <w:ind w:left="2520" w:hanging="360"/>
      </w:pPr>
      <w:rPr>
        <w:rFonts w:ascii="Wingdings" w:hAnsi="Wingdings" w:hint="default"/>
      </w:rPr>
    </w:lvl>
    <w:lvl w:ilvl="3" w:tplc="0C0A000F" w:tentative="1">
      <w:start w:val="1"/>
      <w:numFmt w:val="bullet"/>
      <w:lvlText w:val=""/>
      <w:lvlJc w:val="left"/>
      <w:pPr>
        <w:ind w:left="3240" w:hanging="360"/>
      </w:pPr>
      <w:rPr>
        <w:rFonts w:ascii="Symbol" w:hAnsi="Symbol" w:hint="default"/>
      </w:rPr>
    </w:lvl>
    <w:lvl w:ilvl="4" w:tplc="0C0A0019" w:tentative="1">
      <w:start w:val="1"/>
      <w:numFmt w:val="bullet"/>
      <w:lvlText w:val="o"/>
      <w:lvlJc w:val="left"/>
      <w:pPr>
        <w:ind w:left="3960" w:hanging="360"/>
      </w:pPr>
      <w:rPr>
        <w:rFonts w:ascii="Courier New" w:hAnsi="Courier New" w:hint="default"/>
      </w:rPr>
    </w:lvl>
    <w:lvl w:ilvl="5" w:tplc="0C0A001B" w:tentative="1">
      <w:start w:val="1"/>
      <w:numFmt w:val="bullet"/>
      <w:lvlText w:val=""/>
      <w:lvlJc w:val="left"/>
      <w:pPr>
        <w:ind w:left="4680" w:hanging="360"/>
      </w:pPr>
      <w:rPr>
        <w:rFonts w:ascii="Wingdings" w:hAnsi="Wingdings" w:hint="default"/>
      </w:rPr>
    </w:lvl>
    <w:lvl w:ilvl="6" w:tplc="0C0A000F" w:tentative="1">
      <w:start w:val="1"/>
      <w:numFmt w:val="bullet"/>
      <w:lvlText w:val=""/>
      <w:lvlJc w:val="left"/>
      <w:pPr>
        <w:ind w:left="5400" w:hanging="360"/>
      </w:pPr>
      <w:rPr>
        <w:rFonts w:ascii="Symbol" w:hAnsi="Symbol" w:hint="default"/>
      </w:rPr>
    </w:lvl>
    <w:lvl w:ilvl="7" w:tplc="0C0A0019" w:tentative="1">
      <w:start w:val="1"/>
      <w:numFmt w:val="bullet"/>
      <w:lvlText w:val="o"/>
      <w:lvlJc w:val="left"/>
      <w:pPr>
        <w:ind w:left="6120" w:hanging="360"/>
      </w:pPr>
      <w:rPr>
        <w:rFonts w:ascii="Courier New" w:hAnsi="Courier New" w:hint="default"/>
      </w:rPr>
    </w:lvl>
    <w:lvl w:ilvl="8" w:tplc="0C0A001B" w:tentative="1">
      <w:start w:val="1"/>
      <w:numFmt w:val="bullet"/>
      <w:lvlText w:val=""/>
      <w:lvlJc w:val="left"/>
      <w:pPr>
        <w:ind w:left="6840" w:hanging="360"/>
      </w:pPr>
      <w:rPr>
        <w:rFonts w:ascii="Wingdings" w:hAnsi="Wingdings" w:hint="default"/>
      </w:rPr>
    </w:lvl>
  </w:abstractNum>
  <w:abstractNum w:abstractNumId="309">
    <w:nsid w:val="433A55A2"/>
    <w:multiLevelType w:val="hybridMultilevel"/>
    <w:tmpl w:val="D0EEB008"/>
    <w:lvl w:ilvl="0" w:tplc="0C0A000F">
      <w:start w:val="1"/>
      <w:numFmt w:val="decimal"/>
      <w:lvlText w:val="%1."/>
      <w:lvlJc w:val="left"/>
      <w:pPr>
        <w:ind w:left="720" w:hanging="360"/>
      </w:pPr>
      <w:rPr>
        <w:rFonts w:cs="Times New Roman" w:hint="default"/>
        <w:color w:val="auto"/>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310">
    <w:nsid w:val="43611C0B"/>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1">
    <w:nsid w:val="436D78AB"/>
    <w:multiLevelType w:val="hybridMultilevel"/>
    <w:tmpl w:val="293894CE"/>
    <w:lvl w:ilvl="0" w:tplc="6A42DAA2">
      <w:start w:val="1"/>
      <w:numFmt w:val="decimal"/>
      <w:lvlText w:val="%1."/>
      <w:lvlJc w:val="left"/>
      <w:pPr>
        <w:ind w:left="360" w:hanging="360"/>
      </w:pPr>
      <w:rPr>
        <w:rFonts w:cs="Times New Roman" w:hint="default"/>
        <w:color w:val="auto"/>
      </w:rPr>
    </w:lvl>
    <w:lvl w:ilvl="1" w:tplc="0C0A0019" w:tentative="1">
      <w:start w:val="1"/>
      <w:numFmt w:val="bullet"/>
      <w:lvlText w:val="o"/>
      <w:lvlJc w:val="left"/>
      <w:pPr>
        <w:ind w:left="1080" w:hanging="360"/>
      </w:pPr>
      <w:rPr>
        <w:rFonts w:ascii="Courier New" w:hAnsi="Courier New" w:hint="default"/>
      </w:rPr>
    </w:lvl>
    <w:lvl w:ilvl="2" w:tplc="0C0A001B" w:tentative="1">
      <w:start w:val="1"/>
      <w:numFmt w:val="bullet"/>
      <w:lvlText w:val=""/>
      <w:lvlJc w:val="left"/>
      <w:pPr>
        <w:ind w:left="1800" w:hanging="360"/>
      </w:pPr>
      <w:rPr>
        <w:rFonts w:ascii="Wingdings" w:hAnsi="Wingdings" w:hint="default"/>
      </w:rPr>
    </w:lvl>
    <w:lvl w:ilvl="3" w:tplc="0C0A000F" w:tentative="1">
      <w:start w:val="1"/>
      <w:numFmt w:val="bullet"/>
      <w:lvlText w:val=""/>
      <w:lvlJc w:val="left"/>
      <w:pPr>
        <w:ind w:left="2520" w:hanging="360"/>
      </w:pPr>
      <w:rPr>
        <w:rFonts w:ascii="Symbol" w:hAnsi="Symbol" w:hint="default"/>
      </w:rPr>
    </w:lvl>
    <w:lvl w:ilvl="4" w:tplc="0C0A0019" w:tentative="1">
      <w:start w:val="1"/>
      <w:numFmt w:val="bullet"/>
      <w:lvlText w:val="o"/>
      <w:lvlJc w:val="left"/>
      <w:pPr>
        <w:ind w:left="3240" w:hanging="360"/>
      </w:pPr>
      <w:rPr>
        <w:rFonts w:ascii="Courier New" w:hAnsi="Courier New" w:hint="default"/>
      </w:rPr>
    </w:lvl>
    <w:lvl w:ilvl="5" w:tplc="0C0A001B" w:tentative="1">
      <w:start w:val="1"/>
      <w:numFmt w:val="bullet"/>
      <w:lvlText w:val=""/>
      <w:lvlJc w:val="left"/>
      <w:pPr>
        <w:ind w:left="3960" w:hanging="360"/>
      </w:pPr>
      <w:rPr>
        <w:rFonts w:ascii="Wingdings" w:hAnsi="Wingdings" w:hint="default"/>
      </w:rPr>
    </w:lvl>
    <w:lvl w:ilvl="6" w:tplc="0C0A000F" w:tentative="1">
      <w:start w:val="1"/>
      <w:numFmt w:val="bullet"/>
      <w:lvlText w:val=""/>
      <w:lvlJc w:val="left"/>
      <w:pPr>
        <w:ind w:left="4680" w:hanging="360"/>
      </w:pPr>
      <w:rPr>
        <w:rFonts w:ascii="Symbol" w:hAnsi="Symbol" w:hint="default"/>
      </w:rPr>
    </w:lvl>
    <w:lvl w:ilvl="7" w:tplc="0C0A0019" w:tentative="1">
      <w:start w:val="1"/>
      <w:numFmt w:val="bullet"/>
      <w:lvlText w:val="o"/>
      <w:lvlJc w:val="left"/>
      <w:pPr>
        <w:ind w:left="5400" w:hanging="360"/>
      </w:pPr>
      <w:rPr>
        <w:rFonts w:ascii="Courier New" w:hAnsi="Courier New" w:hint="default"/>
      </w:rPr>
    </w:lvl>
    <w:lvl w:ilvl="8" w:tplc="0C0A001B" w:tentative="1">
      <w:start w:val="1"/>
      <w:numFmt w:val="bullet"/>
      <w:lvlText w:val=""/>
      <w:lvlJc w:val="left"/>
      <w:pPr>
        <w:ind w:left="6120" w:hanging="360"/>
      </w:pPr>
      <w:rPr>
        <w:rFonts w:ascii="Wingdings" w:hAnsi="Wingdings" w:hint="default"/>
      </w:rPr>
    </w:lvl>
  </w:abstractNum>
  <w:abstractNum w:abstractNumId="312">
    <w:nsid w:val="437A6EEF"/>
    <w:multiLevelType w:val="hybridMultilevel"/>
    <w:tmpl w:val="494A1F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3">
    <w:nsid w:val="43C50BEE"/>
    <w:multiLevelType w:val="hybridMultilevel"/>
    <w:tmpl w:val="546038B4"/>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4">
    <w:nsid w:val="43CB01A6"/>
    <w:multiLevelType w:val="hybridMultilevel"/>
    <w:tmpl w:val="546038B4"/>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5">
    <w:nsid w:val="43D17552"/>
    <w:multiLevelType w:val="hybridMultilevel"/>
    <w:tmpl w:val="19227E1E"/>
    <w:lvl w:ilvl="0" w:tplc="0C0A000F">
      <w:start w:val="1"/>
      <w:numFmt w:val="decimal"/>
      <w:lvlText w:val="%1."/>
      <w:lvlJc w:val="left"/>
      <w:pPr>
        <w:ind w:left="720" w:hanging="360"/>
      </w:pPr>
      <w:rPr>
        <w:rFonts w:cs="Times New Roman"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316">
    <w:nsid w:val="43E9036D"/>
    <w:multiLevelType w:val="hybridMultilevel"/>
    <w:tmpl w:val="3D78873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7">
    <w:nsid w:val="440B255B"/>
    <w:multiLevelType w:val="hybridMultilevel"/>
    <w:tmpl w:val="A566ED00"/>
    <w:lvl w:ilvl="0" w:tplc="52D06790">
      <w:start w:val="1"/>
      <w:numFmt w:val="decimal"/>
      <w:lvlText w:val="%1."/>
      <w:lvlJc w:val="left"/>
      <w:pPr>
        <w:ind w:left="720" w:hanging="360"/>
      </w:pPr>
      <w:rPr>
        <w:rFonts w:cs="Times New Roman" w:hint="default"/>
        <w:color w:val="auto"/>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318">
    <w:nsid w:val="4434517A"/>
    <w:multiLevelType w:val="hybridMultilevel"/>
    <w:tmpl w:val="1520ADC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9">
    <w:nsid w:val="449F3F94"/>
    <w:multiLevelType w:val="hybridMultilevel"/>
    <w:tmpl w:val="B59A4FAA"/>
    <w:lvl w:ilvl="0" w:tplc="0C0A000F">
      <w:start w:val="1"/>
      <w:numFmt w:val="decimal"/>
      <w:lvlText w:val="%1."/>
      <w:lvlJc w:val="left"/>
      <w:pPr>
        <w:ind w:left="1205" w:hanging="360"/>
      </w:pPr>
      <w:rPr>
        <w:rFonts w:cs="Times New Roman" w:hint="default"/>
        <w:color w:val="auto"/>
      </w:rPr>
    </w:lvl>
    <w:lvl w:ilvl="1" w:tplc="240A0003" w:tentative="1">
      <w:start w:val="1"/>
      <w:numFmt w:val="lowerLetter"/>
      <w:lvlText w:val="%2."/>
      <w:lvlJc w:val="left"/>
      <w:pPr>
        <w:ind w:left="1440" w:hanging="360"/>
      </w:pPr>
      <w:rPr>
        <w:rFonts w:cs="Times New Roman"/>
      </w:rPr>
    </w:lvl>
    <w:lvl w:ilvl="2" w:tplc="240A0005" w:tentative="1">
      <w:start w:val="1"/>
      <w:numFmt w:val="lowerRoman"/>
      <w:lvlText w:val="%3."/>
      <w:lvlJc w:val="right"/>
      <w:pPr>
        <w:ind w:left="2160" w:hanging="180"/>
      </w:pPr>
      <w:rPr>
        <w:rFonts w:cs="Times New Roman"/>
      </w:rPr>
    </w:lvl>
    <w:lvl w:ilvl="3" w:tplc="240A0001" w:tentative="1">
      <w:start w:val="1"/>
      <w:numFmt w:val="decimal"/>
      <w:lvlText w:val="%4."/>
      <w:lvlJc w:val="left"/>
      <w:pPr>
        <w:ind w:left="2880" w:hanging="360"/>
      </w:pPr>
      <w:rPr>
        <w:rFonts w:cs="Times New Roman"/>
      </w:rPr>
    </w:lvl>
    <w:lvl w:ilvl="4" w:tplc="240A0003" w:tentative="1">
      <w:start w:val="1"/>
      <w:numFmt w:val="lowerLetter"/>
      <w:lvlText w:val="%5."/>
      <w:lvlJc w:val="left"/>
      <w:pPr>
        <w:ind w:left="3600" w:hanging="360"/>
      </w:pPr>
      <w:rPr>
        <w:rFonts w:cs="Times New Roman"/>
      </w:rPr>
    </w:lvl>
    <w:lvl w:ilvl="5" w:tplc="240A0005" w:tentative="1">
      <w:start w:val="1"/>
      <w:numFmt w:val="lowerRoman"/>
      <w:lvlText w:val="%6."/>
      <w:lvlJc w:val="right"/>
      <w:pPr>
        <w:ind w:left="4320" w:hanging="180"/>
      </w:pPr>
      <w:rPr>
        <w:rFonts w:cs="Times New Roman"/>
      </w:rPr>
    </w:lvl>
    <w:lvl w:ilvl="6" w:tplc="240A0001" w:tentative="1">
      <w:start w:val="1"/>
      <w:numFmt w:val="decimal"/>
      <w:lvlText w:val="%7."/>
      <w:lvlJc w:val="left"/>
      <w:pPr>
        <w:ind w:left="5040" w:hanging="360"/>
      </w:pPr>
      <w:rPr>
        <w:rFonts w:cs="Times New Roman"/>
      </w:rPr>
    </w:lvl>
    <w:lvl w:ilvl="7" w:tplc="240A0003" w:tentative="1">
      <w:start w:val="1"/>
      <w:numFmt w:val="lowerLetter"/>
      <w:lvlText w:val="%8."/>
      <w:lvlJc w:val="left"/>
      <w:pPr>
        <w:ind w:left="5760" w:hanging="360"/>
      </w:pPr>
      <w:rPr>
        <w:rFonts w:cs="Times New Roman"/>
      </w:rPr>
    </w:lvl>
    <w:lvl w:ilvl="8" w:tplc="240A0005" w:tentative="1">
      <w:start w:val="1"/>
      <w:numFmt w:val="lowerRoman"/>
      <w:lvlText w:val="%9."/>
      <w:lvlJc w:val="right"/>
      <w:pPr>
        <w:ind w:left="6480" w:hanging="180"/>
      </w:pPr>
      <w:rPr>
        <w:rFonts w:cs="Times New Roman"/>
      </w:rPr>
    </w:lvl>
  </w:abstractNum>
  <w:abstractNum w:abstractNumId="320">
    <w:nsid w:val="44EA0D9C"/>
    <w:multiLevelType w:val="hybridMultilevel"/>
    <w:tmpl w:val="7416D032"/>
    <w:lvl w:ilvl="0" w:tplc="6ADCD2DA">
      <w:numFmt w:val="bullet"/>
      <w:lvlText w:val="-"/>
      <w:lvlJc w:val="left"/>
      <w:pPr>
        <w:ind w:left="987" w:hanging="360"/>
      </w:pPr>
      <w:rPr>
        <w:rFonts w:ascii="Arial Narrow" w:eastAsia="Times New Roman" w:hAnsi="Arial Narrow" w:hint="default"/>
      </w:rPr>
    </w:lvl>
    <w:lvl w:ilvl="1" w:tplc="9DD4416E" w:tentative="1">
      <w:start w:val="1"/>
      <w:numFmt w:val="bullet"/>
      <w:lvlText w:val="o"/>
      <w:lvlJc w:val="left"/>
      <w:pPr>
        <w:ind w:left="1707" w:hanging="360"/>
      </w:pPr>
      <w:rPr>
        <w:rFonts w:ascii="Courier New" w:hAnsi="Courier New" w:hint="default"/>
      </w:rPr>
    </w:lvl>
    <w:lvl w:ilvl="2" w:tplc="9D18376C" w:tentative="1">
      <w:start w:val="1"/>
      <w:numFmt w:val="bullet"/>
      <w:lvlText w:val=""/>
      <w:lvlJc w:val="left"/>
      <w:pPr>
        <w:ind w:left="2427" w:hanging="360"/>
      </w:pPr>
      <w:rPr>
        <w:rFonts w:ascii="Wingdings" w:hAnsi="Wingdings" w:hint="default"/>
      </w:rPr>
    </w:lvl>
    <w:lvl w:ilvl="3" w:tplc="A13CF5CC" w:tentative="1">
      <w:start w:val="1"/>
      <w:numFmt w:val="bullet"/>
      <w:lvlText w:val=""/>
      <w:lvlJc w:val="left"/>
      <w:pPr>
        <w:ind w:left="3147" w:hanging="360"/>
      </w:pPr>
      <w:rPr>
        <w:rFonts w:ascii="Symbol" w:hAnsi="Symbol" w:hint="default"/>
      </w:rPr>
    </w:lvl>
    <w:lvl w:ilvl="4" w:tplc="438E12AC" w:tentative="1">
      <w:start w:val="1"/>
      <w:numFmt w:val="bullet"/>
      <w:lvlText w:val="o"/>
      <w:lvlJc w:val="left"/>
      <w:pPr>
        <w:ind w:left="3867" w:hanging="360"/>
      </w:pPr>
      <w:rPr>
        <w:rFonts w:ascii="Courier New" w:hAnsi="Courier New" w:hint="default"/>
      </w:rPr>
    </w:lvl>
    <w:lvl w:ilvl="5" w:tplc="9A5414AE" w:tentative="1">
      <w:start w:val="1"/>
      <w:numFmt w:val="bullet"/>
      <w:lvlText w:val=""/>
      <w:lvlJc w:val="left"/>
      <w:pPr>
        <w:ind w:left="4587" w:hanging="360"/>
      </w:pPr>
      <w:rPr>
        <w:rFonts w:ascii="Wingdings" w:hAnsi="Wingdings" w:hint="default"/>
      </w:rPr>
    </w:lvl>
    <w:lvl w:ilvl="6" w:tplc="C3E6FD20" w:tentative="1">
      <w:start w:val="1"/>
      <w:numFmt w:val="bullet"/>
      <w:lvlText w:val=""/>
      <w:lvlJc w:val="left"/>
      <w:pPr>
        <w:ind w:left="5307" w:hanging="360"/>
      </w:pPr>
      <w:rPr>
        <w:rFonts w:ascii="Symbol" w:hAnsi="Symbol" w:hint="default"/>
      </w:rPr>
    </w:lvl>
    <w:lvl w:ilvl="7" w:tplc="70DC3DBC" w:tentative="1">
      <w:start w:val="1"/>
      <w:numFmt w:val="bullet"/>
      <w:lvlText w:val="o"/>
      <w:lvlJc w:val="left"/>
      <w:pPr>
        <w:ind w:left="6027" w:hanging="360"/>
      </w:pPr>
      <w:rPr>
        <w:rFonts w:ascii="Courier New" w:hAnsi="Courier New" w:hint="default"/>
      </w:rPr>
    </w:lvl>
    <w:lvl w:ilvl="8" w:tplc="D5F015E0" w:tentative="1">
      <w:start w:val="1"/>
      <w:numFmt w:val="bullet"/>
      <w:lvlText w:val=""/>
      <w:lvlJc w:val="left"/>
      <w:pPr>
        <w:ind w:left="6747" w:hanging="360"/>
      </w:pPr>
      <w:rPr>
        <w:rFonts w:ascii="Wingdings" w:hAnsi="Wingdings" w:hint="default"/>
      </w:rPr>
    </w:lvl>
  </w:abstractNum>
  <w:abstractNum w:abstractNumId="321">
    <w:nsid w:val="44EE1D34"/>
    <w:multiLevelType w:val="hybridMultilevel"/>
    <w:tmpl w:val="85CEBC86"/>
    <w:lvl w:ilvl="0" w:tplc="1102F56A">
      <w:start w:val="1"/>
      <w:numFmt w:val="decimal"/>
      <w:lvlText w:val="%1."/>
      <w:lvlJc w:val="left"/>
      <w:pPr>
        <w:ind w:left="360" w:hanging="360"/>
      </w:pPr>
      <w:rPr>
        <w:rFonts w:ascii="Arial" w:eastAsia="Times New Roman" w:hAnsi="Arial" w:cs="Aria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2">
    <w:nsid w:val="44F81111"/>
    <w:multiLevelType w:val="hybridMultilevel"/>
    <w:tmpl w:val="C382DF4E"/>
    <w:lvl w:ilvl="0" w:tplc="240A000F">
      <w:start w:val="1"/>
      <w:numFmt w:val="decimal"/>
      <w:lvlText w:val="%1."/>
      <w:lvlJc w:val="left"/>
      <w:pPr>
        <w:ind w:left="1004"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23">
    <w:nsid w:val="452C5F9D"/>
    <w:multiLevelType w:val="hybridMultilevel"/>
    <w:tmpl w:val="0A86FE84"/>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4">
    <w:nsid w:val="46370035"/>
    <w:multiLevelType w:val="hybridMultilevel"/>
    <w:tmpl w:val="546038B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5">
    <w:nsid w:val="463A65DA"/>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6">
    <w:nsid w:val="46A57CCA"/>
    <w:multiLevelType w:val="hybridMultilevel"/>
    <w:tmpl w:val="66BEFDE8"/>
    <w:lvl w:ilvl="0" w:tplc="0C0A000F">
      <w:start w:val="1"/>
      <w:numFmt w:val="decimal"/>
      <w:lvlText w:val="%1."/>
      <w:lvlJc w:val="left"/>
      <w:pPr>
        <w:ind w:left="720" w:hanging="360"/>
      </w:pPr>
      <w:rPr>
        <w:rFonts w:cs="Times New Roman"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327">
    <w:nsid w:val="46FC67CC"/>
    <w:multiLevelType w:val="hybridMultilevel"/>
    <w:tmpl w:val="9CFE3A52"/>
    <w:lvl w:ilvl="0" w:tplc="0946FED2">
      <w:start w:val="1"/>
      <w:numFmt w:val="decimal"/>
      <w:lvlText w:val="%1."/>
      <w:lvlJc w:val="left"/>
      <w:pPr>
        <w:ind w:left="711"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8">
    <w:nsid w:val="471E15FC"/>
    <w:multiLevelType w:val="hybridMultilevel"/>
    <w:tmpl w:val="1798636C"/>
    <w:lvl w:ilvl="0" w:tplc="66A2D50E">
      <w:start w:val="1"/>
      <w:numFmt w:val="decimal"/>
      <w:lvlText w:val="%1."/>
      <w:lvlJc w:val="left"/>
      <w:pPr>
        <w:ind w:left="720" w:hanging="360"/>
      </w:pPr>
      <w:rPr>
        <w:rFonts w:cs="Times New Roman"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329">
    <w:nsid w:val="47A42DA6"/>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0">
    <w:nsid w:val="47C0512A"/>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1">
    <w:nsid w:val="47CC322A"/>
    <w:multiLevelType w:val="hybridMultilevel"/>
    <w:tmpl w:val="78F6D746"/>
    <w:lvl w:ilvl="0" w:tplc="240A000F">
      <w:start w:val="1"/>
      <w:numFmt w:val="decimal"/>
      <w:lvlText w:val="%1."/>
      <w:lvlJc w:val="left"/>
      <w:pPr>
        <w:ind w:left="565" w:hanging="360"/>
      </w:pPr>
    </w:lvl>
    <w:lvl w:ilvl="1" w:tplc="240A0019" w:tentative="1">
      <w:start w:val="1"/>
      <w:numFmt w:val="lowerLetter"/>
      <w:lvlText w:val="%2."/>
      <w:lvlJc w:val="left"/>
      <w:pPr>
        <w:ind w:left="1285" w:hanging="360"/>
      </w:pPr>
    </w:lvl>
    <w:lvl w:ilvl="2" w:tplc="240A001B" w:tentative="1">
      <w:start w:val="1"/>
      <w:numFmt w:val="lowerRoman"/>
      <w:lvlText w:val="%3."/>
      <w:lvlJc w:val="right"/>
      <w:pPr>
        <w:ind w:left="2005" w:hanging="180"/>
      </w:pPr>
    </w:lvl>
    <w:lvl w:ilvl="3" w:tplc="240A000F" w:tentative="1">
      <w:start w:val="1"/>
      <w:numFmt w:val="decimal"/>
      <w:lvlText w:val="%4."/>
      <w:lvlJc w:val="left"/>
      <w:pPr>
        <w:ind w:left="2725" w:hanging="360"/>
      </w:pPr>
    </w:lvl>
    <w:lvl w:ilvl="4" w:tplc="240A0019" w:tentative="1">
      <w:start w:val="1"/>
      <w:numFmt w:val="lowerLetter"/>
      <w:lvlText w:val="%5."/>
      <w:lvlJc w:val="left"/>
      <w:pPr>
        <w:ind w:left="3445" w:hanging="360"/>
      </w:pPr>
    </w:lvl>
    <w:lvl w:ilvl="5" w:tplc="240A001B" w:tentative="1">
      <w:start w:val="1"/>
      <w:numFmt w:val="lowerRoman"/>
      <w:lvlText w:val="%6."/>
      <w:lvlJc w:val="right"/>
      <w:pPr>
        <w:ind w:left="4165" w:hanging="180"/>
      </w:pPr>
    </w:lvl>
    <w:lvl w:ilvl="6" w:tplc="240A000F" w:tentative="1">
      <w:start w:val="1"/>
      <w:numFmt w:val="decimal"/>
      <w:lvlText w:val="%7."/>
      <w:lvlJc w:val="left"/>
      <w:pPr>
        <w:ind w:left="4885" w:hanging="360"/>
      </w:pPr>
    </w:lvl>
    <w:lvl w:ilvl="7" w:tplc="240A0019" w:tentative="1">
      <w:start w:val="1"/>
      <w:numFmt w:val="lowerLetter"/>
      <w:lvlText w:val="%8."/>
      <w:lvlJc w:val="left"/>
      <w:pPr>
        <w:ind w:left="5605" w:hanging="360"/>
      </w:pPr>
    </w:lvl>
    <w:lvl w:ilvl="8" w:tplc="240A001B" w:tentative="1">
      <w:start w:val="1"/>
      <w:numFmt w:val="lowerRoman"/>
      <w:lvlText w:val="%9."/>
      <w:lvlJc w:val="right"/>
      <w:pPr>
        <w:ind w:left="6325" w:hanging="180"/>
      </w:pPr>
    </w:lvl>
  </w:abstractNum>
  <w:abstractNum w:abstractNumId="332">
    <w:nsid w:val="47F417A0"/>
    <w:multiLevelType w:val="hybridMultilevel"/>
    <w:tmpl w:val="1B027C28"/>
    <w:lvl w:ilvl="0" w:tplc="24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lvl>
    <w:lvl w:ilvl="2" w:tplc="0C0A000F">
      <w:start w:val="1"/>
      <w:numFmt w:val="decimal"/>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3">
    <w:nsid w:val="484370E4"/>
    <w:multiLevelType w:val="hybridMultilevel"/>
    <w:tmpl w:val="31D63D90"/>
    <w:lvl w:ilvl="0" w:tplc="E3FA6CB6">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4">
    <w:nsid w:val="48536390"/>
    <w:multiLevelType w:val="hybridMultilevel"/>
    <w:tmpl w:val="8AE890C2"/>
    <w:lvl w:ilvl="0" w:tplc="240A0017">
      <w:numFmt w:val="bullet"/>
      <w:lvlText w:val="-"/>
      <w:lvlJc w:val="left"/>
      <w:pPr>
        <w:ind w:left="833" w:hanging="360"/>
      </w:pPr>
      <w:rPr>
        <w:rFonts w:ascii="Arial Narrow" w:eastAsia="Times New Roman" w:hAnsi="Arial Narrow" w:hint="default"/>
      </w:rPr>
    </w:lvl>
    <w:lvl w:ilvl="1" w:tplc="240A0003" w:tentative="1">
      <w:start w:val="1"/>
      <w:numFmt w:val="bullet"/>
      <w:lvlText w:val="o"/>
      <w:lvlJc w:val="left"/>
      <w:pPr>
        <w:ind w:left="1553" w:hanging="360"/>
      </w:pPr>
      <w:rPr>
        <w:rFonts w:ascii="Courier New" w:hAnsi="Courier New" w:hint="default"/>
      </w:rPr>
    </w:lvl>
    <w:lvl w:ilvl="2" w:tplc="240A0005" w:tentative="1">
      <w:start w:val="1"/>
      <w:numFmt w:val="bullet"/>
      <w:lvlText w:val=""/>
      <w:lvlJc w:val="left"/>
      <w:pPr>
        <w:ind w:left="2273" w:hanging="360"/>
      </w:pPr>
      <w:rPr>
        <w:rFonts w:ascii="Wingdings" w:hAnsi="Wingdings" w:hint="default"/>
      </w:rPr>
    </w:lvl>
    <w:lvl w:ilvl="3" w:tplc="240A0001" w:tentative="1">
      <w:start w:val="1"/>
      <w:numFmt w:val="bullet"/>
      <w:lvlText w:val=""/>
      <w:lvlJc w:val="left"/>
      <w:pPr>
        <w:ind w:left="2993" w:hanging="360"/>
      </w:pPr>
      <w:rPr>
        <w:rFonts w:ascii="Symbol" w:hAnsi="Symbol" w:hint="default"/>
      </w:rPr>
    </w:lvl>
    <w:lvl w:ilvl="4" w:tplc="240A0003" w:tentative="1">
      <w:start w:val="1"/>
      <w:numFmt w:val="bullet"/>
      <w:lvlText w:val="o"/>
      <w:lvlJc w:val="left"/>
      <w:pPr>
        <w:ind w:left="3713" w:hanging="360"/>
      </w:pPr>
      <w:rPr>
        <w:rFonts w:ascii="Courier New" w:hAnsi="Courier New" w:hint="default"/>
      </w:rPr>
    </w:lvl>
    <w:lvl w:ilvl="5" w:tplc="240A0005" w:tentative="1">
      <w:start w:val="1"/>
      <w:numFmt w:val="bullet"/>
      <w:lvlText w:val=""/>
      <w:lvlJc w:val="left"/>
      <w:pPr>
        <w:ind w:left="4433" w:hanging="360"/>
      </w:pPr>
      <w:rPr>
        <w:rFonts w:ascii="Wingdings" w:hAnsi="Wingdings" w:hint="default"/>
      </w:rPr>
    </w:lvl>
    <w:lvl w:ilvl="6" w:tplc="240A0001" w:tentative="1">
      <w:start w:val="1"/>
      <w:numFmt w:val="bullet"/>
      <w:lvlText w:val=""/>
      <w:lvlJc w:val="left"/>
      <w:pPr>
        <w:ind w:left="5153" w:hanging="360"/>
      </w:pPr>
      <w:rPr>
        <w:rFonts w:ascii="Symbol" w:hAnsi="Symbol" w:hint="default"/>
      </w:rPr>
    </w:lvl>
    <w:lvl w:ilvl="7" w:tplc="240A0003" w:tentative="1">
      <w:start w:val="1"/>
      <w:numFmt w:val="bullet"/>
      <w:lvlText w:val="o"/>
      <w:lvlJc w:val="left"/>
      <w:pPr>
        <w:ind w:left="5873" w:hanging="360"/>
      </w:pPr>
      <w:rPr>
        <w:rFonts w:ascii="Courier New" w:hAnsi="Courier New" w:hint="default"/>
      </w:rPr>
    </w:lvl>
    <w:lvl w:ilvl="8" w:tplc="240A0005" w:tentative="1">
      <w:start w:val="1"/>
      <w:numFmt w:val="bullet"/>
      <w:lvlText w:val=""/>
      <w:lvlJc w:val="left"/>
      <w:pPr>
        <w:ind w:left="6593" w:hanging="360"/>
      </w:pPr>
      <w:rPr>
        <w:rFonts w:ascii="Wingdings" w:hAnsi="Wingdings" w:hint="default"/>
      </w:rPr>
    </w:lvl>
  </w:abstractNum>
  <w:abstractNum w:abstractNumId="335">
    <w:nsid w:val="492B3DE0"/>
    <w:multiLevelType w:val="hybridMultilevel"/>
    <w:tmpl w:val="D3783F32"/>
    <w:lvl w:ilvl="0" w:tplc="23443518">
      <w:start w:val="1"/>
      <w:numFmt w:val="decimal"/>
      <w:lvlText w:val="%1."/>
      <w:lvlJc w:val="left"/>
      <w:pPr>
        <w:ind w:left="1205"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6">
    <w:nsid w:val="495501B9"/>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7">
    <w:nsid w:val="49B57A94"/>
    <w:multiLevelType w:val="hybridMultilevel"/>
    <w:tmpl w:val="AB90539E"/>
    <w:lvl w:ilvl="0" w:tplc="0C0A000F">
      <w:numFmt w:val="bullet"/>
      <w:lvlText w:val="-"/>
      <w:lvlJc w:val="left"/>
      <w:pPr>
        <w:ind w:left="720" w:hanging="360"/>
      </w:pPr>
      <w:rPr>
        <w:rFonts w:ascii="Arial Narrow" w:eastAsia="Times New Roman" w:hAnsi="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8">
    <w:nsid w:val="4AAA2412"/>
    <w:multiLevelType w:val="hybridMultilevel"/>
    <w:tmpl w:val="041CFC72"/>
    <w:lvl w:ilvl="0" w:tplc="0C0A000F">
      <w:numFmt w:val="bullet"/>
      <w:lvlText w:val="-"/>
      <w:lvlJc w:val="left"/>
      <w:pPr>
        <w:ind w:left="720" w:hanging="360"/>
      </w:pPr>
      <w:rPr>
        <w:rFonts w:ascii="Arial Narrow" w:eastAsia="Times New Roman" w:hAnsi="Arial Narrow"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339">
    <w:nsid w:val="4B054A19"/>
    <w:multiLevelType w:val="hybridMultilevel"/>
    <w:tmpl w:val="D2FCB37C"/>
    <w:lvl w:ilvl="0" w:tplc="E3FA6CB6">
      <w:start w:val="1"/>
      <w:numFmt w:val="decimal"/>
      <w:lvlText w:val="%1."/>
      <w:lvlJc w:val="left"/>
      <w:pPr>
        <w:ind w:left="720" w:hanging="360"/>
      </w:pPr>
      <w:rPr>
        <w:rFonts w:cs="Times New Roman"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0">
    <w:nsid w:val="4B140C44"/>
    <w:multiLevelType w:val="multilevel"/>
    <w:tmpl w:val="D0EA486A"/>
    <w:lvl w:ilvl="0">
      <w:start w:val="1"/>
      <w:numFmt w:val="decimal"/>
      <w:lvlText w:val="%1."/>
      <w:lvlJc w:val="left"/>
      <w:pPr>
        <w:ind w:left="720" w:hanging="360"/>
      </w:pPr>
      <w:rPr>
        <w:rFonts w:cs="Times New Roman" w:hint="default"/>
      </w:rPr>
    </w:lvl>
    <w:lvl w:ilvl="1">
      <w:start w:val="1"/>
      <w:numFmt w:val="decimal"/>
      <w:isLgl/>
      <w:lvlText w:val="%1.%2."/>
      <w:lvlJc w:val="left"/>
      <w:pPr>
        <w:ind w:left="1185" w:hanging="825"/>
      </w:pPr>
      <w:rPr>
        <w:rFonts w:hint="default"/>
      </w:rPr>
    </w:lvl>
    <w:lvl w:ilvl="2">
      <w:start w:val="6"/>
      <w:numFmt w:val="decimal"/>
      <w:isLgl/>
      <w:lvlText w:val="%1.%2.%3."/>
      <w:lvlJc w:val="left"/>
      <w:pPr>
        <w:ind w:left="1185" w:hanging="825"/>
      </w:pPr>
      <w:rPr>
        <w:rFonts w:hint="default"/>
      </w:rPr>
    </w:lvl>
    <w:lvl w:ilvl="3">
      <w:start w:val="1"/>
      <w:numFmt w:val="decimal"/>
      <w:isLgl/>
      <w:lvlText w:val="%1.%2.%3.%4."/>
      <w:lvlJc w:val="left"/>
      <w:pPr>
        <w:ind w:left="1185" w:hanging="82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1">
    <w:nsid w:val="4B1A79BF"/>
    <w:multiLevelType w:val="hybridMultilevel"/>
    <w:tmpl w:val="E38C0E76"/>
    <w:lvl w:ilvl="0" w:tplc="240A0017">
      <w:start w:val="1"/>
      <w:numFmt w:val="decimal"/>
      <w:lvlText w:val="%1."/>
      <w:lvlJc w:val="left"/>
      <w:pPr>
        <w:ind w:left="763" w:hanging="360"/>
      </w:pPr>
      <w:rPr>
        <w:rFonts w:cs="Times New Roman" w:hint="default"/>
        <w:color w:val="auto"/>
      </w:rPr>
    </w:lvl>
    <w:lvl w:ilvl="1" w:tplc="240A0003" w:tentative="1">
      <w:start w:val="1"/>
      <w:numFmt w:val="bullet"/>
      <w:lvlText w:val="o"/>
      <w:lvlJc w:val="left"/>
      <w:pPr>
        <w:ind w:left="1483" w:hanging="360"/>
      </w:pPr>
      <w:rPr>
        <w:rFonts w:ascii="Courier New" w:hAnsi="Courier New" w:hint="default"/>
      </w:rPr>
    </w:lvl>
    <w:lvl w:ilvl="2" w:tplc="240A0005" w:tentative="1">
      <w:start w:val="1"/>
      <w:numFmt w:val="bullet"/>
      <w:lvlText w:val=""/>
      <w:lvlJc w:val="left"/>
      <w:pPr>
        <w:ind w:left="2203" w:hanging="360"/>
      </w:pPr>
      <w:rPr>
        <w:rFonts w:ascii="Wingdings" w:hAnsi="Wingdings" w:hint="default"/>
      </w:rPr>
    </w:lvl>
    <w:lvl w:ilvl="3" w:tplc="240A0001" w:tentative="1">
      <w:start w:val="1"/>
      <w:numFmt w:val="bullet"/>
      <w:lvlText w:val=""/>
      <w:lvlJc w:val="left"/>
      <w:pPr>
        <w:ind w:left="2923" w:hanging="360"/>
      </w:pPr>
      <w:rPr>
        <w:rFonts w:ascii="Symbol" w:hAnsi="Symbol" w:hint="default"/>
      </w:rPr>
    </w:lvl>
    <w:lvl w:ilvl="4" w:tplc="240A0003" w:tentative="1">
      <w:start w:val="1"/>
      <w:numFmt w:val="bullet"/>
      <w:lvlText w:val="o"/>
      <w:lvlJc w:val="left"/>
      <w:pPr>
        <w:ind w:left="3643" w:hanging="360"/>
      </w:pPr>
      <w:rPr>
        <w:rFonts w:ascii="Courier New" w:hAnsi="Courier New" w:hint="default"/>
      </w:rPr>
    </w:lvl>
    <w:lvl w:ilvl="5" w:tplc="240A0005" w:tentative="1">
      <w:start w:val="1"/>
      <w:numFmt w:val="bullet"/>
      <w:lvlText w:val=""/>
      <w:lvlJc w:val="left"/>
      <w:pPr>
        <w:ind w:left="4363" w:hanging="360"/>
      </w:pPr>
      <w:rPr>
        <w:rFonts w:ascii="Wingdings" w:hAnsi="Wingdings" w:hint="default"/>
      </w:rPr>
    </w:lvl>
    <w:lvl w:ilvl="6" w:tplc="240A0001" w:tentative="1">
      <w:start w:val="1"/>
      <w:numFmt w:val="bullet"/>
      <w:lvlText w:val=""/>
      <w:lvlJc w:val="left"/>
      <w:pPr>
        <w:ind w:left="5083" w:hanging="360"/>
      </w:pPr>
      <w:rPr>
        <w:rFonts w:ascii="Symbol" w:hAnsi="Symbol" w:hint="default"/>
      </w:rPr>
    </w:lvl>
    <w:lvl w:ilvl="7" w:tplc="240A0003" w:tentative="1">
      <w:start w:val="1"/>
      <w:numFmt w:val="bullet"/>
      <w:lvlText w:val="o"/>
      <w:lvlJc w:val="left"/>
      <w:pPr>
        <w:ind w:left="5803" w:hanging="360"/>
      </w:pPr>
      <w:rPr>
        <w:rFonts w:ascii="Courier New" w:hAnsi="Courier New" w:hint="default"/>
      </w:rPr>
    </w:lvl>
    <w:lvl w:ilvl="8" w:tplc="240A0005" w:tentative="1">
      <w:start w:val="1"/>
      <w:numFmt w:val="bullet"/>
      <w:lvlText w:val=""/>
      <w:lvlJc w:val="left"/>
      <w:pPr>
        <w:ind w:left="6523" w:hanging="360"/>
      </w:pPr>
      <w:rPr>
        <w:rFonts w:ascii="Wingdings" w:hAnsi="Wingdings" w:hint="default"/>
      </w:rPr>
    </w:lvl>
  </w:abstractNum>
  <w:abstractNum w:abstractNumId="342">
    <w:nsid w:val="4B8D206F"/>
    <w:multiLevelType w:val="hybridMultilevel"/>
    <w:tmpl w:val="E5547B2A"/>
    <w:lvl w:ilvl="0" w:tplc="0C0A000F">
      <w:start w:val="1"/>
      <w:numFmt w:val="decimal"/>
      <w:lvlText w:val="%1."/>
      <w:lvlJc w:val="left"/>
      <w:pPr>
        <w:ind w:left="565" w:hanging="360"/>
      </w:pPr>
      <w:rPr>
        <w:rFonts w:cs="Times New Roman" w:hint="default"/>
      </w:rPr>
    </w:lvl>
    <w:lvl w:ilvl="1" w:tplc="0C0A0019" w:tentative="1">
      <w:start w:val="1"/>
      <w:numFmt w:val="bullet"/>
      <w:lvlText w:val="o"/>
      <w:lvlJc w:val="left"/>
      <w:pPr>
        <w:ind w:left="1285" w:hanging="360"/>
      </w:pPr>
      <w:rPr>
        <w:rFonts w:ascii="Courier New" w:hAnsi="Courier New" w:hint="default"/>
      </w:rPr>
    </w:lvl>
    <w:lvl w:ilvl="2" w:tplc="0C0A001B" w:tentative="1">
      <w:start w:val="1"/>
      <w:numFmt w:val="bullet"/>
      <w:lvlText w:val=""/>
      <w:lvlJc w:val="left"/>
      <w:pPr>
        <w:ind w:left="2005" w:hanging="360"/>
      </w:pPr>
      <w:rPr>
        <w:rFonts w:ascii="Wingdings" w:hAnsi="Wingdings" w:hint="default"/>
      </w:rPr>
    </w:lvl>
    <w:lvl w:ilvl="3" w:tplc="0C0A000F" w:tentative="1">
      <w:start w:val="1"/>
      <w:numFmt w:val="bullet"/>
      <w:lvlText w:val=""/>
      <w:lvlJc w:val="left"/>
      <w:pPr>
        <w:ind w:left="2725" w:hanging="360"/>
      </w:pPr>
      <w:rPr>
        <w:rFonts w:ascii="Symbol" w:hAnsi="Symbol" w:hint="default"/>
      </w:rPr>
    </w:lvl>
    <w:lvl w:ilvl="4" w:tplc="0C0A0019" w:tentative="1">
      <w:start w:val="1"/>
      <w:numFmt w:val="bullet"/>
      <w:lvlText w:val="o"/>
      <w:lvlJc w:val="left"/>
      <w:pPr>
        <w:ind w:left="3445" w:hanging="360"/>
      </w:pPr>
      <w:rPr>
        <w:rFonts w:ascii="Courier New" w:hAnsi="Courier New" w:hint="default"/>
      </w:rPr>
    </w:lvl>
    <w:lvl w:ilvl="5" w:tplc="0C0A001B" w:tentative="1">
      <w:start w:val="1"/>
      <w:numFmt w:val="bullet"/>
      <w:lvlText w:val=""/>
      <w:lvlJc w:val="left"/>
      <w:pPr>
        <w:ind w:left="4165" w:hanging="360"/>
      </w:pPr>
      <w:rPr>
        <w:rFonts w:ascii="Wingdings" w:hAnsi="Wingdings" w:hint="default"/>
      </w:rPr>
    </w:lvl>
    <w:lvl w:ilvl="6" w:tplc="0C0A000F" w:tentative="1">
      <w:start w:val="1"/>
      <w:numFmt w:val="bullet"/>
      <w:lvlText w:val=""/>
      <w:lvlJc w:val="left"/>
      <w:pPr>
        <w:ind w:left="4885" w:hanging="360"/>
      </w:pPr>
      <w:rPr>
        <w:rFonts w:ascii="Symbol" w:hAnsi="Symbol" w:hint="default"/>
      </w:rPr>
    </w:lvl>
    <w:lvl w:ilvl="7" w:tplc="0C0A0019" w:tentative="1">
      <w:start w:val="1"/>
      <w:numFmt w:val="bullet"/>
      <w:lvlText w:val="o"/>
      <w:lvlJc w:val="left"/>
      <w:pPr>
        <w:ind w:left="5605" w:hanging="360"/>
      </w:pPr>
      <w:rPr>
        <w:rFonts w:ascii="Courier New" w:hAnsi="Courier New" w:hint="default"/>
      </w:rPr>
    </w:lvl>
    <w:lvl w:ilvl="8" w:tplc="0C0A001B" w:tentative="1">
      <w:start w:val="1"/>
      <w:numFmt w:val="bullet"/>
      <w:lvlText w:val=""/>
      <w:lvlJc w:val="left"/>
      <w:pPr>
        <w:ind w:left="6325" w:hanging="360"/>
      </w:pPr>
      <w:rPr>
        <w:rFonts w:ascii="Wingdings" w:hAnsi="Wingdings" w:hint="default"/>
      </w:rPr>
    </w:lvl>
  </w:abstractNum>
  <w:abstractNum w:abstractNumId="343">
    <w:nsid w:val="4BA6620F"/>
    <w:multiLevelType w:val="hybridMultilevel"/>
    <w:tmpl w:val="681EB586"/>
    <w:lvl w:ilvl="0" w:tplc="23443518">
      <w:numFmt w:val="bullet"/>
      <w:lvlText w:val="-"/>
      <w:lvlJc w:val="left"/>
      <w:pPr>
        <w:ind w:left="1440" w:hanging="360"/>
      </w:pPr>
      <w:rPr>
        <w:rFonts w:ascii="Arial Narrow" w:eastAsia="Times New Roman" w:hAnsi="Arial Narrow"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4">
    <w:nsid w:val="4BB17ACB"/>
    <w:multiLevelType w:val="hybridMultilevel"/>
    <w:tmpl w:val="ABCC5494"/>
    <w:lvl w:ilvl="0" w:tplc="6BF4ED4E">
      <w:start w:val="1"/>
      <w:numFmt w:val="decimal"/>
      <w:lvlText w:val="%1."/>
      <w:lvlJc w:val="left"/>
      <w:pPr>
        <w:ind w:left="711" w:hanging="360"/>
      </w:pPr>
      <w:rPr>
        <w:rFonts w:cs="Times New Roman" w:hint="default"/>
      </w:rPr>
    </w:lvl>
    <w:lvl w:ilvl="1" w:tplc="0C0A0003">
      <w:start w:val="1"/>
      <w:numFmt w:val="lowerLetter"/>
      <w:lvlText w:val="%2."/>
      <w:lvlJc w:val="left"/>
      <w:pPr>
        <w:ind w:left="1440" w:hanging="360"/>
      </w:pPr>
      <w:rPr>
        <w:rFonts w:cs="Times New Roman"/>
      </w:rPr>
    </w:lvl>
    <w:lvl w:ilvl="2" w:tplc="475614D0">
      <w:start w:val="1"/>
      <w:numFmt w:val="decimal"/>
      <w:lvlText w:val="%3"/>
      <w:lvlJc w:val="left"/>
      <w:pPr>
        <w:ind w:left="2340" w:hanging="360"/>
      </w:pPr>
      <w:rPr>
        <w:rFonts w:hint="default"/>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345">
    <w:nsid w:val="4BB93141"/>
    <w:multiLevelType w:val="hybridMultilevel"/>
    <w:tmpl w:val="7290A2AA"/>
    <w:lvl w:ilvl="0" w:tplc="8F264EDA">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4BED0465"/>
    <w:multiLevelType w:val="hybridMultilevel"/>
    <w:tmpl w:val="A8CAFCF6"/>
    <w:lvl w:ilvl="0" w:tplc="CD7A69F8">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7">
    <w:nsid w:val="4C3E196B"/>
    <w:multiLevelType w:val="hybridMultilevel"/>
    <w:tmpl w:val="9D6EF70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8">
    <w:nsid w:val="4C661EB7"/>
    <w:multiLevelType w:val="hybridMultilevel"/>
    <w:tmpl w:val="19845AAC"/>
    <w:lvl w:ilvl="0" w:tplc="8F264EDA">
      <w:start w:val="1"/>
      <w:numFmt w:val="decimal"/>
      <w:lvlText w:val="%1."/>
      <w:lvlJc w:val="left"/>
      <w:pPr>
        <w:ind w:left="711" w:hanging="360"/>
      </w:pPr>
      <w:rPr>
        <w:rFonts w:cs="Times New Roman" w:hint="default"/>
      </w:rPr>
    </w:lvl>
    <w:lvl w:ilvl="1" w:tplc="04090003">
      <w:start w:val="7"/>
      <w:numFmt w:val="bullet"/>
      <w:lvlText w:val="·"/>
      <w:lvlJc w:val="left"/>
      <w:pPr>
        <w:ind w:left="1440" w:hanging="360"/>
      </w:pPr>
      <w:rPr>
        <w:rFonts w:ascii="Arial Narrow" w:eastAsia="Times New Roman" w:hAnsi="Arial Narrow" w:hint="default"/>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49">
    <w:nsid w:val="4C686CC3"/>
    <w:multiLevelType w:val="hybridMultilevel"/>
    <w:tmpl w:val="D9F06002"/>
    <w:lvl w:ilvl="0" w:tplc="5676648E">
      <w:start w:val="1"/>
      <w:numFmt w:val="decimal"/>
      <w:lvlText w:val="%1."/>
      <w:lvlJc w:val="left"/>
      <w:pPr>
        <w:ind w:left="720" w:hanging="360"/>
      </w:pPr>
      <w:rPr>
        <w:rFonts w:cs="Times New Roman"/>
      </w:rPr>
    </w:lvl>
    <w:lvl w:ilvl="1" w:tplc="240A0003">
      <w:start w:val="7"/>
      <w:numFmt w:val="bullet"/>
      <w:lvlText w:val="•"/>
      <w:lvlJc w:val="left"/>
      <w:pPr>
        <w:ind w:left="1440" w:hanging="360"/>
      </w:pPr>
      <w:rPr>
        <w:rFonts w:ascii="Arial Narrow" w:eastAsia="Times New Roman" w:hAnsi="Arial Narrow" w:hint="default"/>
      </w:rPr>
    </w:lvl>
    <w:lvl w:ilvl="2" w:tplc="240A0005" w:tentative="1">
      <w:start w:val="1"/>
      <w:numFmt w:val="lowerRoman"/>
      <w:lvlText w:val="%3."/>
      <w:lvlJc w:val="right"/>
      <w:pPr>
        <w:ind w:left="2160" w:hanging="180"/>
      </w:pPr>
      <w:rPr>
        <w:rFonts w:cs="Times New Roman"/>
      </w:rPr>
    </w:lvl>
    <w:lvl w:ilvl="3" w:tplc="240A0001" w:tentative="1">
      <w:start w:val="1"/>
      <w:numFmt w:val="decimal"/>
      <w:lvlText w:val="%4."/>
      <w:lvlJc w:val="left"/>
      <w:pPr>
        <w:ind w:left="2880" w:hanging="360"/>
      </w:pPr>
      <w:rPr>
        <w:rFonts w:cs="Times New Roman"/>
      </w:rPr>
    </w:lvl>
    <w:lvl w:ilvl="4" w:tplc="240A0003" w:tentative="1">
      <w:start w:val="1"/>
      <w:numFmt w:val="lowerLetter"/>
      <w:lvlText w:val="%5."/>
      <w:lvlJc w:val="left"/>
      <w:pPr>
        <w:ind w:left="3600" w:hanging="360"/>
      </w:pPr>
      <w:rPr>
        <w:rFonts w:cs="Times New Roman"/>
      </w:rPr>
    </w:lvl>
    <w:lvl w:ilvl="5" w:tplc="240A0005" w:tentative="1">
      <w:start w:val="1"/>
      <w:numFmt w:val="lowerRoman"/>
      <w:lvlText w:val="%6."/>
      <w:lvlJc w:val="right"/>
      <w:pPr>
        <w:ind w:left="4320" w:hanging="180"/>
      </w:pPr>
      <w:rPr>
        <w:rFonts w:cs="Times New Roman"/>
      </w:rPr>
    </w:lvl>
    <w:lvl w:ilvl="6" w:tplc="240A0001" w:tentative="1">
      <w:start w:val="1"/>
      <w:numFmt w:val="decimal"/>
      <w:lvlText w:val="%7."/>
      <w:lvlJc w:val="left"/>
      <w:pPr>
        <w:ind w:left="5040" w:hanging="360"/>
      </w:pPr>
      <w:rPr>
        <w:rFonts w:cs="Times New Roman"/>
      </w:rPr>
    </w:lvl>
    <w:lvl w:ilvl="7" w:tplc="240A0003" w:tentative="1">
      <w:start w:val="1"/>
      <w:numFmt w:val="lowerLetter"/>
      <w:lvlText w:val="%8."/>
      <w:lvlJc w:val="left"/>
      <w:pPr>
        <w:ind w:left="5760" w:hanging="360"/>
      </w:pPr>
      <w:rPr>
        <w:rFonts w:cs="Times New Roman"/>
      </w:rPr>
    </w:lvl>
    <w:lvl w:ilvl="8" w:tplc="240A0005" w:tentative="1">
      <w:start w:val="1"/>
      <w:numFmt w:val="lowerRoman"/>
      <w:lvlText w:val="%9."/>
      <w:lvlJc w:val="right"/>
      <w:pPr>
        <w:ind w:left="6480" w:hanging="180"/>
      </w:pPr>
      <w:rPr>
        <w:rFonts w:cs="Times New Roman"/>
      </w:rPr>
    </w:lvl>
  </w:abstractNum>
  <w:abstractNum w:abstractNumId="350">
    <w:nsid w:val="4C7F7783"/>
    <w:multiLevelType w:val="hybridMultilevel"/>
    <w:tmpl w:val="94087C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1">
    <w:nsid w:val="4C854676"/>
    <w:multiLevelType w:val="hybridMultilevel"/>
    <w:tmpl w:val="FEEEB72E"/>
    <w:lvl w:ilvl="0" w:tplc="AB4ACFB6">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2">
    <w:nsid w:val="4CA10F9B"/>
    <w:multiLevelType w:val="hybridMultilevel"/>
    <w:tmpl w:val="546038B4"/>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3">
    <w:nsid w:val="4D2C54A1"/>
    <w:multiLevelType w:val="hybridMultilevel"/>
    <w:tmpl w:val="CD3275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4">
    <w:nsid w:val="4DB43CC9"/>
    <w:multiLevelType w:val="multilevel"/>
    <w:tmpl w:val="1600682A"/>
    <w:lvl w:ilvl="0">
      <w:start w:val="1"/>
      <w:numFmt w:val="decimal"/>
      <w:lvlText w:val="%1."/>
      <w:lvlJc w:val="left"/>
      <w:pPr>
        <w:ind w:left="720" w:hanging="360"/>
      </w:pPr>
      <w:rPr>
        <w:rFonts w:cs="Times New Roman" w:hint="default"/>
      </w:rPr>
    </w:lvl>
    <w:lvl w:ilvl="1">
      <w:start w:val="1"/>
      <w:numFmt w:val="decimal"/>
      <w:isLgl/>
      <w:lvlText w:val="%1.%2."/>
      <w:lvlJc w:val="left"/>
      <w:pPr>
        <w:ind w:left="1185" w:hanging="825"/>
      </w:pPr>
      <w:rPr>
        <w:rFonts w:hint="default"/>
      </w:rPr>
    </w:lvl>
    <w:lvl w:ilvl="2">
      <w:start w:val="6"/>
      <w:numFmt w:val="decimal"/>
      <w:isLgl/>
      <w:lvlText w:val="%1.%2.%3."/>
      <w:lvlJc w:val="left"/>
      <w:pPr>
        <w:ind w:left="1185" w:hanging="825"/>
      </w:pPr>
      <w:rPr>
        <w:rFonts w:hint="default"/>
      </w:rPr>
    </w:lvl>
    <w:lvl w:ilvl="3">
      <w:start w:val="1"/>
      <w:numFmt w:val="decimal"/>
      <w:isLgl/>
      <w:lvlText w:val="%1.%2.%3.%4."/>
      <w:lvlJc w:val="left"/>
      <w:pPr>
        <w:ind w:left="1185" w:hanging="82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5">
    <w:nsid w:val="4E1B3138"/>
    <w:multiLevelType w:val="hybridMultilevel"/>
    <w:tmpl w:val="73366F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6">
    <w:nsid w:val="4E1F2E30"/>
    <w:multiLevelType w:val="multilevel"/>
    <w:tmpl w:val="4E2A1EF0"/>
    <w:lvl w:ilvl="0">
      <w:start w:val="12"/>
      <w:numFmt w:val="decimal"/>
      <w:lvlText w:val="%1."/>
      <w:lvlJc w:val="left"/>
      <w:pPr>
        <w:ind w:left="480" w:hanging="48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357">
    <w:nsid w:val="4E392871"/>
    <w:multiLevelType w:val="hybridMultilevel"/>
    <w:tmpl w:val="715E86A0"/>
    <w:lvl w:ilvl="0" w:tplc="388A6A3C">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8">
    <w:nsid w:val="4E531670"/>
    <w:multiLevelType w:val="hybridMultilevel"/>
    <w:tmpl w:val="D86662C8"/>
    <w:lvl w:ilvl="0" w:tplc="240A000F">
      <w:start w:val="1"/>
      <w:numFmt w:val="decimal"/>
      <w:lvlText w:val="%1."/>
      <w:lvlJc w:val="left"/>
      <w:pPr>
        <w:ind w:left="678" w:hanging="360"/>
      </w:pPr>
    </w:lvl>
    <w:lvl w:ilvl="1" w:tplc="240A0019" w:tentative="1">
      <w:start w:val="1"/>
      <w:numFmt w:val="lowerLetter"/>
      <w:lvlText w:val="%2."/>
      <w:lvlJc w:val="left"/>
      <w:pPr>
        <w:ind w:left="1398" w:hanging="360"/>
      </w:pPr>
    </w:lvl>
    <w:lvl w:ilvl="2" w:tplc="240A001B" w:tentative="1">
      <w:start w:val="1"/>
      <w:numFmt w:val="lowerRoman"/>
      <w:lvlText w:val="%3."/>
      <w:lvlJc w:val="right"/>
      <w:pPr>
        <w:ind w:left="2118" w:hanging="180"/>
      </w:pPr>
    </w:lvl>
    <w:lvl w:ilvl="3" w:tplc="240A000F" w:tentative="1">
      <w:start w:val="1"/>
      <w:numFmt w:val="decimal"/>
      <w:lvlText w:val="%4."/>
      <w:lvlJc w:val="left"/>
      <w:pPr>
        <w:ind w:left="2838" w:hanging="360"/>
      </w:pPr>
    </w:lvl>
    <w:lvl w:ilvl="4" w:tplc="240A0019" w:tentative="1">
      <w:start w:val="1"/>
      <w:numFmt w:val="lowerLetter"/>
      <w:lvlText w:val="%5."/>
      <w:lvlJc w:val="left"/>
      <w:pPr>
        <w:ind w:left="3558" w:hanging="360"/>
      </w:pPr>
    </w:lvl>
    <w:lvl w:ilvl="5" w:tplc="240A001B" w:tentative="1">
      <w:start w:val="1"/>
      <w:numFmt w:val="lowerRoman"/>
      <w:lvlText w:val="%6."/>
      <w:lvlJc w:val="right"/>
      <w:pPr>
        <w:ind w:left="4278" w:hanging="180"/>
      </w:pPr>
    </w:lvl>
    <w:lvl w:ilvl="6" w:tplc="240A000F" w:tentative="1">
      <w:start w:val="1"/>
      <w:numFmt w:val="decimal"/>
      <w:lvlText w:val="%7."/>
      <w:lvlJc w:val="left"/>
      <w:pPr>
        <w:ind w:left="4998" w:hanging="360"/>
      </w:pPr>
    </w:lvl>
    <w:lvl w:ilvl="7" w:tplc="240A0019" w:tentative="1">
      <w:start w:val="1"/>
      <w:numFmt w:val="lowerLetter"/>
      <w:lvlText w:val="%8."/>
      <w:lvlJc w:val="left"/>
      <w:pPr>
        <w:ind w:left="5718" w:hanging="360"/>
      </w:pPr>
    </w:lvl>
    <w:lvl w:ilvl="8" w:tplc="240A001B" w:tentative="1">
      <w:start w:val="1"/>
      <w:numFmt w:val="lowerRoman"/>
      <w:lvlText w:val="%9."/>
      <w:lvlJc w:val="right"/>
      <w:pPr>
        <w:ind w:left="6438" w:hanging="180"/>
      </w:pPr>
    </w:lvl>
  </w:abstractNum>
  <w:abstractNum w:abstractNumId="359">
    <w:nsid w:val="4EE162B6"/>
    <w:multiLevelType w:val="hybridMultilevel"/>
    <w:tmpl w:val="4E04788C"/>
    <w:lvl w:ilvl="0" w:tplc="37924B64">
      <w:start w:val="1"/>
      <w:numFmt w:val="decimal"/>
      <w:lvlText w:val="%1."/>
      <w:lvlJc w:val="left"/>
      <w:pPr>
        <w:ind w:left="720" w:hanging="360"/>
      </w:pPr>
      <w:rPr>
        <w:rFonts w:cs="Times New Roman"/>
      </w:rPr>
    </w:lvl>
    <w:lvl w:ilvl="1" w:tplc="240A0003" w:tentative="1">
      <w:start w:val="1"/>
      <w:numFmt w:val="lowerLetter"/>
      <w:lvlText w:val="%2."/>
      <w:lvlJc w:val="left"/>
      <w:pPr>
        <w:ind w:left="1440" w:hanging="360"/>
      </w:pPr>
      <w:rPr>
        <w:rFonts w:cs="Times New Roman"/>
      </w:rPr>
    </w:lvl>
    <w:lvl w:ilvl="2" w:tplc="240A0005" w:tentative="1">
      <w:start w:val="1"/>
      <w:numFmt w:val="lowerRoman"/>
      <w:lvlText w:val="%3."/>
      <w:lvlJc w:val="right"/>
      <w:pPr>
        <w:ind w:left="2160" w:hanging="180"/>
      </w:pPr>
      <w:rPr>
        <w:rFonts w:cs="Times New Roman"/>
      </w:rPr>
    </w:lvl>
    <w:lvl w:ilvl="3" w:tplc="240A0001" w:tentative="1">
      <w:start w:val="1"/>
      <w:numFmt w:val="decimal"/>
      <w:lvlText w:val="%4."/>
      <w:lvlJc w:val="left"/>
      <w:pPr>
        <w:ind w:left="2880" w:hanging="360"/>
      </w:pPr>
      <w:rPr>
        <w:rFonts w:cs="Times New Roman"/>
      </w:rPr>
    </w:lvl>
    <w:lvl w:ilvl="4" w:tplc="240A0003" w:tentative="1">
      <w:start w:val="1"/>
      <w:numFmt w:val="lowerLetter"/>
      <w:lvlText w:val="%5."/>
      <w:lvlJc w:val="left"/>
      <w:pPr>
        <w:ind w:left="3600" w:hanging="360"/>
      </w:pPr>
      <w:rPr>
        <w:rFonts w:cs="Times New Roman"/>
      </w:rPr>
    </w:lvl>
    <w:lvl w:ilvl="5" w:tplc="240A0005" w:tentative="1">
      <w:start w:val="1"/>
      <w:numFmt w:val="lowerRoman"/>
      <w:lvlText w:val="%6."/>
      <w:lvlJc w:val="right"/>
      <w:pPr>
        <w:ind w:left="4320" w:hanging="180"/>
      </w:pPr>
      <w:rPr>
        <w:rFonts w:cs="Times New Roman"/>
      </w:rPr>
    </w:lvl>
    <w:lvl w:ilvl="6" w:tplc="240A0001" w:tentative="1">
      <w:start w:val="1"/>
      <w:numFmt w:val="decimal"/>
      <w:lvlText w:val="%7."/>
      <w:lvlJc w:val="left"/>
      <w:pPr>
        <w:ind w:left="5040" w:hanging="360"/>
      </w:pPr>
      <w:rPr>
        <w:rFonts w:cs="Times New Roman"/>
      </w:rPr>
    </w:lvl>
    <w:lvl w:ilvl="7" w:tplc="240A0003" w:tentative="1">
      <w:start w:val="1"/>
      <w:numFmt w:val="lowerLetter"/>
      <w:lvlText w:val="%8."/>
      <w:lvlJc w:val="left"/>
      <w:pPr>
        <w:ind w:left="5760" w:hanging="360"/>
      </w:pPr>
      <w:rPr>
        <w:rFonts w:cs="Times New Roman"/>
      </w:rPr>
    </w:lvl>
    <w:lvl w:ilvl="8" w:tplc="240A0005" w:tentative="1">
      <w:start w:val="1"/>
      <w:numFmt w:val="lowerRoman"/>
      <w:lvlText w:val="%9."/>
      <w:lvlJc w:val="right"/>
      <w:pPr>
        <w:ind w:left="6480" w:hanging="180"/>
      </w:pPr>
      <w:rPr>
        <w:rFonts w:cs="Times New Roman"/>
      </w:rPr>
    </w:lvl>
  </w:abstractNum>
  <w:abstractNum w:abstractNumId="360">
    <w:nsid w:val="4F2346C1"/>
    <w:multiLevelType w:val="hybridMultilevel"/>
    <w:tmpl w:val="FCCA9E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1">
    <w:nsid w:val="4F827002"/>
    <w:multiLevelType w:val="hybridMultilevel"/>
    <w:tmpl w:val="9CF61850"/>
    <w:lvl w:ilvl="0" w:tplc="24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2">
    <w:nsid w:val="4FC5077A"/>
    <w:multiLevelType w:val="hybridMultilevel"/>
    <w:tmpl w:val="EAC2960A"/>
    <w:lvl w:ilvl="0" w:tplc="66A2D50E">
      <w:numFmt w:val="bullet"/>
      <w:lvlText w:val="-"/>
      <w:lvlJc w:val="left"/>
      <w:pPr>
        <w:ind w:left="1080" w:hanging="360"/>
      </w:pPr>
      <w:rPr>
        <w:rFonts w:ascii="Arial Narrow" w:eastAsia="Times New Roman" w:hAnsi="Arial Narrow" w:hint="default"/>
      </w:rPr>
    </w:lvl>
    <w:lvl w:ilvl="1" w:tplc="0C0A0019" w:tentative="1">
      <w:start w:val="1"/>
      <w:numFmt w:val="bullet"/>
      <w:lvlText w:val="o"/>
      <w:lvlJc w:val="left"/>
      <w:pPr>
        <w:ind w:left="1800" w:hanging="360"/>
      </w:pPr>
      <w:rPr>
        <w:rFonts w:ascii="Courier New" w:hAnsi="Courier New" w:hint="default"/>
      </w:rPr>
    </w:lvl>
    <w:lvl w:ilvl="2" w:tplc="0C0A001B" w:tentative="1">
      <w:start w:val="1"/>
      <w:numFmt w:val="bullet"/>
      <w:lvlText w:val=""/>
      <w:lvlJc w:val="left"/>
      <w:pPr>
        <w:ind w:left="2520" w:hanging="360"/>
      </w:pPr>
      <w:rPr>
        <w:rFonts w:ascii="Wingdings" w:hAnsi="Wingdings" w:hint="default"/>
      </w:rPr>
    </w:lvl>
    <w:lvl w:ilvl="3" w:tplc="0C0A000F" w:tentative="1">
      <w:start w:val="1"/>
      <w:numFmt w:val="bullet"/>
      <w:lvlText w:val=""/>
      <w:lvlJc w:val="left"/>
      <w:pPr>
        <w:ind w:left="3240" w:hanging="360"/>
      </w:pPr>
      <w:rPr>
        <w:rFonts w:ascii="Symbol" w:hAnsi="Symbol" w:hint="default"/>
      </w:rPr>
    </w:lvl>
    <w:lvl w:ilvl="4" w:tplc="0C0A0019" w:tentative="1">
      <w:start w:val="1"/>
      <w:numFmt w:val="bullet"/>
      <w:lvlText w:val="o"/>
      <w:lvlJc w:val="left"/>
      <w:pPr>
        <w:ind w:left="3960" w:hanging="360"/>
      </w:pPr>
      <w:rPr>
        <w:rFonts w:ascii="Courier New" w:hAnsi="Courier New" w:hint="default"/>
      </w:rPr>
    </w:lvl>
    <w:lvl w:ilvl="5" w:tplc="0C0A001B" w:tentative="1">
      <w:start w:val="1"/>
      <w:numFmt w:val="bullet"/>
      <w:lvlText w:val=""/>
      <w:lvlJc w:val="left"/>
      <w:pPr>
        <w:ind w:left="4680" w:hanging="360"/>
      </w:pPr>
      <w:rPr>
        <w:rFonts w:ascii="Wingdings" w:hAnsi="Wingdings" w:hint="default"/>
      </w:rPr>
    </w:lvl>
    <w:lvl w:ilvl="6" w:tplc="0C0A000F" w:tentative="1">
      <w:start w:val="1"/>
      <w:numFmt w:val="bullet"/>
      <w:lvlText w:val=""/>
      <w:lvlJc w:val="left"/>
      <w:pPr>
        <w:ind w:left="5400" w:hanging="360"/>
      </w:pPr>
      <w:rPr>
        <w:rFonts w:ascii="Symbol" w:hAnsi="Symbol" w:hint="default"/>
      </w:rPr>
    </w:lvl>
    <w:lvl w:ilvl="7" w:tplc="0C0A0019" w:tentative="1">
      <w:start w:val="1"/>
      <w:numFmt w:val="bullet"/>
      <w:lvlText w:val="o"/>
      <w:lvlJc w:val="left"/>
      <w:pPr>
        <w:ind w:left="6120" w:hanging="360"/>
      </w:pPr>
      <w:rPr>
        <w:rFonts w:ascii="Courier New" w:hAnsi="Courier New" w:hint="default"/>
      </w:rPr>
    </w:lvl>
    <w:lvl w:ilvl="8" w:tplc="0C0A001B" w:tentative="1">
      <w:start w:val="1"/>
      <w:numFmt w:val="bullet"/>
      <w:lvlText w:val=""/>
      <w:lvlJc w:val="left"/>
      <w:pPr>
        <w:ind w:left="6840" w:hanging="360"/>
      </w:pPr>
      <w:rPr>
        <w:rFonts w:ascii="Wingdings" w:hAnsi="Wingdings" w:hint="default"/>
      </w:rPr>
    </w:lvl>
  </w:abstractNum>
  <w:abstractNum w:abstractNumId="363">
    <w:nsid w:val="5001698B"/>
    <w:multiLevelType w:val="hybridMultilevel"/>
    <w:tmpl w:val="546038B4"/>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4">
    <w:nsid w:val="50673EC1"/>
    <w:multiLevelType w:val="hybridMultilevel"/>
    <w:tmpl w:val="4B764956"/>
    <w:lvl w:ilvl="0" w:tplc="240A000F">
      <w:start w:val="1"/>
      <w:numFmt w:val="decimal"/>
      <w:lvlText w:val="%1."/>
      <w:lvlJc w:val="left"/>
      <w:pPr>
        <w:ind w:left="1117" w:hanging="360"/>
      </w:pPr>
    </w:lvl>
    <w:lvl w:ilvl="1" w:tplc="240A0019" w:tentative="1">
      <w:start w:val="1"/>
      <w:numFmt w:val="lowerLetter"/>
      <w:lvlText w:val="%2."/>
      <w:lvlJc w:val="left"/>
      <w:pPr>
        <w:ind w:left="1837" w:hanging="360"/>
      </w:pPr>
    </w:lvl>
    <w:lvl w:ilvl="2" w:tplc="240A001B" w:tentative="1">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365">
    <w:nsid w:val="50BA288C"/>
    <w:multiLevelType w:val="hybridMultilevel"/>
    <w:tmpl w:val="6EB6AB3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6">
    <w:nsid w:val="50BD1F9A"/>
    <w:multiLevelType w:val="hybridMultilevel"/>
    <w:tmpl w:val="3E22EF4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7">
    <w:nsid w:val="51032563"/>
    <w:multiLevelType w:val="hybridMultilevel"/>
    <w:tmpl w:val="FAC4ECF2"/>
    <w:lvl w:ilvl="0" w:tplc="23443518">
      <w:numFmt w:val="bullet"/>
      <w:lvlText w:val="-"/>
      <w:lvlJc w:val="left"/>
      <w:pPr>
        <w:ind w:left="720" w:hanging="360"/>
      </w:pPr>
      <w:rPr>
        <w:rFonts w:ascii="Arial Narrow" w:eastAsia="Times New Roman" w:hAnsi="Arial Narro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8">
    <w:nsid w:val="510D29D8"/>
    <w:multiLevelType w:val="hybridMultilevel"/>
    <w:tmpl w:val="EC3EB418"/>
    <w:lvl w:ilvl="0" w:tplc="8640EBCA">
      <w:start w:val="1"/>
      <w:numFmt w:val="decimal"/>
      <w:lvlText w:val="%1."/>
      <w:lvlJc w:val="left"/>
      <w:pPr>
        <w:ind w:left="684" w:hanging="360"/>
      </w:pPr>
      <w:rPr>
        <w:rFonts w:cs="Times New Roman" w:hint="default"/>
        <w:color w:val="auto"/>
      </w:rPr>
    </w:lvl>
    <w:lvl w:ilvl="1" w:tplc="240A0003">
      <w:start w:val="1"/>
      <w:numFmt w:val="bullet"/>
      <w:lvlText w:val="o"/>
      <w:lvlJc w:val="left"/>
      <w:pPr>
        <w:ind w:left="1404" w:hanging="360"/>
      </w:pPr>
      <w:rPr>
        <w:rFonts w:ascii="Courier New" w:hAnsi="Courier New" w:hint="default"/>
      </w:rPr>
    </w:lvl>
    <w:lvl w:ilvl="2" w:tplc="240A0005" w:tentative="1">
      <w:start w:val="1"/>
      <w:numFmt w:val="bullet"/>
      <w:lvlText w:val=""/>
      <w:lvlJc w:val="left"/>
      <w:pPr>
        <w:ind w:left="2124" w:hanging="360"/>
      </w:pPr>
      <w:rPr>
        <w:rFonts w:ascii="Wingdings" w:hAnsi="Wingdings" w:hint="default"/>
      </w:rPr>
    </w:lvl>
    <w:lvl w:ilvl="3" w:tplc="240A0001" w:tentative="1">
      <w:start w:val="1"/>
      <w:numFmt w:val="bullet"/>
      <w:lvlText w:val=""/>
      <w:lvlJc w:val="left"/>
      <w:pPr>
        <w:ind w:left="2844" w:hanging="360"/>
      </w:pPr>
      <w:rPr>
        <w:rFonts w:ascii="Symbol" w:hAnsi="Symbol" w:hint="default"/>
      </w:rPr>
    </w:lvl>
    <w:lvl w:ilvl="4" w:tplc="240A0003" w:tentative="1">
      <w:start w:val="1"/>
      <w:numFmt w:val="bullet"/>
      <w:lvlText w:val="o"/>
      <w:lvlJc w:val="left"/>
      <w:pPr>
        <w:ind w:left="3564" w:hanging="360"/>
      </w:pPr>
      <w:rPr>
        <w:rFonts w:ascii="Courier New" w:hAnsi="Courier New" w:hint="default"/>
      </w:rPr>
    </w:lvl>
    <w:lvl w:ilvl="5" w:tplc="240A0005" w:tentative="1">
      <w:start w:val="1"/>
      <w:numFmt w:val="bullet"/>
      <w:lvlText w:val=""/>
      <w:lvlJc w:val="left"/>
      <w:pPr>
        <w:ind w:left="4284" w:hanging="360"/>
      </w:pPr>
      <w:rPr>
        <w:rFonts w:ascii="Wingdings" w:hAnsi="Wingdings" w:hint="default"/>
      </w:rPr>
    </w:lvl>
    <w:lvl w:ilvl="6" w:tplc="240A0001" w:tentative="1">
      <w:start w:val="1"/>
      <w:numFmt w:val="bullet"/>
      <w:lvlText w:val=""/>
      <w:lvlJc w:val="left"/>
      <w:pPr>
        <w:ind w:left="5004" w:hanging="360"/>
      </w:pPr>
      <w:rPr>
        <w:rFonts w:ascii="Symbol" w:hAnsi="Symbol" w:hint="default"/>
      </w:rPr>
    </w:lvl>
    <w:lvl w:ilvl="7" w:tplc="240A0003" w:tentative="1">
      <w:start w:val="1"/>
      <w:numFmt w:val="bullet"/>
      <w:lvlText w:val="o"/>
      <w:lvlJc w:val="left"/>
      <w:pPr>
        <w:ind w:left="5724" w:hanging="360"/>
      </w:pPr>
      <w:rPr>
        <w:rFonts w:ascii="Courier New" w:hAnsi="Courier New" w:hint="default"/>
      </w:rPr>
    </w:lvl>
    <w:lvl w:ilvl="8" w:tplc="240A0005" w:tentative="1">
      <w:start w:val="1"/>
      <w:numFmt w:val="bullet"/>
      <w:lvlText w:val=""/>
      <w:lvlJc w:val="left"/>
      <w:pPr>
        <w:ind w:left="6444" w:hanging="360"/>
      </w:pPr>
      <w:rPr>
        <w:rFonts w:ascii="Wingdings" w:hAnsi="Wingdings" w:hint="default"/>
      </w:rPr>
    </w:lvl>
  </w:abstractNum>
  <w:abstractNum w:abstractNumId="369">
    <w:nsid w:val="513D5D78"/>
    <w:multiLevelType w:val="hybridMultilevel"/>
    <w:tmpl w:val="8BC2140A"/>
    <w:lvl w:ilvl="0" w:tplc="D1B814EA">
      <w:start w:val="1"/>
      <w:numFmt w:val="decimal"/>
      <w:lvlText w:val="%1."/>
      <w:lvlJc w:val="left"/>
      <w:pPr>
        <w:ind w:left="771" w:hanging="360"/>
      </w:pPr>
      <w:rPr>
        <w:rFonts w:cs="Times New Roman" w:hint="default"/>
      </w:rPr>
    </w:lvl>
    <w:lvl w:ilvl="1" w:tplc="0C0A0019" w:tentative="1">
      <w:start w:val="1"/>
      <w:numFmt w:val="lowerLetter"/>
      <w:lvlText w:val="%2."/>
      <w:lvlJc w:val="left"/>
      <w:pPr>
        <w:ind w:left="1491" w:hanging="360"/>
      </w:pPr>
      <w:rPr>
        <w:rFonts w:cs="Times New Roman"/>
      </w:rPr>
    </w:lvl>
    <w:lvl w:ilvl="2" w:tplc="0C0A001B" w:tentative="1">
      <w:start w:val="1"/>
      <w:numFmt w:val="lowerRoman"/>
      <w:lvlText w:val="%3."/>
      <w:lvlJc w:val="right"/>
      <w:pPr>
        <w:ind w:left="2211" w:hanging="180"/>
      </w:pPr>
      <w:rPr>
        <w:rFonts w:cs="Times New Roman"/>
      </w:rPr>
    </w:lvl>
    <w:lvl w:ilvl="3" w:tplc="0C0A000F" w:tentative="1">
      <w:start w:val="1"/>
      <w:numFmt w:val="decimal"/>
      <w:lvlText w:val="%4."/>
      <w:lvlJc w:val="left"/>
      <w:pPr>
        <w:ind w:left="2931" w:hanging="360"/>
      </w:pPr>
      <w:rPr>
        <w:rFonts w:cs="Times New Roman"/>
      </w:rPr>
    </w:lvl>
    <w:lvl w:ilvl="4" w:tplc="0C0A0019" w:tentative="1">
      <w:start w:val="1"/>
      <w:numFmt w:val="lowerLetter"/>
      <w:lvlText w:val="%5."/>
      <w:lvlJc w:val="left"/>
      <w:pPr>
        <w:ind w:left="3651" w:hanging="360"/>
      </w:pPr>
      <w:rPr>
        <w:rFonts w:cs="Times New Roman"/>
      </w:rPr>
    </w:lvl>
    <w:lvl w:ilvl="5" w:tplc="0C0A001B" w:tentative="1">
      <w:start w:val="1"/>
      <w:numFmt w:val="lowerRoman"/>
      <w:lvlText w:val="%6."/>
      <w:lvlJc w:val="right"/>
      <w:pPr>
        <w:ind w:left="4371" w:hanging="180"/>
      </w:pPr>
      <w:rPr>
        <w:rFonts w:cs="Times New Roman"/>
      </w:rPr>
    </w:lvl>
    <w:lvl w:ilvl="6" w:tplc="0C0A000F" w:tentative="1">
      <w:start w:val="1"/>
      <w:numFmt w:val="decimal"/>
      <w:lvlText w:val="%7."/>
      <w:lvlJc w:val="left"/>
      <w:pPr>
        <w:ind w:left="5091" w:hanging="360"/>
      </w:pPr>
      <w:rPr>
        <w:rFonts w:cs="Times New Roman"/>
      </w:rPr>
    </w:lvl>
    <w:lvl w:ilvl="7" w:tplc="0C0A0019" w:tentative="1">
      <w:start w:val="1"/>
      <w:numFmt w:val="lowerLetter"/>
      <w:lvlText w:val="%8."/>
      <w:lvlJc w:val="left"/>
      <w:pPr>
        <w:ind w:left="5811" w:hanging="360"/>
      </w:pPr>
      <w:rPr>
        <w:rFonts w:cs="Times New Roman"/>
      </w:rPr>
    </w:lvl>
    <w:lvl w:ilvl="8" w:tplc="0C0A001B" w:tentative="1">
      <w:start w:val="1"/>
      <w:numFmt w:val="lowerRoman"/>
      <w:lvlText w:val="%9."/>
      <w:lvlJc w:val="right"/>
      <w:pPr>
        <w:ind w:left="6531" w:hanging="180"/>
      </w:pPr>
      <w:rPr>
        <w:rFonts w:cs="Times New Roman"/>
      </w:rPr>
    </w:lvl>
  </w:abstractNum>
  <w:abstractNum w:abstractNumId="370">
    <w:nsid w:val="51BB28EC"/>
    <w:multiLevelType w:val="hybridMultilevel"/>
    <w:tmpl w:val="57A261D6"/>
    <w:lvl w:ilvl="0" w:tplc="52D06790">
      <w:numFmt w:val="bullet"/>
      <w:lvlText w:val="-"/>
      <w:lvlJc w:val="left"/>
      <w:pPr>
        <w:ind w:left="720" w:hanging="360"/>
      </w:pPr>
      <w:rPr>
        <w:rFonts w:ascii="Arial Narrow" w:eastAsia="Times New Roman" w:hAnsi="Arial Narrow"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371">
    <w:nsid w:val="524265DF"/>
    <w:multiLevelType w:val="hybridMultilevel"/>
    <w:tmpl w:val="B6B6023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2">
    <w:nsid w:val="5287402A"/>
    <w:multiLevelType w:val="hybridMultilevel"/>
    <w:tmpl w:val="75AA6DD2"/>
    <w:lvl w:ilvl="0" w:tplc="A0D4632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3">
    <w:nsid w:val="532F6DCD"/>
    <w:multiLevelType w:val="hybridMultilevel"/>
    <w:tmpl w:val="4580A1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4">
    <w:nsid w:val="537B5BD1"/>
    <w:multiLevelType w:val="hybridMultilevel"/>
    <w:tmpl w:val="B7BC52FE"/>
    <w:lvl w:ilvl="0" w:tplc="240A0017">
      <w:numFmt w:val="bullet"/>
      <w:lvlText w:val="-"/>
      <w:lvlJc w:val="left"/>
      <w:pPr>
        <w:ind w:left="720" w:hanging="360"/>
      </w:pPr>
      <w:rPr>
        <w:rFonts w:ascii="Arial Narrow" w:eastAsia="Times New Roman" w:hAnsi="Arial Narrow" w:hint="default"/>
      </w:rPr>
    </w:lvl>
    <w:lvl w:ilvl="1" w:tplc="0C0A0003" w:tentative="1">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5">
    <w:nsid w:val="537F6507"/>
    <w:multiLevelType w:val="hybridMultilevel"/>
    <w:tmpl w:val="838050A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6">
    <w:nsid w:val="5382647F"/>
    <w:multiLevelType w:val="hybridMultilevel"/>
    <w:tmpl w:val="40FEE51E"/>
    <w:lvl w:ilvl="0" w:tplc="D69CAC3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7">
    <w:nsid w:val="53D9722B"/>
    <w:multiLevelType w:val="hybridMultilevel"/>
    <w:tmpl w:val="73AE5080"/>
    <w:lvl w:ilvl="0" w:tplc="0C0A000F">
      <w:numFmt w:val="bullet"/>
      <w:lvlText w:val="-"/>
      <w:lvlJc w:val="left"/>
      <w:pPr>
        <w:ind w:left="720" w:hanging="360"/>
      </w:pPr>
      <w:rPr>
        <w:rFonts w:ascii="Arial Narrow" w:eastAsia="Times New Roman" w:hAnsi="Arial Narrow"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378">
    <w:nsid w:val="54C12D2C"/>
    <w:multiLevelType w:val="hybridMultilevel"/>
    <w:tmpl w:val="52FE4B9C"/>
    <w:lvl w:ilvl="0" w:tplc="7C4CDC7C">
      <w:start w:val="1"/>
      <w:numFmt w:val="decimal"/>
      <w:lvlText w:val="%1."/>
      <w:lvlJc w:val="left"/>
      <w:pPr>
        <w:ind w:left="360" w:hanging="360"/>
      </w:pPr>
      <w:rPr>
        <w:rFonts w:cs="Times New Roman" w:hint="default"/>
        <w:color w:val="auto"/>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9">
    <w:nsid w:val="54F7572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0">
    <w:nsid w:val="5539406F"/>
    <w:multiLevelType w:val="hybridMultilevel"/>
    <w:tmpl w:val="6A4A0732"/>
    <w:lvl w:ilvl="0" w:tplc="773A5C16">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9" w:hanging="360"/>
      </w:pPr>
    </w:lvl>
    <w:lvl w:ilvl="2" w:tplc="240A001B" w:tentative="1">
      <w:start w:val="1"/>
      <w:numFmt w:val="lowerRoman"/>
      <w:lvlText w:val="%3."/>
      <w:lvlJc w:val="right"/>
      <w:pPr>
        <w:ind w:left="1809" w:hanging="180"/>
      </w:pPr>
    </w:lvl>
    <w:lvl w:ilvl="3" w:tplc="240A000F" w:tentative="1">
      <w:start w:val="1"/>
      <w:numFmt w:val="decimal"/>
      <w:lvlText w:val="%4."/>
      <w:lvlJc w:val="left"/>
      <w:pPr>
        <w:ind w:left="2529" w:hanging="360"/>
      </w:pPr>
    </w:lvl>
    <w:lvl w:ilvl="4" w:tplc="240A0019" w:tentative="1">
      <w:start w:val="1"/>
      <w:numFmt w:val="lowerLetter"/>
      <w:lvlText w:val="%5."/>
      <w:lvlJc w:val="left"/>
      <w:pPr>
        <w:ind w:left="3249" w:hanging="360"/>
      </w:pPr>
    </w:lvl>
    <w:lvl w:ilvl="5" w:tplc="240A001B" w:tentative="1">
      <w:start w:val="1"/>
      <w:numFmt w:val="lowerRoman"/>
      <w:lvlText w:val="%6."/>
      <w:lvlJc w:val="right"/>
      <w:pPr>
        <w:ind w:left="3969" w:hanging="180"/>
      </w:pPr>
    </w:lvl>
    <w:lvl w:ilvl="6" w:tplc="240A000F" w:tentative="1">
      <w:start w:val="1"/>
      <w:numFmt w:val="decimal"/>
      <w:lvlText w:val="%7."/>
      <w:lvlJc w:val="left"/>
      <w:pPr>
        <w:ind w:left="4689" w:hanging="360"/>
      </w:pPr>
    </w:lvl>
    <w:lvl w:ilvl="7" w:tplc="240A0019" w:tentative="1">
      <w:start w:val="1"/>
      <w:numFmt w:val="lowerLetter"/>
      <w:lvlText w:val="%8."/>
      <w:lvlJc w:val="left"/>
      <w:pPr>
        <w:ind w:left="5409" w:hanging="360"/>
      </w:pPr>
    </w:lvl>
    <w:lvl w:ilvl="8" w:tplc="240A001B" w:tentative="1">
      <w:start w:val="1"/>
      <w:numFmt w:val="lowerRoman"/>
      <w:lvlText w:val="%9."/>
      <w:lvlJc w:val="right"/>
      <w:pPr>
        <w:ind w:left="6129" w:hanging="180"/>
      </w:pPr>
    </w:lvl>
  </w:abstractNum>
  <w:abstractNum w:abstractNumId="381">
    <w:nsid w:val="553C22A8"/>
    <w:multiLevelType w:val="hybridMultilevel"/>
    <w:tmpl w:val="70829298"/>
    <w:lvl w:ilvl="0" w:tplc="A0D4632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2">
    <w:nsid w:val="556C64C1"/>
    <w:multiLevelType w:val="hybridMultilevel"/>
    <w:tmpl w:val="CC58FA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3">
    <w:nsid w:val="55C772F7"/>
    <w:multiLevelType w:val="hybridMultilevel"/>
    <w:tmpl w:val="5AE80CC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4">
    <w:nsid w:val="56250A3B"/>
    <w:multiLevelType w:val="hybridMultilevel"/>
    <w:tmpl w:val="3D9287C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5">
    <w:nsid w:val="564E328F"/>
    <w:multiLevelType w:val="hybridMultilevel"/>
    <w:tmpl w:val="A78A0DA6"/>
    <w:lvl w:ilvl="0" w:tplc="23443518">
      <w:numFmt w:val="bullet"/>
      <w:lvlText w:val="-"/>
      <w:lvlJc w:val="left"/>
      <w:pPr>
        <w:ind w:left="1129" w:hanging="360"/>
      </w:pPr>
      <w:rPr>
        <w:rFonts w:ascii="Arial Narrow" w:eastAsia="Times New Roman" w:hAnsi="Arial Narrow" w:hint="default"/>
      </w:rPr>
    </w:lvl>
    <w:lvl w:ilvl="1" w:tplc="0C0A0019" w:tentative="1">
      <w:start w:val="1"/>
      <w:numFmt w:val="bullet"/>
      <w:lvlText w:val="o"/>
      <w:lvlJc w:val="left"/>
      <w:pPr>
        <w:ind w:left="1849" w:hanging="360"/>
      </w:pPr>
      <w:rPr>
        <w:rFonts w:ascii="Courier New" w:hAnsi="Courier New" w:hint="default"/>
      </w:rPr>
    </w:lvl>
    <w:lvl w:ilvl="2" w:tplc="0C0A001B" w:tentative="1">
      <w:start w:val="1"/>
      <w:numFmt w:val="bullet"/>
      <w:lvlText w:val=""/>
      <w:lvlJc w:val="left"/>
      <w:pPr>
        <w:ind w:left="2569" w:hanging="360"/>
      </w:pPr>
      <w:rPr>
        <w:rFonts w:ascii="Wingdings" w:hAnsi="Wingdings" w:hint="default"/>
      </w:rPr>
    </w:lvl>
    <w:lvl w:ilvl="3" w:tplc="0C0A000F" w:tentative="1">
      <w:start w:val="1"/>
      <w:numFmt w:val="bullet"/>
      <w:lvlText w:val=""/>
      <w:lvlJc w:val="left"/>
      <w:pPr>
        <w:ind w:left="3289" w:hanging="360"/>
      </w:pPr>
      <w:rPr>
        <w:rFonts w:ascii="Symbol" w:hAnsi="Symbol" w:hint="default"/>
      </w:rPr>
    </w:lvl>
    <w:lvl w:ilvl="4" w:tplc="0C0A0019" w:tentative="1">
      <w:start w:val="1"/>
      <w:numFmt w:val="bullet"/>
      <w:lvlText w:val="o"/>
      <w:lvlJc w:val="left"/>
      <w:pPr>
        <w:ind w:left="4009" w:hanging="360"/>
      </w:pPr>
      <w:rPr>
        <w:rFonts w:ascii="Courier New" w:hAnsi="Courier New" w:hint="default"/>
      </w:rPr>
    </w:lvl>
    <w:lvl w:ilvl="5" w:tplc="0C0A001B" w:tentative="1">
      <w:start w:val="1"/>
      <w:numFmt w:val="bullet"/>
      <w:lvlText w:val=""/>
      <w:lvlJc w:val="left"/>
      <w:pPr>
        <w:ind w:left="4729" w:hanging="360"/>
      </w:pPr>
      <w:rPr>
        <w:rFonts w:ascii="Wingdings" w:hAnsi="Wingdings" w:hint="default"/>
      </w:rPr>
    </w:lvl>
    <w:lvl w:ilvl="6" w:tplc="0C0A000F" w:tentative="1">
      <w:start w:val="1"/>
      <w:numFmt w:val="bullet"/>
      <w:lvlText w:val=""/>
      <w:lvlJc w:val="left"/>
      <w:pPr>
        <w:ind w:left="5449" w:hanging="360"/>
      </w:pPr>
      <w:rPr>
        <w:rFonts w:ascii="Symbol" w:hAnsi="Symbol" w:hint="default"/>
      </w:rPr>
    </w:lvl>
    <w:lvl w:ilvl="7" w:tplc="0C0A0019" w:tentative="1">
      <w:start w:val="1"/>
      <w:numFmt w:val="bullet"/>
      <w:lvlText w:val="o"/>
      <w:lvlJc w:val="left"/>
      <w:pPr>
        <w:ind w:left="6169" w:hanging="360"/>
      </w:pPr>
      <w:rPr>
        <w:rFonts w:ascii="Courier New" w:hAnsi="Courier New" w:hint="default"/>
      </w:rPr>
    </w:lvl>
    <w:lvl w:ilvl="8" w:tplc="0C0A001B" w:tentative="1">
      <w:start w:val="1"/>
      <w:numFmt w:val="bullet"/>
      <w:lvlText w:val=""/>
      <w:lvlJc w:val="left"/>
      <w:pPr>
        <w:ind w:left="6889" w:hanging="360"/>
      </w:pPr>
      <w:rPr>
        <w:rFonts w:ascii="Wingdings" w:hAnsi="Wingdings" w:hint="default"/>
      </w:rPr>
    </w:lvl>
  </w:abstractNum>
  <w:abstractNum w:abstractNumId="386">
    <w:nsid w:val="56943CD5"/>
    <w:multiLevelType w:val="hybridMultilevel"/>
    <w:tmpl w:val="F312AE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7">
    <w:nsid w:val="5698449C"/>
    <w:multiLevelType w:val="hybridMultilevel"/>
    <w:tmpl w:val="AD9496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8">
    <w:nsid w:val="56C46096"/>
    <w:multiLevelType w:val="multilevel"/>
    <w:tmpl w:val="0FD835FE"/>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89">
    <w:nsid w:val="56E96C03"/>
    <w:multiLevelType w:val="hybridMultilevel"/>
    <w:tmpl w:val="DBE696B4"/>
    <w:lvl w:ilvl="0" w:tplc="6A42DAA2">
      <w:start w:val="1"/>
      <w:numFmt w:val="decimal"/>
      <w:lvlText w:val="%1."/>
      <w:lvlJc w:val="left"/>
      <w:pPr>
        <w:ind w:left="1205"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0">
    <w:nsid w:val="56EA0FB2"/>
    <w:multiLevelType w:val="hybridMultilevel"/>
    <w:tmpl w:val="C16CDD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1">
    <w:nsid w:val="570A526C"/>
    <w:multiLevelType w:val="hybridMultilevel"/>
    <w:tmpl w:val="8DC09014"/>
    <w:lvl w:ilvl="0" w:tplc="240A0017">
      <w:start w:val="1"/>
      <w:numFmt w:val="decimal"/>
      <w:lvlText w:val="%1."/>
      <w:lvlJc w:val="left"/>
      <w:pPr>
        <w:ind w:left="1209" w:hanging="360"/>
      </w:pPr>
      <w:rPr>
        <w:rFonts w:cs="Times New Roman"/>
      </w:rPr>
    </w:lvl>
    <w:lvl w:ilvl="1" w:tplc="0C0A0003" w:tentative="1">
      <w:start w:val="1"/>
      <w:numFmt w:val="lowerLetter"/>
      <w:lvlText w:val="%2."/>
      <w:lvlJc w:val="left"/>
      <w:pPr>
        <w:ind w:left="1929" w:hanging="360"/>
      </w:pPr>
      <w:rPr>
        <w:rFonts w:cs="Times New Roman"/>
      </w:rPr>
    </w:lvl>
    <w:lvl w:ilvl="2" w:tplc="0C0A0005" w:tentative="1">
      <w:start w:val="1"/>
      <w:numFmt w:val="lowerRoman"/>
      <w:lvlText w:val="%3."/>
      <w:lvlJc w:val="right"/>
      <w:pPr>
        <w:ind w:left="2649" w:hanging="180"/>
      </w:pPr>
      <w:rPr>
        <w:rFonts w:cs="Times New Roman"/>
      </w:rPr>
    </w:lvl>
    <w:lvl w:ilvl="3" w:tplc="0C0A0001" w:tentative="1">
      <w:start w:val="1"/>
      <w:numFmt w:val="decimal"/>
      <w:lvlText w:val="%4."/>
      <w:lvlJc w:val="left"/>
      <w:pPr>
        <w:ind w:left="3369" w:hanging="360"/>
      </w:pPr>
      <w:rPr>
        <w:rFonts w:cs="Times New Roman"/>
      </w:rPr>
    </w:lvl>
    <w:lvl w:ilvl="4" w:tplc="0C0A0003" w:tentative="1">
      <w:start w:val="1"/>
      <w:numFmt w:val="lowerLetter"/>
      <w:lvlText w:val="%5."/>
      <w:lvlJc w:val="left"/>
      <w:pPr>
        <w:ind w:left="4089" w:hanging="360"/>
      </w:pPr>
      <w:rPr>
        <w:rFonts w:cs="Times New Roman"/>
      </w:rPr>
    </w:lvl>
    <w:lvl w:ilvl="5" w:tplc="0C0A0005" w:tentative="1">
      <w:start w:val="1"/>
      <w:numFmt w:val="lowerRoman"/>
      <w:lvlText w:val="%6."/>
      <w:lvlJc w:val="right"/>
      <w:pPr>
        <w:ind w:left="4809" w:hanging="180"/>
      </w:pPr>
      <w:rPr>
        <w:rFonts w:cs="Times New Roman"/>
      </w:rPr>
    </w:lvl>
    <w:lvl w:ilvl="6" w:tplc="0C0A0001" w:tentative="1">
      <w:start w:val="1"/>
      <w:numFmt w:val="decimal"/>
      <w:lvlText w:val="%7."/>
      <w:lvlJc w:val="left"/>
      <w:pPr>
        <w:ind w:left="5529" w:hanging="360"/>
      </w:pPr>
      <w:rPr>
        <w:rFonts w:cs="Times New Roman"/>
      </w:rPr>
    </w:lvl>
    <w:lvl w:ilvl="7" w:tplc="0C0A0003" w:tentative="1">
      <w:start w:val="1"/>
      <w:numFmt w:val="lowerLetter"/>
      <w:lvlText w:val="%8."/>
      <w:lvlJc w:val="left"/>
      <w:pPr>
        <w:ind w:left="6249" w:hanging="360"/>
      </w:pPr>
      <w:rPr>
        <w:rFonts w:cs="Times New Roman"/>
      </w:rPr>
    </w:lvl>
    <w:lvl w:ilvl="8" w:tplc="0C0A0005" w:tentative="1">
      <w:start w:val="1"/>
      <w:numFmt w:val="lowerRoman"/>
      <w:lvlText w:val="%9."/>
      <w:lvlJc w:val="right"/>
      <w:pPr>
        <w:ind w:left="6969" w:hanging="180"/>
      </w:pPr>
      <w:rPr>
        <w:rFonts w:cs="Times New Roman"/>
      </w:rPr>
    </w:lvl>
  </w:abstractNum>
  <w:abstractNum w:abstractNumId="392">
    <w:nsid w:val="575F0D48"/>
    <w:multiLevelType w:val="hybridMultilevel"/>
    <w:tmpl w:val="4A341C1E"/>
    <w:lvl w:ilvl="0" w:tplc="D1B814EA">
      <w:start w:val="1"/>
      <w:numFmt w:val="decimal"/>
      <w:lvlText w:val="%1."/>
      <w:lvlJc w:val="left"/>
      <w:pPr>
        <w:ind w:left="678" w:hanging="360"/>
      </w:pPr>
      <w:rPr>
        <w:rFonts w:cs="Times New Roman" w:hint="default"/>
      </w:rPr>
    </w:lvl>
    <w:lvl w:ilvl="1" w:tplc="0C0A0003" w:tentative="1">
      <w:start w:val="1"/>
      <w:numFmt w:val="bullet"/>
      <w:lvlText w:val="o"/>
      <w:lvlJc w:val="left"/>
      <w:pPr>
        <w:ind w:left="1398" w:hanging="360"/>
      </w:pPr>
      <w:rPr>
        <w:rFonts w:ascii="Courier New" w:hAnsi="Courier New" w:hint="default"/>
      </w:rPr>
    </w:lvl>
    <w:lvl w:ilvl="2" w:tplc="0C0A0005" w:tentative="1">
      <w:start w:val="1"/>
      <w:numFmt w:val="bullet"/>
      <w:lvlText w:val=""/>
      <w:lvlJc w:val="left"/>
      <w:pPr>
        <w:ind w:left="2118" w:hanging="360"/>
      </w:pPr>
      <w:rPr>
        <w:rFonts w:ascii="Wingdings" w:hAnsi="Wingdings" w:hint="default"/>
      </w:rPr>
    </w:lvl>
    <w:lvl w:ilvl="3" w:tplc="0C0A0001" w:tentative="1">
      <w:start w:val="1"/>
      <w:numFmt w:val="bullet"/>
      <w:lvlText w:val=""/>
      <w:lvlJc w:val="left"/>
      <w:pPr>
        <w:ind w:left="2838" w:hanging="360"/>
      </w:pPr>
      <w:rPr>
        <w:rFonts w:ascii="Symbol" w:hAnsi="Symbol" w:hint="default"/>
      </w:rPr>
    </w:lvl>
    <w:lvl w:ilvl="4" w:tplc="0C0A0003" w:tentative="1">
      <w:start w:val="1"/>
      <w:numFmt w:val="bullet"/>
      <w:lvlText w:val="o"/>
      <w:lvlJc w:val="left"/>
      <w:pPr>
        <w:ind w:left="3558" w:hanging="360"/>
      </w:pPr>
      <w:rPr>
        <w:rFonts w:ascii="Courier New" w:hAnsi="Courier New" w:hint="default"/>
      </w:rPr>
    </w:lvl>
    <w:lvl w:ilvl="5" w:tplc="0C0A0005" w:tentative="1">
      <w:start w:val="1"/>
      <w:numFmt w:val="bullet"/>
      <w:lvlText w:val=""/>
      <w:lvlJc w:val="left"/>
      <w:pPr>
        <w:ind w:left="4278" w:hanging="360"/>
      </w:pPr>
      <w:rPr>
        <w:rFonts w:ascii="Wingdings" w:hAnsi="Wingdings" w:hint="default"/>
      </w:rPr>
    </w:lvl>
    <w:lvl w:ilvl="6" w:tplc="0C0A0001" w:tentative="1">
      <w:start w:val="1"/>
      <w:numFmt w:val="bullet"/>
      <w:lvlText w:val=""/>
      <w:lvlJc w:val="left"/>
      <w:pPr>
        <w:ind w:left="4998" w:hanging="360"/>
      </w:pPr>
      <w:rPr>
        <w:rFonts w:ascii="Symbol" w:hAnsi="Symbol" w:hint="default"/>
      </w:rPr>
    </w:lvl>
    <w:lvl w:ilvl="7" w:tplc="0C0A0003" w:tentative="1">
      <w:start w:val="1"/>
      <w:numFmt w:val="bullet"/>
      <w:lvlText w:val="o"/>
      <w:lvlJc w:val="left"/>
      <w:pPr>
        <w:ind w:left="5718" w:hanging="360"/>
      </w:pPr>
      <w:rPr>
        <w:rFonts w:ascii="Courier New" w:hAnsi="Courier New" w:hint="default"/>
      </w:rPr>
    </w:lvl>
    <w:lvl w:ilvl="8" w:tplc="0C0A0005" w:tentative="1">
      <w:start w:val="1"/>
      <w:numFmt w:val="bullet"/>
      <w:lvlText w:val=""/>
      <w:lvlJc w:val="left"/>
      <w:pPr>
        <w:ind w:left="6438" w:hanging="360"/>
      </w:pPr>
      <w:rPr>
        <w:rFonts w:ascii="Wingdings" w:hAnsi="Wingdings" w:hint="default"/>
      </w:rPr>
    </w:lvl>
  </w:abstractNum>
  <w:abstractNum w:abstractNumId="393">
    <w:nsid w:val="57680752"/>
    <w:multiLevelType w:val="hybridMultilevel"/>
    <w:tmpl w:val="D5801A9A"/>
    <w:lvl w:ilvl="0" w:tplc="0C0A000F">
      <w:start w:val="1"/>
      <w:numFmt w:val="decimal"/>
      <w:lvlText w:val="%1."/>
      <w:lvlJc w:val="left"/>
      <w:pPr>
        <w:ind w:left="711"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4">
    <w:nsid w:val="57AD4B90"/>
    <w:multiLevelType w:val="hybridMultilevel"/>
    <w:tmpl w:val="4F862786"/>
    <w:lvl w:ilvl="0" w:tplc="0C0A000F">
      <w:start w:val="1"/>
      <w:numFmt w:val="decimal"/>
      <w:lvlText w:val="%1."/>
      <w:lvlJc w:val="left"/>
      <w:pPr>
        <w:ind w:left="1205" w:hanging="360"/>
      </w:pPr>
      <w:rPr>
        <w:rFonts w:cs="Times New Roman" w:hint="default"/>
      </w:rPr>
    </w:lvl>
    <w:lvl w:ilvl="1" w:tplc="8A0C9302"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5">
    <w:nsid w:val="57BE6824"/>
    <w:multiLevelType w:val="hybridMultilevel"/>
    <w:tmpl w:val="D28012E0"/>
    <w:lvl w:ilvl="0" w:tplc="240A0017">
      <w:start w:val="1"/>
      <w:numFmt w:val="decimal"/>
      <w:lvlText w:val="%1."/>
      <w:lvlJc w:val="left"/>
      <w:pPr>
        <w:ind w:left="720" w:hanging="360"/>
      </w:pPr>
      <w:rPr>
        <w:rFonts w:cs="Times New Roman"/>
      </w:rPr>
    </w:lvl>
    <w:lvl w:ilvl="1" w:tplc="0C0A0003"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396">
    <w:nsid w:val="57D95CC1"/>
    <w:multiLevelType w:val="hybridMultilevel"/>
    <w:tmpl w:val="2EAE3938"/>
    <w:lvl w:ilvl="0" w:tplc="0C0A000F">
      <w:start w:val="1"/>
      <w:numFmt w:val="decimal"/>
      <w:lvlText w:val="%1."/>
      <w:lvlJc w:val="left"/>
      <w:pPr>
        <w:ind w:left="565" w:hanging="360"/>
      </w:pPr>
      <w:rPr>
        <w:rFonts w:cs="Times New Roman"/>
      </w:rPr>
    </w:lvl>
    <w:lvl w:ilvl="1" w:tplc="0C0A0019" w:tentative="1">
      <w:start w:val="1"/>
      <w:numFmt w:val="lowerLetter"/>
      <w:lvlText w:val="%2."/>
      <w:lvlJc w:val="left"/>
      <w:pPr>
        <w:ind w:left="1285" w:hanging="360"/>
      </w:pPr>
      <w:rPr>
        <w:rFonts w:cs="Times New Roman"/>
      </w:rPr>
    </w:lvl>
    <w:lvl w:ilvl="2" w:tplc="0C0A001B" w:tentative="1">
      <w:start w:val="1"/>
      <w:numFmt w:val="lowerRoman"/>
      <w:lvlText w:val="%3."/>
      <w:lvlJc w:val="right"/>
      <w:pPr>
        <w:ind w:left="2005" w:hanging="180"/>
      </w:pPr>
      <w:rPr>
        <w:rFonts w:cs="Times New Roman"/>
      </w:rPr>
    </w:lvl>
    <w:lvl w:ilvl="3" w:tplc="0C0A000F" w:tentative="1">
      <w:start w:val="1"/>
      <w:numFmt w:val="decimal"/>
      <w:lvlText w:val="%4."/>
      <w:lvlJc w:val="left"/>
      <w:pPr>
        <w:ind w:left="2725" w:hanging="360"/>
      </w:pPr>
      <w:rPr>
        <w:rFonts w:cs="Times New Roman"/>
      </w:rPr>
    </w:lvl>
    <w:lvl w:ilvl="4" w:tplc="0C0A0019" w:tentative="1">
      <w:start w:val="1"/>
      <w:numFmt w:val="lowerLetter"/>
      <w:lvlText w:val="%5."/>
      <w:lvlJc w:val="left"/>
      <w:pPr>
        <w:ind w:left="3445" w:hanging="360"/>
      </w:pPr>
      <w:rPr>
        <w:rFonts w:cs="Times New Roman"/>
      </w:rPr>
    </w:lvl>
    <w:lvl w:ilvl="5" w:tplc="0C0A001B" w:tentative="1">
      <w:start w:val="1"/>
      <w:numFmt w:val="lowerRoman"/>
      <w:lvlText w:val="%6."/>
      <w:lvlJc w:val="right"/>
      <w:pPr>
        <w:ind w:left="4165" w:hanging="180"/>
      </w:pPr>
      <w:rPr>
        <w:rFonts w:cs="Times New Roman"/>
      </w:rPr>
    </w:lvl>
    <w:lvl w:ilvl="6" w:tplc="0C0A000F" w:tentative="1">
      <w:start w:val="1"/>
      <w:numFmt w:val="decimal"/>
      <w:lvlText w:val="%7."/>
      <w:lvlJc w:val="left"/>
      <w:pPr>
        <w:ind w:left="4885" w:hanging="360"/>
      </w:pPr>
      <w:rPr>
        <w:rFonts w:cs="Times New Roman"/>
      </w:rPr>
    </w:lvl>
    <w:lvl w:ilvl="7" w:tplc="0C0A0019" w:tentative="1">
      <w:start w:val="1"/>
      <w:numFmt w:val="lowerLetter"/>
      <w:lvlText w:val="%8."/>
      <w:lvlJc w:val="left"/>
      <w:pPr>
        <w:ind w:left="5605" w:hanging="360"/>
      </w:pPr>
      <w:rPr>
        <w:rFonts w:cs="Times New Roman"/>
      </w:rPr>
    </w:lvl>
    <w:lvl w:ilvl="8" w:tplc="0C0A001B" w:tentative="1">
      <w:start w:val="1"/>
      <w:numFmt w:val="lowerRoman"/>
      <w:lvlText w:val="%9."/>
      <w:lvlJc w:val="right"/>
      <w:pPr>
        <w:ind w:left="6325" w:hanging="180"/>
      </w:pPr>
      <w:rPr>
        <w:rFonts w:cs="Times New Roman"/>
      </w:rPr>
    </w:lvl>
  </w:abstractNum>
  <w:abstractNum w:abstractNumId="397">
    <w:nsid w:val="5815661D"/>
    <w:multiLevelType w:val="hybridMultilevel"/>
    <w:tmpl w:val="65F4C1B4"/>
    <w:lvl w:ilvl="0" w:tplc="0C0A000F">
      <w:start w:val="1"/>
      <w:numFmt w:val="decimal"/>
      <w:lvlText w:val="%1."/>
      <w:lvlJc w:val="left"/>
      <w:pPr>
        <w:ind w:left="711" w:hanging="360"/>
      </w:pPr>
      <w:rPr>
        <w:rFonts w:cs="Times New Roman" w:hint="default"/>
      </w:rPr>
    </w:lvl>
    <w:lvl w:ilvl="1" w:tplc="E3FA6CB6" w:tentative="1">
      <w:start w:val="1"/>
      <w:numFmt w:val="lowerLetter"/>
      <w:lvlText w:val="%2."/>
      <w:lvlJc w:val="left"/>
      <w:pPr>
        <w:ind w:left="1440" w:hanging="360"/>
      </w:pPr>
      <w:rPr>
        <w:rFonts w:cs="Times New Roman"/>
      </w:rPr>
    </w:lvl>
    <w:lvl w:ilvl="2" w:tplc="240A0005" w:tentative="1">
      <w:start w:val="1"/>
      <w:numFmt w:val="lowerRoman"/>
      <w:lvlText w:val="%3."/>
      <w:lvlJc w:val="right"/>
      <w:pPr>
        <w:ind w:left="2160" w:hanging="180"/>
      </w:pPr>
      <w:rPr>
        <w:rFonts w:cs="Times New Roman"/>
      </w:rPr>
    </w:lvl>
    <w:lvl w:ilvl="3" w:tplc="240A0001" w:tentative="1">
      <w:start w:val="1"/>
      <w:numFmt w:val="decimal"/>
      <w:lvlText w:val="%4."/>
      <w:lvlJc w:val="left"/>
      <w:pPr>
        <w:ind w:left="2880" w:hanging="360"/>
      </w:pPr>
      <w:rPr>
        <w:rFonts w:cs="Times New Roman"/>
      </w:rPr>
    </w:lvl>
    <w:lvl w:ilvl="4" w:tplc="240A0003" w:tentative="1">
      <w:start w:val="1"/>
      <w:numFmt w:val="lowerLetter"/>
      <w:lvlText w:val="%5."/>
      <w:lvlJc w:val="left"/>
      <w:pPr>
        <w:ind w:left="3600" w:hanging="360"/>
      </w:pPr>
      <w:rPr>
        <w:rFonts w:cs="Times New Roman"/>
      </w:rPr>
    </w:lvl>
    <w:lvl w:ilvl="5" w:tplc="240A0005" w:tentative="1">
      <w:start w:val="1"/>
      <w:numFmt w:val="lowerRoman"/>
      <w:lvlText w:val="%6."/>
      <w:lvlJc w:val="right"/>
      <w:pPr>
        <w:ind w:left="4320" w:hanging="180"/>
      </w:pPr>
      <w:rPr>
        <w:rFonts w:cs="Times New Roman"/>
      </w:rPr>
    </w:lvl>
    <w:lvl w:ilvl="6" w:tplc="240A0001" w:tentative="1">
      <w:start w:val="1"/>
      <w:numFmt w:val="decimal"/>
      <w:lvlText w:val="%7."/>
      <w:lvlJc w:val="left"/>
      <w:pPr>
        <w:ind w:left="5040" w:hanging="360"/>
      </w:pPr>
      <w:rPr>
        <w:rFonts w:cs="Times New Roman"/>
      </w:rPr>
    </w:lvl>
    <w:lvl w:ilvl="7" w:tplc="240A0003" w:tentative="1">
      <w:start w:val="1"/>
      <w:numFmt w:val="lowerLetter"/>
      <w:lvlText w:val="%8."/>
      <w:lvlJc w:val="left"/>
      <w:pPr>
        <w:ind w:left="5760" w:hanging="360"/>
      </w:pPr>
      <w:rPr>
        <w:rFonts w:cs="Times New Roman"/>
      </w:rPr>
    </w:lvl>
    <w:lvl w:ilvl="8" w:tplc="240A0005" w:tentative="1">
      <w:start w:val="1"/>
      <w:numFmt w:val="lowerRoman"/>
      <w:lvlText w:val="%9."/>
      <w:lvlJc w:val="right"/>
      <w:pPr>
        <w:ind w:left="6480" w:hanging="180"/>
      </w:pPr>
      <w:rPr>
        <w:rFonts w:cs="Times New Roman"/>
      </w:rPr>
    </w:lvl>
  </w:abstractNum>
  <w:abstractNum w:abstractNumId="398">
    <w:nsid w:val="582964B0"/>
    <w:multiLevelType w:val="hybridMultilevel"/>
    <w:tmpl w:val="09AED28E"/>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99">
    <w:nsid w:val="58643638"/>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0">
    <w:nsid w:val="58835CFC"/>
    <w:multiLevelType w:val="hybridMultilevel"/>
    <w:tmpl w:val="25B054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1">
    <w:nsid w:val="58A73E71"/>
    <w:multiLevelType w:val="hybridMultilevel"/>
    <w:tmpl w:val="E4EE05B0"/>
    <w:lvl w:ilvl="0" w:tplc="D69CAC3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2">
    <w:nsid w:val="590852C7"/>
    <w:multiLevelType w:val="hybridMultilevel"/>
    <w:tmpl w:val="11900CD8"/>
    <w:lvl w:ilvl="0" w:tplc="384AE5C0">
      <w:start w:val="1"/>
      <w:numFmt w:val="decimal"/>
      <w:lvlText w:val="%1."/>
      <w:lvlJc w:val="left"/>
      <w:pPr>
        <w:ind w:left="627" w:hanging="360"/>
      </w:pPr>
      <w:rPr>
        <w:rFonts w:ascii="Arial" w:eastAsia="Times New Roman" w:hAnsi="Arial" w:cs="Arial"/>
      </w:rPr>
    </w:lvl>
    <w:lvl w:ilvl="1" w:tplc="0C0A0019" w:tentative="1">
      <w:start w:val="1"/>
      <w:numFmt w:val="lowerLetter"/>
      <w:lvlText w:val="%2."/>
      <w:lvlJc w:val="left"/>
      <w:pPr>
        <w:ind w:left="939" w:hanging="360"/>
      </w:pPr>
      <w:rPr>
        <w:rFonts w:cs="Times New Roman"/>
      </w:rPr>
    </w:lvl>
    <w:lvl w:ilvl="2" w:tplc="0C0A001B" w:tentative="1">
      <w:start w:val="1"/>
      <w:numFmt w:val="lowerRoman"/>
      <w:lvlText w:val="%3."/>
      <w:lvlJc w:val="right"/>
      <w:pPr>
        <w:ind w:left="1659" w:hanging="180"/>
      </w:pPr>
      <w:rPr>
        <w:rFonts w:cs="Times New Roman"/>
      </w:rPr>
    </w:lvl>
    <w:lvl w:ilvl="3" w:tplc="0C0A000F" w:tentative="1">
      <w:start w:val="1"/>
      <w:numFmt w:val="decimal"/>
      <w:lvlText w:val="%4."/>
      <w:lvlJc w:val="left"/>
      <w:pPr>
        <w:ind w:left="2379" w:hanging="360"/>
      </w:pPr>
      <w:rPr>
        <w:rFonts w:cs="Times New Roman"/>
      </w:rPr>
    </w:lvl>
    <w:lvl w:ilvl="4" w:tplc="0C0A0019" w:tentative="1">
      <w:start w:val="1"/>
      <w:numFmt w:val="lowerLetter"/>
      <w:lvlText w:val="%5."/>
      <w:lvlJc w:val="left"/>
      <w:pPr>
        <w:ind w:left="3099" w:hanging="360"/>
      </w:pPr>
      <w:rPr>
        <w:rFonts w:cs="Times New Roman"/>
      </w:rPr>
    </w:lvl>
    <w:lvl w:ilvl="5" w:tplc="0C0A001B" w:tentative="1">
      <w:start w:val="1"/>
      <w:numFmt w:val="lowerRoman"/>
      <w:lvlText w:val="%6."/>
      <w:lvlJc w:val="right"/>
      <w:pPr>
        <w:ind w:left="3819" w:hanging="180"/>
      </w:pPr>
      <w:rPr>
        <w:rFonts w:cs="Times New Roman"/>
      </w:rPr>
    </w:lvl>
    <w:lvl w:ilvl="6" w:tplc="0C0A000F" w:tentative="1">
      <w:start w:val="1"/>
      <w:numFmt w:val="decimal"/>
      <w:lvlText w:val="%7."/>
      <w:lvlJc w:val="left"/>
      <w:pPr>
        <w:ind w:left="4539" w:hanging="360"/>
      </w:pPr>
      <w:rPr>
        <w:rFonts w:cs="Times New Roman"/>
      </w:rPr>
    </w:lvl>
    <w:lvl w:ilvl="7" w:tplc="0C0A0019" w:tentative="1">
      <w:start w:val="1"/>
      <w:numFmt w:val="lowerLetter"/>
      <w:lvlText w:val="%8."/>
      <w:lvlJc w:val="left"/>
      <w:pPr>
        <w:ind w:left="5259" w:hanging="360"/>
      </w:pPr>
      <w:rPr>
        <w:rFonts w:cs="Times New Roman"/>
      </w:rPr>
    </w:lvl>
    <w:lvl w:ilvl="8" w:tplc="0C0A001B" w:tentative="1">
      <w:start w:val="1"/>
      <w:numFmt w:val="lowerRoman"/>
      <w:lvlText w:val="%9."/>
      <w:lvlJc w:val="right"/>
      <w:pPr>
        <w:ind w:left="5979" w:hanging="180"/>
      </w:pPr>
      <w:rPr>
        <w:rFonts w:cs="Times New Roman"/>
      </w:rPr>
    </w:lvl>
  </w:abstractNum>
  <w:abstractNum w:abstractNumId="403">
    <w:nsid w:val="59415A09"/>
    <w:multiLevelType w:val="hybridMultilevel"/>
    <w:tmpl w:val="80A0E9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4">
    <w:nsid w:val="596E2C31"/>
    <w:multiLevelType w:val="hybridMultilevel"/>
    <w:tmpl w:val="0282A9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5">
    <w:nsid w:val="59706806"/>
    <w:multiLevelType w:val="hybridMultilevel"/>
    <w:tmpl w:val="DD8866D0"/>
    <w:lvl w:ilvl="0" w:tplc="23443518">
      <w:numFmt w:val="bullet"/>
      <w:lvlText w:val="-"/>
      <w:lvlJc w:val="left"/>
      <w:pPr>
        <w:ind w:left="720" w:hanging="360"/>
      </w:pPr>
      <w:rPr>
        <w:rFonts w:ascii="Arial Narrow" w:eastAsia="Times New Roman" w:hAnsi="Arial Narrow"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6">
    <w:nsid w:val="59C535E4"/>
    <w:multiLevelType w:val="hybridMultilevel"/>
    <w:tmpl w:val="731C89D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7">
    <w:nsid w:val="5A496AEE"/>
    <w:multiLevelType w:val="hybridMultilevel"/>
    <w:tmpl w:val="1A9ACC90"/>
    <w:lvl w:ilvl="0" w:tplc="6A42DAA2">
      <w:numFmt w:val="bullet"/>
      <w:lvlText w:val="-"/>
      <w:lvlJc w:val="left"/>
      <w:pPr>
        <w:ind w:left="1800" w:hanging="360"/>
      </w:pPr>
      <w:rPr>
        <w:rFonts w:ascii="Arial Narrow" w:eastAsia="Times New Roman" w:hAnsi="Arial Narrow"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8">
    <w:nsid w:val="5AB102B7"/>
    <w:multiLevelType w:val="hybridMultilevel"/>
    <w:tmpl w:val="CF70A124"/>
    <w:lvl w:ilvl="0" w:tplc="240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9">
    <w:nsid w:val="5B470B78"/>
    <w:multiLevelType w:val="hybridMultilevel"/>
    <w:tmpl w:val="7B500954"/>
    <w:lvl w:ilvl="0" w:tplc="66A2D50E">
      <w:numFmt w:val="bullet"/>
      <w:lvlText w:val="-"/>
      <w:lvlJc w:val="left"/>
      <w:pPr>
        <w:ind w:left="720" w:hanging="360"/>
      </w:pPr>
      <w:rPr>
        <w:rFonts w:ascii="Arial Narrow" w:eastAsia="Times New Roman" w:hAnsi="Arial Narrow" w:hint="default"/>
      </w:rPr>
    </w:lvl>
    <w:lvl w:ilvl="1" w:tplc="0C0A0019">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410">
    <w:nsid w:val="5B910C7E"/>
    <w:multiLevelType w:val="hybridMultilevel"/>
    <w:tmpl w:val="F51A8332"/>
    <w:lvl w:ilvl="0" w:tplc="240A000F">
      <w:start w:val="1"/>
      <w:numFmt w:val="decimal"/>
      <w:lvlText w:val="%1."/>
      <w:lvlJc w:val="left"/>
      <w:pPr>
        <w:ind w:left="1139" w:hanging="360"/>
      </w:pPr>
    </w:lvl>
    <w:lvl w:ilvl="1" w:tplc="240A0019" w:tentative="1">
      <w:start w:val="1"/>
      <w:numFmt w:val="lowerLetter"/>
      <w:lvlText w:val="%2."/>
      <w:lvlJc w:val="left"/>
      <w:pPr>
        <w:ind w:left="1859" w:hanging="360"/>
      </w:pPr>
    </w:lvl>
    <w:lvl w:ilvl="2" w:tplc="240A001B" w:tentative="1">
      <w:start w:val="1"/>
      <w:numFmt w:val="lowerRoman"/>
      <w:lvlText w:val="%3."/>
      <w:lvlJc w:val="right"/>
      <w:pPr>
        <w:ind w:left="2579" w:hanging="180"/>
      </w:pPr>
    </w:lvl>
    <w:lvl w:ilvl="3" w:tplc="240A000F" w:tentative="1">
      <w:start w:val="1"/>
      <w:numFmt w:val="decimal"/>
      <w:lvlText w:val="%4."/>
      <w:lvlJc w:val="left"/>
      <w:pPr>
        <w:ind w:left="3299" w:hanging="360"/>
      </w:pPr>
    </w:lvl>
    <w:lvl w:ilvl="4" w:tplc="240A0019" w:tentative="1">
      <w:start w:val="1"/>
      <w:numFmt w:val="lowerLetter"/>
      <w:lvlText w:val="%5."/>
      <w:lvlJc w:val="left"/>
      <w:pPr>
        <w:ind w:left="4019" w:hanging="360"/>
      </w:pPr>
    </w:lvl>
    <w:lvl w:ilvl="5" w:tplc="240A001B" w:tentative="1">
      <w:start w:val="1"/>
      <w:numFmt w:val="lowerRoman"/>
      <w:lvlText w:val="%6."/>
      <w:lvlJc w:val="right"/>
      <w:pPr>
        <w:ind w:left="4739" w:hanging="180"/>
      </w:pPr>
    </w:lvl>
    <w:lvl w:ilvl="6" w:tplc="240A000F" w:tentative="1">
      <w:start w:val="1"/>
      <w:numFmt w:val="decimal"/>
      <w:lvlText w:val="%7."/>
      <w:lvlJc w:val="left"/>
      <w:pPr>
        <w:ind w:left="5459" w:hanging="360"/>
      </w:pPr>
    </w:lvl>
    <w:lvl w:ilvl="7" w:tplc="240A0019" w:tentative="1">
      <w:start w:val="1"/>
      <w:numFmt w:val="lowerLetter"/>
      <w:lvlText w:val="%8."/>
      <w:lvlJc w:val="left"/>
      <w:pPr>
        <w:ind w:left="6179" w:hanging="360"/>
      </w:pPr>
    </w:lvl>
    <w:lvl w:ilvl="8" w:tplc="240A001B" w:tentative="1">
      <w:start w:val="1"/>
      <w:numFmt w:val="lowerRoman"/>
      <w:lvlText w:val="%9."/>
      <w:lvlJc w:val="right"/>
      <w:pPr>
        <w:ind w:left="6899" w:hanging="180"/>
      </w:pPr>
    </w:lvl>
  </w:abstractNum>
  <w:abstractNum w:abstractNumId="411">
    <w:nsid w:val="5BCB3A92"/>
    <w:multiLevelType w:val="multilevel"/>
    <w:tmpl w:val="88187B5A"/>
    <w:lvl w:ilvl="0">
      <w:start w:val="1"/>
      <w:numFmt w:val="none"/>
      <w:suff w:val="nothing"/>
      <w:lvlText w:val=""/>
      <w:lvlJc w:val="left"/>
      <w:rPr>
        <w:rFonts w:ascii="Arial" w:hAnsi="Arial" w:cs="Times New Roman" w:hint="default"/>
        <w:b/>
        <w:i w:val="0"/>
        <w:caps/>
      </w:rPr>
    </w:lvl>
    <w:lvl w:ilvl="1">
      <w:start w:val="1"/>
      <w:numFmt w:val="none"/>
      <w:lvlRestart w:val="0"/>
      <w:suff w:val="nothing"/>
      <w:lvlText w:val=""/>
      <w:lvlJc w:val="left"/>
      <w:rPr>
        <w:rFonts w:cs="Times New Roman"/>
      </w:rPr>
    </w:lvl>
    <w:lvl w:ilvl="2">
      <w:start w:val="1"/>
      <w:numFmt w:val="none"/>
      <w:suff w:val="nothing"/>
      <w:lvlText w:val=""/>
      <w:lvlJc w:val="left"/>
      <w:rPr>
        <w:rFonts w:ascii="Arial" w:hAnsi="Arial" w:cs="Times New Roman" w:hint="default"/>
        <w:b/>
        <w:i w:val="0"/>
        <w:sz w:val="22"/>
      </w:rPr>
    </w:lvl>
    <w:lvl w:ilvl="3">
      <w:start w:val="1"/>
      <w:numFmt w:val="none"/>
      <w:lvlRestart w:val="0"/>
      <w:suff w:val="nothing"/>
      <w:lvlText w:val=""/>
      <w:lvlJc w:val="left"/>
      <w:rPr>
        <w:rFonts w:cs="Times New Roman"/>
      </w:rPr>
    </w:lvl>
    <w:lvl w:ilvl="4">
      <w:start w:val="1"/>
      <w:numFmt w:val="none"/>
      <w:pStyle w:val="Pargrafo"/>
      <w:suff w:val="nothing"/>
      <w:lvlText w:val="PARAGRAFO. "/>
      <w:lvlJc w:val="left"/>
      <w:rPr>
        <w:rFonts w:ascii="Arial" w:hAnsi="Arial" w:cs="Times New Roman" w:hint="default"/>
        <w:b/>
        <w:i w:val="0"/>
        <w:sz w:val="22"/>
      </w:rPr>
    </w:lvl>
    <w:lvl w:ilvl="5">
      <w:start w:val="1"/>
      <w:numFmt w:val="none"/>
      <w:lvlRestart w:val="0"/>
      <w:suff w:val="nothing"/>
      <w:lvlText w:val=""/>
      <w:lvlJc w:val="left"/>
      <w:rPr>
        <w:rFonts w:cs="Times New Roman"/>
      </w:rPr>
    </w:lvl>
    <w:lvl w:ilvl="6">
      <w:start w:val="1"/>
      <w:numFmt w:val="none"/>
      <w:lvlRestart w:val="0"/>
      <w:suff w:val="nothing"/>
      <w:lvlText w:val=""/>
      <w:lvlJc w:val="righ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right"/>
      <w:rPr>
        <w:rFonts w:cs="Times New Roman"/>
      </w:rPr>
    </w:lvl>
  </w:abstractNum>
  <w:abstractNum w:abstractNumId="412">
    <w:nsid w:val="5BCB4BD6"/>
    <w:multiLevelType w:val="hybridMultilevel"/>
    <w:tmpl w:val="2EC4A042"/>
    <w:lvl w:ilvl="0" w:tplc="66A2D50E">
      <w:numFmt w:val="bullet"/>
      <w:lvlText w:val="-"/>
      <w:lvlJc w:val="left"/>
      <w:pPr>
        <w:ind w:left="720" w:hanging="360"/>
      </w:pPr>
      <w:rPr>
        <w:rFonts w:ascii="Arial Narrow" w:eastAsia="Times New Roman" w:hAnsi="Arial Narrow" w:hint="default"/>
      </w:rPr>
    </w:lvl>
    <w:lvl w:ilvl="1" w:tplc="0C0A0019">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413">
    <w:nsid w:val="5C5979F2"/>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4">
    <w:nsid w:val="5C6015D4"/>
    <w:multiLevelType w:val="hybridMultilevel"/>
    <w:tmpl w:val="38E898E8"/>
    <w:lvl w:ilvl="0" w:tplc="0C0A000F">
      <w:start w:val="1"/>
      <w:numFmt w:val="decimal"/>
      <w:lvlText w:val="%1."/>
      <w:lvlJc w:val="left"/>
      <w:pPr>
        <w:ind w:left="720" w:hanging="360"/>
      </w:pPr>
      <w:rPr>
        <w:rFonts w:cs="Times New Roman"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415">
    <w:nsid w:val="5C782E69"/>
    <w:multiLevelType w:val="hybridMultilevel"/>
    <w:tmpl w:val="3B0211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6">
    <w:nsid w:val="5CB4365A"/>
    <w:multiLevelType w:val="hybridMultilevel"/>
    <w:tmpl w:val="D7E4C5C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17">
    <w:nsid w:val="5D78004A"/>
    <w:multiLevelType w:val="hybridMultilevel"/>
    <w:tmpl w:val="7472BA14"/>
    <w:lvl w:ilvl="0" w:tplc="866A32B8">
      <w:start w:val="1"/>
      <w:numFmt w:val="decimal"/>
      <w:lvlText w:val="%1."/>
      <w:lvlJc w:val="left"/>
      <w:pPr>
        <w:ind w:left="1205" w:hanging="360"/>
      </w:pPr>
      <w:rPr>
        <w:rFonts w:cs="Times New Roman" w:hint="default"/>
      </w:rPr>
    </w:lvl>
    <w:lvl w:ilvl="1" w:tplc="240A0003" w:tentative="1">
      <w:start w:val="1"/>
      <w:numFmt w:val="lowerLetter"/>
      <w:lvlText w:val="%2."/>
      <w:lvlJc w:val="left"/>
      <w:pPr>
        <w:ind w:left="1440" w:hanging="360"/>
      </w:pPr>
      <w:rPr>
        <w:rFonts w:cs="Times New Roman"/>
      </w:rPr>
    </w:lvl>
    <w:lvl w:ilvl="2" w:tplc="240A0005" w:tentative="1">
      <w:start w:val="1"/>
      <w:numFmt w:val="lowerRoman"/>
      <w:lvlText w:val="%3."/>
      <w:lvlJc w:val="right"/>
      <w:pPr>
        <w:ind w:left="2160" w:hanging="180"/>
      </w:pPr>
      <w:rPr>
        <w:rFonts w:cs="Times New Roman"/>
      </w:rPr>
    </w:lvl>
    <w:lvl w:ilvl="3" w:tplc="240A0001" w:tentative="1">
      <w:start w:val="1"/>
      <w:numFmt w:val="decimal"/>
      <w:lvlText w:val="%4."/>
      <w:lvlJc w:val="left"/>
      <w:pPr>
        <w:ind w:left="2880" w:hanging="360"/>
      </w:pPr>
      <w:rPr>
        <w:rFonts w:cs="Times New Roman"/>
      </w:rPr>
    </w:lvl>
    <w:lvl w:ilvl="4" w:tplc="240A0003" w:tentative="1">
      <w:start w:val="1"/>
      <w:numFmt w:val="lowerLetter"/>
      <w:lvlText w:val="%5."/>
      <w:lvlJc w:val="left"/>
      <w:pPr>
        <w:ind w:left="3600" w:hanging="360"/>
      </w:pPr>
      <w:rPr>
        <w:rFonts w:cs="Times New Roman"/>
      </w:rPr>
    </w:lvl>
    <w:lvl w:ilvl="5" w:tplc="240A0005" w:tentative="1">
      <w:start w:val="1"/>
      <w:numFmt w:val="lowerRoman"/>
      <w:lvlText w:val="%6."/>
      <w:lvlJc w:val="right"/>
      <w:pPr>
        <w:ind w:left="4320" w:hanging="180"/>
      </w:pPr>
      <w:rPr>
        <w:rFonts w:cs="Times New Roman"/>
      </w:rPr>
    </w:lvl>
    <w:lvl w:ilvl="6" w:tplc="240A0001" w:tentative="1">
      <w:start w:val="1"/>
      <w:numFmt w:val="decimal"/>
      <w:lvlText w:val="%7."/>
      <w:lvlJc w:val="left"/>
      <w:pPr>
        <w:ind w:left="5040" w:hanging="360"/>
      </w:pPr>
      <w:rPr>
        <w:rFonts w:cs="Times New Roman"/>
      </w:rPr>
    </w:lvl>
    <w:lvl w:ilvl="7" w:tplc="240A0003" w:tentative="1">
      <w:start w:val="1"/>
      <w:numFmt w:val="lowerLetter"/>
      <w:lvlText w:val="%8."/>
      <w:lvlJc w:val="left"/>
      <w:pPr>
        <w:ind w:left="5760" w:hanging="360"/>
      </w:pPr>
      <w:rPr>
        <w:rFonts w:cs="Times New Roman"/>
      </w:rPr>
    </w:lvl>
    <w:lvl w:ilvl="8" w:tplc="240A0005" w:tentative="1">
      <w:start w:val="1"/>
      <w:numFmt w:val="lowerRoman"/>
      <w:lvlText w:val="%9."/>
      <w:lvlJc w:val="right"/>
      <w:pPr>
        <w:ind w:left="6480" w:hanging="180"/>
      </w:pPr>
      <w:rPr>
        <w:rFonts w:cs="Times New Roman"/>
      </w:rPr>
    </w:lvl>
  </w:abstractNum>
  <w:abstractNum w:abstractNumId="418">
    <w:nsid w:val="5DD75459"/>
    <w:multiLevelType w:val="hybridMultilevel"/>
    <w:tmpl w:val="610216E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19">
    <w:nsid w:val="5DDD28C3"/>
    <w:multiLevelType w:val="hybridMultilevel"/>
    <w:tmpl w:val="F6CA2706"/>
    <w:lvl w:ilvl="0" w:tplc="0C0A000F">
      <w:start w:val="1"/>
      <w:numFmt w:val="decimal"/>
      <w:lvlText w:val="%1."/>
      <w:lvlJc w:val="left"/>
      <w:pPr>
        <w:ind w:left="720" w:hanging="360"/>
      </w:pPr>
      <w:rPr>
        <w:rFonts w:cs="Times New Roman" w:hint="default"/>
        <w:color w:val="auto"/>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420">
    <w:nsid w:val="5E250447"/>
    <w:multiLevelType w:val="multilevel"/>
    <w:tmpl w:val="A68A72A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1">
    <w:nsid w:val="5E547BC1"/>
    <w:multiLevelType w:val="hybridMultilevel"/>
    <w:tmpl w:val="EE083B06"/>
    <w:lvl w:ilvl="0" w:tplc="0C0A000F">
      <w:numFmt w:val="bullet"/>
      <w:lvlText w:val="-"/>
      <w:lvlJc w:val="left"/>
      <w:pPr>
        <w:ind w:left="720" w:hanging="360"/>
      </w:pPr>
      <w:rPr>
        <w:rFonts w:ascii="Arial Narrow" w:eastAsia="Times New Roman" w:hAnsi="Arial Narrow" w:hint="default"/>
        <w:color w:val="auto"/>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422">
    <w:nsid w:val="5E582269"/>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3">
    <w:nsid w:val="5E5A6C48"/>
    <w:multiLevelType w:val="hybridMultilevel"/>
    <w:tmpl w:val="BF76A936"/>
    <w:lvl w:ilvl="0" w:tplc="66A2D50E">
      <w:start w:val="1"/>
      <w:numFmt w:val="decimal"/>
      <w:lvlText w:val="%1."/>
      <w:lvlJc w:val="left"/>
      <w:pPr>
        <w:ind w:left="360" w:hanging="360"/>
      </w:pPr>
      <w:rPr>
        <w:rFonts w:cs="Times New Roman" w:hint="default"/>
        <w:b w:val="0"/>
        <w:color w:val="auto"/>
      </w:rPr>
    </w:lvl>
    <w:lvl w:ilvl="1" w:tplc="0C0A0019" w:tentative="1">
      <w:start w:val="1"/>
      <w:numFmt w:val="bullet"/>
      <w:lvlText w:val="o"/>
      <w:lvlJc w:val="left"/>
      <w:pPr>
        <w:ind w:left="1080" w:hanging="360"/>
      </w:pPr>
      <w:rPr>
        <w:rFonts w:ascii="Courier New" w:hAnsi="Courier New" w:hint="default"/>
      </w:rPr>
    </w:lvl>
    <w:lvl w:ilvl="2" w:tplc="0C0A001B" w:tentative="1">
      <w:start w:val="1"/>
      <w:numFmt w:val="bullet"/>
      <w:lvlText w:val=""/>
      <w:lvlJc w:val="left"/>
      <w:pPr>
        <w:ind w:left="1800" w:hanging="360"/>
      </w:pPr>
      <w:rPr>
        <w:rFonts w:ascii="Wingdings" w:hAnsi="Wingdings" w:hint="default"/>
      </w:rPr>
    </w:lvl>
    <w:lvl w:ilvl="3" w:tplc="0C0A000F" w:tentative="1">
      <w:start w:val="1"/>
      <w:numFmt w:val="bullet"/>
      <w:lvlText w:val=""/>
      <w:lvlJc w:val="left"/>
      <w:pPr>
        <w:ind w:left="2520" w:hanging="360"/>
      </w:pPr>
      <w:rPr>
        <w:rFonts w:ascii="Symbol" w:hAnsi="Symbol" w:hint="default"/>
      </w:rPr>
    </w:lvl>
    <w:lvl w:ilvl="4" w:tplc="0C0A0019" w:tentative="1">
      <w:start w:val="1"/>
      <w:numFmt w:val="bullet"/>
      <w:lvlText w:val="o"/>
      <w:lvlJc w:val="left"/>
      <w:pPr>
        <w:ind w:left="3240" w:hanging="360"/>
      </w:pPr>
      <w:rPr>
        <w:rFonts w:ascii="Courier New" w:hAnsi="Courier New" w:hint="default"/>
      </w:rPr>
    </w:lvl>
    <w:lvl w:ilvl="5" w:tplc="0C0A001B" w:tentative="1">
      <w:start w:val="1"/>
      <w:numFmt w:val="bullet"/>
      <w:lvlText w:val=""/>
      <w:lvlJc w:val="left"/>
      <w:pPr>
        <w:ind w:left="3960" w:hanging="360"/>
      </w:pPr>
      <w:rPr>
        <w:rFonts w:ascii="Wingdings" w:hAnsi="Wingdings" w:hint="default"/>
      </w:rPr>
    </w:lvl>
    <w:lvl w:ilvl="6" w:tplc="0C0A000F" w:tentative="1">
      <w:start w:val="1"/>
      <w:numFmt w:val="bullet"/>
      <w:lvlText w:val=""/>
      <w:lvlJc w:val="left"/>
      <w:pPr>
        <w:ind w:left="4680" w:hanging="360"/>
      </w:pPr>
      <w:rPr>
        <w:rFonts w:ascii="Symbol" w:hAnsi="Symbol" w:hint="default"/>
      </w:rPr>
    </w:lvl>
    <w:lvl w:ilvl="7" w:tplc="0C0A0019" w:tentative="1">
      <w:start w:val="1"/>
      <w:numFmt w:val="bullet"/>
      <w:lvlText w:val="o"/>
      <w:lvlJc w:val="left"/>
      <w:pPr>
        <w:ind w:left="5400" w:hanging="360"/>
      </w:pPr>
      <w:rPr>
        <w:rFonts w:ascii="Courier New" w:hAnsi="Courier New" w:hint="default"/>
      </w:rPr>
    </w:lvl>
    <w:lvl w:ilvl="8" w:tplc="0C0A001B" w:tentative="1">
      <w:start w:val="1"/>
      <w:numFmt w:val="bullet"/>
      <w:lvlText w:val=""/>
      <w:lvlJc w:val="left"/>
      <w:pPr>
        <w:ind w:left="6120" w:hanging="360"/>
      </w:pPr>
      <w:rPr>
        <w:rFonts w:ascii="Wingdings" w:hAnsi="Wingdings" w:hint="default"/>
      </w:rPr>
    </w:lvl>
  </w:abstractNum>
  <w:abstractNum w:abstractNumId="424">
    <w:nsid w:val="5ED25B89"/>
    <w:multiLevelType w:val="hybridMultilevel"/>
    <w:tmpl w:val="7F16F0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5">
    <w:nsid w:val="5F477006"/>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6">
    <w:nsid w:val="5F4D68A1"/>
    <w:multiLevelType w:val="hybridMultilevel"/>
    <w:tmpl w:val="6D38696C"/>
    <w:lvl w:ilvl="0" w:tplc="240A0017">
      <w:start w:val="1"/>
      <w:numFmt w:val="decimal"/>
      <w:lvlText w:val="%1."/>
      <w:lvlJc w:val="left"/>
      <w:pPr>
        <w:ind w:left="753" w:hanging="360"/>
      </w:pPr>
      <w:rPr>
        <w:rFonts w:cs="Times New Roman" w:hint="default"/>
      </w:rPr>
    </w:lvl>
    <w:lvl w:ilvl="1" w:tplc="240A0003" w:tentative="1">
      <w:start w:val="1"/>
      <w:numFmt w:val="bullet"/>
      <w:lvlText w:val="o"/>
      <w:lvlJc w:val="left"/>
      <w:pPr>
        <w:ind w:left="1473" w:hanging="360"/>
      </w:pPr>
      <w:rPr>
        <w:rFonts w:ascii="Courier New" w:hAnsi="Courier New" w:hint="default"/>
      </w:rPr>
    </w:lvl>
    <w:lvl w:ilvl="2" w:tplc="240A0005" w:tentative="1">
      <w:start w:val="1"/>
      <w:numFmt w:val="bullet"/>
      <w:lvlText w:val=""/>
      <w:lvlJc w:val="left"/>
      <w:pPr>
        <w:ind w:left="2193" w:hanging="360"/>
      </w:pPr>
      <w:rPr>
        <w:rFonts w:ascii="Wingdings" w:hAnsi="Wingdings" w:hint="default"/>
      </w:rPr>
    </w:lvl>
    <w:lvl w:ilvl="3" w:tplc="240A0001" w:tentative="1">
      <w:start w:val="1"/>
      <w:numFmt w:val="bullet"/>
      <w:lvlText w:val=""/>
      <w:lvlJc w:val="left"/>
      <w:pPr>
        <w:ind w:left="2913" w:hanging="360"/>
      </w:pPr>
      <w:rPr>
        <w:rFonts w:ascii="Symbol" w:hAnsi="Symbol" w:hint="default"/>
      </w:rPr>
    </w:lvl>
    <w:lvl w:ilvl="4" w:tplc="240A0003" w:tentative="1">
      <w:start w:val="1"/>
      <w:numFmt w:val="bullet"/>
      <w:lvlText w:val="o"/>
      <w:lvlJc w:val="left"/>
      <w:pPr>
        <w:ind w:left="3633" w:hanging="360"/>
      </w:pPr>
      <w:rPr>
        <w:rFonts w:ascii="Courier New" w:hAnsi="Courier New" w:hint="default"/>
      </w:rPr>
    </w:lvl>
    <w:lvl w:ilvl="5" w:tplc="240A0005" w:tentative="1">
      <w:start w:val="1"/>
      <w:numFmt w:val="bullet"/>
      <w:lvlText w:val=""/>
      <w:lvlJc w:val="left"/>
      <w:pPr>
        <w:ind w:left="4353" w:hanging="360"/>
      </w:pPr>
      <w:rPr>
        <w:rFonts w:ascii="Wingdings" w:hAnsi="Wingdings" w:hint="default"/>
      </w:rPr>
    </w:lvl>
    <w:lvl w:ilvl="6" w:tplc="240A0001" w:tentative="1">
      <w:start w:val="1"/>
      <w:numFmt w:val="bullet"/>
      <w:lvlText w:val=""/>
      <w:lvlJc w:val="left"/>
      <w:pPr>
        <w:ind w:left="5073" w:hanging="360"/>
      </w:pPr>
      <w:rPr>
        <w:rFonts w:ascii="Symbol" w:hAnsi="Symbol" w:hint="default"/>
      </w:rPr>
    </w:lvl>
    <w:lvl w:ilvl="7" w:tplc="240A0003" w:tentative="1">
      <w:start w:val="1"/>
      <w:numFmt w:val="bullet"/>
      <w:lvlText w:val="o"/>
      <w:lvlJc w:val="left"/>
      <w:pPr>
        <w:ind w:left="5793" w:hanging="360"/>
      </w:pPr>
      <w:rPr>
        <w:rFonts w:ascii="Courier New" w:hAnsi="Courier New" w:hint="default"/>
      </w:rPr>
    </w:lvl>
    <w:lvl w:ilvl="8" w:tplc="240A0005" w:tentative="1">
      <w:start w:val="1"/>
      <w:numFmt w:val="bullet"/>
      <w:lvlText w:val=""/>
      <w:lvlJc w:val="left"/>
      <w:pPr>
        <w:ind w:left="6513" w:hanging="360"/>
      </w:pPr>
      <w:rPr>
        <w:rFonts w:ascii="Wingdings" w:hAnsi="Wingdings" w:hint="default"/>
      </w:rPr>
    </w:lvl>
  </w:abstractNum>
  <w:abstractNum w:abstractNumId="427">
    <w:nsid w:val="5F9B044D"/>
    <w:multiLevelType w:val="hybridMultilevel"/>
    <w:tmpl w:val="4888DD18"/>
    <w:lvl w:ilvl="0" w:tplc="0C0A000F">
      <w:start w:val="1"/>
      <w:numFmt w:val="decimal"/>
      <w:lvlText w:val="%1."/>
      <w:lvlJc w:val="left"/>
      <w:pPr>
        <w:ind w:left="720" w:hanging="360"/>
      </w:pPr>
      <w:rPr>
        <w:rFonts w:cs="Times New Roman" w:hint="default"/>
        <w:color w:val="auto"/>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8">
    <w:nsid w:val="5FEA6D0F"/>
    <w:multiLevelType w:val="hybridMultilevel"/>
    <w:tmpl w:val="67C21112"/>
    <w:lvl w:ilvl="0" w:tplc="0C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9" w:hanging="360"/>
      </w:pPr>
    </w:lvl>
    <w:lvl w:ilvl="2" w:tplc="240A001B" w:tentative="1">
      <w:start w:val="1"/>
      <w:numFmt w:val="lowerRoman"/>
      <w:lvlText w:val="%3."/>
      <w:lvlJc w:val="right"/>
      <w:pPr>
        <w:ind w:left="1809" w:hanging="180"/>
      </w:pPr>
    </w:lvl>
    <w:lvl w:ilvl="3" w:tplc="240A000F" w:tentative="1">
      <w:start w:val="1"/>
      <w:numFmt w:val="decimal"/>
      <w:lvlText w:val="%4."/>
      <w:lvlJc w:val="left"/>
      <w:pPr>
        <w:ind w:left="2529" w:hanging="360"/>
      </w:pPr>
    </w:lvl>
    <w:lvl w:ilvl="4" w:tplc="240A0019" w:tentative="1">
      <w:start w:val="1"/>
      <w:numFmt w:val="lowerLetter"/>
      <w:lvlText w:val="%5."/>
      <w:lvlJc w:val="left"/>
      <w:pPr>
        <w:ind w:left="3249" w:hanging="360"/>
      </w:pPr>
    </w:lvl>
    <w:lvl w:ilvl="5" w:tplc="240A001B" w:tentative="1">
      <w:start w:val="1"/>
      <w:numFmt w:val="lowerRoman"/>
      <w:lvlText w:val="%6."/>
      <w:lvlJc w:val="right"/>
      <w:pPr>
        <w:ind w:left="3969" w:hanging="180"/>
      </w:pPr>
    </w:lvl>
    <w:lvl w:ilvl="6" w:tplc="240A000F" w:tentative="1">
      <w:start w:val="1"/>
      <w:numFmt w:val="decimal"/>
      <w:lvlText w:val="%7."/>
      <w:lvlJc w:val="left"/>
      <w:pPr>
        <w:ind w:left="4689" w:hanging="360"/>
      </w:pPr>
    </w:lvl>
    <w:lvl w:ilvl="7" w:tplc="240A0019" w:tentative="1">
      <w:start w:val="1"/>
      <w:numFmt w:val="lowerLetter"/>
      <w:lvlText w:val="%8."/>
      <w:lvlJc w:val="left"/>
      <w:pPr>
        <w:ind w:left="5409" w:hanging="360"/>
      </w:pPr>
    </w:lvl>
    <w:lvl w:ilvl="8" w:tplc="240A001B" w:tentative="1">
      <w:start w:val="1"/>
      <w:numFmt w:val="lowerRoman"/>
      <w:lvlText w:val="%9."/>
      <w:lvlJc w:val="right"/>
      <w:pPr>
        <w:ind w:left="6129" w:hanging="180"/>
      </w:pPr>
    </w:lvl>
  </w:abstractNum>
  <w:abstractNum w:abstractNumId="429">
    <w:nsid w:val="60847E93"/>
    <w:multiLevelType w:val="hybridMultilevel"/>
    <w:tmpl w:val="4548464A"/>
    <w:lvl w:ilvl="0" w:tplc="8F264EDA">
      <w:start w:val="1"/>
      <w:numFmt w:val="decimal"/>
      <w:lvlText w:val="%1."/>
      <w:lvlJc w:val="left"/>
      <w:pPr>
        <w:ind w:left="1800" w:hanging="360"/>
      </w:pPr>
      <w:rPr>
        <w:rFonts w:cs="Times New Roman" w:hint="default"/>
      </w:rPr>
    </w:lvl>
    <w:lvl w:ilvl="1" w:tplc="5A025210"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0">
    <w:nsid w:val="609F066A"/>
    <w:multiLevelType w:val="hybridMultilevel"/>
    <w:tmpl w:val="F85C7A9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1">
    <w:nsid w:val="616F25F7"/>
    <w:multiLevelType w:val="hybridMultilevel"/>
    <w:tmpl w:val="70CA8400"/>
    <w:lvl w:ilvl="0" w:tplc="240A0017">
      <w:start w:val="1"/>
      <w:numFmt w:val="decimal"/>
      <w:lvlText w:val="%1."/>
      <w:lvlJc w:val="left"/>
      <w:pPr>
        <w:ind w:left="360" w:hanging="360"/>
      </w:pPr>
      <w:rPr>
        <w:rFonts w:cs="Times New Roman" w:hint="default"/>
        <w:color w:val="auto"/>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432">
    <w:nsid w:val="618167CC"/>
    <w:multiLevelType w:val="hybridMultilevel"/>
    <w:tmpl w:val="546038B4"/>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3">
    <w:nsid w:val="618738C7"/>
    <w:multiLevelType w:val="hybridMultilevel"/>
    <w:tmpl w:val="7DCA0A6E"/>
    <w:lvl w:ilvl="0" w:tplc="0C0A000F">
      <w:start w:val="1"/>
      <w:numFmt w:val="bullet"/>
      <w:lvlText w:val=""/>
      <w:lvlJc w:val="left"/>
      <w:pPr>
        <w:ind w:left="426" w:hanging="360"/>
      </w:pPr>
      <w:rPr>
        <w:rFonts w:ascii="Symbol" w:hAnsi="Symbol" w:hint="default"/>
      </w:rPr>
    </w:lvl>
    <w:lvl w:ilvl="1" w:tplc="0C0A0019">
      <w:start w:val="1"/>
      <w:numFmt w:val="bullet"/>
      <w:lvlText w:val="o"/>
      <w:lvlJc w:val="left"/>
      <w:pPr>
        <w:ind w:left="1146" w:hanging="360"/>
      </w:pPr>
      <w:rPr>
        <w:rFonts w:ascii="Courier New" w:hAnsi="Courier New" w:hint="default"/>
      </w:rPr>
    </w:lvl>
    <w:lvl w:ilvl="2" w:tplc="0C0A001B">
      <w:start w:val="1"/>
      <w:numFmt w:val="bullet"/>
      <w:lvlText w:val=""/>
      <w:lvlJc w:val="left"/>
      <w:pPr>
        <w:ind w:left="1866" w:hanging="360"/>
      </w:pPr>
      <w:rPr>
        <w:rFonts w:ascii="Wingdings" w:hAnsi="Wingdings" w:hint="default"/>
      </w:rPr>
    </w:lvl>
    <w:lvl w:ilvl="3" w:tplc="0C0A000F">
      <w:start w:val="1"/>
      <w:numFmt w:val="bullet"/>
      <w:lvlText w:val=""/>
      <w:lvlJc w:val="left"/>
      <w:pPr>
        <w:ind w:left="2586" w:hanging="360"/>
      </w:pPr>
      <w:rPr>
        <w:rFonts w:ascii="Symbol" w:hAnsi="Symbol" w:hint="default"/>
      </w:rPr>
    </w:lvl>
    <w:lvl w:ilvl="4" w:tplc="0C0A0019" w:tentative="1">
      <w:start w:val="1"/>
      <w:numFmt w:val="bullet"/>
      <w:lvlText w:val="o"/>
      <w:lvlJc w:val="left"/>
      <w:pPr>
        <w:ind w:left="3306" w:hanging="360"/>
      </w:pPr>
      <w:rPr>
        <w:rFonts w:ascii="Courier New" w:hAnsi="Courier New" w:hint="default"/>
      </w:rPr>
    </w:lvl>
    <w:lvl w:ilvl="5" w:tplc="0C0A001B" w:tentative="1">
      <w:start w:val="1"/>
      <w:numFmt w:val="bullet"/>
      <w:lvlText w:val=""/>
      <w:lvlJc w:val="left"/>
      <w:pPr>
        <w:ind w:left="4026" w:hanging="360"/>
      </w:pPr>
      <w:rPr>
        <w:rFonts w:ascii="Wingdings" w:hAnsi="Wingdings" w:hint="default"/>
      </w:rPr>
    </w:lvl>
    <w:lvl w:ilvl="6" w:tplc="0C0A000F" w:tentative="1">
      <w:start w:val="1"/>
      <w:numFmt w:val="bullet"/>
      <w:lvlText w:val=""/>
      <w:lvlJc w:val="left"/>
      <w:pPr>
        <w:ind w:left="4746" w:hanging="360"/>
      </w:pPr>
      <w:rPr>
        <w:rFonts w:ascii="Symbol" w:hAnsi="Symbol" w:hint="default"/>
      </w:rPr>
    </w:lvl>
    <w:lvl w:ilvl="7" w:tplc="0C0A0019" w:tentative="1">
      <w:start w:val="1"/>
      <w:numFmt w:val="bullet"/>
      <w:lvlText w:val="o"/>
      <w:lvlJc w:val="left"/>
      <w:pPr>
        <w:ind w:left="5466" w:hanging="360"/>
      </w:pPr>
      <w:rPr>
        <w:rFonts w:ascii="Courier New" w:hAnsi="Courier New" w:hint="default"/>
      </w:rPr>
    </w:lvl>
    <w:lvl w:ilvl="8" w:tplc="0C0A001B" w:tentative="1">
      <w:start w:val="1"/>
      <w:numFmt w:val="bullet"/>
      <w:lvlText w:val=""/>
      <w:lvlJc w:val="left"/>
      <w:pPr>
        <w:ind w:left="6186" w:hanging="360"/>
      </w:pPr>
      <w:rPr>
        <w:rFonts w:ascii="Wingdings" w:hAnsi="Wingdings" w:hint="default"/>
      </w:rPr>
    </w:lvl>
  </w:abstractNum>
  <w:abstractNum w:abstractNumId="434">
    <w:nsid w:val="61C4573D"/>
    <w:multiLevelType w:val="hybridMultilevel"/>
    <w:tmpl w:val="1FECE1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5">
    <w:nsid w:val="61C8130F"/>
    <w:multiLevelType w:val="hybridMultilevel"/>
    <w:tmpl w:val="C83A0602"/>
    <w:lvl w:ilvl="0" w:tplc="240A0017">
      <w:start w:val="1"/>
      <w:numFmt w:val="decimal"/>
      <w:lvlText w:val="%1."/>
      <w:lvlJc w:val="left"/>
      <w:pPr>
        <w:ind w:left="720" w:hanging="360"/>
      </w:pPr>
      <w:rPr>
        <w:rFonts w:cs="Times New Roman"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6">
    <w:nsid w:val="61DA2173"/>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7">
    <w:nsid w:val="622165F8"/>
    <w:multiLevelType w:val="hybridMultilevel"/>
    <w:tmpl w:val="3F4A8F4C"/>
    <w:lvl w:ilvl="0" w:tplc="240A0019">
      <w:start w:val="1"/>
      <w:numFmt w:val="lowerLetter"/>
      <w:lvlText w:val="%1."/>
      <w:lvlJc w:val="left"/>
      <w:pPr>
        <w:ind w:left="1287" w:hanging="360"/>
      </w:pPr>
      <w:rPr>
        <w:rFonts w:cs="Times New Roman"/>
      </w:rPr>
    </w:lvl>
    <w:lvl w:ilvl="1" w:tplc="240A0019" w:tentative="1">
      <w:start w:val="1"/>
      <w:numFmt w:val="lowerLetter"/>
      <w:lvlText w:val="%2."/>
      <w:lvlJc w:val="left"/>
      <w:pPr>
        <w:ind w:left="2007" w:hanging="360"/>
      </w:pPr>
      <w:rPr>
        <w:rFonts w:cs="Times New Roman"/>
      </w:rPr>
    </w:lvl>
    <w:lvl w:ilvl="2" w:tplc="240A001B" w:tentative="1">
      <w:start w:val="1"/>
      <w:numFmt w:val="lowerRoman"/>
      <w:lvlText w:val="%3."/>
      <w:lvlJc w:val="right"/>
      <w:pPr>
        <w:ind w:left="2727" w:hanging="180"/>
      </w:pPr>
      <w:rPr>
        <w:rFonts w:cs="Times New Roman"/>
      </w:rPr>
    </w:lvl>
    <w:lvl w:ilvl="3" w:tplc="240A000F" w:tentative="1">
      <w:start w:val="1"/>
      <w:numFmt w:val="decimal"/>
      <w:lvlText w:val="%4."/>
      <w:lvlJc w:val="left"/>
      <w:pPr>
        <w:ind w:left="3447" w:hanging="360"/>
      </w:pPr>
      <w:rPr>
        <w:rFonts w:cs="Times New Roman"/>
      </w:rPr>
    </w:lvl>
    <w:lvl w:ilvl="4" w:tplc="240A0019" w:tentative="1">
      <w:start w:val="1"/>
      <w:numFmt w:val="lowerLetter"/>
      <w:lvlText w:val="%5."/>
      <w:lvlJc w:val="left"/>
      <w:pPr>
        <w:ind w:left="4167" w:hanging="360"/>
      </w:pPr>
      <w:rPr>
        <w:rFonts w:cs="Times New Roman"/>
      </w:rPr>
    </w:lvl>
    <w:lvl w:ilvl="5" w:tplc="240A001B" w:tentative="1">
      <w:start w:val="1"/>
      <w:numFmt w:val="lowerRoman"/>
      <w:lvlText w:val="%6."/>
      <w:lvlJc w:val="right"/>
      <w:pPr>
        <w:ind w:left="4887" w:hanging="180"/>
      </w:pPr>
      <w:rPr>
        <w:rFonts w:cs="Times New Roman"/>
      </w:rPr>
    </w:lvl>
    <w:lvl w:ilvl="6" w:tplc="240A000F" w:tentative="1">
      <w:start w:val="1"/>
      <w:numFmt w:val="decimal"/>
      <w:lvlText w:val="%7."/>
      <w:lvlJc w:val="left"/>
      <w:pPr>
        <w:ind w:left="5607" w:hanging="360"/>
      </w:pPr>
      <w:rPr>
        <w:rFonts w:cs="Times New Roman"/>
      </w:rPr>
    </w:lvl>
    <w:lvl w:ilvl="7" w:tplc="240A0019" w:tentative="1">
      <w:start w:val="1"/>
      <w:numFmt w:val="lowerLetter"/>
      <w:lvlText w:val="%8."/>
      <w:lvlJc w:val="left"/>
      <w:pPr>
        <w:ind w:left="6327" w:hanging="360"/>
      </w:pPr>
      <w:rPr>
        <w:rFonts w:cs="Times New Roman"/>
      </w:rPr>
    </w:lvl>
    <w:lvl w:ilvl="8" w:tplc="240A001B" w:tentative="1">
      <w:start w:val="1"/>
      <w:numFmt w:val="lowerRoman"/>
      <w:lvlText w:val="%9."/>
      <w:lvlJc w:val="right"/>
      <w:pPr>
        <w:ind w:left="7047" w:hanging="180"/>
      </w:pPr>
      <w:rPr>
        <w:rFonts w:cs="Times New Roman"/>
      </w:rPr>
    </w:lvl>
  </w:abstractNum>
  <w:abstractNum w:abstractNumId="438">
    <w:nsid w:val="622A1FF7"/>
    <w:multiLevelType w:val="hybridMultilevel"/>
    <w:tmpl w:val="0598E4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9">
    <w:nsid w:val="62424F9A"/>
    <w:multiLevelType w:val="hybridMultilevel"/>
    <w:tmpl w:val="546038B4"/>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0">
    <w:nsid w:val="626C270F"/>
    <w:multiLevelType w:val="hybridMultilevel"/>
    <w:tmpl w:val="5728EB4C"/>
    <w:lvl w:ilvl="0" w:tplc="578E4AEE">
      <w:numFmt w:val="bullet"/>
      <w:lvlText w:val="-"/>
      <w:lvlJc w:val="left"/>
      <w:pPr>
        <w:ind w:left="720" w:hanging="360"/>
      </w:pPr>
      <w:rPr>
        <w:rFonts w:ascii="Arial Narrow" w:eastAsia="Times New Roman" w:hAnsi="Arial Narrow"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1">
    <w:nsid w:val="62C61CDD"/>
    <w:multiLevelType w:val="hybridMultilevel"/>
    <w:tmpl w:val="E90E4E08"/>
    <w:lvl w:ilvl="0" w:tplc="0C0A000F">
      <w:start w:val="1"/>
      <w:numFmt w:val="decimal"/>
      <w:lvlText w:val="%1."/>
      <w:lvlJc w:val="left"/>
      <w:pPr>
        <w:ind w:left="678" w:hanging="360"/>
      </w:pPr>
      <w:rPr>
        <w:rFonts w:cs="Times New Roman" w:hint="default"/>
      </w:rPr>
    </w:lvl>
    <w:lvl w:ilvl="1" w:tplc="240A0003" w:tentative="1">
      <w:start w:val="1"/>
      <w:numFmt w:val="bullet"/>
      <w:lvlText w:val="o"/>
      <w:lvlJc w:val="left"/>
      <w:pPr>
        <w:ind w:left="1398" w:hanging="360"/>
      </w:pPr>
      <w:rPr>
        <w:rFonts w:ascii="Courier New" w:hAnsi="Courier New" w:hint="default"/>
      </w:rPr>
    </w:lvl>
    <w:lvl w:ilvl="2" w:tplc="240A0005" w:tentative="1">
      <w:start w:val="1"/>
      <w:numFmt w:val="bullet"/>
      <w:lvlText w:val=""/>
      <w:lvlJc w:val="left"/>
      <w:pPr>
        <w:ind w:left="2118" w:hanging="360"/>
      </w:pPr>
      <w:rPr>
        <w:rFonts w:ascii="Wingdings" w:hAnsi="Wingdings" w:hint="default"/>
      </w:rPr>
    </w:lvl>
    <w:lvl w:ilvl="3" w:tplc="240A0001" w:tentative="1">
      <w:start w:val="1"/>
      <w:numFmt w:val="bullet"/>
      <w:lvlText w:val=""/>
      <w:lvlJc w:val="left"/>
      <w:pPr>
        <w:ind w:left="2838" w:hanging="360"/>
      </w:pPr>
      <w:rPr>
        <w:rFonts w:ascii="Symbol" w:hAnsi="Symbol" w:hint="default"/>
      </w:rPr>
    </w:lvl>
    <w:lvl w:ilvl="4" w:tplc="240A0003" w:tentative="1">
      <w:start w:val="1"/>
      <w:numFmt w:val="bullet"/>
      <w:lvlText w:val="o"/>
      <w:lvlJc w:val="left"/>
      <w:pPr>
        <w:ind w:left="3558" w:hanging="360"/>
      </w:pPr>
      <w:rPr>
        <w:rFonts w:ascii="Courier New" w:hAnsi="Courier New" w:hint="default"/>
      </w:rPr>
    </w:lvl>
    <w:lvl w:ilvl="5" w:tplc="240A0005" w:tentative="1">
      <w:start w:val="1"/>
      <w:numFmt w:val="bullet"/>
      <w:lvlText w:val=""/>
      <w:lvlJc w:val="left"/>
      <w:pPr>
        <w:ind w:left="4278" w:hanging="360"/>
      </w:pPr>
      <w:rPr>
        <w:rFonts w:ascii="Wingdings" w:hAnsi="Wingdings" w:hint="default"/>
      </w:rPr>
    </w:lvl>
    <w:lvl w:ilvl="6" w:tplc="240A0001" w:tentative="1">
      <w:start w:val="1"/>
      <w:numFmt w:val="bullet"/>
      <w:lvlText w:val=""/>
      <w:lvlJc w:val="left"/>
      <w:pPr>
        <w:ind w:left="4998" w:hanging="360"/>
      </w:pPr>
      <w:rPr>
        <w:rFonts w:ascii="Symbol" w:hAnsi="Symbol" w:hint="default"/>
      </w:rPr>
    </w:lvl>
    <w:lvl w:ilvl="7" w:tplc="240A0003" w:tentative="1">
      <w:start w:val="1"/>
      <w:numFmt w:val="bullet"/>
      <w:lvlText w:val="o"/>
      <w:lvlJc w:val="left"/>
      <w:pPr>
        <w:ind w:left="5718" w:hanging="360"/>
      </w:pPr>
      <w:rPr>
        <w:rFonts w:ascii="Courier New" w:hAnsi="Courier New" w:hint="default"/>
      </w:rPr>
    </w:lvl>
    <w:lvl w:ilvl="8" w:tplc="240A0005" w:tentative="1">
      <w:start w:val="1"/>
      <w:numFmt w:val="bullet"/>
      <w:lvlText w:val=""/>
      <w:lvlJc w:val="left"/>
      <w:pPr>
        <w:ind w:left="6438" w:hanging="360"/>
      </w:pPr>
      <w:rPr>
        <w:rFonts w:ascii="Wingdings" w:hAnsi="Wingdings" w:hint="default"/>
      </w:rPr>
    </w:lvl>
  </w:abstractNum>
  <w:abstractNum w:abstractNumId="442">
    <w:nsid w:val="6323714B"/>
    <w:multiLevelType w:val="hybridMultilevel"/>
    <w:tmpl w:val="75DE65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3">
    <w:nsid w:val="638D557F"/>
    <w:multiLevelType w:val="hybridMultilevel"/>
    <w:tmpl w:val="56DC8A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4">
    <w:nsid w:val="63C67ED0"/>
    <w:multiLevelType w:val="hybridMultilevel"/>
    <w:tmpl w:val="546038B4"/>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5">
    <w:nsid w:val="63E17034"/>
    <w:multiLevelType w:val="hybridMultilevel"/>
    <w:tmpl w:val="BA7E1A66"/>
    <w:lvl w:ilvl="0" w:tplc="66A2D50E">
      <w:numFmt w:val="bullet"/>
      <w:lvlText w:val="-"/>
      <w:lvlJc w:val="left"/>
      <w:pPr>
        <w:ind w:left="720" w:hanging="360"/>
      </w:pPr>
      <w:rPr>
        <w:rFonts w:ascii="Arial Narrow" w:eastAsia="Times New Roman" w:hAnsi="Arial Narrow"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446">
    <w:nsid w:val="63F90B06"/>
    <w:multiLevelType w:val="hybridMultilevel"/>
    <w:tmpl w:val="1CA2FBDA"/>
    <w:lvl w:ilvl="0" w:tplc="A630300C">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47">
    <w:nsid w:val="641D79D2"/>
    <w:multiLevelType w:val="hybridMultilevel"/>
    <w:tmpl w:val="6A70C748"/>
    <w:lvl w:ilvl="0" w:tplc="F2E61E66">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48">
    <w:nsid w:val="64295238"/>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9">
    <w:nsid w:val="64415989"/>
    <w:multiLevelType w:val="hybridMultilevel"/>
    <w:tmpl w:val="128A832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50">
    <w:nsid w:val="64A444AA"/>
    <w:multiLevelType w:val="hybridMultilevel"/>
    <w:tmpl w:val="4A9CCB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1">
    <w:nsid w:val="64BF4417"/>
    <w:multiLevelType w:val="hybridMultilevel"/>
    <w:tmpl w:val="F4FE5D56"/>
    <w:lvl w:ilvl="0" w:tplc="0C0A000F">
      <w:start w:val="1"/>
      <w:numFmt w:val="decimal"/>
      <w:lvlText w:val="%1."/>
      <w:lvlJc w:val="left"/>
      <w:pPr>
        <w:ind w:left="720" w:hanging="360"/>
      </w:pPr>
      <w:rPr>
        <w:rFonts w:cs="Times New Roman"/>
      </w:rPr>
    </w:lvl>
    <w:lvl w:ilvl="1" w:tplc="240A0003" w:tentative="1">
      <w:start w:val="1"/>
      <w:numFmt w:val="lowerLetter"/>
      <w:lvlText w:val="%2."/>
      <w:lvlJc w:val="left"/>
      <w:pPr>
        <w:ind w:left="1440" w:hanging="360"/>
      </w:pPr>
      <w:rPr>
        <w:rFonts w:cs="Times New Roman"/>
      </w:rPr>
    </w:lvl>
    <w:lvl w:ilvl="2" w:tplc="240A0005" w:tentative="1">
      <w:start w:val="1"/>
      <w:numFmt w:val="lowerRoman"/>
      <w:lvlText w:val="%3."/>
      <w:lvlJc w:val="right"/>
      <w:pPr>
        <w:ind w:left="2160" w:hanging="180"/>
      </w:pPr>
      <w:rPr>
        <w:rFonts w:cs="Times New Roman"/>
      </w:rPr>
    </w:lvl>
    <w:lvl w:ilvl="3" w:tplc="240A0001" w:tentative="1">
      <w:start w:val="1"/>
      <w:numFmt w:val="decimal"/>
      <w:lvlText w:val="%4."/>
      <w:lvlJc w:val="left"/>
      <w:pPr>
        <w:ind w:left="2880" w:hanging="360"/>
      </w:pPr>
      <w:rPr>
        <w:rFonts w:cs="Times New Roman"/>
      </w:rPr>
    </w:lvl>
    <w:lvl w:ilvl="4" w:tplc="240A0003" w:tentative="1">
      <w:start w:val="1"/>
      <w:numFmt w:val="lowerLetter"/>
      <w:lvlText w:val="%5."/>
      <w:lvlJc w:val="left"/>
      <w:pPr>
        <w:ind w:left="3600" w:hanging="360"/>
      </w:pPr>
      <w:rPr>
        <w:rFonts w:cs="Times New Roman"/>
      </w:rPr>
    </w:lvl>
    <w:lvl w:ilvl="5" w:tplc="240A0005" w:tentative="1">
      <w:start w:val="1"/>
      <w:numFmt w:val="lowerRoman"/>
      <w:lvlText w:val="%6."/>
      <w:lvlJc w:val="right"/>
      <w:pPr>
        <w:ind w:left="4320" w:hanging="180"/>
      </w:pPr>
      <w:rPr>
        <w:rFonts w:cs="Times New Roman"/>
      </w:rPr>
    </w:lvl>
    <w:lvl w:ilvl="6" w:tplc="240A0001" w:tentative="1">
      <w:start w:val="1"/>
      <w:numFmt w:val="decimal"/>
      <w:lvlText w:val="%7."/>
      <w:lvlJc w:val="left"/>
      <w:pPr>
        <w:ind w:left="5040" w:hanging="360"/>
      </w:pPr>
      <w:rPr>
        <w:rFonts w:cs="Times New Roman"/>
      </w:rPr>
    </w:lvl>
    <w:lvl w:ilvl="7" w:tplc="240A0003" w:tentative="1">
      <w:start w:val="1"/>
      <w:numFmt w:val="lowerLetter"/>
      <w:lvlText w:val="%8."/>
      <w:lvlJc w:val="left"/>
      <w:pPr>
        <w:ind w:left="5760" w:hanging="360"/>
      </w:pPr>
      <w:rPr>
        <w:rFonts w:cs="Times New Roman"/>
      </w:rPr>
    </w:lvl>
    <w:lvl w:ilvl="8" w:tplc="240A0005" w:tentative="1">
      <w:start w:val="1"/>
      <w:numFmt w:val="lowerRoman"/>
      <w:lvlText w:val="%9."/>
      <w:lvlJc w:val="right"/>
      <w:pPr>
        <w:ind w:left="6480" w:hanging="180"/>
      </w:pPr>
      <w:rPr>
        <w:rFonts w:cs="Times New Roman"/>
      </w:rPr>
    </w:lvl>
  </w:abstractNum>
  <w:abstractNum w:abstractNumId="452">
    <w:nsid w:val="64EF68CE"/>
    <w:multiLevelType w:val="hybridMultilevel"/>
    <w:tmpl w:val="D1F67D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3">
    <w:nsid w:val="6563634E"/>
    <w:multiLevelType w:val="hybridMultilevel"/>
    <w:tmpl w:val="E0327F5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54">
    <w:nsid w:val="65873FB3"/>
    <w:multiLevelType w:val="hybridMultilevel"/>
    <w:tmpl w:val="01BABA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5">
    <w:nsid w:val="658E35C9"/>
    <w:multiLevelType w:val="hybridMultilevel"/>
    <w:tmpl w:val="1CEE302C"/>
    <w:lvl w:ilvl="0" w:tplc="E3FA6CB6">
      <w:start w:val="1"/>
      <w:numFmt w:val="decimal"/>
      <w:lvlText w:val="%1."/>
      <w:lvlJc w:val="left"/>
      <w:pPr>
        <w:ind w:left="1205"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56">
    <w:nsid w:val="65CF02D0"/>
    <w:multiLevelType w:val="hybridMultilevel"/>
    <w:tmpl w:val="3C4A7762"/>
    <w:lvl w:ilvl="0" w:tplc="A630300C">
      <w:start w:val="1"/>
      <w:numFmt w:val="decimal"/>
      <w:lvlText w:val="%1."/>
      <w:lvlJc w:val="left"/>
      <w:pPr>
        <w:ind w:left="720" w:hanging="360"/>
      </w:pPr>
      <w:rPr>
        <w:rFonts w:cs="Times New Roman"/>
      </w:rPr>
    </w:lvl>
    <w:lvl w:ilvl="1" w:tplc="240A0003" w:tentative="1">
      <w:start w:val="1"/>
      <w:numFmt w:val="lowerLetter"/>
      <w:lvlText w:val="%2."/>
      <w:lvlJc w:val="left"/>
      <w:pPr>
        <w:ind w:left="1440" w:hanging="360"/>
      </w:pPr>
      <w:rPr>
        <w:rFonts w:cs="Times New Roman"/>
      </w:rPr>
    </w:lvl>
    <w:lvl w:ilvl="2" w:tplc="240A0005" w:tentative="1">
      <w:start w:val="1"/>
      <w:numFmt w:val="lowerRoman"/>
      <w:lvlText w:val="%3."/>
      <w:lvlJc w:val="right"/>
      <w:pPr>
        <w:ind w:left="2160" w:hanging="180"/>
      </w:pPr>
      <w:rPr>
        <w:rFonts w:cs="Times New Roman"/>
      </w:rPr>
    </w:lvl>
    <w:lvl w:ilvl="3" w:tplc="240A0001" w:tentative="1">
      <w:start w:val="1"/>
      <w:numFmt w:val="decimal"/>
      <w:lvlText w:val="%4."/>
      <w:lvlJc w:val="left"/>
      <w:pPr>
        <w:ind w:left="2880" w:hanging="360"/>
      </w:pPr>
      <w:rPr>
        <w:rFonts w:cs="Times New Roman"/>
      </w:rPr>
    </w:lvl>
    <w:lvl w:ilvl="4" w:tplc="240A0003" w:tentative="1">
      <w:start w:val="1"/>
      <w:numFmt w:val="lowerLetter"/>
      <w:lvlText w:val="%5."/>
      <w:lvlJc w:val="left"/>
      <w:pPr>
        <w:ind w:left="3600" w:hanging="360"/>
      </w:pPr>
      <w:rPr>
        <w:rFonts w:cs="Times New Roman"/>
      </w:rPr>
    </w:lvl>
    <w:lvl w:ilvl="5" w:tplc="240A0005" w:tentative="1">
      <w:start w:val="1"/>
      <w:numFmt w:val="lowerRoman"/>
      <w:lvlText w:val="%6."/>
      <w:lvlJc w:val="right"/>
      <w:pPr>
        <w:ind w:left="4320" w:hanging="180"/>
      </w:pPr>
      <w:rPr>
        <w:rFonts w:cs="Times New Roman"/>
      </w:rPr>
    </w:lvl>
    <w:lvl w:ilvl="6" w:tplc="240A0001" w:tentative="1">
      <w:start w:val="1"/>
      <w:numFmt w:val="decimal"/>
      <w:lvlText w:val="%7."/>
      <w:lvlJc w:val="left"/>
      <w:pPr>
        <w:ind w:left="5040" w:hanging="360"/>
      </w:pPr>
      <w:rPr>
        <w:rFonts w:cs="Times New Roman"/>
      </w:rPr>
    </w:lvl>
    <w:lvl w:ilvl="7" w:tplc="240A0003" w:tentative="1">
      <w:start w:val="1"/>
      <w:numFmt w:val="lowerLetter"/>
      <w:lvlText w:val="%8."/>
      <w:lvlJc w:val="left"/>
      <w:pPr>
        <w:ind w:left="5760" w:hanging="360"/>
      </w:pPr>
      <w:rPr>
        <w:rFonts w:cs="Times New Roman"/>
      </w:rPr>
    </w:lvl>
    <w:lvl w:ilvl="8" w:tplc="240A0005" w:tentative="1">
      <w:start w:val="1"/>
      <w:numFmt w:val="lowerRoman"/>
      <w:lvlText w:val="%9."/>
      <w:lvlJc w:val="right"/>
      <w:pPr>
        <w:ind w:left="6480" w:hanging="180"/>
      </w:pPr>
      <w:rPr>
        <w:rFonts w:cs="Times New Roman"/>
      </w:rPr>
    </w:lvl>
  </w:abstractNum>
  <w:abstractNum w:abstractNumId="457">
    <w:nsid w:val="663008DF"/>
    <w:multiLevelType w:val="hybridMultilevel"/>
    <w:tmpl w:val="176AB6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8">
    <w:nsid w:val="66D13703"/>
    <w:multiLevelType w:val="hybridMultilevel"/>
    <w:tmpl w:val="7A6E399A"/>
    <w:lvl w:ilvl="0" w:tplc="43B6FB2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9">
    <w:nsid w:val="66D41D44"/>
    <w:multiLevelType w:val="hybridMultilevel"/>
    <w:tmpl w:val="1BA621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0">
    <w:nsid w:val="670C0358"/>
    <w:multiLevelType w:val="hybridMultilevel"/>
    <w:tmpl w:val="DF1E01AC"/>
    <w:lvl w:ilvl="0" w:tplc="760C4ABA">
      <w:start w:val="1"/>
      <w:numFmt w:val="decimal"/>
      <w:lvlText w:val="%1."/>
      <w:lvlJc w:val="left"/>
      <w:pPr>
        <w:ind w:left="720" w:hanging="360"/>
      </w:pPr>
      <w:rPr>
        <w:rFonts w:cs="Times New Roman"/>
      </w:rPr>
    </w:lvl>
    <w:lvl w:ilvl="1" w:tplc="0C0A0003"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461">
    <w:nsid w:val="67BA17CD"/>
    <w:multiLevelType w:val="hybridMultilevel"/>
    <w:tmpl w:val="F03A8A3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2">
    <w:nsid w:val="680A1193"/>
    <w:multiLevelType w:val="hybridMultilevel"/>
    <w:tmpl w:val="E41CAC24"/>
    <w:lvl w:ilvl="0" w:tplc="240A0017">
      <w:start w:val="1"/>
      <w:numFmt w:val="decimal"/>
      <w:lvlText w:val="%1."/>
      <w:lvlJc w:val="left"/>
      <w:pPr>
        <w:ind w:left="1205" w:hanging="360"/>
      </w:pPr>
      <w:rPr>
        <w:rFonts w:cs="Times New Roman" w:hint="default"/>
      </w:rPr>
    </w:lvl>
    <w:lvl w:ilvl="1" w:tplc="0C0A0003"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463">
    <w:nsid w:val="682A61A4"/>
    <w:multiLevelType w:val="hybridMultilevel"/>
    <w:tmpl w:val="1DB63CB8"/>
    <w:lvl w:ilvl="0" w:tplc="0C0A0001">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9" w:hanging="360"/>
      </w:pPr>
      <w:rPr>
        <w:rFonts w:cs="Times New Roman"/>
      </w:rPr>
    </w:lvl>
    <w:lvl w:ilvl="2" w:tplc="FFFFFFFF" w:tentative="1">
      <w:start w:val="1"/>
      <w:numFmt w:val="lowerRoman"/>
      <w:lvlText w:val="%3."/>
      <w:lvlJc w:val="right"/>
      <w:pPr>
        <w:ind w:left="2169" w:hanging="180"/>
      </w:pPr>
      <w:rPr>
        <w:rFonts w:cs="Times New Roman"/>
      </w:rPr>
    </w:lvl>
    <w:lvl w:ilvl="3" w:tplc="FFFFFFFF" w:tentative="1">
      <w:start w:val="1"/>
      <w:numFmt w:val="decimal"/>
      <w:lvlText w:val="%4."/>
      <w:lvlJc w:val="left"/>
      <w:pPr>
        <w:ind w:left="2889" w:hanging="360"/>
      </w:pPr>
      <w:rPr>
        <w:rFonts w:cs="Times New Roman"/>
      </w:rPr>
    </w:lvl>
    <w:lvl w:ilvl="4" w:tplc="FFFFFFFF" w:tentative="1">
      <w:start w:val="1"/>
      <w:numFmt w:val="lowerLetter"/>
      <w:lvlText w:val="%5."/>
      <w:lvlJc w:val="left"/>
      <w:pPr>
        <w:ind w:left="3609" w:hanging="360"/>
      </w:pPr>
      <w:rPr>
        <w:rFonts w:cs="Times New Roman"/>
      </w:rPr>
    </w:lvl>
    <w:lvl w:ilvl="5" w:tplc="FFFFFFFF" w:tentative="1">
      <w:start w:val="1"/>
      <w:numFmt w:val="lowerRoman"/>
      <w:lvlText w:val="%6."/>
      <w:lvlJc w:val="right"/>
      <w:pPr>
        <w:ind w:left="4329" w:hanging="180"/>
      </w:pPr>
      <w:rPr>
        <w:rFonts w:cs="Times New Roman"/>
      </w:rPr>
    </w:lvl>
    <w:lvl w:ilvl="6" w:tplc="FFFFFFFF" w:tentative="1">
      <w:start w:val="1"/>
      <w:numFmt w:val="decimal"/>
      <w:lvlText w:val="%7."/>
      <w:lvlJc w:val="left"/>
      <w:pPr>
        <w:ind w:left="5049" w:hanging="360"/>
      </w:pPr>
      <w:rPr>
        <w:rFonts w:cs="Times New Roman"/>
      </w:rPr>
    </w:lvl>
    <w:lvl w:ilvl="7" w:tplc="FFFFFFFF" w:tentative="1">
      <w:start w:val="1"/>
      <w:numFmt w:val="lowerLetter"/>
      <w:lvlText w:val="%8."/>
      <w:lvlJc w:val="left"/>
      <w:pPr>
        <w:ind w:left="5769" w:hanging="360"/>
      </w:pPr>
      <w:rPr>
        <w:rFonts w:cs="Times New Roman"/>
      </w:rPr>
    </w:lvl>
    <w:lvl w:ilvl="8" w:tplc="FFFFFFFF" w:tentative="1">
      <w:start w:val="1"/>
      <w:numFmt w:val="lowerRoman"/>
      <w:lvlText w:val="%9."/>
      <w:lvlJc w:val="right"/>
      <w:pPr>
        <w:ind w:left="6489" w:hanging="180"/>
      </w:pPr>
      <w:rPr>
        <w:rFonts w:cs="Times New Roman"/>
      </w:rPr>
    </w:lvl>
  </w:abstractNum>
  <w:abstractNum w:abstractNumId="464">
    <w:nsid w:val="68415B04"/>
    <w:multiLevelType w:val="hybridMultilevel"/>
    <w:tmpl w:val="D7EC350E"/>
    <w:lvl w:ilvl="0" w:tplc="CD7A69F8">
      <w:start w:val="1"/>
      <w:numFmt w:val="decimal"/>
      <w:lvlText w:val="%1."/>
      <w:lvlJc w:val="left"/>
      <w:pPr>
        <w:ind w:left="565" w:hanging="360"/>
      </w:pPr>
      <w:rPr>
        <w:rFonts w:cs="Times New Roman"/>
      </w:rPr>
    </w:lvl>
    <w:lvl w:ilvl="1" w:tplc="240A0003" w:tentative="1">
      <w:start w:val="1"/>
      <w:numFmt w:val="lowerLetter"/>
      <w:lvlText w:val="%2."/>
      <w:lvlJc w:val="left"/>
      <w:pPr>
        <w:ind w:left="1285" w:hanging="360"/>
      </w:pPr>
      <w:rPr>
        <w:rFonts w:cs="Times New Roman"/>
      </w:rPr>
    </w:lvl>
    <w:lvl w:ilvl="2" w:tplc="240A0005" w:tentative="1">
      <w:start w:val="1"/>
      <w:numFmt w:val="lowerRoman"/>
      <w:lvlText w:val="%3."/>
      <w:lvlJc w:val="right"/>
      <w:pPr>
        <w:ind w:left="2005" w:hanging="180"/>
      </w:pPr>
      <w:rPr>
        <w:rFonts w:cs="Times New Roman"/>
      </w:rPr>
    </w:lvl>
    <w:lvl w:ilvl="3" w:tplc="240A0001" w:tentative="1">
      <w:start w:val="1"/>
      <w:numFmt w:val="decimal"/>
      <w:lvlText w:val="%4."/>
      <w:lvlJc w:val="left"/>
      <w:pPr>
        <w:ind w:left="2725" w:hanging="360"/>
      </w:pPr>
      <w:rPr>
        <w:rFonts w:cs="Times New Roman"/>
      </w:rPr>
    </w:lvl>
    <w:lvl w:ilvl="4" w:tplc="240A0003" w:tentative="1">
      <w:start w:val="1"/>
      <w:numFmt w:val="lowerLetter"/>
      <w:lvlText w:val="%5."/>
      <w:lvlJc w:val="left"/>
      <w:pPr>
        <w:ind w:left="3445" w:hanging="360"/>
      </w:pPr>
      <w:rPr>
        <w:rFonts w:cs="Times New Roman"/>
      </w:rPr>
    </w:lvl>
    <w:lvl w:ilvl="5" w:tplc="240A0005" w:tentative="1">
      <w:start w:val="1"/>
      <w:numFmt w:val="lowerRoman"/>
      <w:lvlText w:val="%6."/>
      <w:lvlJc w:val="right"/>
      <w:pPr>
        <w:ind w:left="4165" w:hanging="180"/>
      </w:pPr>
      <w:rPr>
        <w:rFonts w:cs="Times New Roman"/>
      </w:rPr>
    </w:lvl>
    <w:lvl w:ilvl="6" w:tplc="240A0001" w:tentative="1">
      <w:start w:val="1"/>
      <w:numFmt w:val="decimal"/>
      <w:lvlText w:val="%7."/>
      <w:lvlJc w:val="left"/>
      <w:pPr>
        <w:ind w:left="4885" w:hanging="360"/>
      </w:pPr>
      <w:rPr>
        <w:rFonts w:cs="Times New Roman"/>
      </w:rPr>
    </w:lvl>
    <w:lvl w:ilvl="7" w:tplc="240A0003" w:tentative="1">
      <w:start w:val="1"/>
      <w:numFmt w:val="lowerLetter"/>
      <w:lvlText w:val="%8."/>
      <w:lvlJc w:val="left"/>
      <w:pPr>
        <w:ind w:left="5605" w:hanging="360"/>
      </w:pPr>
      <w:rPr>
        <w:rFonts w:cs="Times New Roman"/>
      </w:rPr>
    </w:lvl>
    <w:lvl w:ilvl="8" w:tplc="240A0005" w:tentative="1">
      <w:start w:val="1"/>
      <w:numFmt w:val="lowerRoman"/>
      <w:lvlText w:val="%9."/>
      <w:lvlJc w:val="right"/>
      <w:pPr>
        <w:ind w:left="6325" w:hanging="180"/>
      </w:pPr>
      <w:rPr>
        <w:rFonts w:cs="Times New Roman"/>
      </w:rPr>
    </w:lvl>
  </w:abstractNum>
  <w:abstractNum w:abstractNumId="465">
    <w:nsid w:val="68543E3F"/>
    <w:multiLevelType w:val="hybridMultilevel"/>
    <w:tmpl w:val="8DD47984"/>
    <w:lvl w:ilvl="0" w:tplc="CC267EB0">
      <w:start w:val="1"/>
      <w:numFmt w:val="decimal"/>
      <w:lvlText w:val="%1."/>
      <w:lvlJc w:val="left"/>
      <w:pPr>
        <w:ind w:left="360" w:hanging="360"/>
      </w:pPr>
      <w:rPr>
        <w:rFonts w:cs="Times New Roman" w:hint="default"/>
        <w:color w:val="auto"/>
      </w:rPr>
    </w:lvl>
    <w:lvl w:ilvl="1" w:tplc="0C0A0019" w:tentative="1">
      <w:start w:val="1"/>
      <w:numFmt w:val="bullet"/>
      <w:lvlText w:val="o"/>
      <w:lvlJc w:val="left"/>
      <w:pPr>
        <w:ind w:left="1080" w:hanging="360"/>
      </w:pPr>
      <w:rPr>
        <w:rFonts w:ascii="Courier New" w:hAnsi="Courier New" w:hint="default"/>
      </w:rPr>
    </w:lvl>
    <w:lvl w:ilvl="2" w:tplc="0C0A001B" w:tentative="1">
      <w:start w:val="1"/>
      <w:numFmt w:val="bullet"/>
      <w:lvlText w:val=""/>
      <w:lvlJc w:val="left"/>
      <w:pPr>
        <w:ind w:left="1800" w:hanging="360"/>
      </w:pPr>
      <w:rPr>
        <w:rFonts w:ascii="Wingdings" w:hAnsi="Wingdings" w:hint="default"/>
      </w:rPr>
    </w:lvl>
    <w:lvl w:ilvl="3" w:tplc="0C0A000F" w:tentative="1">
      <w:start w:val="1"/>
      <w:numFmt w:val="bullet"/>
      <w:lvlText w:val=""/>
      <w:lvlJc w:val="left"/>
      <w:pPr>
        <w:ind w:left="2520" w:hanging="360"/>
      </w:pPr>
      <w:rPr>
        <w:rFonts w:ascii="Symbol" w:hAnsi="Symbol" w:hint="default"/>
      </w:rPr>
    </w:lvl>
    <w:lvl w:ilvl="4" w:tplc="0C0A0019" w:tentative="1">
      <w:start w:val="1"/>
      <w:numFmt w:val="bullet"/>
      <w:lvlText w:val="o"/>
      <w:lvlJc w:val="left"/>
      <w:pPr>
        <w:ind w:left="3240" w:hanging="360"/>
      </w:pPr>
      <w:rPr>
        <w:rFonts w:ascii="Courier New" w:hAnsi="Courier New" w:hint="default"/>
      </w:rPr>
    </w:lvl>
    <w:lvl w:ilvl="5" w:tplc="0C0A001B" w:tentative="1">
      <w:start w:val="1"/>
      <w:numFmt w:val="bullet"/>
      <w:lvlText w:val=""/>
      <w:lvlJc w:val="left"/>
      <w:pPr>
        <w:ind w:left="3960" w:hanging="360"/>
      </w:pPr>
      <w:rPr>
        <w:rFonts w:ascii="Wingdings" w:hAnsi="Wingdings" w:hint="default"/>
      </w:rPr>
    </w:lvl>
    <w:lvl w:ilvl="6" w:tplc="0C0A000F" w:tentative="1">
      <w:start w:val="1"/>
      <w:numFmt w:val="bullet"/>
      <w:lvlText w:val=""/>
      <w:lvlJc w:val="left"/>
      <w:pPr>
        <w:ind w:left="4680" w:hanging="360"/>
      </w:pPr>
      <w:rPr>
        <w:rFonts w:ascii="Symbol" w:hAnsi="Symbol" w:hint="default"/>
      </w:rPr>
    </w:lvl>
    <w:lvl w:ilvl="7" w:tplc="0C0A0019" w:tentative="1">
      <w:start w:val="1"/>
      <w:numFmt w:val="bullet"/>
      <w:lvlText w:val="o"/>
      <w:lvlJc w:val="left"/>
      <w:pPr>
        <w:ind w:left="5400" w:hanging="360"/>
      </w:pPr>
      <w:rPr>
        <w:rFonts w:ascii="Courier New" w:hAnsi="Courier New" w:hint="default"/>
      </w:rPr>
    </w:lvl>
    <w:lvl w:ilvl="8" w:tplc="0C0A001B" w:tentative="1">
      <w:start w:val="1"/>
      <w:numFmt w:val="bullet"/>
      <w:lvlText w:val=""/>
      <w:lvlJc w:val="left"/>
      <w:pPr>
        <w:ind w:left="6120" w:hanging="360"/>
      </w:pPr>
      <w:rPr>
        <w:rFonts w:ascii="Wingdings" w:hAnsi="Wingdings" w:hint="default"/>
      </w:rPr>
    </w:lvl>
  </w:abstractNum>
  <w:abstractNum w:abstractNumId="466">
    <w:nsid w:val="68782403"/>
    <w:multiLevelType w:val="hybridMultilevel"/>
    <w:tmpl w:val="A6D6DE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7">
    <w:nsid w:val="688B71C8"/>
    <w:multiLevelType w:val="hybridMultilevel"/>
    <w:tmpl w:val="A03CA7A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8">
    <w:nsid w:val="68A8423C"/>
    <w:multiLevelType w:val="hybridMultilevel"/>
    <w:tmpl w:val="90C2E73E"/>
    <w:lvl w:ilvl="0" w:tplc="8F264EDA">
      <w:start w:val="1"/>
      <w:numFmt w:val="decimal"/>
      <w:lvlText w:val="%1."/>
      <w:lvlJc w:val="left"/>
      <w:pPr>
        <w:ind w:left="711" w:hanging="360"/>
      </w:pPr>
      <w:rPr>
        <w:rFonts w:cs="Times New Roman" w:hint="default"/>
      </w:rPr>
    </w:lvl>
    <w:lvl w:ilvl="1" w:tplc="240A0003" w:tentative="1">
      <w:start w:val="1"/>
      <w:numFmt w:val="lowerLetter"/>
      <w:lvlText w:val="%2."/>
      <w:lvlJc w:val="left"/>
      <w:pPr>
        <w:ind w:left="1440" w:hanging="360"/>
      </w:pPr>
      <w:rPr>
        <w:rFonts w:cs="Times New Roman"/>
      </w:rPr>
    </w:lvl>
    <w:lvl w:ilvl="2" w:tplc="240A0005" w:tentative="1">
      <w:start w:val="1"/>
      <w:numFmt w:val="lowerRoman"/>
      <w:lvlText w:val="%3."/>
      <w:lvlJc w:val="right"/>
      <w:pPr>
        <w:ind w:left="2160" w:hanging="180"/>
      </w:pPr>
      <w:rPr>
        <w:rFonts w:cs="Times New Roman"/>
      </w:rPr>
    </w:lvl>
    <w:lvl w:ilvl="3" w:tplc="240A0001" w:tentative="1">
      <w:start w:val="1"/>
      <w:numFmt w:val="decimal"/>
      <w:lvlText w:val="%4."/>
      <w:lvlJc w:val="left"/>
      <w:pPr>
        <w:ind w:left="2880" w:hanging="360"/>
      </w:pPr>
      <w:rPr>
        <w:rFonts w:cs="Times New Roman"/>
      </w:rPr>
    </w:lvl>
    <w:lvl w:ilvl="4" w:tplc="240A0003" w:tentative="1">
      <w:start w:val="1"/>
      <w:numFmt w:val="lowerLetter"/>
      <w:lvlText w:val="%5."/>
      <w:lvlJc w:val="left"/>
      <w:pPr>
        <w:ind w:left="3600" w:hanging="360"/>
      </w:pPr>
      <w:rPr>
        <w:rFonts w:cs="Times New Roman"/>
      </w:rPr>
    </w:lvl>
    <w:lvl w:ilvl="5" w:tplc="240A0005" w:tentative="1">
      <w:start w:val="1"/>
      <w:numFmt w:val="lowerRoman"/>
      <w:lvlText w:val="%6."/>
      <w:lvlJc w:val="right"/>
      <w:pPr>
        <w:ind w:left="4320" w:hanging="180"/>
      </w:pPr>
      <w:rPr>
        <w:rFonts w:cs="Times New Roman"/>
      </w:rPr>
    </w:lvl>
    <w:lvl w:ilvl="6" w:tplc="240A0001" w:tentative="1">
      <w:start w:val="1"/>
      <w:numFmt w:val="decimal"/>
      <w:lvlText w:val="%7."/>
      <w:lvlJc w:val="left"/>
      <w:pPr>
        <w:ind w:left="5040" w:hanging="360"/>
      </w:pPr>
      <w:rPr>
        <w:rFonts w:cs="Times New Roman"/>
      </w:rPr>
    </w:lvl>
    <w:lvl w:ilvl="7" w:tplc="240A0003" w:tentative="1">
      <w:start w:val="1"/>
      <w:numFmt w:val="lowerLetter"/>
      <w:lvlText w:val="%8."/>
      <w:lvlJc w:val="left"/>
      <w:pPr>
        <w:ind w:left="5760" w:hanging="360"/>
      </w:pPr>
      <w:rPr>
        <w:rFonts w:cs="Times New Roman"/>
      </w:rPr>
    </w:lvl>
    <w:lvl w:ilvl="8" w:tplc="240A0005" w:tentative="1">
      <w:start w:val="1"/>
      <w:numFmt w:val="lowerRoman"/>
      <w:lvlText w:val="%9."/>
      <w:lvlJc w:val="right"/>
      <w:pPr>
        <w:ind w:left="6480" w:hanging="180"/>
      </w:pPr>
      <w:rPr>
        <w:rFonts w:cs="Times New Roman"/>
      </w:rPr>
    </w:lvl>
  </w:abstractNum>
  <w:abstractNum w:abstractNumId="469">
    <w:nsid w:val="69070C41"/>
    <w:multiLevelType w:val="hybridMultilevel"/>
    <w:tmpl w:val="BD7CDCDE"/>
    <w:lvl w:ilvl="0" w:tplc="5676648E">
      <w:start w:val="1"/>
      <w:numFmt w:val="decimal"/>
      <w:lvlText w:val="%1."/>
      <w:lvlJc w:val="left"/>
      <w:pPr>
        <w:ind w:left="711" w:hanging="360"/>
      </w:pPr>
      <w:rPr>
        <w:rFonts w:cs="Times New Roman" w:hint="default"/>
      </w:rPr>
    </w:lvl>
    <w:lvl w:ilvl="1" w:tplc="0C0A0019">
      <w:start w:val="1"/>
      <w:numFmt w:val="upperLetter"/>
      <w:lvlText w:val="%2."/>
      <w:lvlJc w:val="left"/>
      <w:pPr>
        <w:ind w:left="1431" w:hanging="360"/>
      </w:pPr>
      <w:rPr>
        <w:rFonts w:cs="Times New Roman"/>
      </w:rPr>
    </w:lvl>
    <w:lvl w:ilvl="2" w:tplc="0C0A001B" w:tentative="1">
      <w:start w:val="1"/>
      <w:numFmt w:val="lowerRoman"/>
      <w:lvlText w:val="%3."/>
      <w:lvlJc w:val="right"/>
      <w:pPr>
        <w:ind w:left="2151" w:hanging="180"/>
      </w:pPr>
      <w:rPr>
        <w:rFonts w:cs="Times New Roman"/>
      </w:rPr>
    </w:lvl>
    <w:lvl w:ilvl="3" w:tplc="0C0A000F" w:tentative="1">
      <w:start w:val="1"/>
      <w:numFmt w:val="decimal"/>
      <w:lvlText w:val="%4."/>
      <w:lvlJc w:val="left"/>
      <w:pPr>
        <w:ind w:left="2871" w:hanging="360"/>
      </w:pPr>
      <w:rPr>
        <w:rFonts w:cs="Times New Roman"/>
      </w:rPr>
    </w:lvl>
    <w:lvl w:ilvl="4" w:tplc="0C0A0019" w:tentative="1">
      <w:start w:val="1"/>
      <w:numFmt w:val="lowerLetter"/>
      <w:lvlText w:val="%5."/>
      <w:lvlJc w:val="left"/>
      <w:pPr>
        <w:ind w:left="3591" w:hanging="360"/>
      </w:pPr>
      <w:rPr>
        <w:rFonts w:cs="Times New Roman"/>
      </w:rPr>
    </w:lvl>
    <w:lvl w:ilvl="5" w:tplc="0C0A001B" w:tentative="1">
      <w:start w:val="1"/>
      <w:numFmt w:val="lowerRoman"/>
      <w:lvlText w:val="%6."/>
      <w:lvlJc w:val="right"/>
      <w:pPr>
        <w:ind w:left="4311" w:hanging="180"/>
      </w:pPr>
      <w:rPr>
        <w:rFonts w:cs="Times New Roman"/>
      </w:rPr>
    </w:lvl>
    <w:lvl w:ilvl="6" w:tplc="0C0A000F" w:tentative="1">
      <w:start w:val="1"/>
      <w:numFmt w:val="decimal"/>
      <w:lvlText w:val="%7."/>
      <w:lvlJc w:val="left"/>
      <w:pPr>
        <w:ind w:left="5031" w:hanging="360"/>
      </w:pPr>
      <w:rPr>
        <w:rFonts w:cs="Times New Roman"/>
      </w:rPr>
    </w:lvl>
    <w:lvl w:ilvl="7" w:tplc="0C0A0019" w:tentative="1">
      <w:start w:val="1"/>
      <w:numFmt w:val="lowerLetter"/>
      <w:lvlText w:val="%8."/>
      <w:lvlJc w:val="left"/>
      <w:pPr>
        <w:ind w:left="5751" w:hanging="360"/>
      </w:pPr>
      <w:rPr>
        <w:rFonts w:cs="Times New Roman"/>
      </w:rPr>
    </w:lvl>
    <w:lvl w:ilvl="8" w:tplc="0C0A001B" w:tentative="1">
      <w:start w:val="1"/>
      <w:numFmt w:val="lowerRoman"/>
      <w:lvlText w:val="%9."/>
      <w:lvlJc w:val="right"/>
      <w:pPr>
        <w:ind w:left="6471" w:hanging="180"/>
      </w:pPr>
      <w:rPr>
        <w:rFonts w:cs="Times New Roman"/>
      </w:rPr>
    </w:lvl>
  </w:abstractNum>
  <w:abstractNum w:abstractNumId="470">
    <w:nsid w:val="698142B7"/>
    <w:multiLevelType w:val="hybridMultilevel"/>
    <w:tmpl w:val="34120D1A"/>
    <w:lvl w:ilvl="0" w:tplc="A630300C">
      <w:start w:val="1"/>
      <w:numFmt w:val="decimal"/>
      <w:lvlText w:val="%1."/>
      <w:lvlJc w:val="left"/>
      <w:pPr>
        <w:ind w:left="797" w:hanging="360"/>
      </w:pPr>
      <w:rPr>
        <w:rFonts w:cs="Times New Roman" w:hint="default"/>
        <w:color w:val="auto"/>
      </w:rPr>
    </w:lvl>
    <w:lvl w:ilvl="1" w:tplc="0C0A0019" w:tentative="1">
      <w:start w:val="1"/>
      <w:numFmt w:val="lowerLetter"/>
      <w:lvlText w:val="%2."/>
      <w:lvlJc w:val="left"/>
      <w:pPr>
        <w:ind w:left="1032" w:hanging="360"/>
      </w:pPr>
      <w:rPr>
        <w:rFonts w:cs="Times New Roman"/>
      </w:rPr>
    </w:lvl>
    <w:lvl w:ilvl="2" w:tplc="0C0A001B" w:tentative="1">
      <w:start w:val="1"/>
      <w:numFmt w:val="lowerRoman"/>
      <w:lvlText w:val="%3."/>
      <w:lvlJc w:val="right"/>
      <w:pPr>
        <w:ind w:left="1752" w:hanging="180"/>
      </w:pPr>
      <w:rPr>
        <w:rFonts w:cs="Times New Roman"/>
      </w:rPr>
    </w:lvl>
    <w:lvl w:ilvl="3" w:tplc="0C0A000F" w:tentative="1">
      <w:start w:val="1"/>
      <w:numFmt w:val="decimal"/>
      <w:lvlText w:val="%4."/>
      <w:lvlJc w:val="left"/>
      <w:pPr>
        <w:ind w:left="2472" w:hanging="360"/>
      </w:pPr>
      <w:rPr>
        <w:rFonts w:cs="Times New Roman"/>
      </w:rPr>
    </w:lvl>
    <w:lvl w:ilvl="4" w:tplc="0C0A0019" w:tentative="1">
      <w:start w:val="1"/>
      <w:numFmt w:val="lowerLetter"/>
      <w:lvlText w:val="%5."/>
      <w:lvlJc w:val="left"/>
      <w:pPr>
        <w:ind w:left="3192" w:hanging="360"/>
      </w:pPr>
      <w:rPr>
        <w:rFonts w:cs="Times New Roman"/>
      </w:rPr>
    </w:lvl>
    <w:lvl w:ilvl="5" w:tplc="0C0A001B" w:tentative="1">
      <w:start w:val="1"/>
      <w:numFmt w:val="lowerRoman"/>
      <w:lvlText w:val="%6."/>
      <w:lvlJc w:val="right"/>
      <w:pPr>
        <w:ind w:left="3912" w:hanging="180"/>
      </w:pPr>
      <w:rPr>
        <w:rFonts w:cs="Times New Roman"/>
      </w:rPr>
    </w:lvl>
    <w:lvl w:ilvl="6" w:tplc="0C0A000F" w:tentative="1">
      <w:start w:val="1"/>
      <w:numFmt w:val="decimal"/>
      <w:lvlText w:val="%7."/>
      <w:lvlJc w:val="left"/>
      <w:pPr>
        <w:ind w:left="4632" w:hanging="360"/>
      </w:pPr>
      <w:rPr>
        <w:rFonts w:cs="Times New Roman"/>
      </w:rPr>
    </w:lvl>
    <w:lvl w:ilvl="7" w:tplc="0C0A0019" w:tentative="1">
      <w:start w:val="1"/>
      <w:numFmt w:val="lowerLetter"/>
      <w:lvlText w:val="%8."/>
      <w:lvlJc w:val="left"/>
      <w:pPr>
        <w:ind w:left="5352" w:hanging="360"/>
      </w:pPr>
      <w:rPr>
        <w:rFonts w:cs="Times New Roman"/>
      </w:rPr>
    </w:lvl>
    <w:lvl w:ilvl="8" w:tplc="0C0A001B" w:tentative="1">
      <w:start w:val="1"/>
      <w:numFmt w:val="lowerRoman"/>
      <w:lvlText w:val="%9."/>
      <w:lvlJc w:val="right"/>
      <w:pPr>
        <w:ind w:left="6072" w:hanging="180"/>
      </w:pPr>
      <w:rPr>
        <w:rFonts w:cs="Times New Roman"/>
      </w:rPr>
    </w:lvl>
  </w:abstractNum>
  <w:abstractNum w:abstractNumId="471">
    <w:nsid w:val="69B63C60"/>
    <w:multiLevelType w:val="hybridMultilevel"/>
    <w:tmpl w:val="546038B4"/>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2">
    <w:nsid w:val="69FC3136"/>
    <w:multiLevelType w:val="hybridMultilevel"/>
    <w:tmpl w:val="2D6CEE92"/>
    <w:lvl w:ilvl="0" w:tplc="0C0A000F">
      <w:start w:val="1"/>
      <w:numFmt w:val="decimal"/>
      <w:lvlText w:val="%1."/>
      <w:lvlJc w:val="left"/>
      <w:pPr>
        <w:ind w:left="1068" w:hanging="360"/>
      </w:pPr>
      <w:rPr>
        <w:rFonts w:cs="Times New Roman" w:hint="default"/>
      </w:rPr>
    </w:lvl>
    <w:lvl w:ilvl="1" w:tplc="0C0A0019">
      <w:start w:val="1"/>
      <w:numFmt w:val="lowerLetter"/>
      <w:lvlText w:val="%2."/>
      <w:lvlJc w:val="left"/>
      <w:pPr>
        <w:ind w:left="818" w:hanging="360"/>
      </w:pPr>
      <w:rPr>
        <w:rFonts w:cs="Times New Roman"/>
      </w:rPr>
    </w:lvl>
    <w:lvl w:ilvl="2" w:tplc="0C0A001B" w:tentative="1">
      <w:start w:val="1"/>
      <w:numFmt w:val="lowerRoman"/>
      <w:lvlText w:val="%3."/>
      <w:lvlJc w:val="right"/>
      <w:pPr>
        <w:ind w:left="1538" w:hanging="180"/>
      </w:pPr>
      <w:rPr>
        <w:rFonts w:cs="Times New Roman"/>
      </w:rPr>
    </w:lvl>
    <w:lvl w:ilvl="3" w:tplc="0C0A000F" w:tentative="1">
      <w:start w:val="1"/>
      <w:numFmt w:val="decimal"/>
      <w:lvlText w:val="%4."/>
      <w:lvlJc w:val="left"/>
      <w:pPr>
        <w:ind w:left="2258" w:hanging="360"/>
      </w:pPr>
      <w:rPr>
        <w:rFonts w:cs="Times New Roman"/>
      </w:rPr>
    </w:lvl>
    <w:lvl w:ilvl="4" w:tplc="0C0A0019" w:tentative="1">
      <w:start w:val="1"/>
      <w:numFmt w:val="lowerLetter"/>
      <w:lvlText w:val="%5."/>
      <w:lvlJc w:val="left"/>
      <w:pPr>
        <w:ind w:left="2978" w:hanging="360"/>
      </w:pPr>
      <w:rPr>
        <w:rFonts w:cs="Times New Roman"/>
      </w:rPr>
    </w:lvl>
    <w:lvl w:ilvl="5" w:tplc="0C0A001B" w:tentative="1">
      <w:start w:val="1"/>
      <w:numFmt w:val="lowerRoman"/>
      <w:lvlText w:val="%6."/>
      <w:lvlJc w:val="right"/>
      <w:pPr>
        <w:ind w:left="3698" w:hanging="180"/>
      </w:pPr>
      <w:rPr>
        <w:rFonts w:cs="Times New Roman"/>
      </w:rPr>
    </w:lvl>
    <w:lvl w:ilvl="6" w:tplc="0C0A000F" w:tentative="1">
      <w:start w:val="1"/>
      <w:numFmt w:val="decimal"/>
      <w:lvlText w:val="%7."/>
      <w:lvlJc w:val="left"/>
      <w:pPr>
        <w:ind w:left="4418" w:hanging="360"/>
      </w:pPr>
      <w:rPr>
        <w:rFonts w:cs="Times New Roman"/>
      </w:rPr>
    </w:lvl>
    <w:lvl w:ilvl="7" w:tplc="0C0A0019" w:tentative="1">
      <w:start w:val="1"/>
      <w:numFmt w:val="lowerLetter"/>
      <w:lvlText w:val="%8."/>
      <w:lvlJc w:val="left"/>
      <w:pPr>
        <w:ind w:left="5138" w:hanging="360"/>
      </w:pPr>
      <w:rPr>
        <w:rFonts w:cs="Times New Roman"/>
      </w:rPr>
    </w:lvl>
    <w:lvl w:ilvl="8" w:tplc="0C0A001B" w:tentative="1">
      <w:start w:val="1"/>
      <w:numFmt w:val="lowerRoman"/>
      <w:lvlText w:val="%9."/>
      <w:lvlJc w:val="right"/>
      <w:pPr>
        <w:ind w:left="5858" w:hanging="180"/>
      </w:pPr>
      <w:rPr>
        <w:rFonts w:cs="Times New Roman"/>
      </w:rPr>
    </w:lvl>
  </w:abstractNum>
  <w:abstractNum w:abstractNumId="473">
    <w:nsid w:val="6A256E71"/>
    <w:multiLevelType w:val="hybridMultilevel"/>
    <w:tmpl w:val="6EDECEBE"/>
    <w:lvl w:ilvl="0" w:tplc="8640EBCA">
      <w:start w:val="1"/>
      <w:numFmt w:val="decimal"/>
      <w:lvlText w:val="%1."/>
      <w:lvlJc w:val="left"/>
      <w:pPr>
        <w:ind w:left="711"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74">
    <w:nsid w:val="6A3B3510"/>
    <w:multiLevelType w:val="hybridMultilevel"/>
    <w:tmpl w:val="FB0ED24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75">
    <w:nsid w:val="6B4868CF"/>
    <w:multiLevelType w:val="hybridMultilevel"/>
    <w:tmpl w:val="0FB2A1B8"/>
    <w:lvl w:ilvl="0" w:tplc="66A2D50E">
      <w:start w:val="1"/>
      <w:numFmt w:val="decimal"/>
      <w:lvlText w:val="%1."/>
      <w:lvlJc w:val="left"/>
      <w:pPr>
        <w:ind w:left="1239" w:hanging="360"/>
      </w:pPr>
      <w:rPr>
        <w:rFonts w:cs="Times New Roman" w:hint="default"/>
        <w:color w:val="auto"/>
      </w:rPr>
    </w:lvl>
    <w:lvl w:ilvl="1" w:tplc="0C0A0019" w:tentative="1">
      <w:start w:val="1"/>
      <w:numFmt w:val="lowerLetter"/>
      <w:lvlText w:val="%2."/>
      <w:lvlJc w:val="left"/>
      <w:pPr>
        <w:ind w:left="1474" w:hanging="360"/>
      </w:pPr>
      <w:rPr>
        <w:rFonts w:cs="Times New Roman"/>
      </w:rPr>
    </w:lvl>
    <w:lvl w:ilvl="2" w:tplc="0C0A001B" w:tentative="1">
      <w:start w:val="1"/>
      <w:numFmt w:val="lowerRoman"/>
      <w:lvlText w:val="%3."/>
      <w:lvlJc w:val="right"/>
      <w:pPr>
        <w:ind w:left="2194" w:hanging="180"/>
      </w:pPr>
      <w:rPr>
        <w:rFonts w:cs="Times New Roman"/>
      </w:rPr>
    </w:lvl>
    <w:lvl w:ilvl="3" w:tplc="0C0A000F" w:tentative="1">
      <w:start w:val="1"/>
      <w:numFmt w:val="decimal"/>
      <w:lvlText w:val="%4."/>
      <w:lvlJc w:val="left"/>
      <w:pPr>
        <w:ind w:left="2914" w:hanging="360"/>
      </w:pPr>
      <w:rPr>
        <w:rFonts w:cs="Times New Roman"/>
      </w:rPr>
    </w:lvl>
    <w:lvl w:ilvl="4" w:tplc="0C0A0019" w:tentative="1">
      <w:start w:val="1"/>
      <w:numFmt w:val="lowerLetter"/>
      <w:lvlText w:val="%5."/>
      <w:lvlJc w:val="left"/>
      <w:pPr>
        <w:ind w:left="3634" w:hanging="360"/>
      </w:pPr>
      <w:rPr>
        <w:rFonts w:cs="Times New Roman"/>
      </w:rPr>
    </w:lvl>
    <w:lvl w:ilvl="5" w:tplc="0C0A001B" w:tentative="1">
      <w:start w:val="1"/>
      <w:numFmt w:val="lowerRoman"/>
      <w:lvlText w:val="%6."/>
      <w:lvlJc w:val="right"/>
      <w:pPr>
        <w:ind w:left="4354" w:hanging="180"/>
      </w:pPr>
      <w:rPr>
        <w:rFonts w:cs="Times New Roman"/>
      </w:rPr>
    </w:lvl>
    <w:lvl w:ilvl="6" w:tplc="0C0A000F" w:tentative="1">
      <w:start w:val="1"/>
      <w:numFmt w:val="decimal"/>
      <w:lvlText w:val="%7."/>
      <w:lvlJc w:val="left"/>
      <w:pPr>
        <w:ind w:left="5074" w:hanging="360"/>
      </w:pPr>
      <w:rPr>
        <w:rFonts w:cs="Times New Roman"/>
      </w:rPr>
    </w:lvl>
    <w:lvl w:ilvl="7" w:tplc="0C0A0019" w:tentative="1">
      <w:start w:val="1"/>
      <w:numFmt w:val="lowerLetter"/>
      <w:lvlText w:val="%8."/>
      <w:lvlJc w:val="left"/>
      <w:pPr>
        <w:ind w:left="5794" w:hanging="360"/>
      </w:pPr>
      <w:rPr>
        <w:rFonts w:cs="Times New Roman"/>
      </w:rPr>
    </w:lvl>
    <w:lvl w:ilvl="8" w:tplc="0C0A001B" w:tentative="1">
      <w:start w:val="1"/>
      <w:numFmt w:val="lowerRoman"/>
      <w:lvlText w:val="%9."/>
      <w:lvlJc w:val="right"/>
      <w:pPr>
        <w:ind w:left="6514" w:hanging="180"/>
      </w:pPr>
      <w:rPr>
        <w:rFonts w:cs="Times New Roman"/>
      </w:rPr>
    </w:lvl>
  </w:abstractNum>
  <w:abstractNum w:abstractNumId="476">
    <w:nsid w:val="6B70672F"/>
    <w:multiLevelType w:val="hybridMultilevel"/>
    <w:tmpl w:val="B89022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7">
    <w:nsid w:val="6B7413B0"/>
    <w:multiLevelType w:val="hybridMultilevel"/>
    <w:tmpl w:val="546038B4"/>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8">
    <w:nsid w:val="6B8F2905"/>
    <w:multiLevelType w:val="multilevel"/>
    <w:tmpl w:val="DE4A4CA4"/>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9">
    <w:nsid w:val="6BCF24DC"/>
    <w:multiLevelType w:val="hybridMultilevel"/>
    <w:tmpl w:val="546038B4"/>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0">
    <w:nsid w:val="6D1870DD"/>
    <w:multiLevelType w:val="hybridMultilevel"/>
    <w:tmpl w:val="60003B7A"/>
    <w:lvl w:ilvl="0" w:tplc="240A000D">
      <w:start w:val="1"/>
      <w:numFmt w:val="decimal"/>
      <w:lvlText w:val="%1."/>
      <w:lvlJc w:val="left"/>
      <w:pPr>
        <w:ind w:left="720" w:hanging="360"/>
      </w:pPr>
      <w:rPr>
        <w:rFonts w:cs="Times New Roman" w:hint="default"/>
      </w:rPr>
    </w:lvl>
    <w:lvl w:ilvl="1" w:tplc="240A0003" w:tentative="1">
      <w:start w:val="1"/>
      <w:numFmt w:val="lowerLetter"/>
      <w:lvlText w:val="%2."/>
      <w:lvlJc w:val="left"/>
      <w:pPr>
        <w:ind w:left="1440" w:hanging="360"/>
      </w:pPr>
      <w:rPr>
        <w:rFonts w:cs="Times New Roman"/>
      </w:rPr>
    </w:lvl>
    <w:lvl w:ilvl="2" w:tplc="240A0005" w:tentative="1">
      <w:start w:val="1"/>
      <w:numFmt w:val="lowerRoman"/>
      <w:lvlText w:val="%3."/>
      <w:lvlJc w:val="right"/>
      <w:pPr>
        <w:ind w:left="2160" w:hanging="180"/>
      </w:pPr>
      <w:rPr>
        <w:rFonts w:cs="Times New Roman"/>
      </w:rPr>
    </w:lvl>
    <w:lvl w:ilvl="3" w:tplc="240A0001" w:tentative="1">
      <w:start w:val="1"/>
      <w:numFmt w:val="decimal"/>
      <w:lvlText w:val="%4."/>
      <w:lvlJc w:val="left"/>
      <w:pPr>
        <w:ind w:left="2880" w:hanging="360"/>
      </w:pPr>
      <w:rPr>
        <w:rFonts w:cs="Times New Roman"/>
      </w:rPr>
    </w:lvl>
    <w:lvl w:ilvl="4" w:tplc="240A0003" w:tentative="1">
      <w:start w:val="1"/>
      <w:numFmt w:val="lowerLetter"/>
      <w:lvlText w:val="%5."/>
      <w:lvlJc w:val="left"/>
      <w:pPr>
        <w:ind w:left="3600" w:hanging="360"/>
      </w:pPr>
      <w:rPr>
        <w:rFonts w:cs="Times New Roman"/>
      </w:rPr>
    </w:lvl>
    <w:lvl w:ilvl="5" w:tplc="240A0005" w:tentative="1">
      <w:start w:val="1"/>
      <w:numFmt w:val="lowerRoman"/>
      <w:lvlText w:val="%6."/>
      <w:lvlJc w:val="right"/>
      <w:pPr>
        <w:ind w:left="4320" w:hanging="180"/>
      </w:pPr>
      <w:rPr>
        <w:rFonts w:cs="Times New Roman"/>
      </w:rPr>
    </w:lvl>
    <w:lvl w:ilvl="6" w:tplc="240A0001" w:tentative="1">
      <w:start w:val="1"/>
      <w:numFmt w:val="decimal"/>
      <w:lvlText w:val="%7."/>
      <w:lvlJc w:val="left"/>
      <w:pPr>
        <w:ind w:left="5040" w:hanging="360"/>
      </w:pPr>
      <w:rPr>
        <w:rFonts w:cs="Times New Roman"/>
      </w:rPr>
    </w:lvl>
    <w:lvl w:ilvl="7" w:tplc="240A0003" w:tentative="1">
      <w:start w:val="1"/>
      <w:numFmt w:val="lowerLetter"/>
      <w:lvlText w:val="%8."/>
      <w:lvlJc w:val="left"/>
      <w:pPr>
        <w:ind w:left="5760" w:hanging="360"/>
      </w:pPr>
      <w:rPr>
        <w:rFonts w:cs="Times New Roman"/>
      </w:rPr>
    </w:lvl>
    <w:lvl w:ilvl="8" w:tplc="240A0005" w:tentative="1">
      <w:start w:val="1"/>
      <w:numFmt w:val="lowerRoman"/>
      <w:lvlText w:val="%9."/>
      <w:lvlJc w:val="right"/>
      <w:pPr>
        <w:ind w:left="6480" w:hanging="180"/>
      </w:pPr>
      <w:rPr>
        <w:rFonts w:cs="Times New Roman"/>
      </w:rPr>
    </w:lvl>
  </w:abstractNum>
  <w:abstractNum w:abstractNumId="481">
    <w:nsid w:val="6D4B208F"/>
    <w:multiLevelType w:val="hybridMultilevel"/>
    <w:tmpl w:val="90DA74F4"/>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82">
    <w:nsid w:val="6D5C341D"/>
    <w:multiLevelType w:val="hybridMultilevel"/>
    <w:tmpl w:val="CE7E35B0"/>
    <w:lvl w:ilvl="0" w:tplc="4C26BF92">
      <w:start w:val="1"/>
      <w:numFmt w:val="bullet"/>
      <w:lvlText w:val=""/>
      <w:lvlJc w:val="left"/>
      <w:pPr>
        <w:ind w:left="1080" w:hanging="360"/>
      </w:pPr>
      <w:rPr>
        <w:rFonts w:ascii="Symbol" w:hAnsi="Symbol" w:hint="default"/>
      </w:rPr>
    </w:lvl>
    <w:lvl w:ilvl="1" w:tplc="0C0A0019" w:tentative="1">
      <w:start w:val="1"/>
      <w:numFmt w:val="bullet"/>
      <w:lvlText w:val="o"/>
      <w:lvlJc w:val="left"/>
      <w:pPr>
        <w:ind w:left="1800" w:hanging="360"/>
      </w:pPr>
      <w:rPr>
        <w:rFonts w:ascii="Courier New" w:hAnsi="Courier New" w:hint="default"/>
      </w:rPr>
    </w:lvl>
    <w:lvl w:ilvl="2" w:tplc="0C0A001B" w:tentative="1">
      <w:start w:val="1"/>
      <w:numFmt w:val="bullet"/>
      <w:lvlText w:val=""/>
      <w:lvlJc w:val="left"/>
      <w:pPr>
        <w:ind w:left="2520" w:hanging="360"/>
      </w:pPr>
      <w:rPr>
        <w:rFonts w:ascii="Wingdings" w:hAnsi="Wingdings" w:hint="default"/>
      </w:rPr>
    </w:lvl>
    <w:lvl w:ilvl="3" w:tplc="0C0A000F" w:tentative="1">
      <w:start w:val="1"/>
      <w:numFmt w:val="bullet"/>
      <w:lvlText w:val=""/>
      <w:lvlJc w:val="left"/>
      <w:pPr>
        <w:ind w:left="3240" w:hanging="360"/>
      </w:pPr>
      <w:rPr>
        <w:rFonts w:ascii="Symbol" w:hAnsi="Symbol" w:hint="default"/>
      </w:rPr>
    </w:lvl>
    <w:lvl w:ilvl="4" w:tplc="0C0A0019" w:tentative="1">
      <w:start w:val="1"/>
      <w:numFmt w:val="bullet"/>
      <w:lvlText w:val="o"/>
      <w:lvlJc w:val="left"/>
      <w:pPr>
        <w:ind w:left="3960" w:hanging="360"/>
      </w:pPr>
      <w:rPr>
        <w:rFonts w:ascii="Courier New" w:hAnsi="Courier New" w:hint="default"/>
      </w:rPr>
    </w:lvl>
    <w:lvl w:ilvl="5" w:tplc="0C0A001B" w:tentative="1">
      <w:start w:val="1"/>
      <w:numFmt w:val="bullet"/>
      <w:lvlText w:val=""/>
      <w:lvlJc w:val="left"/>
      <w:pPr>
        <w:ind w:left="4680" w:hanging="360"/>
      </w:pPr>
      <w:rPr>
        <w:rFonts w:ascii="Wingdings" w:hAnsi="Wingdings" w:hint="default"/>
      </w:rPr>
    </w:lvl>
    <w:lvl w:ilvl="6" w:tplc="0C0A000F" w:tentative="1">
      <w:start w:val="1"/>
      <w:numFmt w:val="bullet"/>
      <w:lvlText w:val=""/>
      <w:lvlJc w:val="left"/>
      <w:pPr>
        <w:ind w:left="5400" w:hanging="360"/>
      </w:pPr>
      <w:rPr>
        <w:rFonts w:ascii="Symbol" w:hAnsi="Symbol" w:hint="default"/>
      </w:rPr>
    </w:lvl>
    <w:lvl w:ilvl="7" w:tplc="0C0A0019" w:tentative="1">
      <w:start w:val="1"/>
      <w:numFmt w:val="bullet"/>
      <w:lvlText w:val="o"/>
      <w:lvlJc w:val="left"/>
      <w:pPr>
        <w:ind w:left="6120" w:hanging="360"/>
      </w:pPr>
      <w:rPr>
        <w:rFonts w:ascii="Courier New" w:hAnsi="Courier New" w:hint="default"/>
      </w:rPr>
    </w:lvl>
    <w:lvl w:ilvl="8" w:tplc="0C0A001B" w:tentative="1">
      <w:start w:val="1"/>
      <w:numFmt w:val="bullet"/>
      <w:lvlText w:val=""/>
      <w:lvlJc w:val="left"/>
      <w:pPr>
        <w:ind w:left="6840" w:hanging="360"/>
      </w:pPr>
      <w:rPr>
        <w:rFonts w:ascii="Wingdings" w:hAnsi="Wingdings" w:hint="default"/>
      </w:rPr>
    </w:lvl>
  </w:abstractNum>
  <w:abstractNum w:abstractNumId="483">
    <w:nsid w:val="6D7C6C5B"/>
    <w:multiLevelType w:val="hybridMultilevel"/>
    <w:tmpl w:val="40E64828"/>
    <w:lvl w:ilvl="0" w:tplc="0C0A000F">
      <w:start w:val="1"/>
      <w:numFmt w:val="decimal"/>
      <w:lvlText w:val="%1."/>
      <w:lvlJc w:val="left"/>
      <w:pPr>
        <w:ind w:left="1205"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84">
    <w:nsid w:val="6D9B260E"/>
    <w:multiLevelType w:val="hybridMultilevel"/>
    <w:tmpl w:val="63BA6A9E"/>
    <w:lvl w:ilvl="0" w:tplc="7C4CDC7C">
      <w:start w:val="1"/>
      <w:numFmt w:val="decimal"/>
      <w:lvlText w:val="%1."/>
      <w:lvlJc w:val="left"/>
      <w:pPr>
        <w:ind w:left="565" w:hanging="360"/>
      </w:pPr>
      <w:rPr>
        <w:rFonts w:cs="Times New Roman" w:hint="default"/>
        <w:color w:val="auto"/>
      </w:rPr>
    </w:lvl>
    <w:lvl w:ilvl="1" w:tplc="0C0A0019">
      <w:start w:val="1"/>
      <w:numFmt w:val="bullet"/>
      <w:lvlText w:val="o"/>
      <w:lvlJc w:val="left"/>
      <w:pPr>
        <w:ind w:left="1285" w:hanging="360"/>
      </w:pPr>
      <w:rPr>
        <w:rFonts w:ascii="Courier New" w:hAnsi="Courier New" w:hint="default"/>
      </w:rPr>
    </w:lvl>
    <w:lvl w:ilvl="2" w:tplc="0C0A001B" w:tentative="1">
      <w:start w:val="1"/>
      <w:numFmt w:val="bullet"/>
      <w:lvlText w:val=""/>
      <w:lvlJc w:val="left"/>
      <w:pPr>
        <w:ind w:left="2005" w:hanging="360"/>
      </w:pPr>
      <w:rPr>
        <w:rFonts w:ascii="Wingdings" w:hAnsi="Wingdings" w:hint="default"/>
      </w:rPr>
    </w:lvl>
    <w:lvl w:ilvl="3" w:tplc="0C0A000F" w:tentative="1">
      <w:start w:val="1"/>
      <w:numFmt w:val="bullet"/>
      <w:lvlText w:val=""/>
      <w:lvlJc w:val="left"/>
      <w:pPr>
        <w:ind w:left="2725" w:hanging="360"/>
      </w:pPr>
      <w:rPr>
        <w:rFonts w:ascii="Symbol" w:hAnsi="Symbol" w:hint="default"/>
      </w:rPr>
    </w:lvl>
    <w:lvl w:ilvl="4" w:tplc="0C0A0019" w:tentative="1">
      <w:start w:val="1"/>
      <w:numFmt w:val="bullet"/>
      <w:lvlText w:val="o"/>
      <w:lvlJc w:val="left"/>
      <w:pPr>
        <w:ind w:left="3445" w:hanging="360"/>
      </w:pPr>
      <w:rPr>
        <w:rFonts w:ascii="Courier New" w:hAnsi="Courier New" w:hint="default"/>
      </w:rPr>
    </w:lvl>
    <w:lvl w:ilvl="5" w:tplc="0C0A001B" w:tentative="1">
      <w:start w:val="1"/>
      <w:numFmt w:val="bullet"/>
      <w:lvlText w:val=""/>
      <w:lvlJc w:val="left"/>
      <w:pPr>
        <w:ind w:left="4165" w:hanging="360"/>
      </w:pPr>
      <w:rPr>
        <w:rFonts w:ascii="Wingdings" w:hAnsi="Wingdings" w:hint="default"/>
      </w:rPr>
    </w:lvl>
    <w:lvl w:ilvl="6" w:tplc="0C0A000F" w:tentative="1">
      <w:start w:val="1"/>
      <w:numFmt w:val="bullet"/>
      <w:lvlText w:val=""/>
      <w:lvlJc w:val="left"/>
      <w:pPr>
        <w:ind w:left="4885" w:hanging="360"/>
      </w:pPr>
      <w:rPr>
        <w:rFonts w:ascii="Symbol" w:hAnsi="Symbol" w:hint="default"/>
      </w:rPr>
    </w:lvl>
    <w:lvl w:ilvl="7" w:tplc="0C0A0019" w:tentative="1">
      <w:start w:val="1"/>
      <w:numFmt w:val="bullet"/>
      <w:lvlText w:val="o"/>
      <w:lvlJc w:val="left"/>
      <w:pPr>
        <w:ind w:left="5605" w:hanging="360"/>
      </w:pPr>
      <w:rPr>
        <w:rFonts w:ascii="Courier New" w:hAnsi="Courier New" w:hint="default"/>
      </w:rPr>
    </w:lvl>
    <w:lvl w:ilvl="8" w:tplc="0C0A001B" w:tentative="1">
      <w:start w:val="1"/>
      <w:numFmt w:val="bullet"/>
      <w:lvlText w:val=""/>
      <w:lvlJc w:val="left"/>
      <w:pPr>
        <w:ind w:left="6325" w:hanging="360"/>
      </w:pPr>
      <w:rPr>
        <w:rFonts w:ascii="Wingdings" w:hAnsi="Wingdings" w:hint="default"/>
      </w:rPr>
    </w:lvl>
  </w:abstractNum>
  <w:abstractNum w:abstractNumId="485">
    <w:nsid w:val="6DA05BB6"/>
    <w:multiLevelType w:val="hybridMultilevel"/>
    <w:tmpl w:val="56E4D0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6">
    <w:nsid w:val="6E0A558D"/>
    <w:multiLevelType w:val="hybridMultilevel"/>
    <w:tmpl w:val="50F8CC72"/>
    <w:lvl w:ilvl="0" w:tplc="0C0A000F">
      <w:start w:val="1"/>
      <w:numFmt w:val="decimal"/>
      <w:lvlText w:val="%1."/>
      <w:lvlJc w:val="left"/>
      <w:pPr>
        <w:ind w:left="720" w:hanging="360"/>
      </w:pPr>
      <w:rPr>
        <w:rFonts w:hint="default"/>
      </w:rPr>
    </w:lvl>
    <w:lvl w:ilvl="1" w:tplc="240A0003" w:tentative="1">
      <w:start w:val="1"/>
      <w:numFmt w:val="lowerLetter"/>
      <w:lvlText w:val="%2."/>
      <w:lvlJc w:val="left"/>
      <w:pPr>
        <w:ind w:left="1449" w:hanging="360"/>
      </w:pPr>
      <w:rPr>
        <w:rFonts w:cs="Times New Roman"/>
      </w:rPr>
    </w:lvl>
    <w:lvl w:ilvl="2" w:tplc="240A0005" w:tentative="1">
      <w:start w:val="1"/>
      <w:numFmt w:val="lowerRoman"/>
      <w:lvlText w:val="%3."/>
      <w:lvlJc w:val="right"/>
      <w:pPr>
        <w:ind w:left="2169" w:hanging="180"/>
      </w:pPr>
      <w:rPr>
        <w:rFonts w:cs="Times New Roman"/>
      </w:rPr>
    </w:lvl>
    <w:lvl w:ilvl="3" w:tplc="240A0001" w:tentative="1">
      <w:start w:val="1"/>
      <w:numFmt w:val="decimal"/>
      <w:lvlText w:val="%4."/>
      <w:lvlJc w:val="left"/>
      <w:pPr>
        <w:ind w:left="2889" w:hanging="360"/>
      </w:pPr>
      <w:rPr>
        <w:rFonts w:cs="Times New Roman"/>
      </w:rPr>
    </w:lvl>
    <w:lvl w:ilvl="4" w:tplc="240A0003" w:tentative="1">
      <w:start w:val="1"/>
      <w:numFmt w:val="lowerLetter"/>
      <w:lvlText w:val="%5."/>
      <w:lvlJc w:val="left"/>
      <w:pPr>
        <w:ind w:left="3609" w:hanging="360"/>
      </w:pPr>
      <w:rPr>
        <w:rFonts w:cs="Times New Roman"/>
      </w:rPr>
    </w:lvl>
    <w:lvl w:ilvl="5" w:tplc="240A0005" w:tentative="1">
      <w:start w:val="1"/>
      <w:numFmt w:val="lowerRoman"/>
      <w:lvlText w:val="%6."/>
      <w:lvlJc w:val="right"/>
      <w:pPr>
        <w:ind w:left="4329" w:hanging="180"/>
      </w:pPr>
      <w:rPr>
        <w:rFonts w:cs="Times New Roman"/>
      </w:rPr>
    </w:lvl>
    <w:lvl w:ilvl="6" w:tplc="240A0001" w:tentative="1">
      <w:start w:val="1"/>
      <w:numFmt w:val="decimal"/>
      <w:lvlText w:val="%7."/>
      <w:lvlJc w:val="left"/>
      <w:pPr>
        <w:ind w:left="5049" w:hanging="360"/>
      </w:pPr>
      <w:rPr>
        <w:rFonts w:cs="Times New Roman"/>
      </w:rPr>
    </w:lvl>
    <w:lvl w:ilvl="7" w:tplc="240A0003" w:tentative="1">
      <w:start w:val="1"/>
      <w:numFmt w:val="lowerLetter"/>
      <w:lvlText w:val="%8."/>
      <w:lvlJc w:val="left"/>
      <w:pPr>
        <w:ind w:left="5769" w:hanging="360"/>
      </w:pPr>
      <w:rPr>
        <w:rFonts w:cs="Times New Roman"/>
      </w:rPr>
    </w:lvl>
    <w:lvl w:ilvl="8" w:tplc="240A0005" w:tentative="1">
      <w:start w:val="1"/>
      <w:numFmt w:val="lowerRoman"/>
      <w:lvlText w:val="%9."/>
      <w:lvlJc w:val="right"/>
      <w:pPr>
        <w:ind w:left="6489" w:hanging="180"/>
      </w:pPr>
      <w:rPr>
        <w:rFonts w:cs="Times New Roman"/>
      </w:rPr>
    </w:lvl>
  </w:abstractNum>
  <w:abstractNum w:abstractNumId="487">
    <w:nsid w:val="6E3111BB"/>
    <w:multiLevelType w:val="hybridMultilevel"/>
    <w:tmpl w:val="F260D988"/>
    <w:lvl w:ilvl="0" w:tplc="24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lvl>
    <w:lvl w:ilvl="2" w:tplc="0C0A000F">
      <w:start w:val="1"/>
      <w:numFmt w:val="decimal"/>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8">
    <w:nsid w:val="6EF6142C"/>
    <w:multiLevelType w:val="hybridMultilevel"/>
    <w:tmpl w:val="883257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9">
    <w:nsid w:val="6F154099"/>
    <w:multiLevelType w:val="hybridMultilevel"/>
    <w:tmpl w:val="F35A7190"/>
    <w:lvl w:ilvl="0" w:tplc="0C0A000F">
      <w:start w:val="1"/>
      <w:numFmt w:val="decimal"/>
      <w:lvlText w:val="%1."/>
      <w:lvlJc w:val="left"/>
      <w:pPr>
        <w:ind w:left="720" w:hanging="360"/>
      </w:pPr>
      <w:rPr>
        <w:rFonts w:cs="Times New Roman" w:hint="default"/>
        <w:color w:val="auto"/>
      </w:rPr>
    </w:lvl>
    <w:lvl w:ilvl="1" w:tplc="0C0A0019">
      <w:start w:val="1"/>
      <w:numFmt w:val="bullet"/>
      <w:lvlText w:val="o"/>
      <w:lvlJc w:val="left"/>
      <w:pPr>
        <w:ind w:left="1440" w:hanging="360"/>
      </w:pPr>
      <w:rPr>
        <w:rFonts w:ascii="Courier New" w:hAnsi="Courier New" w:hint="default"/>
      </w:rPr>
    </w:lvl>
    <w:lvl w:ilvl="2" w:tplc="0C0A001B">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490">
    <w:nsid w:val="6F166E84"/>
    <w:multiLevelType w:val="hybridMultilevel"/>
    <w:tmpl w:val="27C05096"/>
    <w:lvl w:ilvl="0" w:tplc="0C0A0017">
      <w:start w:val="1"/>
      <w:numFmt w:val="lowerLetter"/>
      <w:lvlText w:val="%1)"/>
      <w:lvlJc w:val="left"/>
      <w:pPr>
        <w:ind w:left="1152" w:hanging="360"/>
      </w:pPr>
      <w:rPr>
        <w:rFonts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91">
    <w:nsid w:val="6F462EE3"/>
    <w:multiLevelType w:val="hybridMultilevel"/>
    <w:tmpl w:val="1FB255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2">
    <w:nsid w:val="6FE91A2A"/>
    <w:multiLevelType w:val="hybridMultilevel"/>
    <w:tmpl w:val="D6CE25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3">
    <w:nsid w:val="7035657D"/>
    <w:multiLevelType w:val="hybridMultilevel"/>
    <w:tmpl w:val="FB989F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4">
    <w:nsid w:val="718F591D"/>
    <w:multiLevelType w:val="hybridMultilevel"/>
    <w:tmpl w:val="546038B4"/>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5">
    <w:nsid w:val="71C679ED"/>
    <w:multiLevelType w:val="hybridMultilevel"/>
    <w:tmpl w:val="822EB670"/>
    <w:lvl w:ilvl="0" w:tplc="0C0A000F">
      <w:start w:val="1"/>
      <w:numFmt w:val="decimal"/>
      <w:lvlText w:val="%1."/>
      <w:lvlJc w:val="left"/>
      <w:pPr>
        <w:ind w:left="1205" w:hanging="360"/>
      </w:pPr>
      <w:rPr>
        <w:rFonts w:cs="Times New Roman" w:hint="default"/>
      </w:rPr>
    </w:lvl>
    <w:lvl w:ilvl="1" w:tplc="240A0003" w:tentative="1">
      <w:start w:val="1"/>
      <w:numFmt w:val="lowerLetter"/>
      <w:lvlText w:val="%2."/>
      <w:lvlJc w:val="left"/>
      <w:pPr>
        <w:ind w:left="1440" w:hanging="360"/>
      </w:pPr>
      <w:rPr>
        <w:rFonts w:cs="Times New Roman"/>
      </w:rPr>
    </w:lvl>
    <w:lvl w:ilvl="2" w:tplc="240A0005" w:tentative="1">
      <w:start w:val="1"/>
      <w:numFmt w:val="lowerRoman"/>
      <w:lvlText w:val="%3."/>
      <w:lvlJc w:val="right"/>
      <w:pPr>
        <w:ind w:left="2160" w:hanging="180"/>
      </w:pPr>
      <w:rPr>
        <w:rFonts w:cs="Times New Roman"/>
      </w:rPr>
    </w:lvl>
    <w:lvl w:ilvl="3" w:tplc="240A0001" w:tentative="1">
      <w:start w:val="1"/>
      <w:numFmt w:val="decimal"/>
      <w:lvlText w:val="%4."/>
      <w:lvlJc w:val="left"/>
      <w:pPr>
        <w:ind w:left="2880" w:hanging="360"/>
      </w:pPr>
      <w:rPr>
        <w:rFonts w:cs="Times New Roman"/>
      </w:rPr>
    </w:lvl>
    <w:lvl w:ilvl="4" w:tplc="240A0003" w:tentative="1">
      <w:start w:val="1"/>
      <w:numFmt w:val="lowerLetter"/>
      <w:lvlText w:val="%5."/>
      <w:lvlJc w:val="left"/>
      <w:pPr>
        <w:ind w:left="3600" w:hanging="360"/>
      </w:pPr>
      <w:rPr>
        <w:rFonts w:cs="Times New Roman"/>
      </w:rPr>
    </w:lvl>
    <w:lvl w:ilvl="5" w:tplc="240A0005" w:tentative="1">
      <w:start w:val="1"/>
      <w:numFmt w:val="lowerRoman"/>
      <w:lvlText w:val="%6."/>
      <w:lvlJc w:val="right"/>
      <w:pPr>
        <w:ind w:left="4320" w:hanging="180"/>
      </w:pPr>
      <w:rPr>
        <w:rFonts w:cs="Times New Roman"/>
      </w:rPr>
    </w:lvl>
    <w:lvl w:ilvl="6" w:tplc="240A0001" w:tentative="1">
      <w:start w:val="1"/>
      <w:numFmt w:val="decimal"/>
      <w:lvlText w:val="%7."/>
      <w:lvlJc w:val="left"/>
      <w:pPr>
        <w:ind w:left="5040" w:hanging="360"/>
      </w:pPr>
      <w:rPr>
        <w:rFonts w:cs="Times New Roman"/>
      </w:rPr>
    </w:lvl>
    <w:lvl w:ilvl="7" w:tplc="240A0003" w:tentative="1">
      <w:start w:val="1"/>
      <w:numFmt w:val="lowerLetter"/>
      <w:lvlText w:val="%8."/>
      <w:lvlJc w:val="left"/>
      <w:pPr>
        <w:ind w:left="5760" w:hanging="360"/>
      </w:pPr>
      <w:rPr>
        <w:rFonts w:cs="Times New Roman"/>
      </w:rPr>
    </w:lvl>
    <w:lvl w:ilvl="8" w:tplc="240A0005" w:tentative="1">
      <w:start w:val="1"/>
      <w:numFmt w:val="lowerRoman"/>
      <w:lvlText w:val="%9."/>
      <w:lvlJc w:val="right"/>
      <w:pPr>
        <w:ind w:left="6480" w:hanging="180"/>
      </w:pPr>
      <w:rPr>
        <w:rFonts w:cs="Times New Roman"/>
      </w:rPr>
    </w:lvl>
  </w:abstractNum>
  <w:abstractNum w:abstractNumId="496">
    <w:nsid w:val="728F25FB"/>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7">
    <w:nsid w:val="72E10412"/>
    <w:multiLevelType w:val="hybridMultilevel"/>
    <w:tmpl w:val="97F40FB2"/>
    <w:lvl w:ilvl="0" w:tplc="8F52C4A0">
      <w:start w:val="1"/>
      <w:numFmt w:val="decimal"/>
      <w:lvlText w:val="%1."/>
      <w:lvlJc w:val="left"/>
      <w:pPr>
        <w:ind w:left="678" w:hanging="360"/>
      </w:pPr>
      <w:rPr>
        <w:rFonts w:cs="Times New Roman" w:hint="default"/>
      </w:rPr>
    </w:lvl>
    <w:lvl w:ilvl="1" w:tplc="0C0A0019" w:tentative="1">
      <w:start w:val="1"/>
      <w:numFmt w:val="bullet"/>
      <w:lvlText w:val="o"/>
      <w:lvlJc w:val="left"/>
      <w:pPr>
        <w:ind w:left="1398" w:hanging="360"/>
      </w:pPr>
      <w:rPr>
        <w:rFonts w:ascii="Courier New" w:hAnsi="Courier New" w:hint="default"/>
      </w:rPr>
    </w:lvl>
    <w:lvl w:ilvl="2" w:tplc="0C0A001B" w:tentative="1">
      <w:start w:val="1"/>
      <w:numFmt w:val="bullet"/>
      <w:lvlText w:val=""/>
      <w:lvlJc w:val="left"/>
      <w:pPr>
        <w:ind w:left="2118" w:hanging="360"/>
      </w:pPr>
      <w:rPr>
        <w:rFonts w:ascii="Wingdings" w:hAnsi="Wingdings" w:hint="default"/>
      </w:rPr>
    </w:lvl>
    <w:lvl w:ilvl="3" w:tplc="0C0A000F" w:tentative="1">
      <w:start w:val="1"/>
      <w:numFmt w:val="bullet"/>
      <w:lvlText w:val=""/>
      <w:lvlJc w:val="left"/>
      <w:pPr>
        <w:ind w:left="2838" w:hanging="360"/>
      </w:pPr>
      <w:rPr>
        <w:rFonts w:ascii="Symbol" w:hAnsi="Symbol" w:hint="default"/>
      </w:rPr>
    </w:lvl>
    <w:lvl w:ilvl="4" w:tplc="0C0A0019" w:tentative="1">
      <w:start w:val="1"/>
      <w:numFmt w:val="bullet"/>
      <w:lvlText w:val="o"/>
      <w:lvlJc w:val="left"/>
      <w:pPr>
        <w:ind w:left="3558" w:hanging="360"/>
      </w:pPr>
      <w:rPr>
        <w:rFonts w:ascii="Courier New" w:hAnsi="Courier New" w:hint="default"/>
      </w:rPr>
    </w:lvl>
    <w:lvl w:ilvl="5" w:tplc="0C0A001B" w:tentative="1">
      <w:start w:val="1"/>
      <w:numFmt w:val="bullet"/>
      <w:lvlText w:val=""/>
      <w:lvlJc w:val="left"/>
      <w:pPr>
        <w:ind w:left="4278" w:hanging="360"/>
      </w:pPr>
      <w:rPr>
        <w:rFonts w:ascii="Wingdings" w:hAnsi="Wingdings" w:hint="default"/>
      </w:rPr>
    </w:lvl>
    <w:lvl w:ilvl="6" w:tplc="0C0A000F" w:tentative="1">
      <w:start w:val="1"/>
      <w:numFmt w:val="bullet"/>
      <w:lvlText w:val=""/>
      <w:lvlJc w:val="left"/>
      <w:pPr>
        <w:ind w:left="4998" w:hanging="360"/>
      </w:pPr>
      <w:rPr>
        <w:rFonts w:ascii="Symbol" w:hAnsi="Symbol" w:hint="default"/>
      </w:rPr>
    </w:lvl>
    <w:lvl w:ilvl="7" w:tplc="0C0A0019" w:tentative="1">
      <w:start w:val="1"/>
      <w:numFmt w:val="bullet"/>
      <w:lvlText w:val="o"/>
      <w:lvlJc w:val="left"/>
      <w:pPr>
        <w:ind w:left="5718" w:hanging="360"/>
      </w:pPr>
      <w:rPr>
        <w:rFonts w:ascii="Courier New" w:hAnsi="Courier New" w:hint="default"/>
      </w:rPr>
    </w:lvl>
    <w:lvl w:ilvl="8" w:tplc="0C0A001B" w:tentative="1">
      <w:start w:val="1"/>
      <w:numFmt w:val="bullet"/>
      <w:lvlText w:val=""/>
      <w:lvlJc w:val="left"/>
      <w:pPr>
        <w:ind w:left="6438" w:hanging="360"/>
      </w:pPr>
      <w:rPr>
        <w:rFonts w:ascii="Wingdings" w:hAnsi="Wingdings" w:hint="default"/>
      </w:rPr>
    </w:lvl>
  </w:abstractNum>
  <w:abstractNum w:abstractNumId="498">
    <w:nsid w:val="73124A65"/>
    <w:multiLevelType w:val="hybridMultilevel"/>
    <w:tmpl w:val="96A4AADE"/>
    <w:lvl w:ilvl="0" w:tplc="7DFCCD70">
      <w:start w:val="1"/>
      <w:numFmt w:val="decimal"/>
      <w:lvlText w:val="%1."/>
      <w:lvlJc w:val="left"/>
      <w:pPr>
        <w:ind w:left="565" w:hanging="360"/>
      </w:pPr>
      <w:rPr>
        <w:rFonts w:cs="Times New Roman" w:hint="default"/>
      </w:rPr>
    </w:lvl>
    <w:lvl w:ilvl="1" w:tplc="0C0A0019" w:tentative="1">
      <w:start w:val="1"/>
      <w:numFmt w:val="bullet"/>
      <w:lvlText w:val="o"/>
      <w:lvlJc w:val="left"/>
      <w:pPr>
        <w:ind w:left="1285" w:hanging="360"/>
      </w:pPr>
      <w:rPr>
        <w:rFonts w:ascii="Courier New" w:hAnsi="Courier New" w:hint="default"/>
      </w:rPr>
    </w:lvl>
    <w:lvl w:ilvl="2" w:tplc="0C0A001B" w:tentative="1">
      <w:start w:val="1"/>
      <w:numFmt w:val="bullet"/>
      <w:lvlText w:val=""/>
      <w:lvlJc w:val="left"/>
      <w:pPr>
        <w:ind w:left="2005" w:hanging="360"/>
      </w:pPr>
      <w:rPr>
        <w:rFonts w:ascii="Wingdings" w:hAnsi="Wingdings" w:hint="default"/>
      </w:rPr>
    </w:lvl>
    <w:lvl w:ilvl="3" w:tplc="0C0A000F" w:tentative="1">
      <w:start w:val="1"/>
      <w:numFmt w:val="bullet"/>
      <w:lvlText w:val=""/>
      <w:lvlJc w:val="left"/>
      <w:pPr>
        <w:ind w:left="2725" w:hanging="360"/>
      </w:pPr>
      <w:rPr>
        <w:rFonts w:ascii="Symbol" w:hAnsi="Symbol" w:hint="default"/>
      </w:rPr>
    </w:lvl>
    <w:lvl w:ilvl="4" w:tplc="0C0A0019" w:tentative="1">
      <w:start w:val="1"/>
      <w:numFmt w:val="bullet"/>
      <w:lvlText w:val="o"/>
      <w:lvlJc w:val="left"/>
      <w:pPr>
        <w:ind w:left="3445" w:hanging="360"/>
      </w:pPr>
      <w:rPr>
        <w:rFonts w:ascii="Courier New" w:hAnsi="Courier New" w:hint="default"/>
      </w:rPr>
    </w:lvl>
    <w:lvl w:ilvl="5" w:tplc="0C0A001B" w:tentative="1">
      <w:start w:val="1"/>
      <w:numFmt w:val="bullet"/>
      <w:lvlText w:val=""/>
      <w:lvlJc w:val="left"/>
      <w:pPr>
        <w:ind w:left="4165" w:hanging="360"/>
      </w:pPr>
      <w:rPr>
        <w:rFonts w:ascii="Wingdings" w:hAnsi="Wingdings" w:hint="default"/>
      </w:rPr>
    </w:lvl>
    <w:lvl w:ilvl="6" w:tplc="0C0A000F" w:tentative="1">
      <w:start w:val="1"/>
      <w:numFmt w:val="bullet"/>
      <w:lvlText w:val=""/>
      <w:lvlJc w:val="left"/>
      <w:pPr>
        <w:ind w:left="4885" w:hanging="360"/>
      </w:pPr>
      <w:rPr>
        <w:rFonts w:ascii="Symbol" w:hAnsi="Symbol" w:hint="default"/>
      </w:rPr>
    </w:lvl>
    <w:lvl w:ilvl="7" w:tplc="0C0A0019" w:tentative="1">
      <w:start w:val="1"/>
      <w:numFmt w:val="bullet"/>
      <w:lvlText w:val="o"/>
      <w:lvlJc w:val="left"/>
      <w:pPr>
        <w:ind w:left="5605" w:hanging="360"/>
      </w:pPr>
      <w:rPr>
        <w:rFonts w:ascii="Courier New" w:hAnsi="Courier New" w:hint="default"/>
      </w:rPr>
    </w:lvl>
    <w:lvl w:ilvl="8" w:tplc="0C0A001B" w:tentative="1">
      <w:start w:val="1"/>
      <w:numFmt w:val="bullet"/>
      <w:lvlText w:val=""/>
      <w:lvlJc w:val="left"/>
      <w:pPr>
        <w:ind w:left="6325" w:hanging="360"/>
      </w:pPr>
      <w:rPr>
        <w:rFonts w:ascii="Wingdings" w:hAnsi="Wingdings" w:hint="default"/>
      </w:rPr>
    </w:lvl>
  </w:abstractNum>
  <w:abstractNum w:abstractNumId="499">
    <w:nsid w:val="732535BA"/>
    <w:multiLevelType w:val="hybridMultilevel"/>
    <w:tmpl w:val="A44220C6"/>
    <w:lvl w:ilvl="0" w:tplc="D020DCF8">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00">
    <w:nsid w:val="733631C3"/>
    <w:multiLevelType w:val="hybridMultilevel"/>
    <w:tmpl w:val="546038B4"/>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1">
    <w:nsid w:val="733E7471"/>
    <w:multiLevelType w:val="hybridMultilevel"/>
    <w:tmpl w:val="E3921A98"/>
    <w:lvl w:ilvl="0" w:tplc="240A0017">
      <w:numFmt w:val="bullet"/>
      <w:lvlText w:val="-"/>
      <w:lvlJc w:val="left"/>
      <w:pPr>
        <w:ind w:left="896" w:hanging="360"/>
      </w:pPr>
      <w:rPr>
        <w:rFonts w:ascii="Arial Narrow" w:eastAsia="Times New Roman" w:hAnsi="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2">
    <w:nsid w:val="734B5BF5"/>
    <w:multiLevelType w:val="hybridMultilevel"/>
    <w:tmpl w:val="04F487A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03">
    <w:nsid w:val="73E32035"/>
    <w:multiLevelType w:val="hybridMultilevel"/>
    <w:tmpl w:val="6C243328"/>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4">
    <w:nsid w:val="73F42B5D"/>
    <w:multiLevelType w:val="hybridMultilevel"/>
    <w:tmpl w:val="7F28C2A2"/>
    <w:lvl w:ilvl="0" w:tplc="CD7A69F8">
      <w:numFmt w:val="bullet"/>
      <w:lvlText w:val="·"/>
      <w:lvlJc w:val="left"/>
      <w:pPr>
        <w:ind w:left="720" w:hanging="360"/>
      </w:pPr>
      <w:rPr>
        <w:rFonts w:ascii="Arial" w:eastAsia="Times New Roman" w:hAnsi="Aria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505">
    <w:nsid w:val="74081FA0"/>
    <w:multiLevelType w:val="multilevel"/>
    <w:tmpl w:val="CA2A6390"/>
    <w:lvl w:ilvl="0">
      <w:start w:val="1"/>
      <w:numFmt w:val="decimal"/>
      <w:lvlText w:val="%1."/>
      <w:lvlJc w:val="left"/>
      <w:pPr>
        <w:ind w:left="720" w:hanging="360"/>
      </w:pPr>
    </w:lvl>
    <w:lvl w:ilvl="1">
      <w:start w:val="1"/>
      <w:numFmt w:val="decimal"/>
      <w:isLgl/>
      <w:lvlText w:val="%1.%2."/>
      <w:lvlJc w:val="left"/>
      <w:pPr>
        <w:ind w:left="1185" w:hanging="825"/>
      </w:pPr>
      <w:rPr>
        <w:rFonts w:hint="default"/>
      </w:rPr>
    </w:lvl>
    <w:lvl w:ilvl="2">
      <w:start w:val="6"/>
      <w:numFmt w:val="decimal"/>
      <w:isLgl/>
      <w:lvlText w:val="%1.%2.%3."/>
      <w:lvlJc w:val="left"/>
      <w:pPr>
        <w:ind w:left="1185" w:hanging="825"/>
      </w:pPr>
      <w:rPr>
        <w:rFonts w:hint="default"/>
      </w:rPr>
    </w:lvl>
    <w:lvl w:ilvl="3">
      <w:start w:val="1"/>
      <w:numFmt w:val="decimal"/>
      <w:isLgl/>
      <w:lvlText w:val="%1.%2.%3.%4."/>
      <w:lvlJc w:val="left"/>
      <w:pPr>
        <w:ind w:left="1185" w:hanging="82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6">
    <w:nsid w:val="74861B80"/>
    <w:multiLevelType w:val="hybridMultilevel"/>
    <w:tmpl w:val="481A8758"/>
    <w:lvl w:ilvl="0" w:tplc="878227D8">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07">
    <w:nsid w:val="74C62CB6"/>
    <w:multiLevelType w:val="hybridMultilevel"/>
    <w:tmpl w:val="546038B4"/>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8">
    <w:nsid w:val="75197F96"/>
    <w:multiLevelType w:val="hybridMultilevel"/>
    <w:tmpl w:val="6482252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09">
    <w:nsid w:val="753B340B"/>
    <w:multiLevelType w:val="hybridMultilevel"/>
    <w:tmpl w:val="7B5292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0">
    <w:nsid w:val="7590736D"/>
    <w:multiLevelType w:val="hybridMultilevel"/>
    <w:tmpl w:val="F48066E2"/>
    <w:lvl w:ilvl="0" w:tplc="AB929386">
      <w:start w:val="1"/>
      <w:numFmt w:val="decimal"/>
      <w:lvlText w:val="%1."/>
      <w:lvlJc w:val="left"/>
      <w:pPr>
        <w:ind w:left="720" w:hanging="360"/>
      </w:pPr>
      <w:rPr>
        <w:rFonts w:cs="Times New Roman"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511">
    <w:nsid w:val="75C7321C"/>
    <w:multiLevelType w:val="hybridMultilevel"/>
    <w:tmpl w:val="446C650C"/>
    <w:lvl w:ilvl="0" w:tplc="66A2D50E">
      <w:start w:val="1"/>
      <w:numFmt w:val="decimal"/>
      <w:lvlText w:val="%1."/>
      <w:lvlJc w:val="left"/>
      <w:pPr>
        <w:ind w:left="720" w:hanging="360"/>
      </w:pPr>
      <w:rPr>
        <w:rFonts w:cs="Times New Roman"/>
      </w:rPr>
    </w:lvl>
    <w:lvl w:ilvl="1" w:tplc="240A0003" w:tentative="1">
      <w:start w:val="1"/>
      <w:numFmt w:val="lowerLetter"/>
      <w:lvlText w:val="%2."/>
      <w:lvlJc w:val="left"/>
      <w:pPr>
        <w:ind w:left="1440" w:hanging="360"/>
      </w:pPr>
      <w:rPr>
        <w:rFonts w:cs="Times New Roman"/>
      </w:rPr>
    </w:lvl>
    <w:lvl w:ilvl="2" w:tplc="240A0005" w:tentative="1">
      <w:start w:val="1"/>
      <w:numFmt w:val="lowerRoman"/>
      <w:lvlText w:val="%3."/>
      <w:lvlJc w:val="right"/>
      <w:pPr>
        <w:ind w:left="2160" w:hanging="180"/>
      </w:pPr>
      <w:rPr>
        <w:rFonts w:cs="Times New Roman"/>
      </w:rPr>
    </w:lvl>
    <w:lvl w:ilvl="3" w:tplc="240A0001" w:tentative="1">
      <w:start w:val="1"/>
      <w:numFmt w:val="decimal"/>
      <w:lvlText w:val="%4."/>
      <w:lvlJc w:val="left"/>
      <w:pPr>
        <w:ind w:left="2880" w:hanging="360"/>
      </w:pPr>
      <w:rPr>
        <w:rFonts w:cs="Times New Roman"/>
      </w:rPr>
    </w:lvl>
    <w:lvl w:ilvl="4" w:tplc="240A0003" w:tentative="1">
      <w:start w:val="1"/>
      <w:numFmt w:val="lowerLetter"/>
      <w:lvlText w:val="%5."/>
      <w:lvlJc w:val="left"/>
      <w:pPr>
        <w:ind w:left="3600" w:hanging="360"/>
      </w:pPr>
      <w:rPr>
        <w:rFonts w:cs="Times New Roman"/>
      </w:rPr>
    </w:lvl>
    <w:lvl w:ilvl="5" w:tplc="240A0005" w:tentative="1">
      <w:start w:val="1"/>
      <w:numFmt w:val="lowerRoman"/>
      <w:lvlText w:val="%6."/>
      <w:lvlJc w:val="right"/>
      <w:pPr>
        <w:ind w:left="4320" w:hanging="180"/>
      </w:pPr>
      <w:rPr>
        <w:rFonts w:cs="Times New Roman"/>
      </w:rPr>
    </w:lvl>
    <w:lvl w:ilvl="6" w:tplc="240A0001" w:tentative="1">
      <w:start w:val="1"/>
      <w:numFmt w:val="decimal"/>
      <w:lvlText w:val="%7."/>
      <w:lvlJc w:val="left"/>
      <w:pPr>
        <w:ind w:left="5040" w:hanging="360"/>
      </w:pPr>
      <w:rPr>
        <w:rFonts w:cs="Times New Roman"/>
      </w:rPr>
    </w:lvl>
    <w:lvl w:ilvl="7" w:tplc="240A0003" w:tentative="1">
      <w:start w:val="1"/>
      <w:numFmt w:val="lowerLetter"/>
      <w:lvlText w:val="%8."/>
      <w:lvlJc w:val="left"/>
      <w:pPr>
        <w:ind w:left="5760" w:hanging="360"/>
      </w:pPr>
      <w:rPr>
        <w:rFonts w:cs="Times New Roman"/>
      </w:rPr>
    </w:lvl>
    <w:lvl w:ilvl="8" w:tplc="240A0005" w:tentative="1">
      <w:start w:val="1"/>
      <w:numFmt w:val="lowerRoman"/>
      <w:lvlText w:val="%9."/>
      <w:lvlJc w:val="right"/>
      <w:pPr>
        <w:ind w:left="6480" w:hanging="180"/>
      </w:pPr>
      <w:rPr>
        <w:rFonts w:cs="Times New Roman"/>
      </w:rPr>
    </w:lvl>
  </w:abstractNum>
  <w:abstractNum w:abstractNumId="512">
    <w:nsid w:val="75FC0CB2"/>
    <w:multiLevelType w:val="hybridMultilevel"/>
    <w:tmpl w:val="7BEC6E48"/>
    <w:lvl w:ilvl="0" w:tplc="CD7A69F8">
      <w:start w:val="1"/>
      <w:numFmt w:val="decimal"/>
      <w:lvlText w:val="%1."/>
      <w:lvlJc w:val="left"/>
      <w:pPr>
        <w:ind w:left="895"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13">
    <w:nsid w:val="76270F94"/>
    <w:multiLevelType w:val="hybridMultilevel"/>
    <w:tmpl w:val="818C45AA"/>
    <w:lvl w:ilvl="0" w:tplc="0C0A0019">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14">
    <w:nsid w:val="76480474"/>
    <w:multiLevelType w:val="hybridMultilevel"/>
    <w:tmpl w:val="58C4E9C2"/>
    <w:lvl w:ilvl="0" w:tplc="0C0A000F">
      <w:start w:val="1"/>
      <w:numFmt w:val="decimal"/>
      <w:lvlText w:val="%1."/>
      <w:lvlJc w:val="left"/>
      <w:pPr>
        <w:ind w:left="720" w:hanging="360"/>
      </w:pPr>
      <w:rPr>
        <w:rFonts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515">
    <w:nsid w:val="76C00522"/>
    <w:multiLevelType w:val="hybridMultilevel"/>
    <w:tmpl w:val="546038B4"/>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6">
    <w:nsid w:val="77246520"/>
    <w:multiLevelType w:val="hybridMultilevel"/>
    <w:tmpl w:val="6E5E7D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7">
    <w:nsid w:val="772E6581"/>
    <w:multiLevelType w:val="hybridMultilevel"/>
    <w:tmpl w:val="546038B4"/>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8">
    <w:nsid w:val="775547CD"/>
    <w:multiLevelType w:val="hybridMultilevel"/>
    <w:tmpl w:val="6F408132"/>
    <w:lvl w:ilvl="0" w:tplc="D6B21B9E">
      <w:start w:val="1"/>
      <w:numFmt w:val="decimal"/>
      <w:lvlText w:val="%1."/>
      <w:lvlJc w:val="left"/>
      <w:pPr>
        <w:ind w:left="720" w:hanging="360"/>
      </w:pPr>
      <w:rPr>
        <w:rFonts w:cs="Times New Roman" w:hint="default"/>
      </w:rPr>
    </w:lvl>
    <w:lvl w:ilvl="1" w:tplc="BBB47528">
      <w:start w:val="1"/>
      <w:numFmt w:val="bullet"/>
      <w:lvlText w:val="o"/>
      <w:lvlJc w:val="left"/>
      <w:pPr>
        <w:ind w:left="1440" w:hanging="360"/>
      </w:pPr>
      <w:rPr>
        <w:rFonts w:ascii="Courier New" w:hAnsi="Courier New" w:hint="default"/>
      </w:rPr>
    </w:lvl>
    <w:lvl w:ilvl="2" w:tplc="FDCC2FAA" w:tentative="1">
      <w:start w:val="1"/>
      <w:numFmt w:val="bullet"/>
      <w:lvlText w:val=""/>
      <w:lvlJc w:val="left"/>
      <w:pPr>
        <w:ind w:left="2160" w:hanging="360"/>
      </w:pPr>
      <w:rPr>
        <w:rFonts w:ascii="Wingdings" w:hAnsi="Wingdings" w:hint="default"/>
      </w:rPr>
    </w:lvl>
    <w:lvl w:ilvl="3" w:tplc="0F88481A" w:tentative="1">
      <w:start w:val="1"/>
      <w:numFmt w:val="bullet"/>
      <w:lvlText w:val=""/>
      <w:lvlJc w:val="left"/>
      <w:pPr>
        <w:ind w:left="2880" w:hanging="360"/>
      </w:pPr>
      <w:rPr>
        <w:rFonts w:ascii="Symbol" w:hAnsi="Symbol" w:hint="default"/>
      </w:rPr>
    </w:lvl>
    <w:lvl w:ilvl="4" w:tplc="5B44BF3A" w:tentative="1">
      <w:start w:val="1"/>
      <w:numFmt w:val="bullet"/>
      <w:lvlText w:val="o"/>
      <w:lvlJc w:val="left"/>
      <w:pPr>
        <w:ind w:left="3600" w:hanging="360"/>
      </w:pPr>
      <w:rPr>
        <w:rFonts w:ascii="Courier New" w:hAnsi="Courier New" w:hint="default"/>
      </w:rPr>
    </w:lvl>
    <w:lvl w:ilvl="5" w:tplc="C41869B4" w:tentative="1">
      <w:start w:val="1"/>
      <w:numFmt w:val="bullet"/>
      <w:lvlText w:val=""/>
      <w:lvlJc w:val="left"/>
      <w:pPr>
        <w:ind w:left="4320" w:hanging="360"/>
      </w:pPr>
      <w:rPr>
        <w:rFonts w:ascii="Wingdings" w:hAnsi="Wingdings" w:hint="default"/>
      </w:rPr>
    </w:lvl>
    <w:lvl w:ilvl="6" w:tplc="9AB82FFE" w:tentative="1">
      <w:start w:val="1"/>
      <w:numFmt w:val="bullet"/>
      <w:lvlText w:val=""/>
      <w:lvlJc w:val="left"/>
      <w:pPr>
        <w:ind w:left="5040" w:hanging="360"/>
      </w:pPr>
      <w:rPr>
        <w:rFonts w:ascii="Symbol" w:hAnsi="Symbol" w:hint="default"/>
      </w:rPr>
    </w:lvl>
    <w:lvl w:ilvl="7" w:tplc="6D28283C" w:tentative="1">
      <w:start w:val="1"/>
      <w:numFmt w:val="bullet"/>
      <w:lvlText w:val="o"/>
      <w:lvlJc w:val="left"/>
      <w:pPr>
        <w:ind w:left="5760" w:hanging="360"/>
      </w:pPr>
      <w:rPr>
        <w:rFonts w:ascii="Courier New" w:hAnsi="Courier New" w:hint="default"/>
      </w:rPr>
    </w:lvl>
    <w:lvl w:ilvl="8" w:tplc="D7184A5A" w:tentative="1">
      <w:start w:val="1"/>
      <w:numFmt w:val="bullet"/>
      <w:lvlText w:val=""/>
      <w:lvlJc w:val="left"/>
      <w:pPr>
        <w:ind w:left="6480" w:hanging="360"/>
      </w:pPr>
      <w:rPr>
        <w:rFonts w:ascii="Wingdings" w:hAnsi="Wingdings" w:hint="default"/>
      </w:rPr>
    </w:lvl>
  </w:abstractNum>
  <w:abstractNum w:abstractNumId="519">
    <w:nsid w:val="77AE2F79"/>
    <w:multiLevelType w:val="multilevel"/>
    <w:tmpl w:val="4A7CC482"/>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20">
    <w:nsid w:val="77D15921"/>
    <w:multiLevelType w:val="hybridMultilevel"/>
    <w:tmpl w:val="FA0A13C6"/>
    <w:lvl w:ilvl="0" w:tplc="4BC43030">
      <w:start w:val="1"/>
      <w:numFmt w:val="decimal"/>
      <w:lvlText w:val="%1."/>
      <w:lvlJc w:val="left"/>
      <w:pPr>
        <w:ind w:left="720" w:hanging="360"/>
      </w:pPr>
      <w:rPr>
        <w:rFonts w:cs="Times New Roman" w:hint="default"/>
        <w:color w:val="auto"/>
      </w:rPr>
    </w:lvl>
    <w:lvl w:ilvl="1" w:tplc="2A045A8E" w:tentative="1">
      <w:start w:val="1"/>
      <w:numFmt w:val="bullet"/>
      <w:lvlText w:val="o"/>
      <w:lvlJc w:val="left"/>
      <w:pPr>
        <w:ind w:left="1440" w:hanging="360"/>
      </w:pPr>
      <w:rPr>
        <w:rFonts w:ascii="Courier New" w:hAnsi="Courier New" w:hint="default"/>
      </w:rPr>
    </w:lvl>
    <w:lvl w:ilvl="2" w:tplc="4D760D5E" w:tentative="1">
      <w:start w:val="1"/>
      <w:numFmt w:val="bullet"/>
      <w:lvlText w:val=""/>
      <w:lvlJc w:val="left"/>
      <w:pPr>
        <w:ind w:left="2160" w:hanging="360"/>
      </w:pPr>
      <w:rPr>
        <w:rFonts w:ascii="Wingdings" w:hAnsi="Wingdings" w:hint="default"/>
      </w:rPr>
    </w:lvl>
    <w:lvl w:ilvl="3" w:tplc="1A9C3A28" w:tentative="1">
      <w:start w:val="1"/>
      <w:numFmt w:val="bullet"/>
      <w:lvlText w:val=""/>
      <w:lvlJc w:val="left"/>
      <w:pPr>
        <w:ind w:left="2880" w:hanging="360"/>
      </w:pPr>
      <w:rPr>
        <w:rFonts w:ascii="Symbol" w:hAnsi="Symbol" w:hint="default"/>
      </w:rPr>
    </w:lvl>
    <w:lvl w:ilvl="4" w:tplc="8A321F44" w:tentative="1">
      <w:start w:val="1"/>
      <w:numFmt w:val="bullet"/>
      <w:lvlText w:val="o"/>
      <w:lvlJc w:val="left"/>
      <w:pPr>
        <w:ind w:left="3600" w:hanging="360"/>
      </w:pPr>
      <w:rPr>
        <w:rFonts w:ascii="Courier New" w:hAnsi="Courier New" w:hint="default"/>
      </w:rPr>
    </w:lvl>
    <w:lvl w:ilvl="5" w:tplc="D5000F3A" w:tentative="1">
      <w:start w:val="1"/>
      <w:numFmt w:val="bullet"/>
      <w:lvlText w:val=""/>
      <w:lvlJc w:val="left"/>
      <w:pPr>
        <w:ind w:left="4320" w:hanging="360"/>
      </w:pPr>
      <w:rPr>
        <w:rFonts w:ascii="Wingdings" w:hAnsi="Wingdings" w:hint="default"/>
      </w:rPr>
    </w:lvl>
    <w:lvl w:ilvl="6" w:tplc="8AB0042C" w:tentative="1">
      <w:start w:val="1"/>
      <w:numFmt w:val="bullet"/>
      <w:lvlText w:val=""/>
      <w:lvlJc w:val="left"/>
      <w:pPr>
        <w:ind w:left="5040" w:hanging="360"/>
      </w:pPr>
      <w:rPr>
        <w:rFonts w:ascii="Symbol" w:hAnsi="Symbol" w:hint="default"/>
      </w:rPr>
    </w:lvl>
    <w:lvl w:ilvl="7" w:tplc="8C7039FC" w:tentative="1">
      <w:start w:val="1"/>
      <w:numFmt w:val="bullet"/>
      <w:lvlText w:val="o"/>
      <w:lvlJc w:val="left"/>
      <w:pPr>
        <w:ind w:left="5760" w:hanging="360"/>
      </w:pPr>
      <w:rPr>
        <w:rFonts w:ascii="Courier New" w:hAnsi="Courier New" w:hint="default"/>
      </w:rPr>
    </w:lvl>
    <w:lvl w:ilvl="8" w:tplc="CF2A2E96" w:tentative="1">
      <w:start w:val="1"/>
      <w:numFmt w:val="bullet"/>
      <w:lvlText w:val=""/>
      <w:lvlJc w:val="left"/>
      <w:pPr>
        <w:ind w:left="6480" w:hanging="360"/>
      </w:pPr>
      <w:rPr>
        <w:rFonts w:ascii="Wingdings" w:hAnsi="Wingdings" w:hint="default"/>
      </w:rPr>
    </w:lvl>
  </w:abstractNum>
  <w:abstractNum w:abstractNumId="521">
    <w:nsid w:val="792C5A3E"/>
    <w:multiLevelType w:val="hybridMultilevel"/>
    <w:tmpl w:val="A2447E9C"/>
    <w:lvl w:ilvl="0" w:tplc="0C0A000F">
      <w:start w:val="1"/>
      <w:numFmt w:val="decimal"/>
      <w:lvlText w:val="%1."/>
      <w:lvlJc w:val="left"/>
      <w:pPr>
        <w:ind w:left="1205" w:hanging="360"/>
      </w:pPr>
      <w:rPr>
        <w:rFonts w:cs="Times New Roman" w:hint="default"/>
      </w:rPr>
    </w:lvl>
    <w:lvl w:ilvl="1" w:tplc="0C0A0019" w:tentative="1">
      <w:start w:val="1"/>
      <w:numFmt w:val="lowerLetter"/>
      <w:lvlText w:val="%2."/>
      <w:lvlJc w:val="left"/>
      <w:pPr>
        <w:ind w:left="1925" w:hanging="360"/>
      </w:pPr>
      <w:rPr>
        <w:rFonts w:cs="Times New Roman"/>
      </w:rPr>
    </w:lvl>
    <w:lvl w:ilvl="2" w:tplc="0C0A001B" w:tentative="1">
      <w:start w:val="1"/>
      <w:numFmt w:val="lowerRoman"/>
      <w:lvlText w:val="%3."/>
      <w:lvlJc w:val="right"/>
      <w:pPr>
        <w:ind w:left="2645" w:hanging="180"/>
      </w:pPr>
      <w:rPr>
        <w:rFonts w:cs="Times New Roman"/>
      </w:rPr>
    </w:lvl>
    <w:lvl w:ilvl="3" w:tplc="0C0A000F" w:tentative="1">
      <w:start w:val="1"/>
      <w:numFmt w:val="decimal"/>
      <w:lvlText w:val="%4."/>
      <w:lvlJc w:val="left"/>
      <w:pPr>
        <w:ind w:left="3365" w:hanging="360"/>
      </w:pPr>
      <w:rPr>
        <w:rFonts w:cs="Times New Roman"/>
      </w:rPr>
    </w:lvl>
    <w:lvl w:ilvl="4" w:tplc="0C0A0019" w:tentative="1">
      <w:start w:val="1"/>
      <w:numFmt w:val="lowerLetter"/>
      <w:lvlText w:val="%5."/>
      <w:lvlJc w:val="left"/>
      <w:pPr>
        <w:ind w:left="4085" w:hanging="360"/>
      </w:pPr>
      <w:rPr>
        <w:rFonts w:cs="Times New Roman"/>
      </w:rPr>
    </w:lvl>
    <w:lvl w:ilvl="5" w:tplc="0C0A001B" w:tentative="1">
      <w:start w:val="1"/>
      <w:numFmt w:val="lowerRoman"/>
      <w:lvlText w:val="%6."/>
      <w:lvlJc w:val="right"/>
      <w:pPr>
        <w:ind w:left="4805" w:hanging="180"/>
      </w:pPr>
      <w:rPr>
        <w:rFonts w:cs="Times New Roman"/>
      </w:rPr>
    </w:lvl>
    <w:lvl w:ilvl="6" w:tplc="0C0A000F" w:tentative="1">
      <w:start w:val="1"/>
      <w:numFmt w:val="decimal"/>
      <w:lvlText w:val="%7."/>
      <w:lvlJc w:val="left"/>
      <w:pPr>
        <w:ind w:left="5525" w:hanging="360"/>
      </w:pPr>
      <w:rPr>
        <w:rFonts w:cs="Times New Roman"/>
      </w:rPr>
    </w:lvl>
    <w:lvl w:ilvl="7" w:tplc="0C0A0019" w:tentative="1">
      <w:start w:val="1"/>
      <w:numFmt w:val="lowerLetter"/>
      <w:lvlText w:val="%8."/>
      <w:lvlJc w:val="left"/>
      <w:pPr>
        <w:ind w:left="6245" w:hanging="360"/>
      </w:pPr>
      <w:rPr>
        <w:rFonts w:cs="Times New Roman"/>
      </w:rPr>
    </w:lvl>
    <w:lvl w:ilvl="8" w:tplc="0C0A001B" w:tentative="1">
      <w:start w:val="1"/>
      <w:numFmt w:val="lowerRoman"/>
      <w:lvlText w:val="%9."/>
      <w:lvlJc w:val="right"/>
      <w:pPr>
        <w:ind w:left="6965" w:hanging="180"/>
      </w:pPr>
      <w:rPr>
        <w:rFonts w:cs="Times New Roman"/>
      </w:rPr>
    </w:lvl>
  </w:abstractNum>
  <w:abstractNum w:abstractNumId="522">
    <w:nsid w:val="793A0B6B"/>
    <w:multiLevelType w:val="hybridMultilevel"/>
    <w:tmpl w:val="61487BC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23">
    <w:nsid w:val="79644EBD"/>
    <w:multiLevelType w:val="hybridMultilevel"/>
    <w:tmpl w:val="E8D4B362"/>
    <w:lvl w:ilvl="0" w:tplc="D1B814EA">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524">
    <w:nsid w:val="79CA01CD"/>
    <w:multiLevelType w:val="multilevel"/>
    <w:tmpl w:val="EB4681A0"/>
    <w:lvl w:ilvl="0">
      <w:start w:val="1"/>
      <w:numFmt w:val="decimal"/>
      <w:lvlText w:val="%1."/>
      <w:lvlJc w:val="left"/>
      <w:pPr>
        <w:ind w:left="720" w:hanging="360"/>
      </w:pPr>
      <w:rPr>
        <w:rFonts w:hint="default"/>
      </w:rPr>
    </w:lvl>
    <w:lvl w:ilvl="1">
      <w:start w:val="1"/>
      <w:numFmt w:val="decimal"/>
      <w:isLgl/>
      <w:lvlText w:val="%1.%2."/>
      <w:lvlJc w:val="left"/>
      <w:pPr>
        <w:ind w:left="1260" w:hanging="900"/>
      </w:pPr>
      <w:rPr>
        <w:rFonts w:hint="default"/>
      </w:rPr>
    </w:lvl>
    <w:lvl w:ilvl="2">
      <w:start w:val="6"/>
      <w:numFmt w:val="decimal"/>
      <w:isLgl/>
      <w:lvlText w:val="%1.%2.%3."/>
      <w:lvlJc w:val="left"/>
      <w:pPr>
        <w:ind w:left="1260" w:hanging="90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5">
    <w:nsid w:val="7A2C3575"/>
    <w:multiLevelType w:val="hybridMultilevel"/>
    <w:tmpl w:val="546038B4"/>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6">
    <w:nsid w:val="7A4A4178"/>
    <w:multiLevelType w:val="multilevel"/>
    <w:tmpl w:val="B84E1E56"/>
    <w:lvl w:ilvl="0">
      <w:start w:val="1"/>
      <w:numFmt w:val="none"/>
      <w:pStyle w:val="Preambulo"/>
      <w:suff w:val="nothing"/>
      <w:lvlText w:val="PREAMBULO"/>
      <w:lvlJc w:val="left"/>
      <w:rPr>
        <w:rFonts w:ascii="Times New Roman" w:hAnsi="Times New Roman" w:cs="Times New Roman" w:hint="default"/>
        <w:b/>
        <w:i w:val="0"/>
        <w:caps/>
        <w:sz w:val="24"/>
      </w:rPr>
    </w:lvl>
    <w:lvl w:ilvl="1">
      <w:start w:val="1"/>
      <w:numFmt w:val="none"/>
      <w:pStyle w:val="TtuloPreliminar"/>
      <w:suff w:val="nothing"/>
      <w:lvlText w:val="TITULO PRELIMINAR"/>
      <w:lvlJc w:val="left"/>
      <w:rPr>
        <w:rFonts w:ascii="Times New Roman" w:hAnsi="Times New Roman" w:cs="Times New Roman" w:hint="default"/>
        <w:b/>
        <w:i w:val="0"/>
        <w:caps/>
        <w:sz w:val="24"/>
      </w:rPr>
    </w:lvl>
    <w:lvl w:ilvl="2">
      <w:start w:val="1"/>
      <w:numFmt w:val="upperRoman"/>
      <w:pStyle w:val="CaptuloPreliminar"/>
      <w:suff w:val="nothing"/>
      <w:lvlText w:val="CAPITULO %3"/>
      <w:lvlJc w:val="left"/>
      <w:rPr>
        <w:rFonts w:ascii="Arial" w:hAnsi="Arial" w:cs="Times New Roman" w:hint="default"/>
        <w:b/>
        <w:i w:val="0"/>
        <w:caps/>
        <w:sz w:val="22"/>
      </w:rPr>
    </w:lvl>
    <w:lvl w:ilvl="3">
      <w:start w:val="1"/>
      <w:numFmt w:val="decimal"/>
      <w:lvlRestart w:val="0"/>
      <w:pStyle w:val="Artculo"/>
      <w:suff w:val="nothing"/>
      <w:lvlText w:val="ARTICULO %4. "/>
      <w:lvlJc w:val="left"/>
      <w:rPr>
        <w:rFonts w:ascii="Arial" w:hAnsi="Arial" w:cs="Times New Roman" w:hint="default"/>
        <w:b/>
        <w:i w:val="0"/>
        <w:sz w:val="22"/>
      </w:rPr>
    </w:lvl>
    <w:lvl w:ilvl="4">
      <w:start w:val="1"/>
      <w:numFmt w:val="ordinal"/>
      <w:pStyle w:val="PargrafoNumerado"/>
      <w:suff w:val="nothing"/>
      <w:lvlText w:val="PARAGRAFO %5. "/>
      <w:lvlJc w:val="left"/>
      <w:rPr>
        <w:rFonts w:ascii="Arial" w:hAnsi="Arial" w:cs="Times New Roman" w:hint="default"/>
        <w:b/>
        <w:i w:val="0"/>
        <w:sz w:val="22"/>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27">
    <w:nsid w:val="7AFC59FA"/>
    <w:multiLevelType w:val="hybridMultilevel"/>
    <w:tmpl w:val="0D98E0CA"/>
    <w:lvl w:ilvl="0" w:tplc="240A0017">
      <w:start w:val="1"/>
      <w:numFmt w:val="decimal"/>
      <w:lvlText w:val="%1."/>
      <w:lvlJc w:val="left"/>
      <w:pPr>
        <w:ind w:left="711" w:hanging="360"/>
      </w:pPr>
      <w:rPr>
        <w:rFonts w:cs="Times New Roman" w:hint="default"/>
      </w:rPr>
    </w:lvl>
    <w:lvl w:ilvl="1" w:tplc="0C0A0003">
      <w:start w:val="7"/>
      <w:numFmt w:val="bullet"/>
      <w:lvlText w:val="·"/>
      <w:lvlJc w:val="left"/>
      <w:pPr>
        <w:ind w:left="1440" w:hanging="360"/>
      </w:pPr>
      <w:rPr>
        <w:rFonts w:ascii="Arial Narrow" w:eastAsia="Times New Roman" w:hAnsi="Arial Narrow" w:hint="default"/>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528">
    <w:nsid w:val="7BC16202"/>
    <w:multiLevelType w:val="hybridMultilevel"/>
    <w:tmpl w:val="47782420"/>
    <w:lvl w:ilvl="0" w:tplc="FFFFFFFF">
      <w:start w:val="1"/>
      <w:numFmt w:val="decimal"/>
      <w:lvlText w:val="%1."/>
      <w:lvlJc w:val="left"/>
      <w:pPr>
        <w:ind w:left="1205" w:hanging="360"/>
      </w:pPr>
      <w:rPr>
        <w:rFonts w:cs="Times New Roman" w:hint="default"/>
      </w:rPr>
    </w:lvl>
    <w:lvl w:ilvl="1" w:tplc="0554DA00"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29">
    <w:nsid w:val="7BEE30B4"/>
    <w:multiLevelType w:val="hybridMultilevel"/>
    <w:tmpl w:val="3DBEF012"/>
    <w:lvl w:ilvl="0" w:tplc="388A6A3C">
      <w:start w:val="1"/>
      <w:numFmt w:val="decimal"/>
      <w:lvlText w:val="%1."/>
      <w:lvlJc w:val="left"/>
      <w:pPr>
        <w:ind w:left="720" w:hanging="360"/>
      </w:pPr>
      <w:rPr>
        <w:rFonts w:cs="Times New Roman"/>
      </w:rPr>
    </w:lvl>
    <w:lvl w:ilvl="1" w:tplc="240A0003" w:tentative="1">
      <w:start w:val="1"/>
      <w:numFmt w:val="lowerLetter"/>
      <w:lvlText w:val="%2."/>
      <w:lvlJc w:val="left"/>
      <w:pPr>
        <w:ind w:left="1440" w:hanging="360"/>
      </w:pPr>
      <w:rPr>
        <w:rFonts w:cs="Times New Roman"/>
      </w:rPr>
    </w:lvl>
    <w:lvl w:ilvl="2" w:tplc="240A0005" w:tentative="1">
      <w:start w:val="1"/>
      <w:numFmt w:val="lowerRoman"/>
      <w:lvlText w:val="%3."/>
      <w:lvlJc w:val="right"/>
      <w:pPr>
        <w:ind w:left="2160" w:hanging="180"/>
      </w:pPr>
      <w:rPr>
        <w:rFonts w:cs="Times New Roman"/>
      </w:rPr>
    </w:lvl>
    <w:lvl w:ilvl="3" w:tplc="240A0001" w:tentative="1">
      <w:start w:val="1"/>
      <w:numFmt w:val="decimal"/>
      <w:lvlText w:val="%4."/>
      <w:lvlJc w:val="left"/>
      <w:pPr>
        <w:ind w:left="2880" w:hanging="360"/>
      </w:pPr>
      <w:rPr>
        <w:rFonts w:cs="Times New Roman"/>
      </w:rPr>
    </w:lvl>
    <w:lvl w:ilvl="4" w:tplc="240A0003" w:tentative="1">
      <w:start w:val="1"/>
      <w:numFmt w:val="lowerLetter"/>
      <w:lvlText w:val="%5."/>
      <w:lvlJc w:val="left"/>
      <w:pPr>
        <w:ind w:left="3600" w:hanging="360"/>
      </w:pPr>
      <w:rPr>
        <w:rFonts w:cs="Times New Roman"/>
      </w:rPr>
    </w:lvl>
    <w:lvl w:ilvl="5" w:tplc="240A0005" w:tentative="1">
      <w:start w:val="1"/>
      <w:numFmt w:val="lowerRoman"/>
      <w:lvlText w:val="%6."/>
      <w:lvlJc w:val="right"/>
      <w:pPr>
        <w:ind w:left="4320" w:hanging="180"/>
      </w:pPr>
      <w:rPr>
        <w:rFonts w:cs="Times New Roman"/>
      </w:rPr>
    </w:lvl>
    <w:lvl w:ilvl="6" w:tplc="240A0001" w:tentative="1">
      <w:start w:val="1"/>
      <w:numFmt w:val="decimal"/>
      <w:lvlText w:val="%7."/>
      <w:lvlJc w:val="left"/>
      <w:pPr>
        <w:ind w:left="5040" w:hanging="360"/>
      </w:pPr>
      <w:rPr>
        <w:rFonts w:cs="Times New Roman"/>
      </w:rPr>
    </w:lvl>
    <w:lvl w:ilvl="7" w:tplc="240A0003" w:tentative="1">
      <w:start w:val="1"/>
      <w:numFmt w:val="lowerLetter"/>
      <w:lvlText w:val="%8."/>
      <w:lvlJc w:val="left"/>
      <w:pPr>
        <w:ind w:left="5760" w:hanging="360"/>
      </w:pPr>
      <w:rPr>
        <w:rFonts w:cs="Times New Roman"/>
      </w:rPr>
    </w:lvl>
    <w:lvl w:ilvl="8" w:tplc="240A0005" w:tentative="1">
      <w:start w:val="1"/>
      <w:numFmt w:val="lowerRoman"/>
      <w:lvlText w:val="%9."/>
      <w:lvlJc w:val="right"/>
      <w:pPr>
        <w:ind w:left="6480" w:hanging="180"/>
      </w:pPr>
      <w:rPr>
        <w:rFonts w:cs="Times New Roman"/>
      </w:rPr>
    </w:lvl>
  </w:abstractNum>
  <w:abstractNum w:abstractNumId="530">
    <w:nsid w:val="7C4000CA"/>
    <w:multiLevelType w:val="hybridMultilevel"/>
    <w:tmpl w:val="D5801A9A"/>
    <w:lvl w:ilvl="0" w:tplc="0C0A000F">
      <w:start w:val="1"/>
      <w:numFmt w:val="decimal"/>
      <w:lvlText w:val="%1."/>
      <w:lvlJc w:val="left"/>
      <w:pPr>
        <w:ind w:left="711"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31">
    <w:nsid w:val="7C651535"/>
    <w:multiLevelType w:val="hybridMultilevel"/>
    <w:tmpl w:val="8782F3EE"/>
    <w:lvl w:ilvl="0" w:tplc="388A6A3C">
      <w:start w:val="1"/>
      <w:numFmt w:val="decimal"/>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532">
    <w:nsid w:val="7CFD3A9D"/>
    <w:multiLevelType w:val="hybridMultilevel"/>
    <w:tmpl w:val="12E641F4"/>
    <w:lvl w:ilvl="0" w:tplc="E3FA6CB6">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533">
    <w:nsid w:val="7D19039F"/>
    <w:multiLevelType w:val="hybridMultilevel"/>
    <w:tmpl w:val="5EA43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4">
    <w:nsid w:val="7D24179C"/>
    <w:multiLevelType w:val="hybridMultilevel"/>
    <w:tmpl w:val="C5109394"/>
    <w:lvl w:ilvl="0" w:tplc="E3FA6CB6">
      <w:start w:val="1"/>
      <w:numFmt w:val="decimal"/>
      <w:lvlText w:val="%1."/>
      <w:lvlJc w:val="left"/>
      <w:pPr>
        <w:ind w:left="675" w:hanging="360"/>
      </w:pPr>
      <w:rPr>
        <w:rFonts w:cs="Times New Roman"/>
      </w:rPr>
    </w:lvl>
    <w:lvl w:ilvl="1" w:tplc="0C0A0003" w:tentative="1">
      <w:start w:val="1"/>
      <w:numFmt w:val="lowerLetter"/>
      <w:lvlText w:val="%2."/>
      <w:lvlJc w:val="left"/>
      <w:pPr>
        <w:ind w:left="1395" w:hanging="360"/>
      </w:pPr>
      <w:rPr>
        <w:rFonts w:cs="Times New Roman"/>
      </w:rPr>
    </w:lvl>
    <w:lvl w:ilvl="2" w:tplc="0C0A0005" w:tentative="1">
      <w:start w:val="1"/>
      <w:numFmt w:val="lowerRoman"/>
      <w:lvlText w:val="%3."/>
      <w:lvlJc w:val="right"/>
      <w:pPr>
        <w:ind w:left="2115" w:hanging="180"/>
      </w:pPr>
      <w:rPr>
        <w:rFonts w:cs="Times New Roman"/>
      </w:rPr>
    </w:lvl>
    <w:lvl w:ilvl="3" w:tplc="0C0A0001" w:tentative="1">
      <w:start w:val="1"/>
      <w:numFmt w:val="decimal"/>
      <w:lvlText w:val="%4."/>
      <w:lvlJc w:val="left"/>
      <w:pPr>
        <w:ind w:left="2835" w:hanging="360"/>
      </w:pPr>
      <w:rPr>
        <w:rFonts w:cs="Times New Roman"/>
      </w:rPr>
    </w:lvl>
    <w:lvl w:ilvl="4" w:tplc="0C0A0003" w:tentative="1">
      <w:start w:val="1"/>
      <w:numFmt w:val="lowerLetter"/>
      <w:lvlText w:val="%5."/>
      <w:lvlJc w:val="left"/>
      <w:pPr>
        <w:ind w:left="3555" w:hanging="360"/>
      </w:pPr>
      <w:rPr>
        <w:rFonts w:cs="Times New Roman"/>
      </w:rPr>
    </w:lvl>
    <w:lvl w:ilvl="5" w:tplc="0C0A0005" w:tentative="1">
      <w:start w:val="1"/>
      <w:numFmt w:val="lowerRoman"/>
      <w:lvlText w:val="%6."/>
      <w:lvlJc w:val="right"/>
      <w:pPr>
        <w:ind w:left="4275" w:hanging="180"/>
      </w:pPr>
      <w:rPr>
        <w:rFonts w:cs="Times New Roman"/>
      </w:rPr>
    </w:lvl>
    <w:lvl w:ilvl="6" w:tplc="0C0A0001" w:tentative="1">
      <w:start w:val="1"/>
      <w:numFmt w:val="decimal"/>
      <w:lvlText w:val="%7."/>
      <w:lvlJc w:val="left"/>
      <w:pPr>
        <w:ind w:left="4995" w:hanging="360"/>
      </w:pPr>
      <w:rPr>
        <w:rFonts w:cs="Times New Roman"/>
      </w:rPr>
    </w:lvl>
    <w:lvl w:ilvl="7" w:tplc="0C0A0003" w:tentative="1">
      <w:start w:val="1"/>
      <w:numFmt w:val="lowerLetter"/>
      <w:lvlText w:val="%8."/>
      <w:lvlJc w:val="left"/>
      <w:pPr>
        <w:ind w:left="5715" w:hanging="360"/>
      </w:pPr>
      <w:rPr>
        <w:rFonts w:cs="Times New Roman"/>
      </w:rPr>
    </w:lvl>
    <w:lvl w:ilvl="8" w:tplc="0C0A0005" w:tentative="1">
      <w:start w:val="1"/>
      <w:numFmt w:val="lowerRoman"/>
      <w:lvlText w:val="%9."/>
      <w:lvlJc w:val="right"/>
      <w:pPr>
        <w:ind w:left="6435" w:hanging="180"/>
      </w:pPr>
      <w:rPr>
        <w:rFonts w:cs="Times New Roman"/>
      </w:rPr>
    </w:lvl>
  </w:abstractNum>
  <w:abstractNum w:abstractNumId="535">
    <w:nsid w:val="7D2A7BA3"/>
    <w:multiLevelType w:val="hybridMultilevel"/>
    <w:tmpl w:val="041874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6">
    <w:nsid w:val="7D3079ED"/>
    <w:multiLevelType w:val="hybridMultilevel"/>
    <w:tmpl w:val="ADD4412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37">
    <w:nsid w:val="7D7A080A"/>
    <w:multiLevelType w:val="hybridMultilevel"/>
    <w:tmpl w:val="D360A3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8">
    <w:nsid w:val="7D853E29"/>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9">
    <w:nsid w:val="7DA61191"/>
    <w:multiLevelType w:val="hybridMultilevel"/>
    <w:tmpl w:val="1DBAED1C"/>
    <w:lvl w:ilvl="0" w:tplc="240A0017">
      <w:start w:val="1"/>
      <w:numFmt w:val="decimal"/>
      <w:lvlText w:val="%1."/>
      <w:lvlJc w:val="left"/>
      <w:pPr>
        <w:ind w:left="1800" w:hanging="360"/>
      </w:pPr>
      <w:rPr>
        <w:rFonts w:cs="Times New Roman" w:hint="default"/>
      </w:rPr>
    </w:lvl>
    <w:lvl w:ilvl="1" w:tplc="240A0003" w:tentative="1">
      <w:start w:val="1"/>
      <w:numFmt w:val="lowerLetter"/>
      <w:lvlText w:val="%2."/>
      <w:lvlJc w:val="left"/>
      <w:pPr>
        <w:ind w:left="1440" w:hanging="360"/>
      </w:pPr>
      <w:rPr>
        <w:rFonts w:cs="Times New Roman"/>
      </w:rPr>
    </w:lvl>
    <w:lvl w:ilvl="2" w:tplc="240A0005" w:tentative="1">
      <w:start w:val="1"/>
      <w:numFmt w:val="lowerRoman"/>
      <w:lvlText w:val="%3."/>
      <w:lvlJc w:val="right"/>
      <w:pPr>
        <w:ind w:left="2160" w:hanging="180"/>
      </w:pPr>
      <w:rPr>
        <w:rFonts w:cs="Times New Roman"/>
      </w:rPr>
    </w:lvl>
    <w:lvl w:ilvl="3" w:tplc="240A0001" w:tentative="1">
      <w:start w:val="1"/>
      <w:numFmt w:val="decimal"/>
      <w:lvlText w:val="%4."/>
      <w:lvlJc w:val="left"/>
      <w:pPr>
        <w:ind w:left="2880" w:hanging="360"/>
      </w:pPr>
      <w:rPr>
        <w:rFonts w:cs="Times New Roman"/>
      </w:rPr>
    </w:lvl>
    <w:lvl w:ilvl="4" w:tplc="240A0003" w:tentative="1">
      <w:start w:val="1"/>
      <w:numFmt w:val="lowerLetter"/>
      <w:lvlText w:val="%5."/>
      <w:lvlJc w:val="left"/>
      <w:pPr>
        <w:ind w:left="3600" w:hanging="360"/>
      </w:pPr>
      <w:rPr>
        <w:rFonts w:cs="Times New Roman"/>
      </w:rPr>
    </w:lvl>
    <w:lvl w:ilvl="5" w:tplc="240A0005" w:tentative="1">
      <w:start w:val="1"/>
      <w:numFmt w:val="lowerRoman"/>
      <w:lvlText w:val="%6."/>
      <w:lvlJc w:val="right"/>
      <w:pPr>
        <w:ind w:left="4320" w:hanging="180"/>
      </w:pPr>
      <w:rPr>
        <w:rFonts w:cs="Times New Roman"/>
      </w:rPr>
    </w:lvl>
    <w:lvl w:ilvl="6" w:tplc="240A0001" w:tentative="1">
      <w:start w:val="1"/>
      <w:numFmt w:val="decimal"/>
      <w:lvlText w:val="%7."/>
      <w:lvlJc w:val="left"/>
      <w:pPr>
        <w:ind w:left="5040" w:hanging="360"/>
      </w:pPr>
      <w:rPr>
        <w:rFonts w:cs="Times New Roman"/>
      </w:rPr>
    </w:lvl>
    <w:lvl w:ilvl="7" w:tplc="240A0003" w:tentative="1">
      <w:start w:val="1"/>
      <w:numFmt w:val="lowerLetter"/>
      <w:lvlText w:val="%8."/>
      <w:lvlJc w:val="left"/>
      <w:pPr>
        <w:ind w:left="5760" w:hanging="360"/>
      </w:pPr>
      <w:rPr>
        <w:rFonts w:cs="Times New Roman"/>
      </w:rPr>
    </w:lvl>
    <w:lvl w:ilvl="8" w:tplc="240A0005" w:tentative="1">
      <w:start w:val="1"/>
      <w:numFmt w:val="lowerRoman"/>
      <w:lvlText w:val="%9."/>
      <w:lvlJc w:val="right"/>
      <w:pPr>
        <w:ind w:left="6480" w:hanging="180"/>
      </w:pPr>
      <w:rPr>
        <w:rFonts w:cs="Times New Roman"/>
      </w:rPr>
    </w:lvl>
  </w:abstractNum>
  <w:abstractNum w:abstractNumId="540">
    <w:nsid w:val="7DA62D49"/>
    <w:multiLevelType w:val="hybridMultilevel"/>
    <w:tmpl w:val="E82C6920"/>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41">
    <w:nsid w:val="7E0C7761"/>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2">
    <w:nsid w:val="7E387782"/>
    <w:multiLevelType w:val="hybridMultilevel"/>
    <w:tmpl w:val="06D6BD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3">
    <w:nsid w:val="7E4E5584"/>
    <w:multiLevelType w:val="hybridMultilevel"/>
    <w:tmpl w:val="02605E8C"/>
    <w:lvl w:ilvl="0" w:tplc="240A0001">
      <w:start w:val="1"/>
      <w:numFmt w:val="decimal"/>
      <w:lvlText w:val="%1."/>
      <w:lvlJc w:val="left"/>
      <w:pPr>
        <w:ind w:left="1128" w:hanging="360"/>
      </w:pPr>
      <w:rPr>
        <w:rFonts w:cs="Times New Roman" w:hint="default"/>
      </w:rPr>
    </w:lvl>
    <w:lvl w:ilvl="1" w:tplc="240A0003" w:tentative="1">
      <w:start w:val="1"/>
      <w:numFmt w:val="lowerLetter"/>
      <w:lvlText w:val="%2."/>
      <w:lvlJc w:val="left"/>
      <w:pPr>
        <w:ind w:left="1440" w:hanging="360"/>
      </w:pPr>
      <w:rPr>
        <w:rFonts w:cs="Times New Roman"/>
      </w:rPr>
    </w:lvl>
    <w:lvl w:ilvl="2" w:tplc="240A0005" w:tentative="1">
      <w:start w:val="1"/>
      <w:numFmt w:val="lowerRoman"/>
      <w:lvlText w:val="%3."/>
      <w:lvlJc w:val="right"/>
      <w:pPr>
        <w:ind w:left="2160" w:hanging="180"/>
      </w:pPr>
      <w:rPr>
        <w:rFonts w:cs="Times New Roman"/>
      </w:rPr>
    </w:lvl>
    <w:lvl w:ilvl="3" w:tplc="240A0001" w:tentative="1">
      <w:start w:val="1"/>
      <w:numFmt w:val="decimal"/>
      <w:lvlText w:val="%4."/>
      <w:lvlJc w:val="left"/>
      <w:pPr>
        <w:ind w:left="2880" w:hanging="360"/>
      </w:pPr>
      <w:rPr>
        <w:rFonts w:cs="Times New Roman"/>
      </w:rPr>
    </w:lvl>
    <w:lvl w:ilvl="4" w:tplc="240A0003" w:tentative="1">
      <w:start w:val="1"/>
      <w:numFmt w:val="lowerLetter"/>
      <w:lvlText w:val="%5."/>
      <w:lvlJc w:val="left"/>
      <w:pPr>
        <w:ind w:left="3600" w:hanging="360"/>
      </w:pPr>
      <w:rPr>
        <w:rFonts w:cs="Times New Roman"/>
      </w:rPr>
    </w:lvl>
    <w:lvl w:ilvl="5" w:tplc="240A0005" w:tentative="1">
      <w:start w:val="1"/>
      <w:numFmt w:val="lowerRoman"/>
      <w:lvlText w:val="%6."/>
      <w:lvlJc w:val="right"/>
      <w:pPr>
        <w:ind w:left="4320" w:hanging="180"/>
      </w:pPr>
      <w:rPr>
        <w:rFonts w:cs="Times New Roman"/>
      </w:rPr>
    </w:lvl>
    <w:lvl w:ilvl="6" w:tplc="240A0001" w:tentative="1">
      <w:start w:val="1"/>
      <w:numFmt w:val="decimal"/>
      <w:lvlText w:val="%7."/>
      <w:lvlJc w:val="left"/>
      <w:pPr>
        <w:ind w:left="5040" w:hanging="360"/>
      </w:pPr>
      <w:rPr>
        <w:rFonts w:cs="Times New Roman"/>
      </w:rPr>
    </w:lvl>
    <w:lvl w:ilvl="7" w:tplc="240A0003" w:tentative="1">
      <w:start w:val="1"/>
      <w:numFmt w:val="lowerLetter"/>
      <w:lvlText w:val="%8."/>
      <w:lvlJc w:val="left"/>
      <w:pPr>
        <w:ind w:left="5760" w:hanging="360"/>
      </w:pPr>
      <w:rPr>
        <w:rFonts w:cs="Times New Roman"/>
      </w:rPr>
    </w:lvl>
    <w:lvl w:ilvl="8" w:tplc="240A0005" w:tentative="1">
      <w:start w:val="1"/>
      <w:numFmt w:val="lowerRoman"/>
      <w:lvlText w:val="%9."/>
      <w:lvlJc w:val="right"/>
      <w:pPr>
        <w:ind w:left="6480" w:hanging="180"/>
      </w:pPr>
      <w:rPr>
        <w:rFonts w:cs="Times New Roman"/>
      </w:rPr>
    </w:lvl>
  </w:abstractNum>
  <w:abstractNum w:abstractNumId="544">
    <w:nsid w:val="7E851458"/>
    <w:multiLevelType w:val="multilevel"/>
    <w:tmpl w:val="294C9912"/>
    <w:lvl w:ilvl="0">
      <w:start w:val="1"/>
      <w:numFmt w:val="decimal"/>
      <w:lvlText w:val="%1."/>
      <w:lvlJc w:val="left"/>
      <w:pPr>
        <w:ind w:left="1690" w:hanging="360"/>
      </w:pPr>
      <w:rPr>
        <w:rFonts w:cs="Times New Roman" w:hint="default"/>
      </w:rPr>
    </w:lvl>
    <w:lvl w:ilvl="1">
      <w:start w:val="2"/>
      <w:numFmt w:val="decimal"/>
      <w:isLgl/>
      <w:lvlText w:val="%1.%2."/>
      <w:lvlJc w:val="left"/>
      <w:pPr>
        <w:ind w:left="2145" w:hanging="720"/>
      </w:pPr>
      <w:rPr>
        <w:rFonts w:cs="Times New Roman" w:hint="default"/>
      </w:rPr>
    </w:lvl>
    <w:lvl w:ilvl="2">
      <w:start w:val="1"/>
      <w:numFmt w:val="decimal"/>
      <w:isLgl/>
      <w:lvlText w:val="%1.%2.%3."/>
      <w:lvlJc w:val="left"/>
      <w:pPr>
        <w:ind w:left="2240" w:hanging="720"/>
      </w:pPr>
      <w:rPr>
        <w:rFonts w:cs="Times New Roman" w:hint="default"/>
      </w:rPr>
    </w:lvl>
    <w:lvl w:ilvl="3">
      <w:start w:val="1"/>
      <w:numFmt w:val="decimal"/>
      <w:isLgl/>
      <w:lvlText w:val="%1.%2.%3.%4."/>
      <w:lvlJc w:val="left"/>
      <w:pPr>
        <w:ind w:left="2695" w:hanging="1080"/>
      </w:pPr>
      <w:rPr>
        <w:rFonts w:cs="Times New Roman" w:hint="default"/>
      </w:rPr>
    </w:lvl>
    <w:lvl w:ilvl="4">
      <w:start w:val="1"/>
      <w:numFmt w:val="decimal"/>
      <w:isLgl/>
      <w:lvlText w:val="%1.%2.%3.%4.%5."/>
      <w:lvlJc w:val="left"/>
      <w:pPr>
        <w:ind w:left="2790" w:hanging="1080"/>
      </w:pPr>
      <w:rPr>
        <w:rFonts w:cs="Times New Roman" w:hint="default"/>
      </w:rPr>
    </w:lvl>
    <w:lvl w:ilvl="5">
      <w:start w:val="1"/>
      <w:numFmt w:val="decimal"/>
      <w:isLgl/>
      <w:lvlText w:val="%1.%2.%3.%4.%5.%6."/>
      <w:lvlJc w:val="left"/>
      <w:pPr>
        <w:ind w:left="3245" w:hanging="1440"/>
      </w:pPr>
      <w:rPr>
        <w:rFonts w:cs="Times New Roman" w:hint="default"/>
      </w:rPr>
    </w:lvl>
    <w:lvl w:ilvl="6">
      <w:start w:val="1"/>
      <w:numFmt w:val="decimal"/>
      <w:isLgl/>
      <w:lvlText w:val="%1.%2.%3.%4.%5.%6.%7."/>
      <w:lvlJc w:val="left"/>
      <w:pPr>
        <w:ind w:left="3340" w:hanging="1440"/>
      </w:pPr>
      <w:rPr>
        <w:rFonts w:cs="Times New Roman" w:hint="default"/>
      </w:rPr>
    </w:lvl>
    <w:lvl w:ilvl="7">
      <w:start w:val="1"/>
      <w:numFmt w:val="decimal"/>
      <w:isLgl/>
      <w:lvlText w:val="%1.%2.%3.%4.%5.%6.%7.%8."/>
      <w:lvlJc w:val="left"/>
      <w:pPr>
        <w:ind w:left="3795" w:hanging="1800"/>
      </w:pPr>
      <w:rPr>
        <w:rFonts w:cs="Times New Roman" w:hint="default"/>
      </w:rPr>
    </w:lvl>
    <w:lvl w:ilvl="8">
      <w:start w:val="1"/>
      <w:numFmt w:val="decimal"/>
      <w:isLgl/>
      <w:lvlText w:val="%1.%2.%3.%4.%5.%6.%7.%8.%9."/>
      <w:lvlJc w:val="left"/>
      <w:pPr>
        <w:ind w:left="3890" w:hanging="1800"/>
      </w:pPr>
      <w:rPr>
        <w:rFonts w:cs="Times New Roman" w:hint="default"/>
      </w:rPr>
    </w:lvl>
  </w:abstractNum>
  <w:abstractNum w:abstractNumId="545">
    <w:nsid w:val="7EE14D12"/>
    <w:multiLevelType w:val="hybridMultilevel"/>
    <w:tmpl w:val="F0EAE25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46">
    <w:nsid w:val="7F4D0EE4"/>
    <w:multiLevelType w:val="hybridMultilevel"/>
    <w:tmpl w:val="DFDC96FE"/>
    <w:lvl w:ilvl="0" w:tplc="B60EEE84">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47">
    <w:nsid w:val="7F4D1388"/>
    <w:multiLevelType w:val="hybridMultilevel"/>
    <w:tmpl w:val="B0B0FB32"/>
    <w:lvl w:ilvl="0" w:tplc="0C0A0017">
      <w:start w:val="1"/>
      <w:numFmt w:val="lowerLetter"/>
      <w:lvlText w:val="%1)"/>
      <w:lvlJc w:val="left"/>
      <w:pPr>
        <w:ind w:left="1152" w:hanging="360"/>
      </w:pPr>
    </w:lvl>
    <w:lvl w:ilvl="1" w:tplc="0C0A0019">
      <w:start w:val="1"/>
      <w:numFmt w:val="lowerLetter"/>
      <w:lvlText w:val="%2."/>
      <w:lvlJc w:val="left"/>
      <w:pPr>
        <w:ind w:left="1872" w:hanging="360"/>
      </w:pPr>
    </w:lvl>
    <w:lvl w:ilvl="2" w:tplc="67CC74DA">
      <w:start w:val="1"/>
      <w:numFmt w:val="decimal"/>
      <w:lvlText w:val="%3."/>
      <w:lvlJc w:val="left"/>
      <w:pPr>
        <w:ind w:left="2772" w:hanging="360"/>
      </w:pPr>
      <w:rPr>
        <w:rFonts w:hint="default"/>
      </w:rPr>
    </w:lvl>
    <w:lvl w:ilvl="3" w:tplc="0C0A000F" w:tentative="1">
      <w:start w:val="1"/>
      <w:numFmt w:val="decimal"/>
      <w:lvlText w:val="%4."/>
      <w:lvlJc w:val="left"/>
      <w:pPr>
        <w:ind w:left="3312" w:hanging="360"/>
      </w:pPr>
    </w:lvl>
    <w:lvl w:ilvl="4" w:tplc="0C0A0019" w:tentative="1">
      <w:start w:val="1"/>
      <w:numFmt w:val="lowerLetter"/>
      <w:lvlText w:val="%5."/>
      <w:lvlJc w:val="left"/>
      <w:pPr>
        <w:ind w:left="4032" w:hanging="360"/>
      </w:pPr>
    </w:lvl>
    <w:lvl w:ilvl="5" w:tplc="0C0A001B" w:tentative="1">
      <w:start w:val="1"/>
      <w:numFmt w:val="lowerRoman"/>
      <w:lvlText w:val="%6."/>
      <w:lvlJc w:val="right"/>
      <w:pPr>
        <w:ind w:left="4752" w:hanging="180"/>
      </w:pPr>
    </w:lvl>
    <w:lvl w:ilvl="6" w:tplc="0C0A000F" w:tentative="1">
      <w:start w:val="1"/>
      <w:numFmt w:val="decimal"/>
      <w:lvlText w:val="%7."/>
      <w:lvlJc w:val="left"/>
      <w:pPr>
        <w:ind w:left="5472" w:hanging="360"/>
      </w:pPr>
    </w:lvl>
    <w:lvl w:ilvl="7" w:tplc="0C0A0019" w:tentative="1">
      <w:start w:val="1"/>
      <w:numFmt w:val="lowerLetter"/>
      <w:lvlText w:val="%8."/>
      <w:lvlJc w:val="left"/>
      <w:pPr>
        <w:ind w:left="6192" w:hanging="360"/>
      </w:pPr>
    </w:lvl>
    <w:lvl w:ilvl="8" w:tplc="0C0A001B" w:tentative="1">
      <w:start w:val="1"/>
      <w:numFmt w:val="lowerRoman"/>
      <w:lvlText w:val="%9."/>
      <w:lvlJc w:val="right"/>
      <w:pPr>
        <w:ind w:left="6912" w:hanging="180"/>
      </w:pPr>
    </w:lvl>
  </w:abstractNum>
  <w:abstractNum w:abstractNumId="548">
    <w:nsid w:val="7FB4712A"/>
    <w:multiLevelType w:val="hybridMultilevel"/>
    <w:tmpl w:val="546038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9">
    <w:nsid w:val="7FD155F8"/>
    <w:multiLevelType w:val="hybridMultilevel"/>
    <w:tmpl w:val="546038B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50">
    <w:nsid w:val="7FD3220E"/>
    <w:multiLevelType w:val="hybridMultilevel"/>
    <w:tmpl w:val="546038B4"/>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1">
    <w:nsid w:val="7FD574C1"/>
    <w:multiLevelType w:val="hybridMultilevel"/>
    <w:tmpl w:val="B27605B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26"/>
  </w:num>
  <w:num w:numId="2">
    <w:abstractNumId w:val="411"/>
  </w:num>
  <w:num w:numId="3">
    <w:abstractNumId w:val="274"/>
  </w:num>
  <w:num w:numId="4">
    <w:abstractNumId w:val="95"/>
  </w:num>
  <w:num w:numId="5">
    <w:abstractNumId w:val="433"/>
  </w:num>
  <w:num w:numId="6">
    <w:abstractNumId w:val="81"/>
  </w:num>
  <w:num w:numId="7">
    <w:abstractNumId w:val="139"/>
  </w:num>
  <w:num w:numId="8">
    <w:abstractNumId w:val="187"/>
  </w:num>
  <w:num w:numId="9">
    <w:abstractNumId w:val="512"/>
  </w:num>
  <w:num w:numId="10">
    <w:abstractNumId w:val="469"/>
  </w:num>
  <w:num w:numId="11">
    <w:abstractNumId w:val="166"/>
  </w:num>
  <w:num w:numId="12">
    <w:abstractNumId w:val="463"/>
  </w:num>
  <w:num w:numId="13">
    <w:abstractNumId w:val="486"/>
  </w:num>
  <w:num w:numId="14">
    <w:abstractNumId w:val="245"/>
  </w:num>
  <w:num w:numId="15">
    <w:abstractNumId w:val="98"/>
  </w:num>
  <w:num w:numId="16">
    <w:abstractNumId w:val="397"/>
  </w:num>
  <w:num w:numId="17">
    <w:abstractNumId w:val="488"/>
  </w:num>
  <w:num w:numId="18">
    <w:abstractNumId w:val="3"/>
  </w:num>
  <w:num w:numId="19">
    <w:abstractNumId w:val="196"/>
  </w:num>
  <w:num w:numId="20">
    <w:abstractNumId w:val="537"/>
  </w:num>
  <w:num w:numId="21">
    <w:abstractNumId w:val="468"/>
  </w:num>
  <w:num w:numId="22">
    <w:abstractNumId w:val="527"/>
  </w:num>
  <w:num w:numId="23">
    <w:abstractNumId w:val="197"/>
  </w:num>
  <w:num w:numId="24">
    <w:abstractNumId w:val="348"/>
  </w:num>
  <w:num w:numId="25">
    <w:abstractNumId w:val="419"/>
  </w:num>
  <w:num w:numId="26">
    <w:abstractNumId w:val="79"/>
  </w:num>
  <w:num w:numId="27">
    <w:abstractNumId w:val="328"/>
  </w:num>
  <w:num w:numId="28">
    <w:abstractNumId w:val="414"/>
  </w:num>
  <w:num w:numId="29">
    <w:abstractNumId w:val="52"/>
  </w:num>
  <w:num w:numId="30">
    <w:abstractNumId w:val="442"/>
  </w:num>
  <w:num w:numId="31">
    <w:abstractNumId w:val="309"/>
  </w:num>
  <w:num w:numId="32">
    <w:abstractNumId w:val="435"/>
  </w:num>
  <w:num w:numId="33">
    <w:abstractNumId w:val="315"/>
  </w:num>
  <w:num w:numId="34">
    <w:abstractNumId w:val="96"/>
  </w:num>
  <w:num w:numId="35">
    <w:abstractNumId w:val="530"/>
  </w:num>
  <w:num w:numId="36">
    <w:abstractNumId w:val="149"/>
  </w:num>
  <w:num w:numId="37">
    <w:abstractNumId w:val="344"/>
  </w:num>
  <w:num w:numId="38">
    <w:abstractNumId w:val="473"/>
  </w:num>
  <w:num w:numId="39">
    <w:abstractNumId w:val="327"/>
  </w:num>
  <w:num w:numId="40">
    <w:abstractNumId w:val="233"/>
  </w:num>
  <w:num w:numId="41">
    <w:abstractNumId w:val="317"/>
  </w:num>
  <w:num w:numId="42">
    <w:abstractNumId w:val="76"/>
  </w:num>
  <w:num w:numId="43">
    <w:abstractNumId w:val="243"/>
  </w:num>
  <w:num w:numId="44">
    <w:abstractNumId w:val="156"/>
  </w:num>
  <w:num w:numId="45">
    <w:abstractNumId w:val="266"/>
  </w:num>
  <w:num w:numId="46">
    <w:abstractNumId w:val="70"/>
  </w:num>
  <w:num w:numId="47">
    <w:abstractNumId w:val="248"/>
  </w:num>
  <w:num w:numId="48">
    <w:abstractNumId w:val="286"/>
  </w:num>
  <w:num w:numId="49">
    <w:abstractNumId w:val="311"/>
  </w:num>
  <w:num w:numId="50">
    <w:abstractNumId w:val="14"/>
  </w:num>
  <w:num w:numId="51">
    <w:abstractNumId w:val="106"/>
  </w:num>
  <w:num w:numId="52">
    <w:abstractNumId w:val="41"/>
  </w:num>
  <w:num w:numId="53">
    <w:abstractNumId w:val="423"/>
  </w:num>
  <w:num w:numId="54">
    <w:abstractNumId w:val="135"/>
  </w:num>
  <w:num w:numId="55">
    <w:abstractNumId w:val="181"/>
  </w:num>
  <w:num w:numId="56">
    <w:abstractNumId w:val="322"/>
  </w:num>
  <w:num w:numId="57">
    <w:abstractNumId w:val="143"/>
  </w:num>
  <w:num w:numId="58">
    <w:abstractNumId w:val="18"/>
  </w:num>
  <w:num w:numId="59">
    <w:abstractNumId w:val="278"/>
  </w:num>
  <w:num w:numId="60">
    <w:abstractNumId w:val="378"/>
  </w:num>
  <w:num w:numId="61">
    <w:abstractNumId w:val="288"/>
  </w:num>
  <w:num w:numId="62">
    <w:abstractNumId w:val="103"/>
  </w:num>
  <w:num w:numId="63">
    <w:abstractNumId w:val="125"/>
  </w:num>
  <w:num w:numId="64">
    <w:abstractNumId w:val="464"/>
  </w:num>
  <w:num w:numId="65">
    <w:abstractNumId w:val="511"/>
  </w:num>
  <w:num w:numId="66">
    <w:abstractNumId w:val="453"/>
  </w:num>
  <w:num w:numId="67">
    <w:abstractNumId w:val="100"/>
  </w:num>
  <w:num w:numId="68">
    <w:abstractNumId w:val="32"/>
  </w:num>
  <w:num w:numId="69">
    <w:abstractNumId w:val="253"/>
  </w:num>
  <w:num w:numId="70">
    <w:abstractNumId w:val="28"/>
  </w:num>
  <w:num w:numId="71">
    <w:abstractNumId w:val="279"/>
  </w:num>
  <w:num w:numId="72">
    <w:abstractNumId w:val="201"/>
  </w:num>
  <w:num w:numId="73">
    <w:abstractNumId w:val="263"/>
  </w:num>
  <w:num w:numId="74">
    <w:abstractNumId w:val="264"/>
  </w:num>
  <w:num w:numId="75">
    <w:abstractNumId w:val="195"/>
  </w:num>
  <w:num w:numId="76">
    <w:abstractNumId w:val="2"/>
  </w:num>
  <w:num w:numId="77">
    <w:abstractNumId w:val="104"/>
  </w:num>
  <w:num w:numId="78">
    <w:abstractNumId w:val="518"/>
  </w:num>
  <w:num w:numId="79">
    <w:abstractNumId w:val="173"/>
  </w:num>
  <w:num w:numId="80">
    <w:abstractNumId w:val="260"/>
  </w:num>
  <w:num w:numId="81">
    <w:abstractNumId w:val="407"/>
  </w:num>
  <w:num w:numId="82">
    <w:abstractNumId w:val="326"/>
  </w:num>
  <w:num w:numId="83">
    <w:abstractNumId w:val="429"/>
  </w:num>
  <w:num w:numId="84">
    <w:abstractNumId w:val="164"/>
  </w:num>
  <w:num w:numId="85">
    <w:abstractNumId w:val="539"/>
  </w:num>
  <w:num w:numId="86">
    <w:abstractNumId w:val="10"/>
  </w:num>
  <w:num w:numId="87">
    <w:abstractNumId w:val="498"/>
  </w:num>
  <w:num w:numId="88">
    <w:abstractNumId w:val="342"/>
  </w:num>
  <w:num w:numId="89">
    <w:abstractNumId w:val="218"/>
  </w:num>
  <w:num w:numId="90">
    <w:abstractNumId w:val="200"/>
  </w:num>
  <w:num w:numId="91">
    <w:abstractNumId w:val="85"/>
  </w:num>
  <w:num w:numId="92">
    <w:abstractNumId w:val="331"/>
  </w:num>
  <w:num w:numId="93">
    <w:abstractNumId w:val="304"/>
  </w:num>
  <w:num w:numId="94">
    <w:abstractNumId w:val="339"/>
  </w:num>
  <w:num w:numId="95">
    <w:abstractNumId w:val="461"/>
  </w:num>
  <w:num w:numId="96">
    <w:abstractNumId w:val="227"/>
  </w:num>
  <w:num w:numId="97">
    <w:abstractNumId w:val="60"/>
  </w:num>
  <w:num w:numId="98">
    <w:abstractNumId w:val="210"/>
  </w:num>
  <w:num w:numId="99">
    <w:abstractNumId w:val="59"/>
  </w:num>
  <w:num w:numId="100">
    <w:abstractNumId w:val="256"/>
  </w:num>
  <w:num w:numId="101">
    <w:abstractNumId w:val="29"/>
  </w:num>
  <w:num w:numId="102">
    <w:abstractNumId w:val="223"/>
  </w:num>
  <w:num w:numId="103">
    <w:abstractNumId w:val="377"/>
  </w:num>
  <w:num w:numId="104">
    <w:abstractNumId w:val="124"/>
  </w:num>
  <w:num w:numId="105">
    <w:abstractNumId w:val="165"/>
  </w:num>
  <w:num w:numId="106">
    <w:abstractNumId w:val="51"/>
  </w:num>
  <w:num w:numId="107">
    <w:abstractNumId w:val="269"/>
  </w:num>
  <w:num w:numId="108">
    <w:abstractNumId w:val="246"/>
  </w:num>
  <w:num w:numId="109">
    <w:abstractNumId w:val="451"/>
  </w:num>
  <w:num w:numId="110">
    <w:abstractNumId w:val="154"/>
  </w:num>
  <w:num w:numId="111">
    <w:abstractNumId w:val="531"/>
  </w:num>
  <w:num w:numId="112">
    <w:abstractNumId w:val="510"/>
  </w:num>
  <w:num w:numId="113">
    <w:abstractNumId w:val="130"/>
  </w:num>
  <w:num w:numId="114">
    <w:abstractNumId w:val="180"/>
  </w:num>
  <w:num w:numId="115">
    <w:abstractNumId w:val="107"/>
  </w:num>
  <w:num w:numId="116">
    <w:abstractNumId w:val="48"/>
  </w:num>
  <w:num w:numId="117">
    <w:abstractNumId w:val="153"/>
  </w:num>
  <w:num w:numId="118">
    <w:abstractNumId w:val="370"/>
  </w:num>
  <w:num w:numId="119">
    <w:abstractNumId w:val="265"/>
  </w:num>
  <w:num w:numId="120">
    <w:abstractNumId w:val="91"/>
  </w:num>
  <w:num w:numId="121">
    <w:abstractNumId w:val="71"/>
  </w:num>
  <w:num w:numId="122">
    <w:abstractNumId w:val="148"/>
  </w:num>
  <w:num w:numId="123">
    <w:abstractNumId w:val="409"/>
  </w:num>
  <w:num w:numId="124">
    <w:abstractNumId w:val="456"/>
  </w:num>
  <w:num w:numId="125">
    <w:abstractNumId w:val="176"/>
  </w:num>
  <w:num w:numId="126">
    <w:abstractNumId w:val="224"/>
  </w:num>
  <w:num w:numId="127">
    <w:abstractNumId w:val="254"/>
  </w:num>
  <w:num w:numId="128">
    <w:abstractNumId w:val="359"/>
  </w:num>
  <w:num w:numId="129">
    <w:abstractNumId w:val="172"/>
  </w:num>
  <w:num w:numId="130">
    <w:abstractNumId w:val="199"/>
  </w:num>
  <w:num w:numId="131">
    <w:abstractNumId w:val="72"/>
  </w:num>
  <w:num w:numId="132">
    <w:abstractNumId w:val="316"/>
  </w:num>
  <w:num w:numId="133">
    <w:abstractNumId w:val="334"/>
  </w:num>
  <w:num w:numId="134">
    <w:abstractNumId w:val="15"/>
  </w:num>
  <w:num w:numId="135">
    <w:abstractNumId w:val="280"/>
  </w:num>
  <w:num w:numId="136">
    <w:abstractNumId w:val="441"/>
  </w:num>
  <w:num w:numId="137">
    <w:abstractNumId w:val="392"/>
  </w:num>
  <w:num w:numId="138">
    <w:abstractNumId w:val="497"/>
  </w:num>
  <w:num w:numId="139">
    <w:abstractNumId w:val="520"/>
  </w:num>
  <w:num w:numId="140">
    <w:abstractNumId w:val="77"/>
  </w:num>
  <w:num w:numId="141">
    <w:abstractNumId w:val="207"/>
  </w:num>
  <w:num w:numId="142">
    <w:abstractNumId w:val="171"/>
  </w:num>
  <w:num w:numId="143">
    <w:abstractNumId w:val="375"/>
  </w:num>
  <w:num w:numId="144">
    <w:abstractNumId w:val="163"/>
  </w:num>
  <w:num w:numId="145">
    <w:abstractNumId w:val="369"/>
  </w:num>
  <w:num w:numId="146">
    <w:abstractNumId w:val="105"/>
  </w:num>
  <w:num w:numId="147">
    <w:abstractNumId w:val="465"/>
  </w:num>
  <w:num w:numId="148">
    <w:abstractNumId w:val="523"/>
  </w:num>
  <w:num w:numId="149">
    <w:abstractNumId w:val="65"/>
  </w:num>
  <w:num w:numId="150">
    <w:abstractNumId w:val="499"/>
  </w:num>
  <w:num w:numId="151">
    <w:abstractNumId w:val="168"/>
  </w:num>
  <w:num w:numId="152">
    <w:abstractNumId w:val="226"/>
  </w:num>
  <w:num w:numId="153">
    <w:abstractNumId w:val="132"/>
  </w:num>
  <w:num w:numId="154">
    <w:abstractNumId w:val="23"/>
  </w:num>
  <w:num w:numId="155">
    <w:abstractNumId w:val="543"/>
  </w:num>
  <w:num w:numId="156">
    <w:abstractNumId w:val="189"/>
  </w:num>
  <w:num w:numId="157">
    <w:abstractNumId w:val="383"/>
  </w:num>
  <w:num w:numId="158">
    <w:abstractNumId w:val="0"/>
  </w:num>
  <w:num w:numId="159">
    <w:abstractNumId w:val="192"/>
  </w:num>
  <w:num w:numId="160">
    <w:abstractNumId w:val="484"/>
  </w:num>
  <w:num w:numId="161">
    <w:abstractNumId w:val="155"/>
  </w:num>
  <w:num w:numId="162">
    <w:abstractNumId w:val="503"/>
  </w:num>
  <w:num w:numId="163">
    <w:abstractNumId w:val="337"/>
  </w:num>
  <w:num w:numId="164">
    <w:abstractNumId w:val="474"/>
  </w:num>
  <w:num w:numId="165">
    <w:abstractNumId w:val="508"/>
  </w:num>
  <w:num w:numId="166">
    <w:abstractNumId w:val="239"/>
  </w:num>
  <w:num w:numId="167">
    <w:abstractNumId w:val="25"/>
  </w:num>
  <w:num w:numId="168">
    <w:abstractNumId w:val="402"/>
  </w:num>
  <w:num w:numId="169">
    <w:abstractNumId w:val="320"/>
  </w:num>
  <w:num w:numId="170">
    <w:abstractNumId w:val="215"/>
  </w:num>
  <w:num w:numId="171">
    <w:abstractNumId w:val="175"/>
  </w:num>
  <w:num w:numId="172">
    <w:abstractNumId w:val="44"/>
  </w:num>
  <w:num w:numId="173">
    <w:abstractNumId w:val="346"/>
  </w:num>
  <w:num w:numId="174">
    <w:abstractNumId w:val="126"/>
  </w:num>
  <w:num w:numId="175">
    <w:abstractNumId w:val="449"/>
  </w:num>
  <w:num w:numId="176">
    <w:abstractNumId w:val="101"/>
  </w:num>
  <w:num w:numId="177">
    <w:abstractNumId w:val="391"/>
  </w:num>
  <w:num w:numId="178">
    <w:abstractNumId w:val="534"/>
  </w:num>
  <w:num w:numId="179">
    <w:abstractNumId w:val="13"/>
  </w:num>
  <w:num w:numId="180">
    <w:abstractNumId w:val="219"/>
  </w:num>
  <w:num w:numId="181">
    <w:abstractNumId w:val="62"/>
  </w:num>
  <w:num w:numId="182">
    <w:abstractNumId w:val="271"/>
  </w:num>
  <w:num w:numId="183">
    <w:abstractNumId w:val="368"/>
  </w:num>
  <w:num w:numId="184">
    <w:abstractNumId w:val="162"/>
  </w:num>
  <w:num w:numId="185">
    <w:abstractNumId w:val="452"/>
  </w:num>
  <w:num w:numId="186">
    <w:abstractNumId w:val="112"/>
  </w:num>
  <w:num w:numId="187">
    <w:abstractNumId w:val="349"/>
  </w:num>
  <w:num w:numId="188">
    <w:abstractNumId w:val="396"/>
  </w:num>
  <w:num w:numId="189">
    <w:abstractNumId w:val="58"/>
  </w:num>
  <w:num w:numId="190">
    <w:abstractNumId w:val="536"/>
  </w:num>
  <w:num w:numId="191">
    <w:abstractNumId w:val="467"/>
  </w:num>
  <w:num w:numId="192">
    <w:abstractNumId w:val="406"/>
  </w:num>
  <w:num w:numId="193">
    <w:abstractNumId w:val="470"/>
  </w:num>
  <w:num w:numId="194">
    <w:abstractNumId w:val="5"/>
  </w:num>
  <w:num w:numId="195">
    <w:abstractNumId w:val="128"/>
  </w:num>
  <w:num w:numId="196">
    <w:abstractNumId w:val="475"/>
  </w:num>
  <w:num w:numId="197">
    <w:abstractNumId w:val="431"/>
  </w:num>
  <w:num w:numId="198">
    <w:abstractNumId w:val="319"/>
  </w:num>
  <w:num w:numId="199">
    <w:abstractNumId w:val="403"/>
  </w:num>
  <w:num w:numId="200">
    <w:abstractNumId w:val="198"/>
  </w:num>
  <w:num w:numId="201">
    <w:abstractNumId w:val="485"/>
  </w:num>
  <w:num w:numId="202">
    <w:abstractNumId w:val="501"/>
  </w:num>
  <w:num w:numId="203">
    <w:abstractNumId w:val="268"/>
  </w:num>
  <w:num w:numId="204">
    <w:abstractNumId w:val="90"/>
  </w:num>
  <w:num w:numId="205">
    <w:abstractNumId w:val="386"/>
  </w:num>
  <w:num w:numId="206">
    <w:abstractNumId w:val="493"/>
  </w:num>
  <w:num w:numId="207">
    <w:abstractNumId w:val="1"/>
  </w:num>
  <w:num w:numId="208">
    <w:abstractNumId w:val="203"/>
  </w:num>
  <w:num w:numId="209">
    <w:abstractNumId w:val="362"/>
  </w:num>
  <w:num w:numId="210">
    <w:abstractNumId w:val="338"/>
  </w:num>
  <w:num w:numId="211">
    <w:abstractNumId w:val="466"/>
  </w:num>
  <w:num w:numId="212">
    <w:abstractNumId w:val="121"/>
  </w:num>
  <w:num w:numId="213">
    <w:abstractNumId w:val="476"/>
  </w:num>
  <w:num w:numId="214">
    <w:abstractNumId w:val="99"/>
  </w:num>
  <w:num w:numId="215">
    <w:abstractNumId w:val="250"/>
  </w:num>
  <w:num w:numId="216">
    <w:abstractNumId w:val="365"/>
  </w:num>
  <w:num w:numId="217">
    <w:abstractNumId w:val="11"/>
  </w:num>
  <w:num w:numId="218">
    <w:abstractNumId w:val="480"/>
  </w:num>
  <w:num w:numId="219">
    <w:abstractNumId w:val="333"/>
  </w:num>
  <w:num w:numId="220">
    <w:abstractNumId w:val="416"/>
  </w:num>
  <w:num w:numId="221">
    <w:abstractNumId w:val="400"/>
  </w:num>
  <w:num w:numId="222">
    <w:abstractNumId w:val="211"/>
  </w:num>
  <w:num w:numId="223">
    <w:abstractNumId w:val="457"/>
  </w:num>
  <w:num w:numId="224">
    <w:abstractNumId w:val="116"/>
  </w:num>
  <w:num w:numId="225">
    <w:abstractNumId w:val="387"/>
  </w:num>
  <w:num w:numId="226">
    <w:abstractNumId w:val="158"/>
  </w:num>
  <w:num w:numId="227">
    <w:abstractNumId w:val="447"/>
  </w:num>
  <w:num w:numId="228">
    <w:abstractNumId w:val="446"/>
  </w:num>
  <w:num w:numId="229">
    <w:abstractNumId w:val="191"/>
  </w:num>
  <w:num w:numId="230">
    <w:abstractNumId w:val="118"/>
  </w:num>
  <w:num w:numId="231">
    <w:abstractNumId w:val="267"/>
  </w:num>
  <w:num w:numId="232">
    <w:abstractNumId w:val="426"/>
  </w:num>
  <w:num w:numId="233">
    <w:abstractNumId w:val="521"/>
  </w:num>
  <w:num w:numId="234">
    <w:abstractNumId w:val="360"/>
  </w:num>
  <w:num w:numId="235">
    <w:abstractNumId w:val="382"/>
  </w:num>
  <w:num w:numId="236">
    <w:abstractNumId w:val="38"/>
  </w:num>
  <w:num w:numId="237">
    <w:abstractNumId w:val="417"/>
  </w:num>
  <w:num w:numId="238">
    <w:abstractNumId w:val="335"/>
  </w:num>
  <w:num w:numId="239">
    <w:abstractNumId w:val="455"/>
  </w:num>
  <w:num w:numId="240">
    <w:abstractNumId w:val="434"/>
  </w:num>
  <w:num w:numId="241">
    <w:abstractNumId w:val="277"/>
  </w:num>
  <w:num w:numId="242">
    <w:abstractNumId w:val="205"/>
  </w:num>
  <w:num w:numId="243">
    <w:abstractNumId w:val="353"/>
  </w:num>
  <w:num w:numId="244">
    <w:abstractNumId w:val="249"/>
  </w:num>
  <w:num w:numId="245">
    <w:abstractNumId w:val="390"/>
  </w:num>
  <w:num w:numId="246">
    <w:abstractNumId w:val="495"/>
  </w:num>
  <w:num w:numId="247">
    <w:abstractNumId w:val="394"/>
  </w:num>
  <w:num w:numId="248">
    <w:abstractNumId w:val="462"/>
  </w:num>
  <w:num w:numId="249">
    <w:abstractNumId w:val="232"/>
  </w:num>
  <w:num w:numId="250">
    <w:abstractNumId w:val="55"/>
  </w:num>
  <w:num w:numId="251">
    <w:abstractNumId w:val="208"/>
  </w:num>
  <w:num w:numId="252">
    <w:abstractNumId w:val="516"/>
  </w:num>
  <w:num w:numId="253">
    <w:abstractNumId w:val="483"/>
  </w:num>
  <w:num w:numId="254">
    <w:abstractNumId w:val="528"/>
  </w:num>
  <w:num w:numId="255">
    <w:abstractNumId w:val="9"/>
  </w:num>
  <w:num w:numId="256">
    <w:abstractNumId w:val="131"/>
  </w:num>
  <w:num w:numId="257">
    <w:abstractNumId w:val="373"/>
  </w:num>
  <w:num w:numId="258">
    <w:abstractNumId w:val="61"/>
  </w:num>
  <w:num w:numId="259">
    <w:abstractNumId w:val="259"/>
  </w:num>
  <w:num w:numId="260">
    <w:abstractNumId w:val="533"/>
  </w:num>
  <w:num w:numId="261">
    <w:abstractNumId w:val="31"/>
  </w:num>
  <w:num w:numId="262">
    <w:abstractNumId w:val="404"/>
  </w:num>
  <w:num w:numId="263">
    <w:abstractNumId w:val="410"/>
  </w:num>
  <w:num w:numId="264">
    <w:abstractNumId w:val="302"/>
  </w:num>
  <w:num w:numId="265">
    <w:abstractNumId w:val="34"/>
  </w:num>
  <w:num w:numId="266">
    <w:abstractNumId w:val="454"/>
  </w:num>
  <w:num w:numId="267">
    <w:abstractNumId w:val="150"/>
  </w:num>
  <w:num w:numId="268">
    <w:abstractNumId w:val="438"/>
  </w:num>
  <w:num w:numId="269">
    <w:abstractNumId w:val="276"/>
  </w:num>
  <w:num w:numId="270">
    <w:abstractNumId w:val="371"/>
  </w:num>
  <w:num w:numId="271">
    <w:abstractNumId w:val="138"/>
  </w:num>
  <w:num w:numId="272">
    <w:abstractNumId w:val="546"/>
  </w:num>
  <w:num w:numId="273">
    <w:abstractNumId w:val="440"/>
  </w:num>
  <w:num w:numId="274">
    <w:abstractNumId w:val="412"/>
  </w:num>
  <w:num w:numId="275">
    <w:abstractNumId w:val="64"/>
  </w:num>
  <w:num w:numId="276">
    <w:abstractNumId w:val="161"/>
  </w:num>
  <w:num w:numId="277">
    <w:abstractNumId w:val="234"/>
  </w:num>
  <w:num w:numId="278">
    <w:abstractNumId w:val="504"/>
  </w:num>
  <w:num w:numId="279">
    <w:abstractNumId w:val="308"/>
  </w:num>
  <w:num w:numId="280">
    <w:abstractNumId w:val="459"/>
  </w:num>
  <w:num w:numId="281">
    <w:abstractNumId w:val="306"/>
  </w:num>
  <w:num w:numId="282">
    <w:abstractNumId w:val="19"/>
  </w:num>
  <w:num w:numId="283">
    <w:abstractNumId w:val="491"/>
  </w:num>
  <w:num w:numId="284">
    <w:abstractNumId w:val="415"/>
  </w:num>
  <w:num w:numId="285">
    <w:abstractNumId w:val="364"/>
  </w:num>
  <w:num w:numId="286">
    <w:abstractNumId w:val="535"/>
  </w:num>
  <w:num w:numId="287">
    <w:abstractNumId w:val="514"/>
  </w:num>
  <w:num w:numId="288">
    <w:abstractNumId w:val="345"/>
  </w:num>
  <w:num w:numId="289">
    <w:abstractNumId w:val="68"/>
  </w:num>
  <w:num w:numId="290">
    <w:abstractNumId w:val="30"/>
  </w:num>
  <w:num w:numId="291">
    <w:abstractNumId w:val="305"/>
  </w:num>
  <w:num w:numId="292">
    <w:abstractNumId w:val="115"/>
  </w:num>
  <w:num w:numId="293">
    <w:abstractNumId w:val="450"/>
  </w:num>
  <w:num w:numId="294">
    <w:abstractNumId w:val="272"/>
  </w:num>
  <w:num w:numId="295">
    <w:abstractNumId w:val="384"/>
  </w:num>
  <w:num w:numId="296">
    <w:abstractNumId w:val="312"/>
  </w:num>
  <w:num w:numId="297">
    <w:abstractNumId w:val="170"/>
  </w:num>
  <w:num w:numId="298">
    <w:abstractNumId w:val="102"/>
  </w:num>
  <w:num w:numId="299">
    <w:abstractNumId w:val="7"/>
  </w:num>
  <w:num w:numId="300">
    <w:abstractNumId w:val="341"/>
  </w:num>
  <w:num w:numId="301">
    <w:abstractNumId w:val="427"/>
  </w:num>
  <w:num w:numId="302">
    <w:abstractNumId w:val="357"/>
  </w:num>
  <w:num w:numId="303">
    <w:abstractNumId w:val="460"/>
  </w:num>
  <w:num w:numId="304">
    <w:abstractNumId w:val="202"/>
  </w:num>
  <w:num w:numId="305">
    <w:abstractNumId w:val="529"/>
  </w:num>
  <w:num w:numId="306">
    <w:abstractNumId w:val="424"/>
  </w:num>
  <w:num w:numId="307">
    <w:abstractNumId w:val="270"/>
  </w:num>
  <w:num w:numId="308">
    <w:abstractNumId w:val="374"/>
  </w:num>
  <w:num w:numId="309">
    <w:abstractNumId w:val="152"/>
  </w:num>
  <w:num w:numId="310">
    <w:abstractNumId w:val="217"/>
  </w:num>
  <w:num w:numId="311">
    <w:abstractNumId w:val="67"/>
  </w:num>
  <w:num w:numId="312">
    <w:abstractNumId w:val="159"/>
  </w:num>
  <w:num w:numId="313">
    <w:abstractNumId w:val="252"/>
  </w:num>
  <w:num w:numId="314">
    <w:abstractNumId w:val="185"/>
  </w:num>
  <w:num w:numId="315">
    <w:abstractNumId w:val="389"/>
  </w:num>
  <w:num w:numId="316">
    <w:abstractNumId w:val="297"/>
  </w:num>
  <w:num w:numId="317">
    <w:abstractNumId w:val="421"/>
  </w:num>
  <w:num w:numId="318">
    <w:abstractNumId w:val="137"/>
  </w:num>
  <w:num w:numId="319">
    <w:abstractNumId w:val="445"/>
  </w:num>
  <w:num w:numId="320">
    <w:abstractNumId w:val="35"/>
  </w:num>
  <w:num w:numId="321">
    <w:abstractNumId w:val="323"/>
  </w:num>
  <w:num w:numId="322">
    <w:abstractNumId w:val="293"/>
  </w:num>
  <w:num w:numId="323">
    <w:abstractNumId w:val="355"/>
  </w:num>
  <w:num w:numId="324">
    <w:abstractNumId w:val="74"/>
  </w:num>
  <w:num w:numId="325">
    <w:abstractNumId w:val="240"/>
  </w:num>
  <w:num w:numId="326">
    <w:abstractNumId w:val="144"/>
  </w:num>
  <w:num w:numId="327">
    <w:abstractNumId w:val="472"/>
  </w:num>
  <w:num w:numId="328">
    <w:abstractNumId w:val="26"/>
  </w:num>
  <w:num w:numId="329">
    <w:abstractNumId w:val="544"/>
  </w:num>
  <w:num w:numId="330">
    <w:abstractNumId w:val="307"/>
  </w:num>
  <w:num w:numId="331">
    <w:abstractNumId w:val="53"/>
  </w:num>
  <w:num w:numId="332">
    <w:abstractNumId w:val="56"/>
  </w:num>
  <w:num w:numId="333">
    <w:abstractNumId w:val="257"/>
  </w:num>
  <w:num w:numId="334">
    <w:abstractNumId w:val="194"/>
  </w:num>
  <w:num w:numId="335">
    <w:abstractNumId w:val="430"/>
  </w:num>
  <w:num w:numId="336">
    <w:abstractNumId w:val="281"/>
  </w:num>
  <w:num w:numId="337">
    <w:abstractNumId w:val="220"/>
  </w:num>
  <w:num w:numId="338">
    <w:abstractNumId w:val="237"/>
  </w:num>
  <w:num w:numId="339">
    <w:abstractNumId w:val="109"/>
  </w:num>
  <w:num w:numId="340">
    <w:abstractNumId w:val="350"/>
  </w:num>
  <w:num w:numId="341">
    <w:abstractNumId w:val="78"/>
  </w:num>
  <w:num w:numId="342">
    <w:abstractNumId w:val="443"/>
  </w:num>
  <w:num w:numId="343">
    <w:abstractNumId w:val="289"/>
  </w:num>
  <w:num w:numId="344">
    <w:abstractNumId w:val="489"/>
  </w:num>
  <w:num w:numId="345">
    <w:abstractNumId w:val="385"/>
  </w:num>
  <w:num w:numId="346">
    <w:abstractNumId w:val="285"/>
  </w:num>
  <w:num w:numId="347">
    <w:abstractNumId w:val="418"/>
  </w:num>
  <w:num w:numId="348">
    <w:abstractNumId w:val="43"/>
  </w:num>
  <w:num w:numId="349">
    <w:abstractNumId w:val="506"/>
  </w:num>
  <w:num w:numId="350">
    <w:abstractNumId w:val="63"/>
  </w:num>
  <w:num w:numId="351">
    <w:abstractNumId w:val="482"/>
  </w:num>
  <w:num w:numId="352">
    <w:abstractNumId w:val="509"/>
  </w:num>
  <w:num w:numId="353">
    <w:abstractNumId w:val="93"/>
  </w:num>
  <w:num w:numId="354">
    <w:abstractNumId w:val="519"/>
  </w:num>
  <w:num w:numId="355">
    <w:abstractNumId w:val="547"/>
  </w:num>
  <w:num w:numId="356">
    <w:abstractNumId w:val="367"/>
  </w:num>
  <w:num w:numId="357">
    <w:abstractNumId w:val="212"/>
  </w:num>
  <w:num w:numId="358">
    <w:abstractNumId w:val="372"/>
  </w:num>
  <w:num w:numId="359">
    <w:abstractNumId w:val="50"/>
  </w:num>
  <w:num w:numId="360">
    <w:abstractNumId w:val="381"/>
  </w:num>
  <w:num w:numId="361">
    <w:abstractNumId w:val="230"/>
  </w:num>
  <w:num w:numId="362">
    <w:abstractNumId w:val="229"/>
  </w:num>
  <w:num w:numId="363">
    <w:abstractNumId w:val="487"/>
  </w:num>
  <w:num w:numId="364">
    <w:abstractNumId w:val="332"/>
  </w:num>
  <w:num w:numId="365">
    <w:abstractNumId w:val="206"/>
  </w:num>
  <w:num w:numId="366">
    <w:abstractNumId w:val="82"/>
  </w:num>
  <w:num w:numId="367">
    <w:abstractNumId w:val="351"/>
  </w:num>
  <w:num w:numId="368">
    <w:abstractNumId w:val="366"/>
  </w:num>
  <w:num w:numId="369">
    <w:abstractNumId w:val="111"/>
  </w:num>
  <w:num w:numId="370">
    <w:abstractNumId w:val="37"/>
  </w:num>
  <w:num w:numId="371">
    <w:abstractNumId w:val="401"/>
  </w:num>
  <w:num w:numId="372">
    <w:abstractNumId w:val="376"/>
  </w:num>
  <w:num w:numId="373">
    <w:abstractNumId w:val="22"/>
  </w:num>
  <w:num w:numId="374">
    <w:abstractNumId w:val="146"/>
  </w:num>
  <w:num w:numId="375">
    <w:abstractNumId w:val="340"/>
  </w:num>
  <w:num w:numId="376">
    <w:abstractNumId w:val="354"/>
  </w:num>
  <w:num w:numId="377">
    <w:abstractNumId w:val="21"/>
  </w:num>
  <w:num w:numId="378">
    <w:abstractNumId w:val="262"/>
  </w:num>
  <w:num w:numId="379">
    <w:abstractNumId w:val="395"/>
  </w:num>
  <w:num w:numId="380">
    <w:abstractNumId w:val="147"/>
  </w:num>
  <w:num w:numId="381">
    <w:abstractNumId w:val="84"/>
  </w:num>
  <w:num w:numId="382">
    <w:abstractNumId w:val="437"/>
  </w:num>
  <w:num w:numId="383">
    <w:abstractNumId w:val="39"/>
  </w:num>
  <w:num w:numId="384">
    <w:abstractNumId w:val="160"/>
  </w:num>
  <w:num w:numId="385">
    <w:abstractNumId w:val="113"/>
  </w:num>
  <w:num w:numId="386">
    <w:abstractNumId w:val="133"/>
  </w:num>
  <w:num w:numId="387">
    <w:abstractNumId w:val="321"/>
  </w:num>
  <w:num w:numId="388">
    <w:abstractNumId w:val="97"/>
  </w:num>
  <w:num w:numId="389">
    <w:abstractNumId w:val="548"/>
  </w:num>
  <w:num w:numId="390">
    <w:abstractNumId w:val="413"/>
  </w:num>
  <w:num w:numId="391">
    <w:abstractNumId w:val="329"/>
  </w:num>
  <w:num w:numId="392">
    <w:abstractNumId w:val="324"/>
  </w:num>
  <w:num w:numId="393">
    <w:abstractNumId w:val="294"/>
  </w:num>
  <w:num w:numId="394">
    <w:abstractNumId w:val="20"/>
  </w:num>
  <w:num w:numId="395">
    <w:abstractNumId w:val="399"/>
  </w:num>
  <w:num w:numId="396">
    <w:abstractNumId w:val="89"/>
  </w:num>
  <w:num w:numId="397">
    <w:abstractNumId w:val="283"/>
  </w:num>
  <w:num w:numId="398">
    <w:abstractNumId w:val="287"/>
  </w:num>
  <w:num w:numId="399">
    <w:abstractNumId w:val="541"/>
  </w:num>
  <w:num w:numId="400">
    <w:abstractNumId w:val="448"/>
  </w:num>
  <w:num w:numId="401">
    <w:abstractNumId w:val="282"/>
  </w:num>
  <w:num w:numId="402">
    <w:abstractNumId w:val="108"/>
  </w:num>
  <w:num w:numId="403">
    <w:abstractNumId w:val="330"/>
  </w:num>
  <w:num w:numId="404">
    <w:abstractNumId w:val="6"/>
  </w:num>
  <w:num w:numId="405">
    <w:abstractNumId w:val="16"/>
  </w:num>
  <w:num w:numId="406">
    <w:abstractNumId w:val="110"/>
  </w:num>
  <w:num w:numId="407">
    <w:abstractNumId w:val="80"/>
  </w:num>
  <w:num w:numId="408">
    <w:abstractNumId w:val="538"/>
  </w:num>
  <w:num w:numId="409">
    <w:abstractNumId w:val="425"/>
  </w:num>
  <w:num w:numId="410">
    <w:abstractNumId w:val="301"/>
  </w:num>
  <w:num w:numId="411">
    <w:abstractNumId w:val="325"/>
  </w:num>
  <w:num w:numId="412">
    <w:abstractNumId w:val="87"/>
  </w:num>
  <w:num w:numId="413">
    <w:abstractNumId w:val="439"/>
  </w:num>
  <w:num w:numId="414">
    <w:abstractNumId w:val="40"/>
  </w:num>
  <w:num w:numId="415">
    <w:abstractNumId w:val="184"/>
  </w:num>
  <w:num w:numId="416">
    <w:abstractNumId w:val="145"/>
  </w:num>
  <w:num w:numId="417">
    <w:abstractNumId w:val="310"/>
  </w:num>
  <w:num w:numId="418">
    <w:abstractNumId w:val="336"/>
  </w:num>
  <w:num w:numId="419">
    <w:abstractNumId w:val="238"/>
  </w:num>
  <w:num w:numId="420">
    <w:abstractNumId w:val="422"/>
  </w:num>
  <w:num w:numId="421">
    <w:abstractNumId w:val="436"/>
  </w:num>
  <w:num w:numId="422">
    <w:abstractNumId w:val="42"/>
  </w:num>
  <w:num w:numId="423">
    <w:abstractNumId w:val="142"/>
  </w:num>
  <w:num w:numId="424">
    <w:abstractNumId w:val="182"/>
  </w:num>
  <w:num w:numId="425">
    <w:abstractNumId w:val="45"/>
  </w:num>
  <w:num w:numId="426">
    <w:abstractNumId w:val="57"/>
  </w:num>
  <w:num w:numId="427">
    <w:abstractNumId w:val="496"/>
  </w:num>
  <w:num w:numId="428">
    <w:abstractNumId w:val="49"/>
  </w:num>
  <w:num w:numId="429">
    <w:abstractNumId w:val="136"/>
  </w:num>
  <w:num w:numId="430">
    <w:abstractNumId w:val="225"/>
  </w:num>
  <w:num w:numId="431">
    <w:abstractNumId w:val="352"/>
  </w:num>
  <w:num w:numId="432">
    <w:abstractNumId w:val="261"/>
  </w:num>
  <w:num w:numId="433">
    <w:abstractNumId w:val="507"/>
  </w:num>
  <w:num w:numId="434">
    <w:abstractNumId w:val="255"/>
  </w:num>
  <w:num w:numId="435">
    <w:abstractNumId w:val="127"/>
  </w:num>
  <w:num w:numId="436">
    <w:abstractNumId w:val="479"/>
  </w:num>
  <w:num w:numId="437">
    <w:abstractNumId w:val="213"/>
  </w:num>
  <w:num w:numId="438">
    <w:abstractNumId w:val="500"/>
  </w:num>
  <w:num w:numId="439">
    <w:abstractNumId w:val="363"/>
  </w:num>
  <w:num w:numId="440">
    <w:abstractNumId w:val="36"/>
  </w:num>
  <w:num w:numId="441">
    <w:abstractNumId w:val="550"/>
  </w:num>
  <w:num w:numId="442">
    <w:abstractNumId w:val="190"/>
  </w:num>
  <w:num w:numId="443">
    <w:abstractNumId w:val="54"/>
  </w:num>
  <w:num w:numId="444">
    <w:abstractNumId w:val="515"/>
  </w:num>
  <w:num w:numId="445">
    <w:abstractNumId w:val="494"/>
  </w:num>
  <w:num w:numId="446">
    <w:abstractNumId w:val="183"/>
  </w:num>
  <w:num w:numId="447">
    <w:abstractNumId w:val="432"/>
  </w:num>
  <w:num w:numId="448">
    <w:abstractNumId w:val="303"/>
  </w:num>
  <w:num w:numId="449">
    <w:abstractNumId w:val="24"/>
  </w:num>
  <w:num w:numId="450">
    <w:abstractNumId w:val="69"/>
  </w:num>
  <w:num w:numId="451">
    <w:abstractNumId w:val="444"/>
  </w:num>
  <w:num w:numId="452">
    <w:abstractNumId w:val="221"/>
  </w:num>
  <w:num w:numId="453">
    <w:abstractNumId w:val="314"/>
  </w:num>
  <w:num w:numId="454">
    <w:abstractNumId w:val="525"/>
  </w:num>
  <w:num w:numId="455">
    <w:abstractNumId w:val="313"/>
  </w:num>
  <w:num w:numId="456">
    <w:abstractNumId w:val="244"/>
  </w:num>
  <w:num w:numId="457">
    <w:abstractNumId w:val="151"/>
  </w:num>
  <w:num w:numId="458">
    <w:abstractNumId w:val="471"/>
  </w:num>
  <w:num w:numId="459">
    <w:abstractNumId w:val="517"/>
  </w:num>
  <w:num w:numId="460">
    <w:abstractNumId w:val="134"/>
  </w:num>
  <w:num w:numId="461">
    <w:abstractNumId w:val="75"/>
  </w:num>
  <w:num w:numId="462">
    <w:abstractNumId w:val="188"/>
  </w:num>
  <w:num w:numId="463">
    <w:abstractNumId w:val="296"/>
  </w:num>
  <w:num w:numId="464">
    <w:abstractNumId w:val="477"/>
  </w:num>
  <w:num w:numId="465">
    <w:abstractNumId w:val="532"/>
  </w:num>
  <w:num w:numId="466">
    <w:abstractNumId w:val="513"/>
  </w:num>
  <w:num w:numId="467">
    <w:abstractNumId w:val="117"/>
  </w:num>
  <w:num w:numId="468">
    <w:abstractNumId w:val="275"/>
  </w:num>
  <w:num w:numId="469">
    <w:abstractNumId w:val="361"/>
  </w:num>
  <w:num w:numId="470">
    <w:abstractNumId w:val="522"/>
  </w:num>
  <w:num w:numId="471">
    <w:abstractNumId w:val="73"/>
  </w:num>
  <w:num w:numId="472">
    <w:abstractNumId w:val="94"/>
  </w:num>
  <w:num w:numId="473">
    <w:abstractNumId w:val="251"/>
  </w:num>
  <w:num w:numId="474">
    <w:abstractNumId w:val="204"/>
  </w:num>
  <w:num w:numId="475">
    <w:abstractNumId w:val="551"/>
  </w:num>
  <w:num w:numId="476">
    <w:abstractNumId w:val="524"/>
  </w:num>
  <w:num w:numId="477">
    <w:abstractNumId w:val="380"/>
  </w:num>
  <w:num w:numId="478">
    <w:abstractNumId w:val="157"/>
  </w:num>
  <w:num w:numId="479">
    <w:abstractNumId w:val="247"/>
  </w:num>
  <w:num w:numId="480">
    <w:abstractNumId w:val="358"/>
  </w:num>
  <w:num w:numId="481">
    <w:abstractNumId w:val="284"/>
  </w:num>
  <w:num w:numId="482">
    <w:abstractNumId w:val="66"/>
  </w:num>
  <w:num w:numId="483">
    <w:abstractNumId w:val="545"/>
  </w:num>
  <w:num w:numId="484">
    <w:abstractNumId w:val="542"/>
  </w:num>
  <w:num w:numId="485">
    <w:abstractNumId w:val="343"/>
  </w:num>
  <w:num w:numId="486">
    <w:abstractNumId w:val="405"/>
  </w:num>
  <w:num w:numId="487">
    <w:abstractNumId w:val="46"/>
  </w:num>
  <w:num w:numId="488">
    <w:abstractNumId w:val="119"/>
  </w:num>
  <w:num w:numId="489">
    <w:abstractNumId w:val="291"/>
  </w:num>
  <w:num w:numId="490">
    <w:abstractNumId w:val="273"/>
  </w:num>
  <w:num w:numId="491">
    <w:abstractNumId w:val="290"/>
  </w:num>
  <w:num w:numId="492">
    <w:abstractNumId w:val="502"/>
  </w:num>
  <w:num w:numId="493">
    <w:abstractNumId w:val="17"/>
  </w:num>
  <w:num w:numId="494">
    <w:abstractNumId w:val="27"/>
  </w:num>
  <w:num w:numId="495">
    <w:abstractNumId w:val="92"/>
  </w:num>
  <w:num w:numId="496">
    <w:abstractNumId w:val="86"/>
  </w:num>
  <w:num w:numId="497">
    <w:abstractNumId w:val="123"/>
  </w:num>
  <w:num w:numId="498">
    <w:abstractNumId w:val="179"/>
  </w:num>
  <w:num w:numId="499">
    <w:abstractNumId w:val="298"/>
  </w:num>
  <w:num w:numId="500">
    <w:abstractNumId w:val="222"/>
  </w:num>
  <w:num w:numId="501">
    <w:abstractNumId w:val="241"/>
  </w:num>
  <w:num w:numId="502">
    <w:abstractNumId w:val="174"/>
  </w:num>
  <w:num w:numId="503">
    <w:abstractNumId w:val="318"/>
  </w:num>
  <w:num w:numId="504">
    <w:abstractNumId w:val="505"/>
  </w:num>
  <w:num w:numId="505">
    <w:abstractNumId w:val="193"/>
  </w:num>
  <w:num w:numId="506">
    <w:abstractNumId w:val="169"/>
  </w:num>
  <w:num w:numId="507">
    <w:abstractNumId w:val="114"/>
  </w:num>
  <w:num w:numId="508">
    <w:abstractNumId w:val="458"/>
  </w:num>
  <w:num w:numId="509">
    <w:abstractNumId w:val="258"/>
  </w:num>
  <w:num w:numId="510">
    <w:abstractNumId w:val="540"/>
  </w:num>
  <w:num w:numId="511">
    <w:abstractNumId w:val="177"/>
  </w:num>
  <w:num w:numId="512">
    <w:abstractNumId w:val="8"/>
  </w:num>
  <w:num w:numId="513">
    <w:abstractNumId w:val="209"/>
  </w:num>
  <w:num w:numId="514">
    <w:abstractNumId w:val="295"/>
  </w:num>
  <w:num w:numId="515">
    <w:abstractNumId w:val="129"/>
  </w:num>
  <w:num w:numId="516">
    <w:abstractNumId w:val="83"/>
  </w:num>
  <w:num w:numId="517">
    <w:abstractNumId w:val="12"/>
  </w:num>
  <w:num w:numId="518">
    <w:abstractNumId w:val="292"/>
  </w:num>
  <w:num w:numId="519">
    <w:abstractNumId w:val="398"/>
  </w:num>
  <w:num w:numId="520">
    <w:abstractNumId w:val="549"/>
  </w:num>
  <w:num w:numId="521">
    <w:abstractNumId w:val="490"/>
  </w:num>
  <w:num w:numId="522">
    <w:abstractNumId w:val="299"/>
  </w:num>
  <w:num w:numId="523">
    <w:abstractNumId w:val="236"/>
  </w:num>
  <w:num w:numId="524">
    <w:abstractNumId w:val="481"/>
  </w:num>
  <w:num w:numId="525">
    <w:abstractNumId w:val="228"/>
  </w:num>
  <w:num w:numId="526">
    <w:abstractNumId w:val="231"/>
  </w:num>
  <w:num w:numId="527">
    <w:abstractNumId w:val="167"/>
  </w:num>
  <w:num w:numId="528">
    <w:abstractNumId w:val="347"/>
  </w:num>
  <w:num w:numId="529">
    <w:abstractNumId w:val="33"/>
  </w:num>
  <w:num w:numId="530">
    <w:abstractNumId w:val="4"/>
  </w:num>
  <w:num w:numId="531">
    <w:abstractNumId w:val="492"/>
  </w:num>
  <w:num w:numId="532">
    <w:abstractNumId w:val="388"/>
  </w:num>
  <w:num w:numId="533">
    <w:abstractNumId w:val="216"/>
  </w:num>
  <w:num w:numId="534">
    <w:abstractNumId w:val="393"/>
  </w:num>
  <w:num w:numId="535">
    <w:abstractNumId w:val="428"/>
  </w:num>
  <w:num w:numId="536">
    <w:abstractNumId w:val="186"/>
  </w:num>
  <w:num w:numId="537">
    <w:abstractNumId w:val="420"/>
  </w:num>
  <w:num w:numId="538">
    <w:abstractNumId w:val="141"/>
  </w:num>
  <w:num w:numId="539">
    <w:abstractNumId w:val="478"/>
  </w:num>
  <w:num w:numId="540">
    <w:abstractNumId w:val="47"/>
  </w:num>
  <w:num w:numId="541">
    <w:abstractNumId w:val="356"/>
  </w:num>
  <w:num w:numId="542">
    <w:abstractNumId w:val="242"/>
  </w:num>
  <w:num w:numId="543">
    <w:abstractNumId w:val="379"/>
  </w:num>
  <w:num w:numId="544">
    <w:abstractNumId w:val="122"/>
  </w:num>
  <w:num w:numId="545">
    <w:abstractNumId w:val="140"/>
  </w:num>
  <w:num w:numId="546">
    <w:abstractNumId w:val="178"/>
  </w:num>
  <w:num w:numId="547">
    <w:abstractNumId w:val="235"/>
  </w:num>
  <w:num w:numId="548">
    <w:abstractNumId w:val="408"/>
  </w:num>
  <w:num w:numId="549">
    <w:abstractNumId w:val="300"/>
  </w:num>
  <w:num w:numId="550">
    <w:abstractNumId w:val="214"/>
  </w:num>
  <w:num w:numId="551">
    <w:abstractNumId w:val="88"/>
  </w:num>
  <w:num w:numId="552">
    <w:abstractNumId w:val="120"/>
  </w:num>
  <w:numIdMacAtCleanup w:val="5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7A7761"/>
    <w:rsid w:val="000013EF"/>
    <w:rsid w:val="00001AEA"/>
    <w:rsid w:val="00004E66"/>
    <w:rsid w:val="00010124"/>
    <w:rsid w:val="00014725"/>
    <w:rsid w:val="00014A40"/>
    <w:rsid w:val="000172B7"/>
    <w:rsid w:val="000221DE"/>
    <w:rsid w:val="000227CF"/>
    <w:rsid w:val="000235C3"/>
    <w:rsid w:val="00023827"/>
    <w:rsid w:val="00023F23"/>
    <w:rsid w:val="000248EC"/>
    <w:rsid w:val="0002746F"/>
    <w:rsid w:val="00046E9A"/>
    <w:rsid w:val="000506AD"/>
    <w:rsid w:val="0005368B"/>
    <w:rsid w:val="000568BF"/>
    <w:rsid w:val="00060F32"/>
    <w:rsid w:val="00061970"/>
    <w:rsid w:val="00070ACB"/>
    <w:rsid w:val="00077539"/>
    <w:rsid w:val="000870EE"/>
    <w:rsid w:val="000909BD"/>
    <w:rsid w:val="00091CD5"/>
    <w:rsid w:val="0009346E"/>
    <w:rsid w:val="00096F92"/>
    <w:rsid w:val="000A1AB2"/>
    <w:rsid w:val="000A2017"/>
    <w:rsid w:val="000A21A5"/>
    <w:rsid w:val="000A36C3"/>
    <w:rsid w:val="000A4095"/>
    <w:rsid w:val="000A7E70"/>
    <w:rsid w:val="000B3268"/>
    <w:rsid w:val="000B455D"/>
    <w:rsid w:val="000B776E"/>
    <w:rsid w:val="000C0AC3"/>
    <w:rsid w:val="000C4EA5"/>
    <w:rsid w:val="000C4ECC"/>
    <w:rsid w:val="000C64D6"/>
    <w:rsid w:val="000D576B"/>
    <w:rsid w:val="000E0294"/>
    <w:rsid w:val="000E1198"/>
    <w:rsid w:val="000E23D6"/>
    <w:rsid w:val="000E23F6"/>
    <w:rsid w:val="000E2A78"/>
    <w:rsid w:val="000E6077"/>
    <w:rsid w:val="000E6EC6"/>
    <w:rsid w:val="000F7FC2"/>
    <w:rsid w:val="0010079E"/>
    <w:rsid w:val="00102880"/>
    <w:rsid w:val="00104A13"/>
    <w:rsid w:val="00105FE0"/>
    <w:rsid w:val="00106D23"/>
    <w:rsid w:val="001070C4"/>
    <w:rsid w:val="00114233"/>
    <w:rsid w:val="001174C6"/>
    <w:rsid w:val="001209D4"/>
    <w:rsid w:val="0012157A"/>
    <w:rsid w:val="0013002E"/>
    <w:rsid w:val="001301FF"/>
    <w:rsid w:val="001332FA"/>
    <w:rsid w:val="001461DD"/>
    <w:rsid w:val="00150B9F"/>
    <w:rsid w:val="0015404C"/>
    <w:rsid w:val="00154C46"/>
    <w:rsid w:val="00155036"/>
    <w:rsid w:val="00155A34"/>
    <w:rsid w:val="00161CEE"/>
    <w:rsid w:val="00164C12"/>
    <w:rsid w:val="00166AFB"/>
    <w:rsid w:val="0017045E"/>
    <w:rsid w:val="001713FD"/>
    <w:rsid w:val="00172207"/>
    <w:rsid w:val="001742A5"/>
    <w:rsid w:val="00176324"/>
    <w:rsid w:val="00176A83"/>
    <w:rsid w:val="00184119"/>
    <w:rsid w:val="001851A4"/>
    <w:rsid w:val="0019398C"/>
    <w:rsid w:val="00193CD9"/>
    <w:rsid w:val="001947B5"/>
    <w:rsid w:val="0019603C"/>
    <w:rsid w:val="00196088"/>
    <w:rsid w:val="00196F75"/>
    <w:rsid w:val="001A1206"/>
    <w:rsid w:val="001A17ED"/>
    <w:rsid w:val="001A3550"/>
    <w:rsid w:val="001A7B75"/>
    <w:rsid w:val="001B04A2"/>
    <w:rsid w:val="001B0C7D"/>
    <w:rsid w:val="001B105C"/>
    <w:rsid w:val="001B2E25"/>
    <w:rsid w:val="001B3BF0"/>
    <w:rsid w:val="001B7583"/>
    <w:rsid w:val="001C1656"/>
    <w:rsid w:val="001C283D"/>
    <w:rsid w:val="001C2B70"/>
    <w:rsid w:val="001C5595"/>
    <w:rsid w:val="001C6A9F"/>
    <w:rsid w:val="001D30D1"/>
    <w:rsid w:val="001D59DF"/>
    <w:rsid w:val="001D6219"/>
    <w:rsid w:val="001E462B"/>
    <w:rsid w:val="001E5921"/>
    <w:rsid w:val="001F2439"/>
    <w:rsid w:val="001F5E21"/>
    <w:rsid w:val="001F6B1D"/>
    <w:rsid w:val="00201DFD"/>
    <w:rsid w:val="00204A29"/>
    <w:rsid w:val="00210A42"/>
    <w:rsid w:val="002157F1"/>
    <w:rsid w:val="0021641C"/>
    <w:rsid w:val="002226D2"/>
    <w:rsid w:val="00222FF4"/>
    <w:rsid w:val="0022375B"/>
    <w:rsid w:val="00223D80"/>
    <w:rsid w:val="00223F01"/>
    <w:rsid w:val="00226F24"/>
    <w:rsid w:val="002274DB"/>
    <w:rsid w:val="00233B15"/>
    <w:rsid w:val="00233F80"/>
    <w:rsid w:val="002362E4"/>
    <w:rsid w:val="00237287"/>
    <w:rsid w:val="00241AC2"/>
    <w:rsid w:val="00244D7F"/>
    <w:rsid w:val="00251AB7"/>
    <w:rsid w:val="00255CC1"/>
    <w:rsid w:val="002579DA"/>
    <w:rsid w:val="00262187"/>
    <w:rsid w:val="00263257"/>
    <w:rsid w:val="00270037"/>
    <w:rsid w:val="002708A5"/>
    <w:rsid w:val="00276EED"/>
    <w:rsid w:val="002819BE"/>
    <w:rsid w:val="00284E85"/>
    <w:rsid w:val="00287C28"/>
    <w:rsid w:val="002912BF"/>
    <w:rsid w:val="00293167"/>
    <w:rsid w:val="002A36F9"/>
    <w:rsid w:val="002A647B"/>
    <w:rsid w:val="002B09A0"/>
    <w:rsid w:val="002B168B"/>
    <w:rsid w:val="002B3531"/>
    <w:rsid w:val="002B660A"/>
    <w:rsid w:val="002C35CA"/>
    <w:rsid w:val="002C6AF7"/>
    <w:rsid w:val="002D1FD8"/>
    <w:rsid w:val="002D3E64"/>
    <w:rsid w:val="002E358A"/>
    <w:rsid w:val="002E7CA5"/>
    <w:rsid w:val="002F052A"/>
    <w:rsid w:val="002F21B8"/>
    <w:rsid w:val="003030B8"/>
    <w:rsid w:val="00303700"/>
    <w:rsid w:val="00303AD5"/>
    <w:rsid w:val="00306DAC"/>
    <w:rsid w:val="00312E5B"/>
    <w:rsid w:val="003130F6"/>
    <w:rsid w:val="00314E5C"/>
    <w:rsid w:val="00317523"/>
    <w:rsid w:val="00322682"/>
    <w:rsid w:val="003264C0"/>
    <w:rsid w:val="0033131F"/>
    <w:rsid w:val="00332A7C"/>
    <w:rsid w:val="003332D8"/>
    <w:rsid w:val="0033404E"/>
    <w:rsid w:val="003446F4"/>
    <w:rsid w:val="0034547F"/>
    <w:rsid w:val="003468DA"/>
    <w:rsid w:val="003470CC"/>
    <w:rsid w:val="00347175"/>
    <w:rsid w:val="003515BF"/>
    <w:rsid w:val="00360F75"/>
    <w:rsid w:val="00371DA4"/>
    <w:rsid w:val="00374174"/>
    <w:rsid w:val="00382196"/>
    <w:rsid w:val="00385E62"/>
    <w:rsid w:val="00386174"/>
    <w:rsid w:val="0039265B"/>
    <w:rsid w:val="00394BC1"/>
    <w:rsid w:val="003966CB"/>
    <w:rsid w:val="003968CE"/>
    <w:rsid w:val="003975DE"/>
    <w:rsid w:val="003A1369"/>
    <w:rsid w:val="003A2B99"/>
    <w:rsid w:val="003A5290"/>
    <w:rsid w:val="003C2F62"/>
    <w:rsid w:val="003C408F"/>
    <w:rsid w:val="003D0A60"/>
    <w:rsid w:val="003D1DE0"/>
    <w:rsid w:val="003D1E05"/>
    <w:rsid w:val="003D1FD7"/>
    <w:rsid w:val="003D295E"/>
    <w:rsid w:val="003D658F"/>
    <w:rsid w:val="003D7871"/>
    <w:rsid w:val="003E3A9B"/>
    <w:rsid w:val="003E7916"/>
    <w:rsid w:val="003F62A0"/>
    <w:rsid w:val="003F7111"/>
    <w:rsid w:val="00403B72"/>
    <w:rsid w:val="00417137"/>
    <w:rsid w:val="00423BB5"/>
    <w:rsid w:val="00424065"/>
    <w:rsid w:val="00425A5A"/>
    <w:rsid w:val="00426A9A"/>
    <w:rsid w:val="004508C0"/>
    <w:rsid w:val="00451AAA"/>
    <w:rsid w:val="0045767E"/>
    <w:rsid w:val="0046089C"/>
    <w:rsid w:val="00460E6A"/>
    <w:rsid w:val="004611D3"/>
    <w:rsid w:val="0046235F"/>
    <w:rsid w:val="00463F92"/>
    <w:rsid w:val="00466642"/>
    <w:rsid w:val="0047611E"/>
    <w:rsid w:val="004845E5"/>
    <w:rsid w:val="004854E4"/>
    <w:rsid w:val="00485C94"/>
    <w:rsid w:val="00491515"/>
    <w:rsid w:val="00496200"/>
    <w:rsid w:val="00496EFA"/>
    <w:rsid w:val="004A5B20"/>
    <w:rsid w:val="004A5C02"/>
    <w:rsid w:val="004B10A0"/>
    <w:rsid w:val="004B43B7"/>
    <w:rsid w:val="004C38B1"/>
    <w:rsid w:val="004C554D"/>
    <w:rsid w:val="004C579D"/>
    <w:rsid w:val="004C7FE5"/>
    <w:rsid w:val="004D1B79"/>
    <w:rsid w:val="004D6B4E"/>
    <w:rsid w:val="004E108F"/>
    <w:rsid w:val="004E3BAF"/>
    <w:rsid w:val="004F71B9"/>
    <w:rsid w:val="00510F42"/>
    <w:rsid w:val="00512932"/>
    <w:rsid w:val="00513CE2"/>
    <w:rsid w:val="0051610A"/>
    <w:rsid w:val="00517F4B"/>
    <w:rsid w:val="00523406"/>
    <w:rsid w:val="00527073"/>
    <w:rsid w:val="0053634A"/>
    <w:rsid w:val="0054103E"/>
    <w:rsid w:val="00542ABD"/>
    <w:rsid w:val="00546664"/>
    <w:rsid w:val="00546871"/>
    <w:rsid w:val="00557600"/>
    <w:rsid w:val="00557E43"/>
    <w:rsid w:val="00562CDE"/>
    <w:rsid w:val="00564980"/>
    <w:rsid w:val="0056571A"/>
    <w:rsid w:val="00567E34"/>
    <w:rsid w:val="00583CF1"/>
    <w:rsid w:val="005849AB"/>
    <w:rsid w:val="00585F1B"/>
    <w:rsid w:val="005900C6"/>
    <w:rsid w:val="0059793C"/>
    <w:rsid w:val="005A1E61"/>
    <w:rsid w:val="005A2A20"/>
    <w:rsid w:val="005A7EF4"/>
    <w:rsid w:val="005B1930"/>
    <w:rsid w:val="005B63B4"/>
    <w:rsid w:val="005B66BD"/>
    <w:rsid w:val="005C1ECA"/>
    <w:rsid w:val="005D0160"/>
    <w:rsid w:val="005D21D6"/>
    <w:rsid w:val="005D41B7"/>
    <w:rsid w:val="005D5B5A"/>
    <w:rsid w:val="005D6F10"/>
    <w:rsid w:val="005E30EC"/>
    <w:rsid w:val="005E5357"/>
    <w:rsid w:val="005E5554"/>
    <w:rsid w:val="005E58B0"/>
    <w:rsid w:val="005F1575"/>
    <w:rsid w:val="005F522E"/>
    <w:rsid w:val="0060550A"/>
    <w:rsid w:val="006069F9"/>
    <w:rsid w:val="0060784B"/>
    <w:rsid w:val="00615D9B"/>
    <w:rsid w:val="00615FC5"/>
    <w:rsid w:val="00617231"/>
    <w:rsid w:val="00617665"/>
    <w:rsid w:val="0062120E"/>
    <w:rsid w:val="00621A0C"/>
    <w:rsid w:val="00621C51"/>
    <w:rsid w:val="00622D3A"/>
    <w:rsid w:val="0062380B"/>
    <w:rsid w:val="006257F8"/>
    <w:rsid w:val="006304A5"/>
    <w:rsid w:val="0063227C"/>
    <w:rsid w:val="00646F51"/>
    <w:rsid w:val="00651BAB"/>
    <w:rsid w:val="00651BF5"/>
    <w:rsid w:val="0065343A"/>
    <w:rsid w:val="00654369"/>
    <w:rsid w:val="0065722E"/>
    <w:rsid w:val="00660DA7"/>
    <w:rsid w:val="006617C7"/>
    <w:rsid w:val="0066368F"/>
    <w:rsid w:val="00671138"/>
    <w:rsid w:val="00677387"/>
    <w:rsid w:val="00681494"/>
    <w:rsid w:val="00693746"/>
    <w:rsid w:val="006966F3"/>
    <w:rsid w:val="006A0856"/>
    <w:rsid w:val="006A2B63"/>
    <w:rsid w:val="006A372C"/>
    <w:rsid w:val="006B09E5"/>
    <w:rsid w:val="006B203D"/>
    <w:rsid w:val="006B5A3D"/>
    <w:rsid w:val="006B6BC8"/>
    <w:rsid w:val="006B72D5"/>
    <w:rsid w:val="006C09E0"/>
    <w:rsid w:val="006C36C0"/>
    <w:rsid w:val="006C5941"/>
    <w:rsid w:val="006D4F0B"/>
    <w:rsid w:val="006D6FAE"/>
    <w:rsid w:val="006E0E45"/>
    <w:rsid w:val="006F5D5F"/>
    <w:rsid w:val="006F7E13"/>
    <w:rsid w:val="0070081A"/>
    <w:rsid w:val="007032B7"/>
    <w:rsid w:val="0070695A"/>
    <w:rsid w:val="00706D03"/>
    <w:rsid w:val="007136F8"/>
    <w:rsid w:val="00714E57"/>
    <w:rsid w:val="0072146D"/>
    <w:rsid w:val="00721920"/>
    <w:rsid w:val="00726AB3"/>
    <w:rsid w:val="007334F2"/>
    <w:rsid w:val="00733B89"/>
    <w:rsid w:val="00736E00"/>
    <w:rsid w:val="00737619"/>
    <w:rsid w:val="007406B8"/>
    <w:rsid w:val="00741E30"/>
    <w:rsid w:val="00743043"/>
    <w:rsid w:val="00744E56"/>
    <w:rsid w:val="00747534"/>
    <w:rsid w:val="00747ADA"/>
    <w:rsid w:val="00753B55"/>
    <w:rsid w:val="00756C33"/>
    <w:rsid w:val="00764151"/>
    <w:rsid w:val="007670CD"/>
    <w:rsid w:val="007731F9"/>
    <w:rsid w:val="00773EED"/>
    <w:rsid w:val="007768F8"/>
    <w:rsid w:val="007809EC"/>
    <w:rsid w:val="00782057"/>
    <w:rsid w:val="00791F34"/>
    <w:rsid w:val="00791FDF"/>
    <w:rsid w:val="00796F1E"/>
    <w:rsid w:val="007A7761"/>
    <w:rsid w:val="007B5D65"/>
    <w:rsid w:val="007B6B71"/>
    <w:rsid w:val="007D6C70"/>
    <w:rsid w:val="007E312A"/>
    <w:rsid w:val="007E6A1D"/>
    <w:rsid w:val="007E6D94"/>
    <w:rsid w:val="007F2570"/>
    <w:rsid w:val="007F5550"/>
    <w:rsid w:val="00800D38"/>
    <w:rsid w:val="00802AAE"/>
    <w:rsid w:val="008118DB"/>
    <w:rsid w:val="008123AB"/>
    <w:rsid w:val="00813E4D"/>
    <w:rsid w:val="00815146"/>
    <w:rsid w:val="0081757A"/>
    <w:rsid w:val="008225EC"/>
    <w:rsid w:val="00827B0E"/>
    <w:rsid w:val="008366BD"/>
    <w:rsid w:val="00840943"/>
    <w:rsid w:val="00841792"/>
    <w:rsid w:val="00843381"/>
    <w:rsid w:val="00851087"/>
    <w:rsid w:val="0086305A"/>
    <w:rsid w:val="00863A0A"/>
    <w:rsid w:val="00864B98"/>
    <w:rsid w:val="008679D0"/>
    <w:rsid w:val="008733C9"/>
    <w:rsid w:val="0088237C"/>
    <w:rsid w:val="0088261B"/>
    <w:rsid w:val="00885CDE"/>
    <w:rsid w:val="0088797D"/>
    <w:rsid w:val="00890EC9"/>
    <w:rsid w:val="008922B0"/>
    <w:rsid w:val="00892E95"/>
    <w:rsid w:val="00893C54"/>
    <w:rsid w:val="00895347"/>
    <w:rsid w:val="008962C9"/>
    <w:rsid w:val="008962EC"/>
    <w:rsid w:val="008A35F2"/>
    <w:rsid w:val="008B13A5"/>
    <w:rsid w:val="008B2CFA"/>
    <w:rsid w:val="008B4F8E"/>
    <w:rsid w:val="008B5C86"/>
    <w:rsid w:val="008C475B"/>
    <w:rsid w:val="008C5A80"/>
    <w:rsid w:val="008C72AF"/>
    <w:rsid w:val="008D00C5"/>
    <w:rsid w:val="008F1206"/>
    <w:rsid w:val="008F3E11"/>
    <w:rsid w:val="008F4177"/>
    <w:rsid w:val="008F4927"/>
    <w:rsid w:val="008F6179"/>
    <w:rsid w:val="008F6777"/>
    <w:rsid w:val="00900DE8"/>
    <w:rsid w:val="0090536F"/>
    <w:rsid w:val="00906558"/>
    <w:rsid w:val="009156D8"/>
    <w:rsid w:val="00920828"/>
    <w:rsid w:val="00934631"/>
    <w:rsid w:val="0093678D"/>
    <w:rsid w:val="0094047D"/>
    <w:rsid w:val="0094296C"/>
    <w:rsid w:val="00943669"/>
    <w:rsid w:val="00945841"/>
    <w:rsid w:val="009510C7"/>
    <w:rsid w:val="00952AC2"/>
    <w:rsid w:val="0095351F"/>
    <w:rsid w:val="0095559F"/>
    <w:rsid w:val="009607BD"/>
    <w:rsid w:val="009652B6"/>
    <w:rsid w:val="00967D7C"/>
    <w:rsid w:val="00970A58"/>
    <w:rsid w:val="00973226"/>
    <w:rsid w:val="0097613B"/>
    <w:rsid w:val="009818A9"/>
    <w:rsid w:val="00986395"/>
    <w:rsid w:val="00986F46"/>
    <w:rsid w:val="009939EC"/>
    <w:rsid w:val="009941F5"/>
    <w:rsid w:val="009979A8"/>
    <w:rsid w:val="009A2C21"/>
    <w:rsid w:val="009A4966"/>
    <w:rsid w:val="009C4770"/>
    <w:rsid w:val="009C4955"/>
    <w:rsid w:val="009C5EBB"/>
    <w:rsid w:val="009D012D"/>
    <w:rsid w:val="009D3E11"/>
    <w:rsid w:val="009D4EF7"/>
    <w:rsid w:val="009D5E7E"/>
    <w:rsid w:val="009D6D86"/>
    <w:rsid w:val="009E5672"/>
    <w:rsid w:val="009E5928"/>
    <w:rsid w:val="009E715F"/>
    <w:rsid w:val="00A033C9"/>
    <w:rsid w:val="00A04FC5"/>
    <w:rsid w:val="00A06354"/>
    <w:rsid w:val="00A06DA0"/>
    <w:rsid w:val="00A06DB7"/>
    <w:rsid w:val="00A07BDA"/>
    <w:rsid w:val="00A142CC"/>
    <w:rsid w:val="00A148CF"/>
    <w:rsid w:val="00A178AD"/>
    <w:rsid w:val="00A314AB"/>
    <w:rsid w:val="00A3219C"/>
    <w:rsid w:val="00A33DB5"/>
    <w:rsid w:val="00A34B09"/>
    <w:rsid w:val="00A357A5"/>
    <w:rsid w:val="00A37266"/>
    <w:rsid w:val="00A410C4"/>
    <w:rsid w:val="00A4150A"/>
    <w:rsid w:val="00A4764E"/>
    <w:rsid w:val="00A53180"/>
    <w:rsid w:val="00A54ECC"/>
    <w:rsid w:val="00A66D92"/>
    <w:rsid w:val="00A738D0"/>
    <w:rsid w:val="00A76D70"/>
    <w:rsid w:val="00A773A2"/>
    <w:rsid w:val="00A81BCE"/>
    <w:rsid w:val="00A81F61"/>
    <w:rsid w:val="00A8437C"/>
    <w:rsid w:val="00A90A01"/>
    <w:rsid w:val="00A9640C"/>
    <w:rsid w:val="00AB70C5"/>
    <w:rsid w:val="00AC09D2"/>
    <w:rsid w:val="00AC2A13"/>
    <w:rsid w:val="00AD0BBE"/>
    <w:rsid w:val="00AD2C8B"/>
    <w:rsid w:val="00AD346A"/>
    <w:rsid w:val="00AD3DF6"/>
    <w:rsid w:val="00AE4E36"/>
    <w:rsid w:val="00AE6DD1"/>
    <w:rsid w:val="00AF0B48"/>
    <w:rsid w:val="00AF39C2"/>
    <w:rsid w:val="00AF50CC"/>
    <w:rsid w:val="00AF749F"/>
    <w:rsid w:val="00AF7703"/>
    <w:rsid w:val="00AF7E93"/>
    <w:rsid w:val="00B067CC"/>
    <w:rsid w:val="00B07FBC"/>
    <w:rsid w:val="00B100D7"/>
    <w:rsid w:val="00B12886"/>
    <w:rsid w:val="00B133EE"/>
    <w:rsid w:val="00B1506C"/>
    <w:rsid w:val="00B16823"/>
    <w:rsid w:val="00B227CA"/>
    <w:rsid w:val="00B240C6"/>
    <w:rsid w:val="00B24300"/>
    <w:rsid w:val="00B275C3"/>
    <w:rsid w:val="00B30882"/>
    <w:rsid w:val="00B31FFB"/>
    <w:rsid w:val="00B42309"/>
    <w:rsid w:val="00B43478"/>
    <w:rsid w:val="00B449B3"/>
    <w:rsid w:val="00B535D6"/>
    <w:rsid w:val="00B63C15"/>
    <w:rsid w:val="00B738C0"/>
    <w:rsid w:val="00B75D68"/>
    <w:rsid w:val="00B86A1D"/>
    <w:rsid w:val="00BA1206"/>
    <w:rsid w:val="00BA709B"/>
    <w:rsid w:val="00BB0B0E"/>
    <w:rsid w:val="00BB1145"/>
    <w:rsid w:val="00BB77A8"/>
    <w:rsid w:val="00BC5ADA"/>
    <w:rsid w:val="00BD1935"/>
    <w:rsid w:val="00BD2C6A"/>
    <w:rsid w:val="00BD7916"/>
    <w:rsid w:val="00BE0CF5"/>
    <w:rsid w:val="00BE3801"/>
    <w:rsid w:val="00BE607F"/>
    <w:rsid w:val="00BF16D4"/>
    <w:rsid w:val="00BF31F5"/>
    <w:rsid w:val="00BF3314"/>
    <w:rsid w:val="00BF3E9B"/>
    <w:rsid w:val="00C015F8"/>
    <w:rsid w:val="00C0291B"/>
    <w:rsid w:val="00C02F06"/>
    <w:rsid w:val="00C04570"/>
    <w:rsid w:val="00C07DA3"/>
    <w:rsid w:val="00C1066B"/>
    <w:rsid w:val="00C14A34"/>
    <w:rsid w:val="00C16C39"/>
    <w:rsid w:val="00C209B9"/>
    <w:rsid w:val="00C227FE"/>
    <w:rsid w:val="00C233CA"/>
    <w:rsid w:val="00C24741"/>
    <w:rsid w:val="00C546FB"/>
    <w:rsid w:val="00C57A1C"/>
    <w:rsid w:val="00C6090D"/>
    <w:rsid w:val="00C64950"/>
    <w:rsid w:val="00C673DD"/>
    <w:rsid w:val="00C67F77"/>
    <w:rsid w:val="00C71266"/>
    <w:rsid w:val="00C739CA"/>
    <w:rsid w:val="00C740D9"/>
    <w:rsid w:val="00C745D6"/>
    <w:rsid w:val="00C754E5"/>
    <w:rsid w:val="00C842F8"/>
    <w:rsid w:val="00C944B5"/>
    <w:rsid w:val="00CA75B5"/>
    <w:rsid w:val="00CB1B9F"/>
    <w:rsid w:val="00CB6908"/>
    <w:rsid w:val="00CB694F"/>
    <w:rsid w:val="00CC01F8"/>
    <w:rsid w:val="00CC3B8F"/>
    <w:rsid w:val="00CD1FFD"/>
    <w:rsid w:val="00CD6416"/>
    <w:rsid w:val="00CE083C"/>
    <w:rsid w:val="00CE0C11"/>
    <w:rsid w:val="00CE3D4A"/>
    <w:rsid w:val="00CF0DDC"/>
    <w:rsid w:val="00CF397F"/>
    <w:rsid w:val="00CF57E5"/>
    <w:rsid w:val="00CF785D"/>
    <w:rsid w:val="00D0276C"/>
    <w:rsid w:val="00D05BC5"/>
    <w:rsid w:val="00D074A2"/>
    <w:rsid w:val="00D1747E"/>
    <w:rsid w:val="00D212A2"/>
    <w:rsid w:val="00D21A33"/>
    <w:rsid w:val="00D239B4"/>
    <w:rsid w:val="00D25A32"/>
    <w:rsid w:val="00D318E7"/>
    <w:rsid w:val="00D3276E"/>
    <w:rsid w:val="00D36A11"/>
    <w:rsid w:val="00D40ACC"/>
    <w:rsid w:val="00D438F1"/>
    <w:rsid w:val="00D43975"/>
    <w:rsid w:val="00D4423E"/>
    <w:rsid w:val="00D447CC"/>
    <w:rsid w:val="00D6100F"/>
    <w:rsid w:val="00D616C2"/>
    <w:rsid w:val="00D61B04"/>
    <w:rsid w:val="00D62799"/>
    <w:rsid w:val="00D740B1"/>
    <w:rsid w:val="00D81BE7"/>
    <w:rsid w:val="00D917A1"/>
    <w:rsid w:val="00D9182D"/>
    <w:rsid w:val="00DA61BE"/>
    <w:rsid w:val="00DB2E76"/>
    <w:rsid w:val="00DB47A6"/>
    <w:rsid w:val="00DB63A9"/>
    <w:rsid w:val="00DC292A"/>
    <w:rsid w:val="00DC6A90"/>
    <w:rsid w:val="00DC7E7D"/>
    <w:rsid w:val="00DD3902"/>
    <w:rsid w:val="00DE274B"/>
    <w:rsid w:val="00DE5770"/>
    <w:rsid w:val="00DE5E57"/>
    <w:rsid w:val="00DE7307"/>
    <w:rsid w:val="00DF43D7"/>
    <w:rsid w:val="00DF779F"/>
    <w:rsid w:val="00E00BB3"/>
    <w:rsid w:val="00E0433E"/>
    <w:rsid w:val="00E053D7"/>
    <w:rsid w:val="00E07B83"/>
    <w:rsid w:val="00E11155"/>
    <w:rsid w:val="00E24A03"/>
    <w:rsid w:val="00E30453"/>
    <w:rsid w:val="00E35BE5"/>
    <w:rsid w:val="00E36B71"/>
    <w:rsid w:val="00E41EA1"/>
    <w:rsid w:val="00E42C26"/>
    <w:rsid w:val="00E43CA6"/>
    <w:rsid w:val="00E50666"/>
    <w:rsid w:val="00E51FAE"/>
    <w:rsid w:val="00E5306A"/>
    <w:rsid w:val="00E5410B"/>
    <w:rsid w:val="00E55C13"/>
    <w:rsid w:val="00E56DA2"/>
    <w:rsid w:val="00E579C1"/>
    <w:rsid w:val="00E6233B"/>
    <w:rsid w:val="00E6304D"/>
    <w:rsid w:val="00E65619"/>
    <w:rsid w:val="00E764ED"/>
    <w:rsid w:val="00E85423"/>
    <w:rsid w:val="00E94854"/>
    <w:rsid w:val="00EA264F"/>
    <w:rsid w:val="00EA2808"/>
    <w:rsid w:val="00EA293C"/>
    <w:rsid w:val="00EA36CB"/>
    <w:rsid w:val="00EA7D93"/>
    <w:rsid w:val="00EB6826"/>
    <w:rsid w:val="00EB69F7"/>
    <w:rsid w:val="00EC67EB"/>
    <w:rsid w:val="00ED1A73"/>
    <w:rsid w:val="00EE068E"/>
    <w:rsid w:val="00EE207E"/>
    <w:rsid w:val="00EE616A"/>
    <w:rsid w:val="00EF1F69"/>
    <w:rsid w:val="00EF5922"/>
    <w:rsid w:val="00EF5F29"/>
    <w:rsid w:val="00EF776F"/>
    <w:rsid w:val="00F04101"/>
    <w:rsid w:val="00F17183"/>
    <w:rsid w:val="00F17444"/>
    <w:rsid w:val="00F23849"/>
    <w:rsid w:val="00F252EF"/>
    <w:rsid w:val="00F276F8"/>
    <w:rsid w:val="00F30BF5"/>
    <w:rsid w:val="00F31412"/>
    <w:rsid w:val="00F31A0A"/>
    <w:rsid w:val="00F31F08"/>
    <w:rsid w:val="00F34B96"/>
    <w:rsid w:val="00F41E0A"/>
    <w:rsid w:val="00F45382"/>
    <w:rsid w:val="00F45FC2"/>
    <w:rsid w:val="00F472DA"/>
    <w:rsid w:val="00F57193"/>
    <w:rsid w:val="00F60946"/>
    <w:rsid w:val="00F64D30"/>
    <w:rsid w:val="00F65BAC"/>
    <w:rsid w:val="00F67CCF"/>
    <w:rsid w:val="00F70616"/>
    <w:rsid w:val="00F73988"/>
    <w:rsid w:val="00F761D3"/>
    <w:rsid w:val="00F83C95"/>
    <w:rsid w:val="00F871BB"/>
    <w:rsid w:val="00F9212C"/>
    <w:rsid w:val="00F975A9"/>
    <w:rsid w:val="00FB0D63"/>
    <w:rsid w:val="00FB4DC7"/>
    <w:rsid w:val="00FC06C5"/>
    <w:rsid w:val="00FC5B38"/>
    <w:rsid w:val="00FD2B89"/>
    <w:rsid w:val="00FD2F35"/>
    <w:rsid w:val="00FD3403"/>
    <w:rsid w:val="00FD5482"/>
    <w:rsid w:val="00FF03CC"/>
    <w:rsid w:val="00FF294C"/>
    <w:rsid w:val="00FF2F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725"/>
  </w:style>
  <w:style w:type="paragraph" w:styleId="Ttulo1">
    <w:name w:val="heading 1"/>
    <w:basedOn w:val="Normal"/>
    <w:next w:val="Normal"/>
    <w:link w:val="Ttulo1Car"/>
    <w:qFormat/>
    <w:rsid w:val="00C740D9"/>
    <w:pPr>
      <w:keepNext/>
      <w:spacing w:before="240" w:after="240" w:line="240" w:lineRule="auto"/>
      <w:outlineLvl w:val="0"/>
    </w:pPr>
    <w:rPr>
      <w:rFonts w:ascii="Arial" w:eastAsia="Times New Roman" w:hAnsi="Arial" w:cs="Times New Roman"/>
      <w:b/>
      <w:color w:val="000000"/>
      <w:sz w:val="24"/>
      <w:szCs w:val="20"/>
      <w:lang w:val="es-ES_tradnl" w:eastAsia="es-ES"/>
    </w:rPr>
  </w:style>
  <w:style w:type="paragraph" w:styleId="Ttulo2">
    <w:name w:val="heading 2"/>
    <w:basedOn w:val="Normal"/>
    <w:next w:val="Normal"/>
    <w:link w:val="Ttulo2Car"/>
    <w:uiPriority w:val="99"/>
    <w:qFormat/>
    <w:rsid w:val="00C740D9"/>
    <w:pPr>
      <w:keepNext/>
      <w:tabs>
        <w:tab w:val="left" w:pos="0"/>
        <w:tab w:val="center" w:pos="4135"/>
        <w:tab w:val="left" w:pos="4248"/>
        <w:tab w:val="left" w:pos="4956"/>
        <w:tab w:val="left" w:pos="5664"/>
        <w:tab w:val="left" w:pos="6372"/>
        <w:tab w:val="left" w:pos="7080"/>
        <w:tab w:val="left" w:pos="7788"/>
        <w:tab w:val="left" w:pos="8496"/>
      </w:tabs>
      <w:spacing w:after="0" w:line="240" w:lineRule="auto"/>
      <w:jc w:val="center"/>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uiPriority w:val="99"/>
    <w:qFormat/>
    <w:rsid w:val="00C740D9"/>
    <w:pPr>
      <w:keepNext/>
      <w:spacing w:after="0" w:line="240" w:lineRule="auto"/>
      <w:outlineLvl w:val="2"/>
    </w:pPr>
    <w:rPr>
      <w:rFonts w:ascii="Arial" w:eastAsia="Times New Roman" w:hAnsi="Arial" w:cs="Times New Roman"/>
      <w:b/>
      <w:sz w:val="28"/>
      <w:szCs w:val="20"/>
      <w:lang w:val="es-ES_tradnl" w:eastAsia="es-ES"/>
    </w:rPr>
  </w:style>
  <w:style w:type="paragraph" w:styleId="Ttulo4">
    <w:name w:val="heading 4"/>
    <w:basedOn w:val="Normal"/>
    <w:next w:val="Normal"/>
    <w:link w:val="Ttulo4Car"/>
    <w:uiPriority w:val="99"/>
    <w:qFormat/>
    <w:rsid w:val="00C740D9"/>
    <w:pPr>
      <w:keepNext/>
      <w:spacing w:after="0" w:line="240" w:lineRule="auto"/>
      <w:jc w:val="both"/>
      <w:outlineLvl w:val="3"/>
    </w:pPr>
    <w:rPr>
      <w:rFonts w:ascii="Arial" w:eastAsia="Times New Roman" w:hAnsi="Arial" w:cs="Times New Roman"/>
      <w:b/>
      <w:sz w:val="28"/>
      <w:szCs w:val="20"/>
      <w:lang w:val="es-ES_tradnl" w:eastAsia="es-ES"/>
    </w:rPr>
  </w:style>
  <w:style w:type="paragraph" w:styleId="Ttulo5">
    <w:name w:val="heading 5"/>
    <w:basedOn w:val="Normal"/>
    <w:next w:val="Normal"/>
    <w:link w:val="Ttulo5Car"/>
    <w:uiPriority w:val="99"/>
    <w:qFormat/>
    <w:rsid w:val="00C740D9"/>
    <w:pPr>
      <w:keepNext/>
      <w:spacing w:after="0" w:line="240" w:lineRule="auto"/>
      <w:jc w:val="center"/>
      <w:outlineLvl w:val="4"/>
    </w:pPr>
    <w:rPr>
      <w:rFonts w:ascii="Arial" w:eastAsia="Times New Roman" w:hAnsi="Arial" w:cs="Times New Roman"/>
      <w:b/>
      <w:sz w:val="24"/>
      <w:szCs w:val="20"/>
      <w:lang w:eastAsia="es-ES"/>
    </w:rPr>
  </w:style>
  <w:style w:type="paragraph" w:styleId="Ttulo6">
    <w:name w:val="heading 6"/>
    <w:basedOn w:val="Normal"/>
    <w:next w:val="Normal"/>
    <w:link w:val="Ttulo6Car"/>
    <w:uiPriority w:val="99"/>
    <w:qFormat/>
    <w:rsid w:val="00C740D9"/>
    <w:pPr>
      <w:keepNext/>
      <w:spacing w:after="0" w:line="240" w:lineRule="auto"/>
      <w:jc w:val="center"/>
      <w:outlineLvl w:val="5"/>
    </w:pPr>
    <w:rPr>
      <w:rFonts w:ascii="Arial" w:eastAsia="Times New Roman" w:hAnsi="Arial" w:cs="Times New Roman"/>
      <w:sz w:val="24"/>
      <w:szCs w:val="20"/>
      <w:lang w:eastAsia="es-ES"/>
    </w:rPr>
  </w:style>
  <w:style w:type="paragraph" w:styleId="Ttulo7">
    <w:name w:val="heading 7"/>
    <w:basedOn w:val="Normal"/>
    <w:next w:val="Normal"/>
    <w:link w:val="Ttulo7Car"/>
    <w:uiPriority w:val="99"/>
    <w:qFormat/>
    <w:rsid w:val="00C740D9"/>
    <w:pPr>
      <w:keepNext/>
      <w:spacing w:after="0" w:line="240" w:lineRule="auto"/>
      <w:jc w:val="center"/>
      <w:outlineLvl w:val="6"/>
    </w:pPr>
    <w:rPr>
      <w:rFonts w:ascii="Arial" w:eastAsia="Times New Roman" w:hAnsi="Arial" w:cs="Times New Roman"/>
      <w:sz w:val="28"/>
      <w:szCs w:val="20"/>
      <w:lang w:val="es-ES_tradnl" w:eastAsia="es-ES"/>
    </w:rPr>
  </w:style>
  <w:style w:type="paragraph" w:styleId="Ttulo8">
    <w:name w:val="heading 8"/>
    <w:basedOn w:val="Normal"/>
    <w:next w:val="Normal"/>
    <w:link w:val="Ttulo8Car"/>
    <w:uiPriority w:val="99"/>
    <w:qFormat/>
    <w:rsid w:val="00C740D9"/>
    <w:pPr>
      <w:keepNext/>
      <w:spacing w:after="0" w:line="240" w:lineRule="auto"/>
      <w:outlineLvl w:val="7"/>
    </w:pPr>
    <w:rPr>
      <w:rFonts w:ascii="Arial" w:eastAsia="Times New Roman" w:hAnsi="Arial" w:cs="Times New Roman"/>
      <w:sz w:val="24"/>
      <w:szCs w:val="20"/>
      <w:lang w:val="es-ES_tradnl" w:eastAsia="es-ES"/>
    </w:rPr>
  </w:style>
  <w:style w:type="paragraph" w:styleId="Ttulo9">
    <w:name w:val="heading 9"/>
    <w:basedOn w:val="Normal"/>
    <w:next w:val="Normal"/>
    <w:link w:val="Ttulo9Car"/>
    <w:uiPriority w:val="99"/>
    <w:qFormat/>
    <w:rsid w:val="00C740D9"/>
    <w:pPr>
      <w:keepNext/>
      <w:spacing w:after="0" w:line="240" w:lineRule="auto"/>
      <w:jc w:val="center"/>
      <w:outlineLvl w:val="8"/>
    </w:pPr>
    <w:rPr>
      <w:rFonts w:ascii="Arial" w:eastAsia="Times New Roman" w:hAnsi="Arial" w:cs="Times New Roman"/>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740D9"/>
    <w:rPr>
      <w:rFonts w:ascii="Arial" w:eastAsia="Times New Roman" w:hAnsi="Arial" w:cs="Times New Roman"/>
      <w:b/>
      <w:color w:val="000000"/>
      <w:sz w:val="24"/>
      <w:szCs w:val="20"/>
      <w:lang w:val="es-ES_tradnl" w:eastAsia="es-ES"/>
    </w:rPr>
  </w:style>
  <w:style w:type="character" w:customStyle="1" w:styleId="Ttulo2Car">
    <w:name w:val="Título 2 Car"/>
    <w:basedOn w:val="Fuentedeprrafopredeter"/>
    <w:link w:val="Ttulo2"/>
    <w:uiPriority w:val="9"/>
    <w:rsid w:val="00C740D9"/>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uiPriority w:val="9"/>
    <w:rsid w:val="00C740D9"/>
    <w:rPr>
      <w:rFonts w:ascii="Arial" w:eastAsia="Times New Roman" w:hAnsi="Arial" w:cs="Times New Roman"/>
      <w:b/>
      <w:sz w:val="28"/>
      <w:szCs w:val="20"/>
      <w:lang w:val="es-ES_tradnl" w:eastAsia="es-ES"/>
    </w:rPr>
  </w:style>
  <w:style w:type="character" w:customStyle="1" w:styleId="Ttulo4Car">
    <w:name w:val="Título 4 Car"/>
    <w:basedOn w:val="Fuentedeprrafopredeter"/>
    <w:link w:val="Ttulo4"/>
    <w:uiPriority w:val="9"/>
    <w:rsid w:val="00C740D9"/>
    <w:rPr>
      <w:rFonts w:ascii="Arial" w:eastAsia="Times New Roman" w:hAnsi="Arial" w:cs="Times New Roman"/>
      <w:b/>
      <w:sz w:val="28"/>
      <w:szCs w:val="20"/>
      <w:lang w:val="es-ES_tradnl" w:eastAsia="es-ES"/>
    </w:rPr>
  </w:style>
  <w:style w:type="character" w:customStyle="1" w:styleId="Ttulo5Car">
    <w:name w:val="Título 5 Car"/>
    <w:basedOn w:val="Fuentedeprrafopredeter"/>
    <w:link w:val="Ttulo5"/>
    <w:rsid w:val="00C740D9"/>
    <w:rPr>
      <w:rFonts w:ascii="Arial" w:eastAsia="Times New Roman" w:hAnsi="Arial" w:cs="Times New Roman"/>
      <w:b/>
      <w:sz w:val="24"/>
      <w:szCs w:val="20"/>
      <w:lang w:eastAsia="es-ES"/>
    </w:rPr>
  </w:style>
  <w:style w:type="character" w:customStyle="1" w:styleId="Ttulo6Car">
    <w:name w:val="Título 6 Car"/>
    <w:basedOn w:val="Fuentedeprrafopredeter"/>
    <w:link w:val="Ttulo6"/>
    <w:uiPriority w:val="9"/>
    <w:rsid w:val="00C740D9"/>
    <w:rPr>
      <w:rFonts w:ascii="Arial" w:eastAsia="Times New Roman" w:hAnsi="Arial" w:cs="Times New Roman"/>
      <w:sz w:val="24"/>
      <w:szCs w:val="20"/>
      <w:lang w:eastAsia="es-ES"/>
    </w:rPr>
  </w:style>
  <w:style w:type="character" w:customStyle="1" w:styleId="Ttulo7Car">
    <w:name w:val="Título 7 Car"/>
    <w:basedOn w:val="Fuentedeprrafopredeter"/>
    <w:link w:val="Ttulo7"/>
    <w:uiPriority w:val="9"/>
    <w:rsid w:val="00C740D9"/>
    <w:rPr>
      <w:rFonts w:ascii="Arial" w:eastAsia="Times New Roman" w:hAnsi="Arial" w:cs="Times New Roman"/>
      <w:sz w:val="28"/>
      <w:szCs w:val="20"/>
      <w:lang w:val="es-ES_tradnl" w:eastAsia="es-ES"/>
    </w:rPr>
  </w:style>
  <w:style w:type="character" w:customStyle="1" w:styleId="Ttulo8Car">
    <w:name w:val="Título 8 Car"/>
    <w:basedOn w:val="Fuentedeprrafopredeter"/>
    <w:link w:val="Ttulo8"/>
    <w:uiPriority w:val="9"/>
    <w:rsid w:val="00C740D9"/>
    <w:rPr>
      <w:rFonts w:ascii="Arial" w:eastAsia="Times New Roman" w:hAnsi="Arial" w:cs="Times New Roman"/>
      <w:sz w:val="24"/>
      <w:szCs w:val="20"/>
      <w:lang w:val="es-ES_tradnl" w:eastAsia="es-ES"/>
    </w:rPr>
  </w:style>
  <w:style w:type="character" w:customStyle="1" w:styleId="Ttulo9Car">
    <w:name w:val="Título 9 Car"/>
    <w:basedOn w:val="Fuentedeprrafopredeter"/>
    <w:link w:val="Ttulo9"/>
    <w:uiPriority w:val="9"/>
    <w:rsid w:val="00C740D9"/>
    <w:rPr>
      <w:rFonts w:ascii="Arial" w:eastAsia="Times New Roman" w:hAnsi="Arial" w:cs="Times New Roman"/>
      <w:b/>
      <w:szCs w:val="20"/>
      <w:lang w:val="es-ES_tradnl" w:eastAsia="es-ES"/>
    </w:rPr>
  </w:style>
  <w:style w:type="numbering" w:customStyle="1" w:styleId="Sinlista1">
    <w:name w:val="Sin lista1"/>
    <w:next w:val="Sinlista"/>
    <w:uiPriority w:val="99"/>
    <w:semiHidden/>
    <w:unhideWhenUsed/>
    <w:rsid w:val="00C740D9"/>
  </w:style>
  <w:style w:type="character" w:styleId="Nmerodepgina">
    <w:name w:val="page number"/>
    <w:basedOn w:val="Fuentedeprrafopredeter"/>
    <w:uiPriority w:val="99"/>
    <w:rsid w:val="00C740D9"/>
    <w:rPr>
      <w:rFonts w:cs="Times New Roman"/>
    </w:rPr>
  </w:style>
  <w:style w:type="paragraph" w:styleId="Encabezado">
    <w:name w:val="header"/>
    <w:basedOn w:val="Normal"/>
    <w:link w:val="EncabezadoCar"/>
    <w:uiPriority w:val="99"/>
    <w:rsid w:val="00C740D9"/>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EncabezadoCar">
    <w:name w:val="Encabezado Car"/>
    <w:basedOn w:val="Fuentedeprrafopredeter"/>
    <w:link w:val="Encabezado"/>
    <w:uiPriority w:val="99"/>
    <w:rsid w:val="00C740D9"/>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C740D9"/>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rsid w:val="00C740D9"/>
    <w:rPr>
      <w:rFonts w:ascii="Times New Roman" w:eastAsia="Times New Roman" w:hAnsi="Times New Roman" w:cs="Times New Roman"/>
      <w:sz w:val="20"/>
      <w:szCs w:val="20"/>
      <w:lang w:val="es-ES_tradnl" w:eastAsia="es-ES"/>
    </w:rPr>
  </w:style>
  <w:style w:type="paragraph" w:styleId="Mapadeldocumento">
    <w:name w:val="Document Map"/>
    <w:basedOn w:val="Normal"/>
    <w:link w:val="MapadeldocumentoCar"/>
    <w:uiPriority w:val="99"/>
    <w:semiHidden/>
    <w:rsid w:val="00C740D9"/>
    <w:pPr>
      <w:shd w:val="clear" w:color="auto" w:fill="000080"/>
      <w:spacing w:after="0" w:line="240" w:lineRule="auto"/>
    </w:pPr>
    <w:rPr>
      <w:rFonts w:ascii="Tahoma" w:eastAsia="Times New Roman" w:hAnsi="Tahoma" w:cs="Times New Roman"/>
      <w:sz w:val="20"/>
      <w:szCs w:val="20"/>
      <w:lang w:val="es-ES_tradnl" w:eastAsia="es-ES"/>
    </w:rPr>
  </w:style>
  <w:style w:type="character" w:customStyle="1" w:styleId="MapadeldocumentoCar">
    <w:name w:val="Mapa del documento Car"/>
    <w:basedOn w:val="Fuentedeprrafopredeter"/>
    <w:link w:val="Mapadeldocumento"/>
    <w:uiPriority w:val="99"/>
    <w:semiHidden/>
    <w:rsid w:val="00C740D9"/>
    <w:rPr>
      <w:rFonts w:ascii="Tahoma" w:eastAsia="Times New Roman" w:hAnsi="Tahoma" w:cs="Times New Roman"/>
      <w:sz w:val="20"/>
      <w:szCs w:val="20"/>
      <w:shd w:val="clear" w:color="auto" w:fill="000080"/>
      <w:lang w:val="es-ES_tradnl" w:eastAsia="es-ES"/>
    </w:rPr>
  </w:style>
  <w:style w:type="paragraph" w:styleId="Textoindependiente2">
    <w:name w:val="Body Text 2"/>
    <w:basedOn w:val="Normal"/>
    <w:link w:val="Textoindependiente2Car"/>
    <w:uiPriority w:val="99"/>
    <w:rsid w:val="00C740D9"/>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0" w:line="240" w:lineRule="auto"/>
      <w:jc w:val="both"/>
    </w:pPr>
    <w:rPr>
      <w:rFonts w:ascii="Verdana" w:eastAsia="Times New Roman" w:hAnsi="Verdan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C740D9"/>
    <w:rPr>
      <w:rFonts w:ascii="Verdana" w:eastAsia="Times New Roman" w:hAnsi="Verdana" w:cs="Times New Roman"/>
      <w:sz w:val="24"/>
      <w:szCs w:val="20"/>
      <w:lang w:val="es-ES_tradnl" w:eastAsia="es-ES"/>
    </w:rPr>
  </w:style>
  <w:style w:type="paragraph" w:styleId="Sangradetextonormal">
    <w:name w:val="Body Text Indent"/>
    <w:basedOn w:val="Normal"/>
    <w:link w:val="SangradetextonormalCar"/>
    <w:uiPriority w:val="99"/>
    <w:rsid w:val="00C740D9"/>
    <w:pPr>
      <w:widowControl w:val="0"/>
      <w:tabs>
        <w:tab w:val="left" w:pos="-2268"/>
        <w:tab w:val="left" w:pos="-1701"/>
        <w:tab w:val="left" w:pos="-993"/>
        <w:tab w:val="left" w:pos="-709"/>
        <w:tab w:val="left" w:pos="9356"/>
        <w:tab w:val="left" w:pos="10065"/>
      </w:tabs>
      <w:spacing w:after="0" w:line="240" w:lineRule="auto"/>
      <w:ind w:left="284" w:hanging="284"/>
      <w:jc w:val="both"/>
    </w:pPr>
    <w:rPr>
      <w:rFonts w:ascii="Verdana" w:eastAsia="Times New Roman" w:hAnsi="Verdana"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C740D9"/>
    <w:rPr>
      <w:rFonts w:ascii="Verdana" w:eastAsia="Times New Roman" w:hAnsi="Verdana" w:cs="Times New Roman"/>
      <w:sz w:val="24"/>
      <w:szCs w:val="20"/>
      <w:lang w:val="es-ES_tradnl" w:eastAsia="es-ES"/>
    </w:rPr>
  </w:style>
  <w:style w:type="paragraph" w:styleId="Sangra2detindependiente">
    <w:name w:val="Body Text Indent 2"/>
    <w:basedOn w:val="Normal"/>
    <w:link w:val="Sangra2detindependienteCar"/>
    <w:uiPriority w:val="99"/>
    <w:rsid w:val="00C740D9"/>
    <w:pPr>
      <w:widowControl w:val="0"/>
      <w:tabs>
        <w:tab w:val="left" w:pos="-1843"/>
        <w:tab w:val="left" w:pos="-1418"/>
        <w:tab w:val="left" w:pos="-142"/>
        <w:tab w:val="left" w:pos="9639"/>
      </w:tabs>
      <w:spacing w:after="0" w:line="240" w:lineRule="auto"/>
      <w:ind w:left="284"/>
    </w:pPr>
    <w:rPr>
      <w:rFonts w:ascii="Verdana" w:eastAsia="Times New Roman" w:hAnsi="Verdana" w:cs="Times New Roman"/>
      <w:sz w:val="24"/>
      <w:szCs w:val="20"/>
      <w:lang w:val="es-ES_tradnl" w:eastAsia="es-ES"/>
    </w:rPr>
  </w:style>
  <w:style w:type="character" w:customStyle="1" w:styleId="Sangra2detindependienteCar">
    <w:name w:val="Sangría 2 de t. independiente Car"/>
    <w:basedOn w:val="Fuentedeprrafopredeter"/>
    <w:link w:val="Sangra2detindependiente"/>
    <w:uiPriority w:val="99"/>
    <w:rsid w:val="00C740D9"/>
    <w:rPr>
      <w:rFonts w:ascii="Verdana" w:eastAsia="Times New Roman" w:hAnsi="Verdana" w:cs="Times New Roman"/>
      <w:sz w:val="24"/>
      <w:szCs w:val="20"/>
      <w:lang w:val="es-ES_tradnl" w:eastAsia="es-ES"/>
    </w:rPr>
  </w:style>
  <w:style w:type="paragraph" w:styleId="Sangra3detindependiente">
    <w:name w:val="Body Text Indent 3"/>
    <w:basedOn w:val="Normal"/>
    <w:link w:val="Sangra3detindependienteCar"/>
    <w:uiPriority w:val="99"/>
    <w:rsid w:val="00C740D9"/>
    <w:pPr>
      <w:widowControl w:val="0"/>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84"/>
      <w:jc w:val="both"/>
    </w:pPr>
    <w:rPr>
      <w:rFonts w:ascii="Verdana" w:eastAsia="Times New Roman" w:hAnsi="Verdana" w:cs="Times New Roman"/>
      <w:sz w:val="24"/>
      <w:szCs w:val="20"/>
      <w:lang w:val="en-US" w:eastAsia="es-ES"/>
    </w:rPr>
  </w:style>
  <w:style w:type="character" w:customStyle="1" w:styleId="Sangra3detindependienteCar">
    <w:name w:val="Sangría 3 de t. independiente Car"/>
    <w:basedOn w:val="Fuentedeprrafopredeter"/>
    <w:link w:val="Sangra3detindependiente"/>
    <w:uiPriority w:val="99"/>
    <w:rsid w:val="00C740D9"/>
    <w:rPr>
      <w:rFonts w:ascii="Verdana" w:eastAsia="Times New Roman" w:hAnsi="Verdana" w:cs="Times New Roman"/>
      <w:sz w:val="24"/>
      <w:szCs w:val="20"/>
      <w:lang w:val="en-US" w:eastAsia="es-ES"/>
    </w:rPr>
  </w:style>
  <w:style w:type="paragraph" w:styleId="Textoindependiente">
    <w:name w:val="Body Text"/>
    <w:basedOn w:val="Normal"/>
    <w:link w:val="TextoindependienteCar"/>
    <w:uiPriority w:val="99"/>
    <w:rsid w:val="00C740D9"/>
    <w:pPr>
      <w:spacing w:after="0" w:line="240" w:lineRule="auto"/>
      <w:jc w:val="both"/>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uiPriority w:val="99"/>
    <w:rsid w:val="00C740D9"/>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uiPriority w:val="99"/>
    <w:rsid w:val="00C740D9"/>
    <w:pPr>
      <w:spacing w:after="0" w:line="240" w:lineRule="auto"/>
    </w:pPr>
    <w:rPr>
      <w:rFonts w:ascii="Arial" w:eastAsia="Times New Roman" w:hAnsi="Arial" w:cs="Times New Roman"/>
      <w:sz w:val="24"/>
      <w:szCs w:val="20"/>
      <w:lang w:val="es-ES_tradnl" w:eastAsia="es-ES"/>
    </w:rPr>
  </w:style>
  <w:style w:type="character" w:customStyle="1" w:styleId="Textoindependiente3Car">
    <w:name w:val="Texto independiente 3 Car"/>
    <w:basedOn w:val="Fuentedeprrafopredeter"/>
    <w:link w:val="Textoindependiente3"/>
    <w:uiPriority w:val="99"/>
    <w:rsid w:val="00C740D9"/>
    <w:rPr>
      <w:rFonts w:ascii="Arial" w:eastAsia="Times New Roman" w:hAnsi="Arial" w:cs="Times New Roman"/>
      <w:sz w:val="24"/>
      <w:szCs w:val="20"/>
      <w:lang w:val="es-ES_tradnl" w:eastAsia="es-ES"/>
    </w:rPr>
  </w:style>
  <w:style w:type="paragraph" w:customStyle="1" w:styleId="Textoindependiente31">
    <w:name w:val="Texto independiente 31"/>
    <w:basedOn w:val="Normal"/>
    <w:uiPriority w:val="99"/>
    <w:rsid w:val="00C740D9"/>
    <w:pPr>
      <w:spacing w:after="0" w:line="240" w:lineRule="auto"/>
      <w:jc w:val="both"/>
    </w:pPr>
    <w:rPr>
      <w:rFonts w:ascii="Arial" w:eastAsia="Times New Roman" w:hAnsi="Arial" w:cs="Times New Roman"/>
      <w:sz w:val="24"/>
      <w:szCs w:val="20"/>
      <w:lang w:val="es-ES_tradnl" w:eastAsia="es-ES"/>
    </w:rPr>
  </w:style>
  <w:style w:type="paragraph" w:styleId="Ttulo">
    <w:name w:val="Title"/>
    <w:basedOn w:val="Normal"/>
    <w:link w:val="TtuloCar"/>
    <w:uiPriority w:val="99"/>
    <w:qFormat/>
    <w:rsid w:val="00C740D9"/>
    <w:pPr>
      <w:spacing w:after="0" w:line="240" w:lineRule="auto"/>
      <w:jc w:val="center"/>
    </w:pPr>
    <w:rPr>
      <w:rFonts w:ascii="Arial" w:eastAsia="Times New Roman" w:hAnsi="Arial" w:cs="Times New Roman"/>
      <w:b/>
      <w:i/>
      <w:sz w:val="24"/>
      <w:szCs w:val="20"/>
      <w:lang w:val="es-ES_tradnl" w:eastAsia="es-ES"/>
    </w:rPr>
  </w:style>
  <w:style w:type="character" w:customStyle="1" w:styleId="TtuloCar">
    <w:name w:val="Título Car"/>
    <w:basedOn w:val="Fuentedeprrafopredeter"/>
    <w:link w:val="Ttulo"/>
    <w:uiPriority w:val="99"/>
    <w:rsid w:val="00C740D9"/>
    <w:rPr>
      <w:rFonts w:ascii="Arial" w:eastAsia="Times New Roman" w:hAnsi="Arial" w:cs="Times New Roman"/>
      <w:b/>
      <w:i/>
      <w:sz w:val="24"/>
      <w:szCs w:val="20"/>
      <w:lang w:val="es-ES_tradnl" w:eastAsia="es-ES"/>
    </w:rPr>
  </w:style>
  <w:style w:type="paragraph" w:customStyle="1" w:styleId="Organismo">
    <w:name w:val="Organismo"/>
    <w:basedOn w:val="Normal"/>
    <w:next w:val="Normal"/>
    <w:uiPriority w:val="99"/>
    <w:rsid w:val="00C740D9"/>
    <w:pPr>
      <w:spacing w:before="200" w:after="0" w:line="240" w:lineRule="auto"/>
      <w:jc w:val="center"/>
      <w:outlineLvl w:val="0"/>
    </w:pPr>
    <w:rPr>
      <w:rFonts w:ascii="Times New Roman" w:eastAsia="Times New Roman" w:hAnsi="Times New Roman" w:cs="Times New Roman"/>
      <w:b/>
      <w:caps/>
      <w:sz w:val="24"/>
      <w:szCs w:val="20"/>
      <w:lang w:val="es-ES" w:eastAsia="es-ES"/>
    </w:rPr>
  </w:style>
  <w:style w:type="paragraph" w:styleId="TDC1">
    <w:name w:val="toc 1"/>
    <w:basedOn w:val="Normal"/>
    <w:next w:val="Normal"/>
    <w:autoRedefine/>
    <w:uiPriority w:val="39"/>
    <w:rsid w:val="00C740D9"/>
    <w:pPr>
      <w:spacing w:after="0" w:line="240" w:lineRule="auto"/>
      <w:jc w:val="both"/>
    </w:pPr>
    <w:rPr>
      <w:rFonts w:ascii="Univers" w:eastAsia="Times New Roman" w:hAnsi="Univers" w:cs="Times New Roman"/>
      <w:szCs w:val="20"/>
      <w:lang w:val="es-ES" w:eastAsia="es-ES"/>
    </w:rPr>
  </w:style>
  <w:style w:type="paragraph" w:customStyle="1" w:styleId="toa">
    <w:name w:val="toa"/>
    <w:basedOn w:val="Normal"/>
    <w:uiPriority w:val="99"/>
    <w:rsid w:val="00C740D9"/>
    <w:pPr>
      <w:tabs>
        <w:tab w:val="left" w:pos="9000"/>
        <w:tab w:val="right" w:pos="9360"/>
      </w:tabs>
      <w:suppressAutoHyphens/>
      <w:spacing w:after="240" w:line="240" w:lineRule="auto"/>
      <w:jc w:val="both"/>
    </w:pPr>
    <w:rPr>
      <w:rFonts w:ascii="Univers" w:eastAsia="Times New Roman" w:hAnsi="Univers" w:cs="Times New Roman"/>
      <w:sz w:val="24"/>
      <w:szCs w:val="20"/>
      <w:lang w:val="en-US" w:eastAsia="es-ES"/>
    </w:rPr>
  </w:style>
  <w:style w:type="paragraph" w:customStyle="1" w:styleId="Artculo">
    <w:name w:val="Artículo"/>
    <w:basedOn w:val="Normal"/>
    <w:next w:val="Normal"/>
    <w:uiPriority w:val="99"/>
    <w:rsid w:val="00C740D9"/>
    <w:pPr>
      <w:numPr>
        <w:ilvl w:val="3"/>
        <w:numId w:val="1"/>
      </w:numPr>
      <w:spacing w:before="200" w:after="0" w:line="240" w:lineRule="auto"/>
      <w:ind w:left="360" w:hanging="360"/>
      <w:outlineLvl w:val="3"/>
    </w:pPr>
    <w:rPr>
      <w:rFonts w:ascii="Times New Roman" w:eastAsia="Times New Roman" w:hAnsi="Times New Roman" w:cs="Times New Roman"/>
      <w:sz w:val="20"/>
      <w:szCs w:val="20"/>
      <w:lang w:val="es-ES" w:eastAsia="es-ES"/>
    </w:rPr>
  </w:style>
  <w:style w:type="paragraph" w:customStyle="1" w:styleId="Preambulo">
    <w:name w:val="Preambulo"/>
    <w:basedOn w:val="Normal"/>
    <w:next w:val="Normal"/>
    <w:uiPriority w:val="99"/>
    <w:rsid w:val="00C740D9"/>
    <w:pPr>
      <w:numPr>
        <w:numId w:val="1"/>
      </w:numPr>
      <w:spacing w:after="0" w:line="240" w:lineRule="auto"/>
      <w:jc w:val="center"/>
      <w:outlineLvl w:val="0"/>
    </w:pPr>
    <w:rPr>
      <w:rFonts w:ascii="Times New Roman" w:eastAsia="Times New Roman" w:hAnsi="Times New Roman" w:cs="Times New Roman"/>
      <w:b/>
      <w:caps/>
      <w:sz w:val="24"/>
      <w:szCs w:val="20"/>
      <w:lang w:val="es-ES" w:eastAsia="es-ES"/>
    </w:rPr>
  </w:style>
  <w:style w:type="paragraph" w:customStyle="1" w:styleId="PargrafoNumerado">
    <w:name w:val="ParágrafoNumerado"/>
    <w:basedOn w:val="Normal"/>
    <w:next w:val="Normal"/>
    <w:uiPriority w:val="99"/>
    <w:rsid w:val="00C740D9"/>
    <w:pPr>
      <w:numPr>
        <w:ilvl w:val="4"/>
        <w:numId w:val="1"/>
      </w:numPr>
      <w:spacing w:after="0" w:line="240" w:lineRule="auto"/>
      <w:outlineLvl w:val="4"/>
    </w:pPr>
    <w:rPr>
      <w:rFonts w:ascii="Times New Roman" w:eastAsia="Times New Roman" w:hAnsi="Times New Roman" w:cs="Times New Roman"/>
      <w:sz w:val="20"/>
      <w:szCs w:val="20"/>
      <w:lang w:val="es-ES" w:eastAsia="es-ES"/>
    </w:rPr>
  </w:style>
  <w:style w:type="paragraph" w:customStyle="1" w:styleId="TtuloPreliminar">
    <w:name w:val="TítuloPreliminar"/>
    <w:basedOn w:val="Normal"/>
    <w:next w:val="Normal"/>
    <w:uiPriority w:val="99"/>
    <w:rsid w:val="00C740D9"/>
    <w:pPr>
      <w:numPr>
        <w:ilvl w:val="1"/>
        <w:numId w:val="1"/>
      </w:numPr>
      <w:spacing w:after="0" w:line="240" w:lineRule="auto"/>
      <w:jc w:val="center"/>
      <w:outlineLvl w:val="1"/>
    </w:pPr>
    <w:rPr>
      <w:rFonts w:ascii="Times New Roman" w:eastAsia="Times New Roman" w:hAnsi="Times New Roman" w:cs="Times New Roman"/>
      <w:b/>
      <w:caps/>
      <w:sz w:val="24"/>
      <w:szCs w:val="20"/>
      <w:lang w:val="es-ES" w:eastAsia="es-ES"/>
    </w:rPr>
  </w:style>
  <w:style w:type="paragraph" w:customStyle="1" w:styleId="CaptuloPreliminar">
    <w:name w:val="CapítuloPreliminar"/>
    <w:basedOn w:val="Normal"/>
    <w:next w:val="Normal"/>
    <w:uiPriority w:val="99"/>
    <w:rsid w:val="00C740D9"/>
    <w:pPr>
      <w:numPr>
        <w:ilvl w:val="2"/>
        <w:numId w:val="1"/>
      </w:numPr>
      <w:spacing w:before="200" w:after="0" w:line="240" w:lineRule="auto"/>
      <w:jc w:val="center"/>
      <w:outlineLvl w:val="2"/>
    </w:pPr>
    <w:rPr>
      <w:rFonts w:ascii="Times New Roman" w:eastAsia="Times New Roman" w:hAnsi="Times New Roman" w:cs="Times New Roman"/>
      <w:b/>
      <w:caps/>
      <w:sz w:val="20"/>
      <w:szCs w:val="20"/>
      <w:lang w:val="es-ES" w:eastAsia="es-ES"/>
    </w:rPr>
  </w:style>
  <w:style w:type="paragraph" w:customStyle="1" w:styleId="TtuloSeccin">
    <w:name w:val="TítuloSección"/>
    <w:basedOn w:val="Normal"/>
    <w:next w:val="Normal"/>
    <w:uiPriority w:val="99"/>
    <w:rsid w:val="00C740D9"/>
    <w:pPr>
      <w:spacing w:before="300" w:after="0" w:line="240" w:lineRule="auto"/>
      <w:jc w:val="center"/>
      <w:outlineLvl w:val="1"/>
    </w:pPr>
    <w:rPr>
      <w:rFonts w:ascii="Times New Roman" w:eastAsia="Times New Roman" w:hAnsi="Times New Roman" w:cs="Times New Roman"/>
      <w:caps/>
      <w:sz w:val="24"/>
      <w:szCs w:val="24"/>
      <w:lang w:val="es-ES_tradnl" w:eastAsia="es-ES"/>
    </w:rPr>
  </w:style>
  <w:style w:type="paragraph" w:styleId="NormalWeb">
    <w:name w:val="Normal (Web)"/>
    <w:basedOn w:val="Normal"/>
    <w:rsid w:val="00C740D9"/>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Libro">
    <w:name w:val="Libro"/>
    <w:basedOn w:val="Normal"/>
    <w:next w:val="Normal"/>
    <w:uiPriority w:val="99"/>
    <w:rsid w:val="00C740D9"/>
    <w:pPr>
      <w:spacing w:before="400" w:after="0" w:line="240" w:lineRule="auto"/>
      <w:jc w:val="center"/>
      <w:outlineLvl w:val="0"/>
    </w:pPr>
    <w:rPr>
      <w:rFonts w:ascii="Times New Roman" w:eastAsia="Times New Roman" w:hAnsi="Times New Roman" w:cs="Times New Roman"/>
      <w:b/>
      <w:caps/>
      <w:sz w:val="24"/>
      <w:szCs w:val="20"/>
      <w:lang w:val="es-ES_tradnl" w:eastAsia="es-ES"/>
    </w:rPr>
  </w:style>
  <w:style w:type="paragraph" w:customStyle="1" w:styleId="Captulo">
    <w:name w:val="Capítulo"/>
    <w:basedOn w:val="Normal"/>
    <w:next w:val="Normal"/>
    <w:uiPriority w:val="99"/>
    <w:rsid w:val="00C740D9"/>
    <w:pPr>
      <w:spacing w:before="200" w:after="0" w:line="240" w:lineRule="auto"/>
      <w:jc w:val="center"/>
      <w:outlineLvl w:val="2"/>
    </w:pPr>
    <w:rPr>
      <w:rFonts w:ascii="Times New Roman" w:eastAsia="Times New Roman" w:hAnsi="Times New Roman" w:cs="Times New Roman"/>
      <w:b/>
      <w:caps/>
      <w:sz w:val="20"/>
      <w:szCs w:val="20"/>
      <w:lang w:val="es-ES" w:eastAsia="es-ES"/>
    </w:rPr>
  </w:style>
  <w:style w:type="paragraph" w:customStyle="1" w:styleId="Pargrafo">
    <w:name w:val="Parágrafo"/>
    <w:basedOn w:val="Normal"/>
    <w:next w:val="Normal"/>
    <w:uiPriority w:val="99"/>
    <w:rsid w:val="00C740D9"/>
    <w:pPr>
      <w:numPr>
        <w:ilvl w:val="4"/>
        <w:numId w:val="2"/>
      </w:numPr>
      <w:spacing w:after="0" w:line="240" w:lineRule="auto"/>
      <w:outlineLvl w:val="4"/>
    </w:pPr>
    <w:rPr>
      <w:rFonts w:ascii="Times New Roman" w:eastAsia="Times New Roman" w:hAnsi="Times New Roman" w:cs="Times New Roman"/>
      <w:sz w:val="20"/>
      <w:szCs w:val="20"/>
      <w:lang w:val="es-ES" w:eastAsia="es-ES"/>
    </w:rPr>
  </w:style>
  <w:style w:type="paragraph" w:customStyle="1" w:styleId="EncabezadoEpgrafe">
    <w:name w:val="EncabezadoEpígrafe"/>
    <w:basedOn w:val="Normal"/>
    <w:next w:val="Normal"/>
    <w:uiPriority w:val="99"/>
    <w:rsid w:val="00C740D9"/>
    <w:pPr>
      <w:spacing w:after="0" w:line="240" w:lineRule="auto"/>
      <w:jc w:val="center"/>
    </w:pPr>
    <w:rPr>
      <w:rFonts w:ascii="Times New Roman" w:eastAsia="Times New Roman" w:hAnsi="Times New Roman" w:cs="Times New Roman"/>
      <w:b/>
      <w:sz w:val="16"/>
      <w:szCs w:val="20"/>
      <w:lang w:val="es-ES" w:eastAsia="es-ES"/>
    </w:rPr>
  </w:style>
  <w:style w:type="paragraph" w:customStyle="1" w:styleId="FechaExpedicin">
    <w:name w:val="FechaExpedición"/>
    <w:basedOn w:val="Normal"/>
    <w:next w:val="Normal"/>
    <w:uiPriority w:val="99"/>
    <w:rsid w:val="00C740D9"/>
    <w:pPr>
      <w:spacing w:before="200" w:after="400" w:line="240" w:lineRule="auto"/>
      <w:jc w:val="center"/>
      <w:outlineLvl w:val="1"/>
    </w:pPr>
    <w:rPr>
      <w:rFonts w:ascii="Times New Roman" w:eastAsia="Times New Roman" w:hAnsi="Times New Roman" w:cs="Times New Roman"/>
      <w:b/>
      <w:sz w:val="20"/>
      <w:szCs w:val="20"/>
      <w:lang w:val="es-ES" w:eastAsia="es-ES"/>
    </w:rPr>
  </w:style>
  <w:style w:type="paragraph" w:customStyle="1" w:styleId="Publicacin">
    <w:name w:val="Publicación"/>
    <w:basedOn w:val="Normal"/>
    <w:next w:val="Normal"/>
    <w:uiPriority w:val="99"/>
    <w:rsid w:val="00C740D9"/>
    <w:pPr>
      <w:spacing w:before="400" w:line="240" w:lineRule="auto"/>
      <w:jc w:val="center"/>
      <w:outlineLvl w:val="0"/>
    </w:pPr>
    <w:rPr>
      <w:rFonts w:ascii="Times New Roman" w:eastAsia="Times New Roman" w:hAnsi="Times New Roman" w:cs="Times New Roman"/>
      <w:b/>
      <w:caps/>
      <w:sz w:val="24"/>
      <w:szCs w:val="20"/>
      <w:lang w:val="es-ES" w:eastAsia="es-ES"/>
    </w:rPr>
  </w:style>
  <w:style w:type="paragraph" w:customStyle="1" w:styleId="Considerando">
    <w:name w:val="Considerando"/>
    <w:basedOn w:val="Normal"/>
    <w:next w:val="Normal"/>
    <w:uiPriority w:val="99"/>
    <w:rsid w:val="00C740D9"/>
    <w:pPr>
      <w:spacing w:before="400" w:after="0" w:line="240" w:lineRule="auto"/>
      <w:jc w:val="center"/>
      <w:outlineLvl w:val="0"/>
    </w:pPr>
    <w:rPr>
      <w:rFonts w:ascii="Times New Roman" w:eastAsia="Times New Roman" w:hAnsi="Times New Roman" w:cs="Times New Roman"/>
      <w:b/>
      <w:caps/>
      <w:sz w:val="20"/>
      <w:szCs w:val="20"/>
      <w:lang w:val="es-ES_tradnl" w:eastAsia="es-ES"/>
    </w:rPr>
  </w:style>
  <w:style w:type="paragraph" w:customStyle="1" w:styleId="Prrafodelista1">
    <w:name w:val="Párrafo de lista1"/>
    <w:basedOn w:val="Normal"/>
    <w:uiPriority w:val="99"/>
    <w:rsid w:val="00C740D9"/>
    <w:pPr>
      <w:ind w:left="720"/>
      <w:contextualSpacing/>
    </w:pPr>
    <w:rPr>
      <w:rFonts w:ascii="Calibri" w:eastAsia="Times New Roman" w:hAnsi="Calibri" w:cs="Times New Roman"/>
      <w:lang w:val="es-ES"/>
    </w:rPr>
  </w:style>
  <w:style w:type="paragraph" w:styleId="Epgrafe">
    <w:name w:val="caption"/>
    <w:basedOn w:val="Normal"/>
    <w:next w:val="Normal"/>
    <w:uiPriority w:val="35"/>
    <w:qFormat/>
    <w:rsid w:val="00C740D9"/>
    <w:pPr>
      <w:spacing w:line="240" w:lineRule="auto"/>
    </w:pPr>
    <w:rPr>
      <w:rFonts w:ascii="Tahoma" w:eastAsia="Times New Roman" w:hAnsi="Tahoma" w:cs="Tahoma"/>
      <w:b/>
      <w:bCs/>
      <w:color w:val="4F81BD"/>
      <w:sz w:val="18"/>
      <w:szCs w:val="18"/>
      <w:lang w:val="es-ES" w:eastAsia="es-ES"/>
    </w:rPr>
  </w:style>
  <w:style w:type="character" w:styleId="Refdecomentario">
    <w:name w:val="annotation reference"/>
    <w:basedOn w:val="Fuentedeprrafopredeter"/>
    <w:uiPriority w:val="99"/>
    <w:semiHidden/>
    <w:rsid w:val="00C740D9"/>
    <w:rPr>
      <w:rFonts w:cs="Times New Roman"/>
      <w:sz w:val="16"/>
      <w:szCs w:val="16"/>
    </w:rPr>
  </w:style>
  <w:style w:type="paragraph" w:styleId="Textocomentario">
    <w:name w:val="annotation text"/>
    <w:basedOn w:val="Normal"/>
    <w:link w:val="TextocomentarioCar"/>
    <w:uiPriority w:val="99"/>
    <w:rsid w:val="00C740D9"/>
    <w:pPr>
      <w:spacing w:after="0" w:line="240" w:lineRule="auto"/>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740D9"/>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C740D9"/>
    <w:rPr>
      <w:b/>
      <w:bCs/>
    </w:rPr>
  </w:style>
  <w:style w:type="character" w:customStyle="1" w:styleId="AsuntodelcomentarioCar">
    <w:name w:val="Asunto del comentario Car"/>
    <w:basedOn w:val="TextocomentarioCar"/>
    <w:link w:val="Asuntodelcomentario"/>
    <w:uiPriority w:val="99"/>
    <w:semiHidden/>
    <w:rsid w:val="00C740D9"/>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rsid w:val="00C740D9"/>
    <w:pPr>
      <w:spacing w:after="0" w:line="240" w:lineRule="auto"/>
    </w:pPr>
    <w:rPr>
      <w:rFonts w:ascii="Tahoma" w:eastAsia="Times New Roman" w:hAnsi="Tahoma" w:cs="Tahoma"/>
      <w:sz w:val="16"/>
      <w:szCs w:val="16"/>
      <w:lang w:val="es-ES_tradnl" w:eastAsia="es-ES"/>
    </w:rPr>
  </w:style>
  <w:style w:type="character" w:customStyle="1" w:styleId="TextodegloboCar">
    <w:name w:val="Texto de globo Car"/>
    <w:basedOn w:val="Fuentedeprrafopredeter"/>
    <w:link w:val="Textodeglobo"/>
    <w:uiPriority w:val="99"/>
    <w:semiHidden/>
    <w:rsid w:val="00C740D9"/>
    <w:rPr>
      <w:rFonts w:ascii="Tahoma" w:eastAsia="Times New Roman" w:hAnsi="Tahoma" w:cs="Tahoma"/>
      <w:sz w:val="16"/>
      <w:szCs w:val="16"/>
      <w:lang w:val="es-ES_tradnl" w:eastAsia="es-ES"/>
    </w:rPr>
  </w:style>
  <w:style w:type="paragraph" w:styleId="Prrafodelista">
    <w:name w:val="List Paragraph"/>
    <w:basedOn w:val="Normal"/>
    <w:uiPriority w:val="99"/>
    <w:qFormat/>
    <w:rsid w:val="00C740D9"/>
    <w:pPr>
      <w:spacing w:after="0" w:line="240" w:lineRule="auto"/>
      <w:ind w:left="720"/>
      <w:contextualSpacing/>
    </w:pPr>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C740D9"/>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C740D9"/>
    <w:rPr>
      <w:color w:val="808080"/>
    </w:rPr>
  </w:style>
  <w:style w:type="paragraph" w:styleId="Revisin">
    <w:name w:val="Revision"/>
    <w:hidden/>
    <w:uiPriority w:val="99"/>
    <w:semiHidden/>
    <w:rsid w:val="00C740D9"/>
    <w:pPr>
      <w:spacing w:after="0" w:line="240" w:lineRule="auto"/>
    </w:pPr>
    <w:rPr>
      <w:rFonts w:ascii="Times New Roman" w:eastAsia="Times New Roman" w:hAnsi="Times New Roman" w:cs="Times New Roman"/>
      <w:sz w:val="20"/>
      <w:szCs w:val="20"/>
      <w:lang w:val="es-ES_tradnl" w:eastAsia="es-ES"/>
    </w:rPr>
  </w:style>
  <w:style w:type="paragraph" w:styleId="Lista">
    <w:name w:val="List"/>
    <w:basedOn w:val="Normal"/>
    <w:uiPriority w:val="99"/>
    <w:unhideWhenUsed/>
    <w:rsid w:val="00C740D9"/>
    <w:pPr>
      <w:spacing w:after="0" w:line="240" w:lineRule="auto"/>
      <w:ind w:left="283" w:hanging="283"/>
      <w:contextualSpacing/>
    </w:pPr>
    <w:rPr>
      <w:rFonts w:ascii="Times New Roman" w:eastAsia="Times New Roman" w:hAnsi="Times New Roman" w:cs="Times New Roman"/>
      <w:sz w:val="20"/>
      <w:szCs w:val="20"/>
      <w:lang w:val="es-ES_tradnl" w:eastAsia="es-ES"/>
    </w:rPr>
  </w:style>
  <w:style w:type="paragraph" w:styleId="Lista2">
    <w:name w:val="List 2"/>
    <w:basedOn w:val="Normal"/>
    <w:uiPriority w:val="99"/>
    <w:unhideWhenUsed/>
    <w:rsid w:val="00C740D9"/>
    <w:pPr>
      <w:spacing w:after="0" w:line="240" w:lineRule="auto"/>
      <w:ind w:left="566" w:hanging="283"/>
      <w:contextualSpacing/>
    </w:pPr>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C740D9"/>
    <w:pPr>
      <w:spacing w:after="0" w:line="240" w:lineRule="auto"/>
      <w:ind w:left="849" w:hanging="283"/>
      <w:contextualSpacing/>
    </w:pPr>
    <w:rPr>
      <w:rFonts w:ascii="Times New Roman" w:eastAsia="Times New Roman" w:hAnsi="Times New Roman" w:cs="Times New Roman"/>
      <w:sz w:val="20"/>
      <w:szCs w:val="20"/>
      <w:lang w:val="es-ES_tradnl" w:eastAsia="es-ES"/>
    </w:rPr>
  </w:style>
  <w:style w:type="paragraph" w:customStyle="1" w:styleId="Infodocumentosadjuntos">
    <w:name w:val="Info documentos adjuntos"/>
    <w:basedOn w:val="Normal"/>
    <w:rsid w:val="00C740D9"/>
    <w:pPr>
      <w:spacing w:after="0" w:line="240" w:lineRule="auto"/>
    </w:pPr>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C740D9"/>
    <w:pPr>
      <w:widowControl/>
      <w:tabs>
        <w:tab w:val="clear" w:pos="-2268"/>
        <w:tab w:val="clear" w:pos="-1701"/>
        <w:tab w:val="clear" w:pos="-993"/>
        <w:tab w:val="clear" w:pos="-709"/>
        <w:tab w:val="clear" w:pos="9356"/>
        <w:tab w:val="clear" w:pos="10065"/>
      </w:tabs>
      <w:spacing w:after="120"/>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uiPriority w:val="99"/>
    <w:rsid w:val="00C740D9"/>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C740D9"/>
  </w:style>
  <w:style w:type="character" w:styleId="Hipervnculo">
    <w:name w:val="Hyperlink"/>
    <w:basedOn w:val="Fuentedeprrafopredeter"/>
    <w:uiPriority w:val="99"/>
    <w:unhideWhenUsed/>
    <w:rsid w:val="00C740D9"/>
    <w:rPr>
      <w:color w:val="0000FF"/>
      <w:u w:val="single"/>
    </w:rPr>
  </w:style>
  <w:style w:type="paragraph" w:customStyle="1" w:styleId="CUERPOTEXTO">
    <w:name w:val="CUERPO TEXTO"/>
    <w:basedOn w:val="Normal"/>
    <w:uiPriority w:val="99"/>
    <w:rsid w:val="00C740D9"/>
    <w:pPr>
      <w:tabs>
        <w:tab w:val="center" w:pos="510"/>
        <w:tab w:val="left" w:pos="1134"/>
      </w:tabs>
      <w:autoSpaceDE w:val="0"/>
      <w:autoSpaceDN w:val="0"/>
      <w:adjustRightInd w:val="0"/>
      <w:spacing w:before="28" w:after="28" w:line="210" w:lineRule="atLeast"/>
      <w:ind w:firstLine="283"/>
      <w:jc w:val="both"/>
    </w:pPr>
    <w:rPr>
      <w:rFonts w:ascii="Times" w:eastAsia="Calibri" w:hAnsi="Times" w:cs="Times"/>
      <w:color w:val="000000"/>
      <w:sz w:val="19"/>
      <w:szCs w:val="19"/>
      <w:lang w:val="es-ES" w:eastAsia="es-ES"/>
    </w:rPr>
  </w:style>
  <w:style w:type="paragraph" w:styleId="Textonotaalfinal">
    <w:name w:val="endnote text"/>
    <w:basedOn w:val="Normal"/>
    <w:link w:val="TextonotaalfinalCar"/>
    <w:uiPriority w:val="99"/>
    <w:unhideWhenUsed/>
    <w:rsid w:val="00C740D9"/>
    <w:pPr>
      <w:spacing w:after="0" w:line="240" w:lineRule="auto"/>
    </w:pPr>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uiPriority w:val="99"/>
    <w:rsid w:val="00C740D9"/>
    <w:rPr>
      <w:rFonts w:ascii="Times New Roman" w:eastAsia="Times New Roman" w:hAnsi="Times New Roman" w:cs="Times New Roman"/>
      <w:sz w:val="20"/>
      <w:szCs w:val="20"/>
      <w:lang w:val="es-ES_tradnl" w:eastAsia="es-ES"/>
    </w:rPr>
  </w:style>
  <w:style w:type="paragraph" w:customStyle="1" w:styleId="Default">
    <w:name w:val="Default"/>
    <w:basedOn w:val="Normal"/>
    <w:rsid w:val="00C740D9"/>
    <w:pPr>
      <w:autoSpaceDE w:val="0"/>
      <w:autoSpaceDN w:val="0"/>
      <w:spacing w:after="0" w:line="240" w:lineRule="auto"/>
    </w:pPr>
    <w:rPr>
      <w:rFonts w:ascii="Arial" w:eastAsia="Times New Roman" w:hAnsi="Arial" w:cs="Arial"/>
      <w:color w:val="000000"/>
      <w:sz w:val="24"/>
      <w:szCs w:val="24"/>
      <w:lang w:val="es-ES"/>
    </w:rPr>
  </w:style>
  <w:style w:type="paragraph" w:styleId="Textonotapie">
    <w:name w:val="footnote text"/>
    <w:aliases w:val="ft,Texto nota pie_mujer"/>
    <w:basedOn w:val="Normal"/>
    <w:link w:val="TextonotapieCar"/>
    <w:uiPriority w:val="99"/>
    <w:semiHidden/>
    <w:rsid w:val="00C740D9"/>
    <w:pPr>
      <w:spacing w:after="0" w:line="240" w:lineRule="auto"/>
    </w:pPr>
    <w:rPr>
      <w:rFonts w:ascii="Arial" w:eastAsia="Times New Roman" w:hAnsi="Arial" w:cs="Times New Roman"/>
      <w:sz w:val="18"/>
      <w:szCs w:val="18"/>
      <w:lang w:eastAsia="es-ES"/>
    </w:rPr>
  </w:style>
  <w:style w:type="character" w:customStyle="1" w:styleId="TextonotapieCar">
    <w:name w:val="Texto nota pie Car"/>
    <w:aliases w:val="ft Car,Texto nota pie_mujer Car"/>
    <w:basedOn w:val="Fuentedeprrafopredeter"/>
    <w:link w:val="Textonotapie"/>
    <w:uiPriority w:val="99"/>
    <w:semiHidden/>
    <w:rsid w:val="00C740D9"/>
    <w:rPr>
      <w:rFonts w:ascii="Arial" w:eastAsia="Times New Roman" w:hAnsi="Arial" w:cs="Times New Roman"/>
      <w:sz w:val="18"/>
      <w:szCs w:val="18"/>
      <w:lang w:eastAsia="es-ES"/>
    </w:rPr>
  </w:style>
  <w:style w:type="character" w:styleId="Refdenotaalpie">
    <w:name w:val="footnote reference"/>
    <w:uiPriority w:val="99"/>
    <w:semiHidden/>
    <w:rsid w:val="00C740D9"/>
    <w:rPr>
      <w:vertAlign w:val="superscript"/>
    </w:rPr>
  </w:style>
  <w:style w:type="paragraph" w:customStyle="1" w:styleId="Prrafodelista2">
    <w:name w:val="Párrafo de lista2"/>
    <w:basedOn w:val="Normal"/>
    <w:uiPriority w:val="99"/>
    <w:rsid w:val="00C740D9"/>
    <w:pPr>
      <w:spacing w:after="0" w:line="240" w:lineRule="auto"/>
      <w:ind w:left="720"/>
    </w:pPr>
    <w:rPr>
      <w:rFonts w:ascii="Arial" w:eastAsia="Times New Roman" w:hAnsi="Arial" w:cs="Arial"/>
      <w:sz w:val="18"/>
      <w:szCs w:val="18"/>
    </w:rPr>
  </w:style>
  <w:style w:type="paragraph" w:customStyle="1" w:styleId="default0">
    <w:name w:val="default"/>
    <w:basedOn w:val="Normal"/>
    <w:uiPriority w:val="99"/>
    <w:rsid w:val="00C740D9"/>
    <w:pPr>
      <w:autoSpaceDE w:val="0"/>
      <w:autoSpaceDN w:val="0"/>
      <w:spacing w:after="0" w:line="240" w:lineRule="auto"/>
    </w:pPr>
    <w:rPr>
      <w:rFonts w:ascii="Times New Roman" w:eastAsia="Times New Roman" w:hAnsi="Times New Roman" w:cs="Times New Roman"/>
      <w:color w:val="000000"/>
      <w:sz w:val="24"/>
      <w:szCs w:val="24"/>
      <w:lang w:val="es-ES"/>
    </w:rPr>
  </w:style>
  <w:style w:type="table" w:styleId="Listavistosa-nfasis1">
    <w:name w:val="Colorful List Accent 1"/>
    <w:basedOn w:val="Tablanormal"/>
    <w:uiPriority w:val="72"/>
    <w:rsid w:val="00C740D9"/>
    <w:pPr>
      <w:spacing w:after="0" w:line="240" w:lineRule="auto"/>
    </w:pPr>
    <w:rPr>
      <w:rFonts w:ascii="Times New Roman" w:eastAsia="Times New Roman" w:hAnsi="Times New Roman" w:cs="Times New Roman"/>
      <w:color w:val="000000"/>
      <w:sz w:val="20"/>
      <w:szCs w:val="20"/>
      <w:lang w:eastAsia="es-CO"/>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Vieta">
    <w:name w:val="Viñeta"/>
    <w:autoRedefine/>
    <w:qFormat/>
    <w:rsid w:val="00C740D9"/>
    <w:pPr>
      <w:spacing w:before="40" w:after="40" w:line="240" w:lineRule="auto"/>
      <w:ind w:left="34" w:right="51"/>
      <w:jc w:val="both"/>
    </w:pPr>
    <w:rPr>
      <w:rFonts w:ascii="Arial" w:eastAsia="Batang" w:hAnsi="Arial" w:cs="Arial"/>
      <w:sz w:val="20"/>
      <w:szCs w:val="20"/>
      <w:lang w:val="es-MX"/>
    </w:rPr>
  </w:style>
  <w:style w:type="paragraph" w:customStyle="1" w:styleId="Prrafodelista3">
    <w:name w:val="Párrafo de lista3"/>
    <w:basedOn w:val="Normal"/>
    <w:rsid w:val="00C740D9"/>
    <w:pPr>
      <w:ind w:left="720"/>
      <w:contextualSpacing/>
    </w:pPr>
    <w:rPr>
      <w:rFonts w:ascii="Calibri" w:eastAsia="Times New Roman" w:hAnsi="Calibri" w:cs="Times New Roman"/>
      <w:lang w:val="es-ES"/>
    </w:rPr>
  </w:style>
  <w:style w:type="character" w:styleId="nfasis">
    <w:name w:val="Emphasis"/>
    <w:uiPriority w:val="20"/>
    <w:qFormat/>
    <w:rsid w:val="00C740D9"/>
    <w:rPr>
      <w:b/>
    </w:rPr>
  </w:style>
  <w:style w:type="paragraph" w:styleId="TDC2">
    <w:name w:val="toc 2"/>
    <w:basedOn w:val="Normal"/>
    <w:next w:val="Normal"/>
    <w:autoRedefine/>
    <w:uiPriority w:val="39"/>
    <w:unhideWhenUsed/>
    <w:rsid w:val="00C740D9"/>
    <w:pPr>
      <w:spacing w:after="100" w:line="240" w:lineRule="auto"/>
      <w:ind w:left="200"/>
    </w:pPr>
    <w:rPr>
      <w:rFonts w:ascii="Times New Roman" w:eastAsia="Times New Roman" w:hAnsi="Times New Roman" w:cs="Times New Roman"/>
      <w:sz w:val="20"/>
      <w:szCs w:val="20"/>
      <w:lang w:val="es-ES_tradnl" w:eastAsia="es-ES"/>
    </w:rPr>
  </w:style>
  <w:style w:type="paragraph" w:styleId="TDC3">
    <w:name w:val="toc 3"/>
    <w:basedOn w:val="Normal"/>
    <w:next w:val="Normal"/>
    <w:autoRedefine/>
    <w:uiPriority w:val="39"/>
    <w:unhideWhenUsed/>
    <w:rsid w:val="00C740D9"/>
    <w:pPr>
      <w:spacing w:after="100" w:line="240" w:lineRule="auto"/>
      <w:ind w:left="400"/>
    </w:pPr>
    <w:rPr>
      <w:rFonts w:ascii="Times New Roman" w:eastAsia="Times New Roman" w:hAnsi="Times New Roman" w:cs="Times New Roman"/>
      <w:sz w:val="20"/>
      <w:szCs w:val="20"/>
      <w:lang w:val="es-ES_tradnl" w:eastAsia="es-ES"/>
    </w:rPr>
  </w:style>
  <w:style w:type="paragraph" w:styleId="TDC4">
    <w:name w:val="toc 4"/>
    <w:basedOn w:val="Normal"/>
    <w:next w:val="Normal"/>
    <w:autoRedefine/>
    <w:uiPriority w:val="39"/>
    <w:unhideWhenUsed/>
    <w:rsid w:val="00C740D9"/>
    <w:pPr>
      <w:spacing w:after="100" w:line="240" w:lineRule="auto"/>
      <w:ind w:left="600"/>
    </w:pPr>
    <w:rPr>
      <w:rFonts w:ascii="Times New Roman" w:eastAsia="Times New Roman" w:hAnsi="Times New Roman" w:cs="Times New Roman"/>
      <w:sz w:val="20"/>
      <w:szCs w:val="20"/>
      <w:lang w:val="es-ES_tradnl" w:eastAsia="es-ES"/>
    </w:rPr>
  </w:style>
  <w:style w:type="numbering" w:customStyle="1" w:styleId="Sinlista2">
    <w:name w:val="Sin lista2"/>
    <w:next w:val="Sinlista"/>
    <w:uiPriority w:val="99"/>
    <w:semiHidden/>
    <w:unhideWhenUsed/>
    <w:rsid w:val="00C740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725"/>
  </w:style>
  <w:style w:type="paragraph" w:styleId="Ttulo1">
    <w:name w:val="heading 1"/>
    <w:basedOn w:val="Normal"/>
    <w:next w:val="Normal"/>
    <w:link w:val="Ttulo1Car"/>
    <w:qFormat/>
    <w:rsid w:val="00C740D9"/>
    <w:pPr>
      <w:keepNext/>
      <w:spacing w:before="240" w:after="240" w:line="240" w:lineRule="auto"/>
      <w:outlineLvl w:val="0"/>
    </w:pPr>
    <w:rPr>
      <w:rFonts w:ascii="Arial" w:eastAsia="Times New Roman" w:hAnsi="Arial" w:cs="Times New Roman"/>
      <w:b/>
      <w:color w:val="000000"/>
      <w:sz w:val="24"/>
      <w:szCs w:val="20"/>
      <w:lang w:val="es-ES_tradnl" w:eastAsia="es-ES"/>
    </w:rPr>
  </w:style>
  <w:style w:type="paragraph" w:styleId="Ttulo2">
    <w:name w:val="heading 2"/>
    <w:basedOn w:val="Normal"/>
    <w:next w:val="Normal"/>
    <w:link w:val="Ttulo2Car"/>
    <w:uiPriority w:val="99"/>
    <w:qFormat/>
    <w:rsid w:val="00C740D9"/>
    <w:pPr>
      <w:keepNext/>
      <w:tabs>
        <w:tab w:val="left" w:pos="0"/>
        <w:tab w:val="center" w:pos="4135"/>
        <w:tab w:val="left" w:pos="4248"/>
        <w:tab w:val="left" w:pos="4956"/>
        <w:tab w:val="left" w:pos="5664"/>
        <w:tab w:val="left" w:pos="6372"/>
        <w:tab w:val="left" w:pos="7080"/>
        <w:tab w:val="left" w:pos="7788"/>
        <w:tab w:val="left" w:pos="8496"/>
      </w:tabs>
      <w:spacing w:after="0" w:line="240" w:lineRule="auto"/>
      <w:jc w:val="center"/>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uiPriority w:val="99"/>
    <w:qFormat/>
    <w:rsid w:val="00C740D9"/>
    <w:pPr>
      <w:keepNext/>
      <w:spacing w:after="0" w:line="240" w:lineRule="auto"/>
      <w:outlineLvl w:val="2"/>
    </w:pPr>
    <w:rPr>
      <w:rFonts w:ascii="Arial" w:eastAsia="Times New Roman" w:hAnsi="Arial" w:cs="Times New Roman"/>
      <w:b/>
      <w:sz w:val="28"/>
      <w:szCs w:val="20"/>
      <w:lang w:val="es-ES_tradnl" w:eastAsia="es-ES"/>
    </w:rPr>
  </w:style>
  <w:style w:type="paragraph" w:styleId="Ttulo4">
    <w:name w:val="heading 4"/>
    <w:basedOn w:val="Normal"/>
    <w:next w:val="Normal"/>
    <w:link w:val="Ttulo4Car"/>
    <w:uiPriority w:val="99"/>
    <w:qFormat/>
    <w:rsid w:val="00C740D9"/>
    <w:pPr>
      <w:keepNext/>
      <w:spacing w:after="0" w:line="240" w:lineRule="auto"/>
      <w:jc w:val="both"/>
      <w:outlineLvl w:val="3"/>
    </w:pPr>
    <w:rPr>
      <w:rFonts w:ascii="Arial" w:eastAsia="Times New Roman" w:hAnsi="Arial" w:cs="Times New Roman"/>
      <w:b/>
      <w:sz w:val="28"/>
      <w:szCs w:val="20"/>
      <w:lang w:val="es-ES_tradnl" w:eastAsia="es-ES"/>
    </w:rPr>
  </w:style>
  <w:style w:type="paragraph" w:styleId="Ttulo5">
    <w:name w:val="heading 5"/>
    <w:basedOn w:val="Normal"/>
    <w:next w:val="Normal"/>
    <w:link w:val="Ttulo5Car"/>
    <w:uiPriority w:val="99"/>
    <w:qFormat/>
    <w:rsid w:val="00C740D9"/>
    <w:pPr>
      <w:keepNext/>
      <w:spacing w:after="0" w:line="240" w:lineRule="auto"/>
      <w:jc w:val="center"/>
      <w:outlineLvl w:val="4"/>
    </w:pPr>
    <w:rPr>
      <w:rFonts w:ascii="Arial" w:eastAsia="Times New Roman" w:hAnsi="Arial" w:cs="Times New Roman"/>
      <w:b/>
      <w:sz w:val="24"/>
      <w:szCs w:val="20"/>
      <w:lang w:eastAsia="es-ES"/>
    </w:rPr>
  </w:style>
  <w:style w:type="paragraph" w:styleId="Ttulo6">
    <w:name w:val="heading 6"/>
    <w:basedOn w:val="Normal"/>
    <w:next w:val="Normal"/>
    <w:link w:val="Ttulo6Car"/>
    <w:uiPriority w:val="99"/>
    <w:qFormat/>
    <w:rsid w:val="00C740D9"/>
    <w:pPr>
      <w:keepNext/>
      <w:spacing w:after="0" w:line="240" w:lineRule="auto"/>
      <w:jc w:val="center"/>
      <w:outlineLvl w:val="5"/>
    </w:pPr>
    <w:rPr>
      <w:rFonts w:ascii="Arial" w:eastAsia="Times New Roman" w:hAnsi="Arial" w:cs="Times New Roman"/>
      <w:sz w:val="24"/>
      <w:szCs w:val="20"/>
      <w:lang w:eastAsia="es-ES"/>
    </w:rPr>
  </w:style>
  <w:style w:type="paragraph" w:styleId="Ttulo7">
    <w:name w:val="heading 7"/>
    <w:basedOn w:val="Normal"/>
    <w:next w:val="Normal"/>
    <w:link w:val="Ttulo7Car"/>
    <w:uiPriority w:val="99"/>
    <w:qFormat/>
    <w:rsid w:val="00C740D9"/>
    <w:pPr>
      <w:keepNext/>
      <w:spacing w:after="0" w:line="240" w:lineRule="auto"/>
      <w:jc w:val="center"/>
      <w:outlineLvl w:val="6"/>
    </w:pPr>
    <w:rPr>
      <w:rFonts w:ascii="Arial" w:eastAsia="Times New Roman" w:hAnsi="Arial" w:cs="Times New Roman"/>
      <w:sz w:val="28"/>
      <w:szCs w:val="20"/>
      <w:lang w:val="es-ES_tradnl" w:eastAsia="es-ES"/>
    </w:rPr>
  </w:style>
  <w:style w:type="paragraph" w:styleId="Ttulo8">
    <w:name w:val="heading 8"/>
    <w:basedOn w:val="Normal"/>
    <w:next w:val="Normal"/>
    <w:link w:val="Ttulo8Car"/>
    <w:uiPriority w:val="99"/>
    <w:qFormat/>
    <w:rsid w:val="00C740D9"/>
    <w:pPr>
      <w:keepNext/>
      <w:spacing w:after="0" w:line="240" w:lineRule="auto"/>
      <w:outlineLvl w:val="7"/>
    </w:pPr>
    <w:rPr>
      <w:rFonts w:ascii="Arial" w:eastAsia="Times New Roman" w:hAnsi="Arial" w:cs="Times New Roman"/>
      <w:sz w:val="24"/>
      <w:szCs w:val="20"/>
      <w:lang w:val="es-ES_tradnl" w:eastAsia="es-ES"/>
    </w:rPr>
  </w:style>
  <w:style w:type="paragraph" w:styleId="Ttulo9">
    <w:name w:val="heading 9"/>
    <w:basedOn w:val="Normal"/>
    <w:next w:val="Normal"/>
    <w:link w:val="Ttulo9Car"/>
    <w:uiPriority w:val="99"/>
    <w:qFormat/>
    <w:rsid w:val="00C740D9"/>
    <w:pPr>
      <w:keepNext/>
      <w:spacing w:after="0" w:line="240" w:lineRule="auto"/>
      <w:jc w:val="center"/>
      <w:outlineLvl w:val="8"/>
    </w:pPr>
    <w:rPr>
      <w:rFonts w:ascii="Arial" w:eastAsia="Times New Roman" w:hAnsi="Arial" w:cs="Times New Roman"/>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740D9"/>
    <w:rPr>
      <w:rFonts w:ascii="Arial" w:eastAsia="Times New Roman" w:hAnsi="Arial" w:cs="Times New Roman"/>
      <w:b/>
      <w:color w:val="000000"/>
      <w:sz w:val="24"/>
      <w:szCs w:val="20"/>
      <w:lang w:val="es-ES_tradnl" w:eastAsia="es-ES"/>
    </w:rPr>
  </w:style>
  <w:style w:type="character" w:customStyle="1" w:styleId="Ttulo2Car">
    <w:name w:val="Título 2 Car"/>
    <w:basedOn w:val="Fuentedeprrafopredeter"/>
    <w:link w:val="Ttulo2"/>
    <w:uiPriority w:val="9"/>
    <w:rsid w:val="00C740D9"/>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uiPriority w:val="9"/>
    <w:rsid w:val="00C740D9"/>
    <w:rPr>
      <w:rFonts w:ascii="Arial" w:eastAsia="Times New Roman" w:hAnsi="Arial" w:cs="Times New Roman"/>
      <w:b/>
      <w:sz w:val="28"/>
      <w:szCs w:val="20"/>
      <w:lang w:val="es-ES_tradnl" w:eastAsia="es-ES"/>
    </w:rPr>
  </w:style>
  <w:style w:type="character" w:customStyle="1" w:styleId="Ttulo4Car">
    <w:name w:val="Título 4 Car"/>
    <w:basedOn w:val="Fuentedeprrafopredeter"/>
    <w:link w:val="Ttulo4"/>
    <w:uiPriority w:val="9"/>
    <w:rsid w:val="00C740D9"/>
    <w:rPr>
      <w:rFonts w:ascii="Arial" w:eastAsia="Times New Roman" w:hAnsi="Arial" w:cs="Times New Roman"/>
      <w:b/>
      <w:sz w:val="28"/>
      <w:szCs w:val="20"/>
      <w:lang w:val="es-ES_tradnl" w:eastAsia="es-ES"/>
    </w:rPr>
  </w:style>
  <w:style w:type="character" w:customStyle="1" w:styleId="Ttulo5Car">
    <w:name w:val="Título 5 Car"/>
    <w:basedOn w:val="Fuentedeprrafopredeter"/>
    <w:link w:val="Ttulo5"/>
    <w:rsid w:val="00C740D9"/>
    <w:rPr>
      <w:rFonts w:ascii="Arial" w:eastAsia="Times New Roman" w:hAnsi="Arial" w:cs="Times New Roman"/>
      <w:b/>
      <w:sz w:val="24"/>
      <w:szCs w:val="20"/>
      <w:lang w:eastAsia="es-ES"/>
    </w:rPr>
  </w:style>
  <w:style w:type="character" w:customStyle="1" w:styleId="Ttulo6Car">
    <w:name w:val="Título 6 Car"/>
    <w:basedOn w:val="Fuentedeprrafopredeter"/>
    <w:link w:val="Ttulo6"/>
    <w:uiPriority w:val="9"/>
    <w:rsid w:val="00C740D9"/>
    <w:rPr>
      <w:rFonts w:ascii="Arial" w:eastAsia="Times New Roman" w:hAnsi="Arial" w:cs="Times New Roman"/>
      <w:sz w:val="24"/>
      <w:szCs w:val="20"/>
      <w:lang w:eastAsia="es-ES"/>
    </w:rPr>
  </w:style>
  <w:style w:type="character" w:customStyle="1" w:styleId="Ttulo7Car">
    <w:name w:val="Título 7 Car"/>
    <w:basedOn w:val="Fuentedeprrafopredeter"/>
    <w:link w:val="Ttulo7"/>
    <w:uiPriority w:val="9"/>
    <w:rsid w:val="00C740D9"/>
    <w:rPr>
      <w:rFonts w:ascii="Arial" w:eastAsia="Times New Roman" w:hAnsi="Arial" w:cs="Times New Roman"/>
      <w:sz w:val="28"/>
      <w:szCs w:val="20"/>
      <w:lang w:val="es-ES_tradnl" w:eastAsia="es-ES"/>
    </w:rPr>
  </w:style>
  <w:style w:type="character" w:customStyle="1" w:styleId="Ttulo8Car">
    <w:name w:val="Título 8 Car"/>
    <w:basedOn w:val="Fuentedeprrafopredeter"/>
    <w:link w:val="Ttulo8"/>
    <w:uiPriority w:val="9"/>
    <w:rsid w:val="00C740D9"/>
    <w:rPr>
      <w:rFonts w:ascii="Arial" w:eastAsia="Times New Roman" w:hAnsi="Arial" w:cs="Times New Roman"/>
      <w:sz w:val="24"/>
      <w:szCs w:val="20"/>
      <w:lang w:val="es-ES_tradnl" w:eastAsia="es-ES"/>
    </w:rPr>
  </w:style>
  <w:style w:type="character" w:customStyle="1" w:styleId="Ttulo9Car">
    <w:name w:val="Título 9 Car"/>
    <w:basedOn w:val="Fuentedeprrafopredeter"/>
    <w:link w:val="Ttulo9"/>
    <w:uiPriority w:val="9"/>
    <w:rsid w:val="00C740D9"/>
    <w:rPr>
      <w:rFonts w:ascii="Arial" w:eastAsia="Times New Roman" w:hAnsi="Arial" w:cs="Times New Roman"/>
      <w:b/>
      <w:szCs w:val="20"/>
      <w:lang w:val="es-ES_tradnl" w:eastAsia="es-ES"/>
    </w:rPr>
  </w:style>
  <w:style w:type="numbering" w:customStyle="1" w:styleId="Sinlista1">
    <w:name w:val="Sin lista1"/>
    <w:next w:val="Sinlista"/>
    <w:uiPriority w:val="99"/>
    <w:semiHidden/>
    <w:unhideWhenUsed/>
    <w:rsid w:val="00C740D9"/>
  </w:style>
  <w:style w:type="character" w:styleId="Nmerodepgina">
    <w:name w:val="page number"/>
    <w:basedOn w:val="Fuentedeprrafopredeter"/>
    <w:uiPriority w:val="99"/>
    <w:rsid w:val="00C740D9"/>
    <w:rPr>
      <w:rFonts w:cs="Times New Roman"/>
    </w:rPr>
  </w:style>
  <w:style w:type="paragraph" w:styleId="Encabezado">
    <w:name w:val="header"/>
    <w:basedOn w:val="Normal"/>
    <w:link w:val="EncabezadoCar"/>
    <w:uiPriority w:val="99"/>
    <w:rsid w:val="00C740D9"/>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EncabezadoCar">
    <w:name w:val="Encabezado Car"/>
    <w:basedOn w:val="Fuentedeprrafopredeter"/>
    <w:link w:val="Encabezado"/>
    <w:uiPriority w:val="99"/>
    <w:rsid w:val="00C740D9"/>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C740D9"/>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rsid w:val="00C740D9"/>
    <w:rPr>
      <w:rFonts w:ascii="Times New Roman" w:eastAsia="Times New Roman" w:hAnsi="Times New Roman" w:cs="Times New Roman"/>
      <w:sz w:val="20"/>
      <w:szCs w:val="20"/>
      <w:lang w:val="es-ES_tradnl" w:eastAsia="es-ES"/>
    </w:rPr>
  </w:style>
  <w:style w:type="paragraph" w:styleId="Mapadeldocumento">
    <w:name w:val="Document Map"/>
    <w:basedOn w:val="Normal"/>
    <w:link w:val="MapadeldocumentoCar"/>
    <w:uiPriority w:val="99"/>
    <w:semiHidden/>
    <w:rsid w:val="00C740D9"/>
    <w:pPr>
      <w:shd w:val="clear" w:color="auto" w:fill="000080"/>
      <w:spacing w:after="0" w:line="240" w:lineRule="auto"/>
    </w:pPr>
    <w:rPr>
      <w:rFonts w:ascii="Tahoma" w:eastAsia="Times New Roman" w:hAnsi="Tahoma" w:cs="Times New Roman"/>
      <w:sz w:val="20"/>
      <w:szCs w:val="20"/>
      <w:lang w:val="es-ES_tradnl" w:eastAsia="es-ES"/>
    </w:rPr>
  </w:style>
  <w:style w:type="character" w:customStyle="1" w:styleId="MapadeldocumentoCar">
    <w:name w:val="Mapa del documento Car"/>
    <w:basedOn w:val="Fuentedeprrafopredeter"/>
    <w:link w:val="Mapadeldocumento"/>
    <w:uiPriority w:val="99"/>
    <w:semiHidden/>
    <w:rsid w:val="00C740D9"/>
    <w:rPr>
      <w:rFonts w:ascii="Tahoma" w:eastAsia="Times New Roman" w:hAnsi="Tahoma" w:cs="Times New Roman"/>
      <w:sz w:val="20"/>
      <w:szCs w:val="20"/>
      <w:shd w:val="clear" w:color="auto" w:fill="000080"/>
      <w:lang w:val="es-ES_tradnl" w:eastAsia="es-ES"/>
    </w:rPr>
  </w:style>
  <w:style w:type="paragraph" w:styleId="Textoindependiente2">
    <w:name w:val="Body Text 2"/>
    <w:basedOn w:val="Normal"/>
    <w:link w:val="Textoindependiente2Car"/>
    <w:uiPriority w:val="99"/>
    <w:rsid w:val="00C740D9"/>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0" w:line="240" w:lineRule="auto"/>
      <w:jc w:val="both"/>
    </w:pPr>
    <w:rPr>
      <w:rFonts w:ascii="Verdana" w:eastAsia="Times New Roman" w:hAnsi="Verdan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C740D9"/>
    <w:rPr>
      <w:rFonts w:ascii="Verdana" w:eastAsia="Times New Roman" w:hAnsi="Verdana" w:cs="Times New Roman"/>
      <w:sz w:val="24"/>
      <w:szCs w:val="20"/>
      <w:lang w:val="es-ES_tradnl" w:eastAsia="es-ES"/>
    </w:rPr>
  </w:style>
  <w:style w:type="paragraph" w:styleId="Sangradetextonormal">
    <w:name w:val="Body Text Indent"/>
    <w:basedOn w:val="Normal"/>
    <w:link w:val="SangradetextonormalCar"/>
    <w:uiPriority w:val="99"/>
    <w:rsid w:val="00C740D9"/>
    <w:pPr>
      <w:widowControl w:val="0"/>
      <w:tabs>
        <w:tab w:val="left" w:pos="-2268"/>
        <w:tab w:val="left" w:pos="-1701"/>
        <w:tab w:val="left" w:pos="-993"/>
        <w:tab w:val="left" w:pos="-709"/>
        <w:tab w:val="left" w:pos="9356"/>
        <w:tab w:val="left" w:pos="10065"/>
      </w:tabs>
      <w:spacing w:after="0" w:line="240" w:lineRule="auto"/>
      <w:ind w:left="284" w:hanging="284"/>
      <w:jc w:val="both"/>
    </w:pPr>
    <w:rPr>
      <w:rFonts w:ascii="Verdana" w:eastAsia="Times New Roman" w:hAnsi="Verdana"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C740D9"/>
    <w:rPr>
      <w:rFonts w:ascii="Verdana" w:eastAsia="Times New Roman" w:hAnsi="Verdana" w:cs="Times New Roman"/>
      <w:sz w:val="24"/>
      <w:szCs w:val="20"/>
      <w:lang w:val="es-ES_tradnl" w:eastAsia="es-ES"/>
    </w:rPr>
  </w:style>
  <w:style w:type="paragraph" w:styleId="Sangra2detindependiente">
    <w:name w:val="Body Text Indent 2"/>
    <w:basedOn w:val="Normal"/>
    <w:link w:val="Sangra2detindependienteCar"/>
    <w:uiPriority w:val="99"/>
    <w:rsid w:val="00C740D9"/>
    <w:pPr>
      <w:widowControl w:val="0"/>
      <w:tabs>
        <w:tab w:val="left" w:pos="-1843"/>
        <w:tab w:val="left" w:pos="-1418"/>
        <w:tab w:val="left" w:pos="-142"/>
        <w:tab w:val="left" w:pos="9639"/>
      </w:tabs>
      <w:spacing w:after="0" w:line="240" w:lineRule="auto"/>
      <w:ind w:left="284"/>
    </w:pPr>
    <w:rPr>
      <w:rFonts w:ascii="Verdana" w:eastAsia="Times New Roman" w:hAnsi="Verdana" w:cs="Times New Roman"/>
      <w:sz w:val="24"/>
      <w:szCs w:val="20"/>
      <w:lang w:val="es-ES_tradnl" w:eastAsia="es-ES"/>
    </w:rPr>
  </w:style>
  <w:style w:type="character" w:customStyle="1" w:styleId="Sangra2detindependienteCar">
    <w:name w:val="Sangría 2 de t. independiente Car"/>
    <w:basedOn w:val="Fuentedeprrafopredeter"/>
    <w:link w:val="Sangra2detindependiente"/>
    <w:uiPriority w:val="99"/>
    <w:rsid w:val="00C740D9"/>
    <w:rPr>
      <w:rFonts w:ascii="Verdana" w:eastAsia="Times New Roman" w:hAnsi="Verdana" w:cs="Times New Roman"/>
      <w:sz w:val="24"/>
      <w:szCs w:val="20"/>
      <w:lang w:val="es-ES_tradnl" w:eastAsia="es-ES"/>
    </w:rPr>
  </w:style>
  <w:style w:type="paragraph" w:styleId="Sangra3detindependiente">
    <w:name w:val="Body Text Indent 3"/>
    <w:basedOn w:val="Normal"/>
    <w:link w:val="Sangra3detindependienteCar"/>
    <w:uiPriority w:val="99"/>
    <w:rsid w:val="00C740D9"/>
    <w:pPr>
      <w:widowControl w:val="0"/>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84"/>
      <w:jc w:val="both"/>
    </w:pPr>
    <w:rPr>
      <w:rFonts w:ascii="Verdana" w:eastAsia="Times New Roman" w:hAnsi="Verdana" w:cs="Times New Roman"/>
      <w:sz w:val="24"/>
      <w:szCs w:val="20"/>
      <w:lang w:val="en-US" w:eastAsia="es-ES"/>
    </w:rPr>
  </w:style>
  <w:style w:type="character" w:customStyle="1" w:styleId="Sangra3detindependienteCar">
    <w:name w:val="Sangría 3 de t. independiente Car"/>
    <w:basedOn w:val="Fuentedeprrafopredeter"/>
    <w:link w:val="Sangra3detindependiente"/>
    <w:uiPriority w:val="99"/>
    <w:rsid w:val="00C740D9"/>
    <w:rPr>
      <w:rFonts w:ascii="Verdana" w:eastAsia="Times New Roman" w:hAnsi="Verdana" w:cs="Times New Roman"/>
      <w:sz w:val="24"/>
      <w:szCs w:val="20"/>
      <w:lang w:val="en-US" w:eastAsia="es-ES"/>
    </w:rPr>
  </w:style>
  <w:style w:type="paragraph" w:styleId="Textoindependiente">
    <w:name w:val="Body Text"/>
    <w:basedOn w:val="Normal"/>
    <w:link w:val="TextoindependienteCar"/>
    <w:uiPriority w:val="99"/>
    <w:rsid w:val="00C740D9"/>
    <w:pPr>
      <w:spacing w:after="0" w:line="240" w:lineRule="auto"/>
      <w:jc w:val="both"/>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uiPriority w:val="99"/>
    <w:rsid w:val="00C740D9"/>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uiPriority w:val="99"/>
    <w:rsid w:val="00C740D9"/>
    <w:pPr>
      <w:spacing w:after="0" w:line="240" w:lineRule="auto"/>
    </w:pPr>
    <w:rPr>
      <w:rFonts w:ascii="Arial" w:eastAsia="Times New Roman" w:hAnsi="Arial" w:cs="Times New Roman"/>
      <w:sz w:val="24"/>
      <w:szCs w:val="20"/>
      <w:lang w:val="es-ES_tradnl" w:eastAsia="es-ES"/>
    </w:rPr>
  </w:style>
  <w:style w:type="character" w:customStyle="1" w:styleId="Textoindependiente3Car">
    <w:name w:val="Texto independiente 3 Car"/>
    <w:basedOn w:val="Fuentedeprrafopredeter"/>
    <w:link w:val="Textoindependiente3"/>
    <w:uiPriority w:val="99"/>
    <w:rsid w:val="00C740D9"/>
    <w:rPr>
      <w:rFonts w:ascii="Arial" w:eastAsia="Times New Roman" w:hAnsi="Arial" w:cs="Times New Roman"/>
      <w:sz w:val="24"/>
      <w:szCs w:val="20"/>
      <w:lang w:val="es-ES_tradnl" w:eastAsia="es-ES"/>
    </w:rPr>
  </w:style>
  <w:style w:type="paragraph" w:customStyle="1" w:styleId="Textoindependiente31">
    <w:name w:val="Texto independiente 31"/>
    <w:basedOn w:val="Normal"/>
    <w:uiPriority w:val="99"/>
    <w:rsid w:val="00C740D9"/>
    <w:pPr>
      <w:spacing w:after="0" w:line="240" w:lineRule="auto"/>
      <w:jc w:val="both"/>
    </w:pPr>
    <w:rPr>
      <w:rFonts w:ascii="Arial" w:eastAsia="Times New Roman" w:hAnsi="Arial" w:cs="Times New Roman"/>
      <w:sz w:val="24"/>
      <w:szCs w:val="20"/>
      <w:lang w:val="es-ES_tradnl" w:eastAsia="es-ES"/>
    </w:rPr>
  </w:style>
  <w:style w:type="paragraph" w:styleId="Ttulo">
    <w:name w:val="Title"/>
    <w:basedOn w:val="Normal"/>
    <w:link w:val="TtuloCar"/>
    <w:uiPriority w:val="99"/>
    <w:qFormat/>
    <w:rsid w:val="00C740D9"/>
    <w:pPr>
      <w:spacing w:after="0" w:line="240" w:lineRule="auto"/>
      <w:jc w:val="center"/>
    </w:pPr>
    <w:rPr>
      <w:rFonts w:ascii="Arial" w:eastAsia="Times New Roman" w:hAnsi="Arial" w:cs="Times New Roman"/>
      <w:b/>
      <w:i/>
      <w:sz w:val="24"/>
      <w:szCs w:val="20"/>
      <w:lang w:val="es-ES_tradnl" w:eastAsia="es-ES"/>
    </w:rPr>
  </w:style>
  <w:style w:type="character" w:customStyle="1" w:styleId="TtuloCar">
    <w:name w:val="Título Car"/>
    <w:basedOn w:val="Fuentedeprrafopredeter"/>
    <w:link w:val="Ttulo"/>
    <w:uiPriority w:val="99"/>
    <w:rsid w:val="00C740D9"/>
    <w:rPr>
      <w:rFonts w:ascii="Arial" w:eastAsia="Times New Roman" w:hAnsi="Arial" w:cs="Times New Roman"/>
      <w:b/>
      <w:i/>
      <w:sz w:val="24"/>
      <w:szCs w:val="20"/>
      <w:lang w:val="es-ES_tradnl" w:eastAsia="es-ES"/>
    </w:rPr>
  </w:style>
  <w:style w:type="paragraph" w:customStyle="1" w:styleId="Organismo">
    <w:name w:val="Organismo"/>
    <w:basedOn w:val="Normal"/>
    <w:next w:val="Normal"/>
    <w:uiPriority w:val="99"/>
    <w:rsid w:val="00C740D9"/>
    <w:pPr>
      <w:spacing w:before="200" w:after="0" w:line="240" w:lineRule="auto"/>
      <w:jc w:val="center"/>
      <w:outlineLvl w:val="0"/>
    </w:pPr>
    <w:rPr>
      <w:rFonts w:ascii="Times New Roman" w:eastAsia="Times New Roman" w:hAnsi="Times New Roman" w:cs="Times New Roman"/>
      <w:b/>
      <w:caps/>
      <w:sz w:val="24"/>
      <w:szCs w:val="20"/>
      <w:lang w:val="es-ES" w:eastAsia="es-ES"/>
    </w:rPr>
  </w:style>
  <w:style w:type="paragraph" w:styleId="TDC1">
    <w:name w:val="toc 1"/>
    <w:basedOn w:val="Normal"/>
    <w:next w:val="Normal"/>
    <w:autoRedefine/>
    <w:uiPriority w:val="39"/>
    <w:rsid w:val="00C740D9"/>
    <w:pPr>
      <w:spacing w:after="0" w:line="240" w:lineRule="auto"/>
      <w:jc w:val="both"/>
    </w:pPr>
    <w:rPr>
      <w:rFonts w:ascii="Univers" w:eastAsia="Times New Roman" w:hAnsi="Univers" w:cs="Times New Roman"/>
      <w:szCs w:val="20"/>
      <w:lang w:val="es-ES" w:eastAsia="es-ES"/>
    </w:rPr>
  </w:style>
  <w:style w:type="paragraph" w:customStyle="1" w:styleId="toa">
    <w:name w:val="toa"/>
    <w:basedOn w:val="Normal"/>
    <w:uiPriority w:val="99"/>
    <w:rsid w:val="00C740D9"/>
    <w:pPr>
      <w:tabs>
        <w:tab w:val="left" w:pos="9000"/>
        <w:tab w:val="right" w:pos="9360"/>
      </w:tabs>
      <w:suppressAutoHyphens/>
      <w:spacing w:after="240" w:line="240" w:lineRule="auto"/>
      <w:jc w:val="both"/>
    </w:pPr>
    <w:rPr>
      <w:rFonts w:ascii="Univers" w:eastAsia="Times New Roman" w:hAnsi="Univers" w:cs="Times New Roman"/>
      <w:sz w:val="24"/>
      <w:szCs w:val="20"/>
      <w:lang w:val="en-US" w:eastAsia="es-ES"/>
    </w:rPr>
  </w:style>
  <w:style w:type="paragraph" w:customStyle="1" w:styleId="Artculo">
    <w:name w:val="Artículo"/>
    <w:basedOn w:val="Normal"/>
    <w:next w:val="Normal"/>
    <w:uiPriority w:val="99"/>
    <w:rsid w:val="00C740D9"/>
    <w:pPr>
      <w:numPr>
        <w:ilvl w:val="3"/>
        <w:numId w:val="1"/>
      </w:numPr>
      <w:spacing w:before="200" w:after="0" w:line="240" w:lineRule="auto"/>
      <w:ind w:left="360" w:hanging="360"/>
      <w:outlineLvl w:val="3"/>
    </w:pPr>
    <w:rPr>
      <w:rFonts w:ascii="Times New Roman" w:eastAsia="Times New Roman" w:hAnsi="Times New Roman" w:cs="Times New Roman"/>
      <w:sz w:val="20"/>
      <w:szCs w:val="20"/>
      <w:lang w:val="es-ES" w:eastAsia="es-ES"/>
    </w:rPr>
  </w:style>
  <w:style w:type="paragraph" w:customStyle="1" w:styleId="Preambulo">
    <w:name w:val="Preambulo"/>
    <w:basedOn w:val="Normal"/>
    <w:next w:val="Normal"/>
    <w:uiPriority w:val="99"/>
    <w:rsid w:val="00C740D9"/>
    <w:pPr>
      <w:numPr>
        <w:numId w:val="1"/>
      </w:numPr>
      <w:spacing w:after="0" w:line="240" w:lineRule="auto"/>
      <w:jc w:val="center"/>
      <w:outlineLvl w:val="0"/>
    </w:pPr>
    <w:rPr>
      <w:rFonts w:ascii="Times New Roman" w:eastAsia="Times New Roman" w:hAnsi="Times New Roman" w:cs="Times New Roman"/>
      <w:b/>
      <w:caps/>
      <w:sz w:val="24"/>
      <w:szCs w:val="20"/>
      <w:lang w:val="es-ES" w:eastAsia="es-ES"/>
    </w:rPr>
  </w:style>
  <w:style w:type="paragraph" w:customStyle="1" w:styleId="PargrafoNumerado">
    <w:name w:val="ParágrafoNumerado"/>
    <w:basedOn w:val="Normal"/>
    <w:next w:val="Normal"/>
    <w:uiPriority w:val="99"/>
    <w:rsid w:val="00C740D9"/>
    <w:pPr>
      <w:numPr>
        <w:ilvl w:val="4"/>
        <w:numId w:val="1"/>
      </w:numPr>
      <w:spacing w:after="0" w:line="240" w:lineRule="auto"/>
      <w:outlineLvl w:val="4"/>
    </w:pPr>
    <w:rPr>
      <w:rFonts w:ascii="Times New Roman" w:eastAsia="Times New Roman" w:hAnsi="Times New Roman" w:cs="Times New Roman"/>
      <w:sz w:val="20"/>
      <w:szCs w:val="20"/>
      <w:lang w:val="es-ES" w:eastAsia="es-ES"/>
    </w:rPr>
  </w:style>
  <w:style w:type="paragraph" w:customStyle="1" w:styleId="TtuloPreliminar">
    <w:name w:val="TítuloPreliminar"/>
    <w:basedOn w:val="Normal"/>
    <w:next w:val="Normal"/>
    <w:uiPriority w:val="99"/>
    <w:rsid w:val="00C740D9"/>
    <w:pPr>
      <w:numPr>
        <w:ilvl w:val="1"/>
        <w:numId w:val="1"/>
      </w:numPr>
      <w:spacing w:after="0" w:line="240" w:lineRule="auto"/>
      <w:jc w:val="center"/>
      <w:outlineLvl w:val="1"/>
    </w:pPr>
    <w:rPr>
      <w:rFonts w:ascii="Times New Roman" w:eastAsia="Times New Roman" w:hAnsi="Times New Roman" w:cs="Times New Roman"/>
      <w:b/>
      <w:caps/>
      <w:sz w:val="24"/>
      <w:szCs w:val="20"/>
      <w:lang w:val="es-ES" w:eastAsia="es-ES"/>
    </w:rPr>
  </w:style>
  <w:style w:type="paragraph" w:customStyle="1" w:styleId="CaptuloPreliminar">
    <w:name w:val="CapítuloPreliminar"/>
    <w:basedOn w:val="Normal"/>
    <w:next w:val="Normal"/>
    <w:uiPriority w:val="99"/>
    <w:rsid w:val="00C740D9"/>
    <w:pPr>
      <w:numPr>
        <w:ilvl w:val="2"/>
        <w:numId w:val="1"/>
      </w:numPr>
      <w:spacing w:before="200" w:after="0" w:line="240" w:lineRule="auto"/>
      <w:jc w:val="center"/>
      <w:outlineLvl w:val="2"/>
    </w:pPr>
    <w:rPr>
      <w:rFonts w:ascii="Times New Roman" w:eastAsia="Times New Roman" w:hAnsi="Times New Roman" w:cs="Times New Roman"/>
      <w:b/>
      <w:caps/>
      <w:sz w:val="20"/>
      <w:szCs w:val="20"/>
      <w:lang w:val="es-ES" w:eastAsia="es-ES"/>
    </w:rPr>
  </w:style>
  <w:style w:type="paragraph" w:customStyle="1" w:styleId="TtuloSeccin">
    <w:name w:val="TítuloSección"/>
    <w:basedOn w:val="Normal"/>
    <w:next w:val="Normal"/>
    <w:uiPriority w:val="99"/>
    <w:rsid w:val="00C740D9"/>
    <w:pPr>
      <w:spacing w:before="300" w:after="0" w:line="240" w:lineRule="auto"/>
      <w:jc w:val="center"/>
      <w:outlineLvl w:val="1"/>
    </w:pPr>
    <w:rPr>
      <w:rFonts w:ascii="Times New Roman" w:eastAsia="Times New Roman" w:hAnsi="Times New Roman" w:cs="Times New Roman"/>
      <w:caps/>
      <w:sz w:val="24"/>
      <w:szCs w:val="24"/>
      <w:lang w:val="es-ES_tradnl" w:eastAsia="es-ES"/>
    </w:rPr>
  </w:style>
  <w:style w:type="paragraph" w:styleId="NormalWeb">
    <w:name w:val="Normal (Web)"/>
    <w:basedOn w:val="Normal"/>
    <w:rsid w:val="00C740D9"/>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Libro">
    <w:name w:val="Libro"/>
    <w:basedOn w:val="Normal"/>
    <w:next w:val="Normal"/>
    <w:uiPriority w:val="99"/>
    <w:rsid w:val="00C740D9"/>
    <w:pPr>
      <w:spacing w:before="400" w:after="0" w:line="240" w:lineRule="auto"/>
      <w:jc w:val="center"/>
      <w:outlineLvl w:val="0"/>
    </w:pPr>
    <w:rPr>
      <w:rFonts w:ascii="Times New Roman" w:eastAsia="Times New Roman" w:hAnsi="Times New Roman" w:cs="Times New Roman"/>
      <w:b/>
      <w:caps/>
      <w:sz w:val="24"/>
      <w:szCs w:val="20"/>
      <w:lang w:val="es-ES_tradnl" w:eastAsia="es-ES"/>
    </w:rPr>
  </w:style>
  <w:style w:type="paragraph" w:customStyle="1" w:styleId="Captulo">
    <w:name w:val="Capítulo"/>
    <w:basedOn w:val="Normal"/>
    <w:next w:val="Normal"/>
    <w:uiPriority w:val="99"/>
    <w:rsid w:val="00C740D9"/>
    <w:pPr>
      <w:spacing w:before="200" w:after="0" w:line="240" w:lineRule="auto"/>
      <w:jc w:val="center"/>
      <w:outlineLvl w:val="2"/>
    </w:pPr>
    <w:rPr>
      <w:rFonts w:ascii="Times New Roman" w:eastAsia="Times New Roman" w:hAnsi="Times New Roman" w:cs="Times New Roman"/>
      <w:b/>
      <w:caps/>
      <w:sz w:val="20"/>
      <w:szCs w:val="20"/>
      <w:lang w:val="es-ES" w:eastAsia="es-ES"/>
    </w:rPr>
  </w:style>
  <w:style w:type="paragraph" w:customStyle="1" w:styleId="Pargrafo">
    <w:name w:val="Parágrafo"/>
    <w:basedOn w:val="Normal"/>
    <w:next w:val="Normal"/>
    <w:uiPriority w:val="99"/>
    <w:rsid w:val="00C740D9"/>
    <w:pPr>
      <w:numPr>
        <w:ilvl w:val="4"/>
        <w:numId w:val="2"/>
      </w:numPr>
      <w:spacing w:after="0" w:line="240" w:lineRule="auto"/>
      <w:outlineLvl w:val="4"/>
    </w:pPr>
    <w:rPr>
      <w:rFonts w:ascii="Times New Roman" w:eastAsia="Times New Roman" w:hAnsi="Times New Roman" w:cs="Times New Roman"/>
      <w:sz w:val="20"/>
      <w:szCs w:val="20"/>
      <w:lang w:val="es-ES" w:eastAsia="es-ES"/>
    </w:rPr>
  </w:style>
  <w:style w:type="paragraph" w:customStyle="1" w:styleId="EncabezadoEpgrafe">
    <w:name w:val="EncabezadoEpígrafe"/>
    <w:basedOn w:val="Normal"/>
    <w:next w:val="Normal"/>
    <w:uiPriority w:val="99"/>
    <w:rsid w:val="00C740D9"/>
    <w:pPr>
      <w:spacing w:after="0" w:line="240" w:lineRule="auto"/>
      <w:jc w:val="center"/>
    </w:pPr>
    <w:rPr>
      <w:rFonts w:ascii="Times New Roman" w:eastAsia="Times New Roman" w:hAnsi="Times New Roman" w:cs="Times New Roman"/>
      <w:b/>
      <w:sz w:val="16"/>
      <w:szCs w:val="20"/>
      <w:lang w:val="es-ES" w:eastAsia="es-ES"/>
    </w:rPr>
  </w:style>
  <w:style w:type="paragraph" w:customStyle="1" w:styleId="FechaExpedicin">
    <w:name w:val="FechaExpedición"/>
    <w:basedOn w:val="Normal"/>
    <w:next w:val="Normal"/>
    <w:uiPriority w:val="99"/>
    <w:rsid w:val="00C740D9"/>
    <w:pPr>
      <w:spacing w:before="200" w:after="400" w:line="240" w:lineRule="auto"/>
      <w:jc w:val="center"/>
      <w:outlineLvl w:val="1"/>
    </w:pPr>
    <w:rPr>
      <w:rFonts w:ascii="Times New Roman" w:eastAsia="Times New Roman" w:hAnsi="Times New Roman" w:cs="Times New Roman"/>
      <w:b/>
      <w:sz w:val="20"/>
      <w:szCs w:val="20"/>
      <w:lang w:val="es-ES" w:eastAsia="es-ES"/>
    </w:rPr>
  </w:style>
  <w:style w:type="paragraph" w:customStyle="1" w:styleId="Publicacin">
    <w:name w:val="Publicación"/>
    <w:basedOn w:val="Normal"/>
    <w:next w:val="Normal"/>
    <w:uiPriority w:val="99"/>
    <w:rsid w:val="00C740D9"/>
    <w:pPr>
      <w:spacing w:before="400" w:line="240" w:lineRule="auto"/>
      <w:jc w:val="center"/>
      <w:outlineLvl w:val="0"/>
    </w:pPr>
    <w:rPr>
      <w:rFonts w:ascii="Times New Roman" w:eastAsia="Times New Roman" w:hAnsi="Times New Roman" w:cs="Times New Roman"/>
      <w:b/>
      <w:caps/>
      <w:sz w:val="24"/>
      <w:szCs w:val="20"/>
      <w:lang w:val="es-ES" w:eastAsia="es-ES"/>
    </w:rPr>
  </w:style>
  <w:style w:type="paragraph" w:customStyle="1" w:styleId="Considerando">
    <w:name w:val="Considerando"/>
    <w:basedOn w:val="Normal"/>
    <w:next w:val="Normal"/>
    <w:uiPriority w:val="99"/>
    <w:rsid w:val="00C740D9"/>
    <w:pPr>
      <w:spacing w:before="400" w:after="0" w:line="240" w:lineRule="auto"/>
      <w:jc w:val="center"/>
      <w:outlineLvl w:val="0"/>
    </w:pPr>
    <w:rPr>
      <w:rFonts w:ascii="Times New Roman" w:eastAsia="Times New Roman" w:hAnsi="Times New Roman" w:cs="Times New Roman"/>
      <w:b/>
      <w:caps/>
      <w:sz w:val="20"/>
      <w:szCs w:val="20"/>
      <w:lang w:val="es-ES_tradnl" w:eastAsia="es-ES"/>
    </w:rPr>
  </w:style>
  <w:style w:type="paragraph" w:customStyle="1" w:styleId="Prrafodelista1">
    <w:name w:val="Párrafo de lista1"/>
    <w:basedOn w:val="Normal"/>
    <w:uiPriority w:val="99"/>
    <w:rsid w:val="00C740D9"/>
    <w:pPr>
      <w:ind w:left="720"/>
      <w:contextualSpacing/>
    </w:pPr>
    <w:rPr>
      <w:rFonts w:ascii="Calibri" w:eastAsia="Times New Roman" w:hAnsi="Calibri" w:cs="Times New Roman"/>
      <w:lang w:val="es-ES"/>
    </w:rPr>
  </w:style>
  <w:style w:type="paragraph" w:styleId="Epgrafe">
    <w:name w:val="caption"/>
    <w:basedOn w:val="Normal"/>
    <w:next w:val="Normal"/>
    <w:uiPriority w:val="35"/>
    <w:qFormat/>
    <w:rsid w:val="00C740D9"/>
    <w:pPr>
      <w:spacing w:line="240" w:lineRule="auto"/>
    </w:pPr>
    <w:rPr>
      <w:rFonts w:ascii="Tahoma" w:eastAsia="Times New Roman" w:hAnsi="Tahoma" w:cs="Tahoma"/>
      <w:b/>
      <w:bCs/>
      <w:color w:val="4F81BD"/>
      <w:sz w:val="18"/>
      <w:szCs w:val="18"/>
      <w:lang w:val="es-ES" w:eastAsia="es-ES"/>
    </w:rPr>
  </w:style>
  <w:style w:type="character" w:styleId="Refdecomentario">
    <w:name w:val="annotation reference"/>
    <w:basedOn w:val="Fuentedeprrafopredeter"/>
    <w:uiPriority w:val="99"/>
    <w:semiHidden/>
    <w:rsid w:val="00C740D9"/>
    <w:rPr>
      <w:rFonts w:cs="Times New Roman"/>
      <w:sz w:val="16"/>
      <w:szCs w:val="16"/>
    </w:rPr>
  </w:style>
  <w:style w:type="paragraph" w:styleId="Textocomentario">
    <w:name w:val="annotation text"/>
    <w:basedOn w:val="Normal"/>
    <w:link w:val="TextocomentarioCar"/>
    <w:uiPriority w:val="99"/>
    <w:rsid w:val="00C740D9"/>
    <w:pPr>
      <w:spacing w:after="0" w:line="240" w:lineRule="auto"/>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740D9"/>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C740D9"/>
    <w:rPr>
      <w:b/>
      <w:bCs/>
    </w:rPr>
  </w:style>
  <w:style w:type="character" w:customStyle="1" w:styleId="AsuntodelcomentarioCar">
    <w:name w:val="Asunto del comentario Car"/>
    <w:basedOn w:val="TextocomentarioCar"/>
    <w:link w:val="Asuntodelcomentario"/>
    <w:uiPriority w:val="99"/>
    <w:semiHidden/>
    <w:rsid w:val="00C740D9"/>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rsid w:val="00C740D9"/>
    <w:pPr>
      <w:spacing w:after="0" w:line="240" w:lineRule="auto"/>
    </w:pPr>
    <w:rPr>
      <w:rFonts w:ascii="Tahoma" w:eastAsia="Times New Roman" w:hAnsi="Tahoma" w:cs="Tahoma"/>
      <w:sz w:val="16"/>
      <w:szCs w:val="16"/>
      <w:lang w:val="es-ES_tradnl" w:eastAsia="es-ES"/>
    </w:rPr>
  </w:style>
  <w:style w:type="character" w:customStyle="1" w:styleId="TextodegloboCar">
    <w:name w:val="Texto de globo Car"/>
    <w:basedOn w:val="Fuentedeprrafopredeter"/>
    <w:link w:val="Textodeglobo"/>
    <w:uiPriority w:val="99"/>
    <w:semiHidden/>
    <w:rsid w:val="00C740D9"/>
    <w:rPr>
      <w:rFonts w:ascii="Tahoma" w:eastAsia="Times New Roman" w:hAnsi="Tahoma" w:cs="Tahoma"/>
      <w:sz w:val="16"/>
      <w:szCs w:val="16"/>
      <w:lang w:val="es-ES_tradnl" w:eastAsia="es-ES"/>
    </w:rPr>
  </w:style>
  <w:style w:type="paragraph" w:styleId="Prrafodelista">
    <w:name w:val="List Paragraph"/>
    <w:basedOn w:val="Normal"/>
    <w:uiPriority w:val="99"/>
    <w:qFormat/>
    <w:rsid w:val="00C740D9"/>
    <w:pPr>
      <w:spacing w:after="0" w:line="240" w:lineRule="auto"/>
      <w:ind w:left="720"/>
      <w:contextualSpacing/>
    </w:pPr>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C740D9"/>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C740D9"/>
    <w:rPr>
      <w:color w:val="808080"/>
    </w:rPr>
  </w:style>
  <w:style w:type="paragraph" w:styleId="Revisin">
    <w:name w:val="Revision"/>
    <w:hidden/>
    <w:uiPriority w:val="99"/>
    <w:semiHidden/>
    <w:rsid w:val="00C740D9"/>
    <w:pPr>
      <w:spacing w:after="0" w:line="240" w:lineRule="auto"/>
    </w:pPr>
    <w:rPr>
      <w:rFonts w:ascii="Times New Roman" w:eastAsia="Times New Roman" w:hAnsi="Times New Roman" w:cs="Times New Roman"/>
      <w:sz w:val="20"/>
      <w:szCs w:val="20"/>
      <w:lang w:val="es-ES_tradnl" w:eastAsia="es-ES"/>
    </w:rPr>
  </w:style>
  <w:style w:type="paragraph" w:styleId="Lista">
    <w:name w:val="List"/>
    <w:basedOn w:val="Normal"/>
    <w:uiPriority w:val="99"/>
    <w:unhideWhenUsed/>
    <w:rsid w:val="00C740D9"/>
    <w:pPr>
      <w:spacing w:after="0" w:line="240" w:lineRule="auto"/>
      <w:ind w:left="283" w:hanging="283"/>
      <w:contextualSpacing/>
    </w:pPr>
    <w:rPr>
      <w:rFonts w:ascii="Times New Roman" w:eastAsia="Times New Roman" w:hAnsi="Times New Roman" w:cs="Times New Roman"/>
      <w:sz w:val="20"/>
      <w:szCs w:val="20"/>
      <w:lang w:val="es-ES_tradnl" w:eastAsia="es-ES"/>
    </w:rPr>
  </w:style>
  <w:style w:type="paragraph" w:styleId="Lista2">
    <w:name w:val="List 2"/>
    <w:basedOn w:val="Normal"/>
    <w:uiPriority w:val="99"/>
    <w:unhideWhenUsed/>
    <w:rsid w:val="00C740D9"/>
    <w:pPr>
      <w:spacing w:after="0" w:line="240" w:lineRule="auto"/>
      <w:ind w:left="566" w:hanging="283"/>
      <w:contextualSpacing/>
    </w:pPr>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C740D9"/>
    <w:pPr>
      <w:spacing w:after="0" w:line="240" w:lineRule="auto"/>
      <w:ind w:left="849" w:hanging="283"/>
      <w:contextualSpacing/>
    </w:pPr>
    <w:rPr>
      <w:rFonts w:ascii="Times New Roman" w:eastAsia="Times New Roman" w:hAnsi="Times New Roman" w:cs="Times New Roman"/>
      <w:sz w:val="20"/>
      <w:szCs w:val="20"/>
      <w:lang w:val="es-ES_tradnl" w:eastAsia="es-ES"/>
    </w:rPr>
  </w:style>
  <w:style w:type="paragraph" w:customStyle="1" w:styleId="Infodocumentosadjuntos">
    <w:name w:val="Info documentos adjuntos"/>
    <w:basedOn w:val="Normal"/>
    <w:rsid w:val="00C740D9"/>
    <w:pPr>
      <w:spacing w:after="0" w:line="240" w:lineRule="auto"/>
    </w:pPr>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C740D9"/>
    <w:pPr>
      <w:widowControl/>
      <w:tabs>
        <w:tab w:val="clear" w:pos="-2268"/>
        <w:tab w:val="clear" w:pos="-1701"/>
        <w:tab w:val="clear" w:pos="-993"/>
        <w:tab w:val="clear" w:pos="-709"/>
        <w:tab w:val="clear" w:pos="9356"/>
        <w:tab w:val="clear" w:pos="10065"/>
      </w:tabs>
      <w:spacing w:after="120"/>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uiPriority w:val="99"/>
    <w:rsid w:val="00C740D9"/>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C740D9"/>
  </w:style>
  <w:style w:type="character" w:styleId="Hipervnculo">
    <w:name w:val="Hyperlink"/>
    <w:basedOn w:val="Fuentedeprrafopredeter"/>
    <w:uiPriority w:val="99"/>
    <w:unhideWhenUsed/>
    <w:rsid w:val="00C740D9"/>
    <w:rPr>
      <w:color w:val="0000FF"/>
      <w:u w:val="single"/>
    </w:rPr>
  </w:style>
  <w:style w:type="paragraph" w:customStyle="1" w:styleId="CUERPOTEXTO">
    <w:name w:val="CUERPO TEXTO"/>
    <w:basedOn w:val="Normal"/>
    <w:uiPriority w:val="99"/>
    <w:rsid w:val="00C740D9"/>
    <w:pPr>
      <w:tabs>
        <w:tab w:val="center" w:pos="510"/>
        <w:tab w:val="left" w:pos="1134"/>
      </w:tabs>
      <w:autoSpaceDE w:val="0"/>
      <w:autoSpaceDN w:val="0"/>
      <w:adjustRightInd w:val="0"/>
      <w:spacing w:before="28" w:after="28" w:line="210" w:lineRule="atLeast"/>
      <w:ind w:firstLine="283"/>
      <w:jc w:val="both"/>
    </w:pPr>
    <w:rPr>
      <w:rFonts w:ascii="Times" w:eastAsia="Calibri" w:hAnsi="Times" w:cs="Times"/>
      <w:color w:val="000000"/>
      <w:sz w:val="19"/>
      <w:szCs w:val="19"/>
      <w:lang w:val="es-ES" w:eastAsia="es-ES"/>
    </w:rPr>
  </w:style>
  <w:style w:type="paragraph" w:styleId="Textonotaalfinal">
    <w:name w:val="endnote text"/>
    <w:basedOn w:val="Normal"/>
    <w:link w:val="TextonotaalfinalCar"/>
    <w:uiPriority w:val="99"/>
    <w:unhideWhenUsed/>
    <w:rsid w:val="00C740D9"/>
    <w:pPr>
      <w:spacing w:after="0" w:line="240" w:lineRule="auto"/>
    </w:pPr>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uiPriority w:val="99"/>
    <w:rsid w:val="00C740D9"/>
    <w:rPr>
      <w:rFonts w:ascii="Times New Roman" w:eastAsia="Times New Roman" w:hAnsi="Times New Roman" w:cs="Times New Roman"/>
      <w:sz w:val="20"/>
      <w:szCs w:val="20"/>
      <w:lang w:val="es-ES_tradnl" w:eastAsia="es-ES"/>
    </w:rPr>
  </w:style>
  <w:style w:type="paragraph" w:customStyle="1" w:styleId="Default">
    <w:name w:val="Default"/>
    <w:basedOn w:val="Normal"/>
    <w:rsid w:val="00C740D9"/>
    <w:pPr>
      <w:autoSpaceDE w:val="0"/>
      <w:autoSpaceDN w:val="0"/>
      <w:spacing w:after="0" w:line="240" w:lineRule="auto"/>
    </w:pPr>
    <w:rPr>
      <w:rFonts w:ascii="Arial" w:eastAsia="Times New Roman" w:hAnsi="Arial" w:cs="Arial"/>
      <w:color w:val="000000"/>
      <w:sz w:val="24"/>
      <w:szCs w:val="24"/>
      <w:lang w:val="es-ES"/>
    </w:rPr>
  </w:style>
  <w:style w:type="paragraph" w:styleId="Textonotapie">
    <w:name w:val="footnote text"/>
    <w:aliases w:val="ft,Texto nota pie_mujer"/>
    <w:basedOn w:val="Normal"/>
    <w:link w:val="TextonotapieCar"/>
    <w:uiPriority w:val="99"/>
    <w:semiHidden/>
    <w:rsid w:val="00C740D9"/>
    <w:pPr>
      <w:spacing w:after="0" w:line="240" w:lineRule="auto"/>
    </w:pPr>
    <w:rPr>
      <w:rFonts w:ascii="Arial" w:eastAsia="Times New Roman" w:hAnsi="Arial" w:cs="Times New Roman"/>
      <w:sz w:val="18"/>
      <w:szCs w:val="18"/>
      <w:lang w:eastAsia="es-ES"/>
    </w:rPr>
  </w:style>
  <w:style w:type="character" w:customStyle="1" w:styleId="TextonotapieCar">
    <w:name w:val="Texto nota pie Car"/>
    <w:aliases w:val="ft Car,Texto nota pie_mujer Car"/>
    <w:basedOn w:val="Fuentedeprrafopredeter"/>
    <w:link w:val="Textonotapie"/>
    <w:uiPriority w:val="99"/>
    <w:semiHidden/>
    <w:rsid w:val="00C740D9"/>
    <w:rPr>
      <w:rFonts w:ascii="Arial" w:eastAsia="Times New Roman" w:hAnsi="Arial" w:cs="Times New Roman"/>
      <w:sz w:val="18"/>
      <w:szCs w:val="18"/>
      <w:lang w:eastAsia="es-ES"/>
    </w:rPr>
  </w:style>
  <w:style w:type="character" w:styleId="Refdenotaalpie">
    <w:name w:val="footnote reference"/>
    <w:uiPriority w:val="99"/>
    <w:semiHidden/>
    <w:rsid w:val="00C740D9"/>
    <w:rPr>
      <w:vertAlign w:val="superscript"/>
    </w:rPr>
  </w:style>
  <w:style w:type="paragraph" w:customStyle="1" w:styleId="Prrafodelista2">
    <w:name w:val="Párrafo de lista2"/>
    <w:basedOn w:val="Normal"/>
    <w:uiPriority w:val="99"/>
    <w:rsid w:val="00C740D9"/>
    <w:pPr>
      <w:spacing w:after="0" w:line="240" w:lineRule="auto"/>
      <w:ind w:left="720"/>
    </w:pPr>
    <w:rPr>
      <w:rFonts w:ascii="Arial" w:eastAsia="Times New Roman" w:hAnsi="Arial" w:cs="Arial"/>
      <w:sz w:val="18"/>
      <w:szCs w:val="18"/>
    </w:rPr>
  </w:style>
  <w:style w:type="paragraph" w:customStyle="1" w:styleId="default0">
    <w:name w:val="default"/>
    <w:basedOn w:val="Normal"/>
    <w:uiPriority w:val="99"/>
    <w:rsid w:val="00C740D9"/>
    <w:pPr>
      <w:autoSpaceDE w:val="0"/>
      <w:autoSpaceDN w:val="0"/>
      <w:spacing w:after="0" w:line="240" w:lineRule="auto"/>
    </w:pPr>
    <w:rPr>
      <w:rFonts w:ascii="Times New Roman" w:eastAsia="Times New Roman" w:hAnsi="Times New Roman" w:cs="Times New Roman"/>
      <w:color w:val="000000"/>
      <w:sz w:val="24"/>
      <w:szCs w:val="24"/>
      <w:lang w:val="es-ES"/>
    </w:rPr>
  </w:style>
  <w:style w:type="table" w:styleId="Listavistosa-nfasis1">
    <w:name w:val="Colorful List Accent 1"/>
    <w:basedOn w:val="Tablanormal"/>
    <w:uiPriority w:val="72"/>
    <w:rsid w:val="00C740D9"/>
    <w:pPr>
      <w:spacing w:after="0" w:line="240" w:lineRule="auto"/>
    </w:pPr>
    <w:rPr>
      <w:rFonts w:ascii="Times New Roman" w:eastAsia="Times New Roman" w:hAnsi="Times New Roman" w:cs="Times New Roman"/>
      <w:color w:val="000000"/>
      <w:sz w:val="20"/>
      <w:szCs w:val="20"/>
      <w:lang w:eastAsia="es-CO"/>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Vieta">
    <w:name w:val="Viñeta"/>
    <w:autoRedefine/>
    <w:qFormat/>
    <w:rsid w:val="00C740D9"/>
    <w:pPr>
      <w:spacing w:before="40" w:after="40" w:line="240" w:lineRule="auto"/>
      <w:ind w:left="34" w:right="51"/>
      <w:jc w:val="both"/>
    </w:pPr>
    <w:rPr>
      <w:rFonts w:ascii="Arial" w:eastAsia="Batang" w:hAnsi="Arial" w:cs="Arial"/>
      <w:sz w:val="20"/>
      <w:szCs w:val="20"/>
      <w:lang w:val="es-MX"/>
    </w:rPr>
  </w:style>
  <w:style w:type="paragraph" w:customStyle="1" w:styleId="Prrafodelista3">
    <w:name w:val="Párrafo de lista3"/>
    <w:basedOn w:val="Normal"/>
    <w:rsid w:val="00C740D9"/>
    <w:pPr>
      <w:ind w:left="720"/>
      <w:contextualSpacing/>
    </w:pPr>
    <w:rPr>
      <w:rFonts w:ascii="Calibri" w:eastAsia="Times New Roman" w:hAnsi="Calibri" w:cs="Times New Roman"/>
      <w:lang w:val="es-ES"/>
    </w:rPr>
  </w:style>
  <w:style w:type="character" w:styleId="nfasis">
    <w:name w:val="Emphasis"/>
    <w:uiPriority w:val="20"/>
    <w:qFormat/>
    <w:rsid w:val="00C740D9"/>
    <w:rPr>
      <w:b/>
    </w:rPr>
  </w:style>
  <w:style w:type="paragraph" w:styleId="TDC2">
    <w:name w:val="toc 2"/>
    <w:basedOn w:val="Normal"/>
    <w:next w:val="Normal"/>
    <w:autoRedefine/>
    <w:uiPriority w:val="39"/>
    <w:unhideWhenUsed/>
    <w:rsid w:val="00C740D9"/>
    <w:pPr>
      <w:spacing w:after="100" w:line="240" w:lineRule="auto"/>
      <w:ind w:left="200"/>
    </w:pPr>
    <w:rPr>
      <w:rFonts w:ascii="Times New Roman" w:eastAsia="Times New Roman" w:hAnsi="Times New Roman" w:cs="Times New Roman"/>
      <w:sz w:val="20"/>
      <w:szCs w:val="20"/>
      <w:lang w:val="es-ES_tradnl" w:eastAsia="es-ES"/>
    </w:rPr>
  </w:style>
  <w:style w:type="paragraph" w:styleId="TDC3">
    <w:name w:val="toc 3"/>
    <w:basedOn w:val="Normal"/>
    <w:next w:val="Normal"/>
    <w:autoRedefine/>
    <w:uiPriority w:val="39"/>
    <w:unhideWhenUsed/>
    <w:rsid w:val="00C740D9"/>
    <w:pPr>
      <w:spacing w:after="100" w:line="240" w:lineRule="auto"/>
      <w:ind w:left="400"/>
    </w:pPr>
    <w:rPr>
      <w:rFonts w:ascii="Times New Roman" w:eastAsia="Times New Roman" w:hAnsi="Times New Roman" w:cs="Times New Roman"/>
      <w:sz w:val="20"/>
      <w:szCs w:val="20"/>
      <w:lang w:val="es-ES_tradnl" w:eastAsia="es-ES"/>
    </w:rPr>
  </w:style>
  <w:style w:type="paragraph" w:styleId="TDC4">
    <w:name w:val="toc 4"/>
    <w:basedOn w:val="Normal"/>
    <w:next w:val="Normal"/>
    <w:autoRedefine/>
    <w:uiPriority w:val="39"/>
    <w:unhideWhenUsed/>
    <w:rsid w:val="00C740D9"/>
    <w:pPr>
      <w:spacing w:after="100" w:line="240" w:lineRule="auto"/>
      <w:ind w:left="600"/>
    </w:pPr>
    <w:rPr>
      <w:rFonts w:ascii="Times New Roman" w:eastAsia="Times New Roman" w:hAnsi="Times New Roman" w:cs="Times New Roman"/>
      <w:sz w:val="20"/>
      <w:szCs w:val="20"/>
      <w:lang w:val="es-ES_tradnl" w:eastAsia="es-ES"/>
    </w:rPr>
  </w:style>
  <w:style w:type="numbering" w:customStyle="1" w:styleId="Sinlista2">
    <w:name w:val="Sin lista2"/>
    <w:next w:val="Sinlista"/>
    <w:uiPriority w:val="99"/>
    <w:semiHidden/>
    <w:unhideWhenUsed/>
    <w:rsid w:val="00C740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201.234.78.38/ocs/paquetes/paquetes.html" TargetMode="External"/><Relationship Id="rId2" Type="http://schemas.openxmlformats.org/officeDocument/2006/relationships/hyperlink" Target="http://201.234.78.38/ocs/paquetes/paquetes.html" TargetMode="External"/><Relationship Id="rId1" Type="http://schemas.openxmlformats.org/officeDocument/2006/relationships/hyperlink" Target="http://201.234.78.38/ocs/paquetes/paquetes.html" TargetMode="External"/><Relationship Id="rId4" Type="http://schemas.openxmlformats.org/officeDocument/2006/relationships/hyperlink" Target="http://201.234.78.38/ocs/paquetes/paquet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EEA3E-8026-4A28-8792-F2975291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60059</Words>
  <Characters>330330</Characters>
  <Application>Microsoft Office Word</Application>
  <DocSecurity>0</DocSecurity>
  <Lines>2752</Lines>
  <Paragraphs>779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Rodriguez Gomez</dc:creator>
  <cp:lastModifiedBy>c.adriana.lizcano</cp:lastModifiedBy>
  <cp:revision>2</cp:revision>
  <cp:lastPrinted>2014-05-28T00:50:00Z</cp:lastPrinted>
  <dcterms:created xsi:type="dcterms:W3CDTF">2014-06-09T17:15:00Z</dcterms:created>
  <dcterms:modified xsi:type="dcterms:W3CDTF">2014-06-09T17:15:00Z</dcterms:modified>
</cp:coreProperties>
</file>